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15AF" w14:textId="77777777" w:rsidR="00EA2108" w:rsidRDefault="00EA2108" w:rsidP="00CF40E1"/>
    <w:p w14:paraId="08F79E99" w14:textId="236AB43D" w:rsidR="00CF40E1" w:rsidRDefault="006E30BF"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0780EE78">
                <wp:simplePos x="0" y="0"/>
                <wp:positionH relativeFrom="column">
                  <wp:posOffset>-281305</wp:posOffset>
                </wp:positionH>
                <wp:positionV relativeFrom="page">
                  <wp:posOffset>3077845</wp:posOffset>
                </wp:positionV>
                <wp:extent cx="3819525" cy="4024630"/>
                <wp:effectExtent l="0" t="0" r="0" b="0"/>
                <wp:wrapNone/>
                <wp:docPr id="38444240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4060DD4A" w14:textId="125A0D4B" w:rsidR="00CD1DD6" w:rsidRPr="00FE4A7A" w:rsidRDefault="005E14CE" w:rsidP="004145B4">
                            <w:pPr>
                              <w:pStyle w:val="Titrecouverture"/>
                            </w:pPr>
                            <w:r>
                              <w:t>Cahier Spécial des Charges</w:t>
                            </w:r>
                            <w:r w:rsidRPr="004145B4">
                              <w:t xml:space="preserve"> </w:t>
                            </w:r>
                          </w:p>
                          <w:p w14:paraId="5ABAF1B5" w14:textId="3FE91E5B" w:rsidR="00CD1DD6" w:rsidRPr="00FE4A7A" w:rsidRDefault="00FE4A7A" w:rsidP="00CD1DD6">
                            <w:pPr>
                              <w:pStyle w:val="Titrecouverture"/>
                            </w:pPr>
                            <w:r>
                              <w:rPr>
                                <w:sz w:val="24"/>
                                <w:szCs w:val="24"/>
                              </w:rPr>
                              <w:t>N</w:t>
                            </w:r>
                            <w:r w:rsidRPr="00FE4A7A">
                              <w:t>° Réf Externe</w:t>
                            </w:r>
                            <w:r w:rsidR="00CD1DD6" w:rsidRPr="00FE4A7A">
                              <w:t> : COD21003</w:t>
                            </w:r>
                            <w:r w:rsidRPr="00FE4A7A">
                              <w:t>-10158</w:t>
                            </w:r>
                          </w:p>
                          <w:p w14:paraId="18324B19" w14:textId="77777777" w:rsidR="00FE4A7A" w:rsidRPr="00FE4A7A" w:rsidRDefault="00FE4A7A" w:rsidP="004145B4">
                            <w:pPr>
                              <w:pStyle w:val="Titrecouverture"/>
                            </w:pPr>
                          </w:p>
                          <w:p w14:paraId="3C99F13E" w14:textId="6D3E5256" w:rsidR="00CD1DD6" w:rsidRPr="00FE4A7A" w:rsidRDefault="00CD1DD6" w:rsidP="004145B4">
                            <w:pPr>
                              <w:pStyle w:val="Titrecouverture"/>
                            </w:pPr>
                            <w:r w:rsidRPr="00FE4A7A">
                              <w:t>Relance-</w:t>
                            </w:r>
                            <w:r w:rsidR="005E14CE" w:rsidRPr="00FE4A7A">
                              <w:t>Marché de Fournitures relatif à</w:t>
                            </w:r>
                            <w:r w:rsidRPr="00FE4A7A">
                              <w:t xml:space="preserve"> la fourniture et livraison de matériels didactiques agricoles </w:t>
                            </w:r>
                          </w:p>
                          <w:p w14:paraId="48D54630" w14:textId="614AEC59" w:rsidR="005E14CE" w:rsidRPr="00FE4A7A" w:rsidRDefault="005E14CE" w:rsidP="004145B4">
                            <w:pPr>
                              <w:pStyle w:val="Titrecouverture"/>
                            </w:pPr>
                            <w:r w:rsidRPr="00FE4A7A">
                              <w:t>Procédure Négociée Sans Publication Préalable</w:t>
                            </w:r>
                            <w:r w:rsidR="00FE4A7A" w:rsidRPr="00FE4A7A">
                              <w:t xml:space="preserve"> : PNSPP</w:t>
                            </w:r>
                          </w:p>
                          <w:p w14:paraId="7E9B05C2" w14:textId="03F0B3B6" w:rsidR="005E14CE" w:rsidRPr="00FE4A7A" w:rsidRDefault="005E14CE" w:rsidP="004145B4">
                            <w:pPr>
                              <w:pStyle w:val="Titrecouverture"/>
                            </w:pPr>
                            <w:r w:rsidRPr="00FE4A7A">
                              <w:t xml:space="preserve">Code Navision : </w:t>
                            </w:r>
                            <w:r w:rsidR="00CD1DD6" w:rsidRPr="00FE4A7A">
                              <w:t>COD21003</w:t>
                            </w:r>
                          </w:p>
                          <w:p w14:paraId="35C4EFF8" w14:textId="77777777" w:rsidR="005E14CE" w:rsidRPr="004145B4" w:rsidRDefault="005E14CE" w:rsidP="00FE4A7A">
                            <w:pPr>
                              <w:pStyle w:val="Titrecouvertu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4060DD4A" w14:textId="125A0D4B" w:rsidR="00CD1DD6" w:rsidRPr="00FE4A7A" w:rsidRDefault="005E14CE" w:rsidP="004145B4">
                      <w:pPr>
                        <w:pStyle w:val="Titrecouverture"/>
                      </w:pPr>
                      <w:r>
                        <w:t>Cahier Spécial des Charges</w:t>
                      </w:r>
                      <w:r w:rsidRPr="004145B4">
                        <w:t xml:space="preserve"> </w:t>
                      </w:r>
                    </w:p>
                    <w:p w14:paraId="5ABAF1B5" w14:textId="3FE91E5B" w:rsidR="00CD1DD6" w:rsidRPr="00FE4A7A" w:rsidRDefault="00FE4A7A" w:rsidP="00CD1DD6">
                      <w:pPr>
                        <w:pStyle w:val="Titrecouverture"/>
                      </w:pPr>
                      <w:r>
                        <w:rPr>
                          <w:sz w:val="24"/>
                          <w:szCs w:val="24"/>
                        </w:rPr>
                        <w:t>N</w:t>
                      </w:r>
                      <w:r w:rsidRPr="00FE4A7A">
                        <w:t>° Réf Externe</w:t>
                      </w:r>
                      <w:r w:rsidR="00CD1DD6" w:rsidRPr="00FE4A7A">
                        <w:t> : COD21003</w:t>
                      </w:r>
                      <w:r w:rsidRPr="00FE4A7A">
                        <w:t>-10158</w:t>
                      </w:r>
                    </w:p>
                    <w:p w14:paraId="18324B19" w14:textId="77777777" w:rsidR="00FE4A7A" w:rsidRPr="00FE4A7A" w:rsidRDefault="00FE4A7A" w:rsidP="004145B4">
                      <w:pPr>
                        <w:pStyle w:val="Titrecouverture"/>
                      </w:pPr>
                    </w:p>
                    <w:p w14:paraId="3C99F13E" w14:textId="6D3E5256" w:rsidR="00CD1DD6" w:rsidRPr="00FE4A7A" w:rsidRDefault="00CD1DD6" w:rsidP="004145B4">
                      <w:pPr>
                        <w:pStyle w:val="Titrecouverture"/>
                      </w:pPr>
                      <w:r w:rsidRPr="00FE4A7A">
                        <w:t>Relance-</w:t>
                      </w:r>
                      <w:r w:rsidR="005E14CE" w:rsidRPr="00FE4A7A">
                        <w:t>Marché de Fournitures relatif à</w:t>
                      </w:r>
                      <w:r w:rsidRPr="00FE4A7A">
                        <w:t xml:space="preserve"> la fourniture et livraison de matériels didactiques agricoles </w:t>
                      </w:r>
                    </w:p>
                    <w:p w14:paraId="48D54630" w14:textId="614AEC59" w:rsidR="005E14CE" w:rsidRPr="00FE4A7A" w:rsidRDefault="005E14CE" w:rsidP="004145B4">
                      <w:pPr>
                        <w:pStyle w:val="Titrecouverture"/>
                      </w:pPr>
                      <w:r w:rsidRPr="00FE4A7A">
                        <w:t>Procédure Négociée Sans Publication Préalable</w:t>
                      </w:r>
                      <w:r w:rsidR="00FE4A7A" w:rsidRPr="00FE4A7A">
                        <w:t xml:space="preserve"> : PNSPP</w:t>
                      </w:r>
                    </w:p>
                    <w:p w14:paraId="7E9B05C2" w14:textId="03F0B3B6" w:rsidR="005E14CE" w:rsidRPr="00FE4A7A" w:rsidRDefault="005E14CE" w:rsidP="004145B4">
                      <w:pPr>
                        <w:pStyle w:val="Titrecouverture"/>
                      </w:pPr>
                      <w:r w:rsidRPr="00FE4A7A">
                        <w:t xml:space="preserve">Code Navision : </w:t>
                      </w:r>
                      <w:r w:rsidR="00CD1DD6" w:rsidRPr="00FE4A7A">
                        <w:t>COD21003</w:t>
                      </w:r>
                    </w:p>
                    <w:p w14:paraId="35C4EFF8" w14:textId="77777777" w:rsidR="005E14CE" w:rsidRPr="004145B4" w:rsidRDefault="005E14CE" w:rsidP="00FE4A7A">
                      <w:pPr>
                        <w:pStyle w:val="Titrecouvertu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1D5D9740" w14:textId="7804A46C" w:rsidR="007E6852" w:rsidRDefault="7F555B7C">
      <w:pPr>
        <w:pStyle w:val="TM1"/>
        <w:rPr>
          <w:rFonts w:eastAsia="Times New Roman"/>
          <w:b w:val="0"/>
          <w:noProof/>
          <w:color w:val="auto"/>
          <w:kern w:val="2"/>
          <w:sz w:val="24"/>
          <w:szCs w:val="24"/>
          <w:lang w:val="fr-CD" w:eastAsia="fr-CD"/>
        </w:rPr>
      </w:pPr>
      <w:r>
        <w:fldChar w:fldCharType="begin"/>
      </w:r>
      <w:r w:rsidR="00C45EFE">
        <w:instrText>TOC \o "1-4" \h \z \u</w:instrText>
      </w:r>
      <w:r>
        <w:fldChar w:fldCharType="separate"/>
      </w:r>
      <w:hyperlink w:anchor="_Toc197507096" w:history="1">
        <w:r w:rsidR="007E6852" w:rsidRPr="00B27A8F">
          <w:rPr>
            <w:rStyle w:val="Lienhypertexte"/>
            <w:noProof/>
          </w:rPr>
          <w:t>1</w:t>
        </w:r>
        <w:r w:rsidR="007E6852">
          <w:rPr>
            <w:rFonts w:eastAsia="Times New Roman"/>
            <w:b w:val="0"/>
            <w:noProof/>
            <w:color w:val="auto"/>
            <w:kern w:val="2"/>
            <w:sz w:val="24"/>
            <w:szCs w:val="24"/>
            <w:lang w:val="fr-CD" w:eastAsia="fr-CD"/>
          </w:rPr>
          <w:tab/>
        </w:r>
        <w:r w:rsidR="007E6852" w:rsidRPr="00B27A8F">
          <w:rPr>
            <w:rStyle w:val="Lienhypertexte"/>
            <w:noProof/>
          </w:rPr>
          <w:t>Généralités</w:t>
        </w:r>
        <w:r w:rsidR="007E6852">
          <w:rPr>
            <w:noProof/>
            <w:webHidden/>
          </w:rPr>
          <w:tab/>
        </w:r>
        <w:r w:rsidR="007E6852">
          <w:rPr>
            <w:noProof/>
            <w:webHidden/>
          </w:rPr>
          <w:fldChar w:fldCharType="begin"/>
        </w:r>
        <w:r w:rsidR="007E6852">
          <w:rPr>
            <w:noProof/>
            <w:webHidden/>
          </w:rPr>
          <w:instrText xml:space="preserve"> PAGEREF _Toc197507096 \h </w:instrText>
        </w:r>
        <w:r w:rsidR="007E6852">
          <w:rPr>
            <w:noProof/>
            <w:webHidden/>
          </w:rPr>
        </w:r>
        <w:r w:rsidR="007E6852">
          <w:rPr>
            <w:noProof/>
            <w:webHidden/>
          </w:rPr>
          <w:fldChar w:fldCharType="separate"/>
        </w:r>
        <w:r w:rsidR="00CB70AD">
          <w:rPr>
            <w:noProof/>
            <w:webHidden/>
          </w:rPr>
          <w:t>5</w:t>
        </w:r>
        <w:r w:rsidR="007E6852">
          <w:rPr>
            <w:noProof/>
            <w:webHidden/>
          </w:rPr>
          <w:fldChar w:fldCharType="end"/>
        </w:r>
      </w:hyperlink>
    </w:p>
    <w:p w14:paraId="2A8043A0" w14:textId="59376CD0"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097" w:history="1">
        <w:r w:rsidRPr="00B27A8F">
          <w:rPr>
            <w:rStyle w:val="Lienhypertexte"/>
            <w:noProof/>
          </w:rPr>
          <w:t>1.1</w:t>
        </w:r>
        <w:r>
          <w:rPr>
            <w:rFonts w:eastAsia="Times New Roman"/>
            <w:noProof/>
            <w:color w:val="auto"/>
            <w:kern w:val="2"/>
            <w:sz w:val="24"/>
            <w:szCs w:val="24"/>
            <w:lang w:val="fr-CD" w:eastAsia="fr-CD"/>
          </w:rPr>
          <w:tab/>
        </w:r>
        <w:r w:rsidRPr="00B27A8F">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_Toc197507097 \h </w:instrText>
        </w:r>
        <w:r>
          <w:rPr>
            <w:noProof/>
            <w:webHidden/>
          </w:rPr>
        </w:r>
        <w:r>
          <w:rPr>
            <w:noProof/>
            <w:webHidden/>
          </w:rPr>
          <w:fldChar w:fldCharType="separate"/>
        </w:r>
        <w:r w:rsidR="00CB70AD">
          <w:rPr>
            <w:noProof/>
            <w:webHidden/>
          </w:rPr>
          <w:t>5</w:t>
        </w:r>
        <w:r>
          <w:rPr>
            <w:noProof/>
            <w:webHidden/>
          </w:rPr>
          <w:fldChar w:fldCharType="end"/>
        </w:r>
      </w:hyperlink>
    </w:p>
    <w:p w14:paraId="15AF0EA5" w14:textId="0D65A61D"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098" w:history="1">
        <w:r w:rsidRPr="00B27A8F">
          <w:rPr>
            <w:rStyle w:val="Lienhypertexte"/>
            <w:noProof/>
          </w:rPr>
          <w:t>1.2</w:t>
        </w:r>
        <w:r>
          <w:rPr>
            <w:rFonts w:eastAsia="Times New Roman"/>
            <w:noProof/>
            <w:color w:val="auto"/>
            <w:kern w:val="2"/>
            <w:sz w:val="24"/>
            <w:szCs w:val="24"/>
            <w:lang w:val="fr-CD" w:eastAsia="fr-CD"/>
          </w:rPr>
          <w:tab/>
        </w:r>
        <w:r w:rsidRPr="00B27A8F">
          <w:rPr>
            <w:rStyle w:val="Lienhypertexte"/>
            <w:noProof/>
          </w:rPr>
          <w:t>Pouvoir adjudicateur</w:t>
        </w:r>
        <w:r>
          <w:rPr>
            <w:noProof/>
            <w:webHidden/>
          </w:rPr>
          <w:tab/>
        </w:r>
        <w:r>
          <w:rPr>
            <w:noProof/>
            <w:webHidden/>
          </w:rPr>
          <w:fldChar w:fldCharType="begin"/>
        </w:r>
        <w:r>
          <w:rPr>
            <w:noProof/>
            <w:webHidden/>
          </w:rPr>
          <w:instrText xml:space="preserve"> PAGEREF _Toc197507098 \h </w:instrText>
        </w:r>
        <w:r>
          <w:rPr>
            <w:noProof/>
            <w:webHidden/>
          </w:rPr>
        </w:r>
        <w:r>
          <w:rPr>
            <w:noProof/>
            <w:webHidden/>
          </w:rPr>
          <w:fldChar w:fldCharType="separate"/>
        </w:r>
        <w:r w:rsidR="00CB70AD">
          <w:rPr>
            <w:noProof/>
            <w:webHidden/>
          </w:rPr>
          <w:t>5</w:t>
        </w:r>
        <w:r>
          <w:rPr>
            <w:noProof/>
            <w:webHidden/>
          </w:rPr>
          <w:fldChar w:fldCharType="end"/>
        </w:r>
      </w:hyperlink>
    </w:p>
    <w:p w14:paraId="77D18849" w14:textId="605E8E0A"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099" w:history="1">
        <w:r w:rsidRPr="00B27A8F">
          <w:rPr>
            <w:rStyle w:val="Lienhypertexte"/>
            <w:noProof/>
          </w:rPr>
          <w:t>1.3</w:t>
        </w:r>
        <w:r>
          <w:rPr>
            <w:rFonts w:eastAsia="Times New Roman"/>
            <w:noProof/>
            <w:color w:val="auto"/>
            <w:kern w:val="2"/>
            <w:sz w:val="24"/>
            <w:szCs w:val="24"/>
            <w:lang w:val="fr-CD" w:eastAsia="fr-CD"/>
          </w:rPr>
          <w:tab/>
        </w:r>
        <w:r w:rsidRPr="00B27A8F">
          <w:rPr>
            <w:rStyle w:val="Lienhypertexte"/>
            <w:noProof/>
          </w:rPr>
          <w:t>Cadre institutionnel de Enabel</w:t>
        </w:r>
        <w:r>
          <w:rPr>
            <w:noProof/>
            <w:webHidden/>
          </w:rPr>
          <w:tab/>
        </w:r>
        <w:r>
          <w:rPr>
            <w:noProof/>
            <w:webHidden/>
          </w:rPr>
          <w:fldChar w:fldCharType="begin"/>
        </w:r>
        <w:r>
          <w:rPr>
            <w:noProof/>
            <w:webHidden/>
          </w:rPr>
          <w:instrText xml:space="preserve"> PAGEREF _Toc197507099 \h </w:instrText>
        </w:r>
        <w:r>
          <w:rPr>
            <w:noProof/>
            <w:webHidden/>
          </w:rPr>
        </w:r>
        <w:r>
          <w:rPr>
            <w:noProof/>
            <w:webHidden/>
          </w:rPr>
          <w:fldChar w:fldCharType="separate"/>
        </w:r>
        <w:r w:rsidR="00CB70AD">
          <w:rPr>
            <w:noProof/>
            <w:webHidden/>
          </w:rPr>
          <w:t>5</w:t>
        </w:r>
        <w:r>
          <w:rPr>
            <w:noProof/>
            <w:webHidden/>
          </w:rPr>
          <w:fldChar w:fldCharType="end"/>
        </w:r>
      </w:hyperlink>
    </w:p>
    <w:p w14:paraId="3C664923" w14:textId="7D7BF128"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0" w:history="1">
        <w:r w:rsidRPr="00B27A8F">
          <w:rPr>
            <w:rStyle w:val="Lienhypertexte"/>
            <w:noProof/>
          </w:rPr>
          <w:t>1.4</w:t>
        </w:r>
        <w:r>
          <w:rPr>
            <w:rFonts w:eastAsia="Times New Roman"/>
            <w:noProof/>
            <w:color w:val="auto"/>
            <w:kern w:val="2"/>
            <w:sz w:val="24"/>
            <w:szCs w:val="24"/>
            <w:lang w:val="fr-CD" w:eastAsia="fr-CD"/>
          </w:rPr>
          <w:tab/>
        </w:r>
        <w:r w:rsidRPr="00B27A8F">
          <w:rPr>
            <w:rStyle w:val="Lienhypertexte"/>
            <w:noProof/>
          </w:rPr>
          <w:t>Règles régissant le marché</w:t>
        </w:r>
        <w:r>
          <w:rPr>
            <w:noProof/>
            <w:webHidden/>
          </w:rPr>
          <w:tab/>
        </w:r>
        <w:r>
          <w:rPr>
            <w:noProof/>
            <w:webHidden/>
          </w:rPr>
          <w:fldChar w:fldCharType="begin"/>
        </w:r>
        <w:r>
          <w:rPr>
            <w:noProof/>
            <w:webHidden/>
          </w:rPr>
          <w:instrText xml:space="preserve"> PAGEREF _Toc197507100 \h </w:instrText>
        </w:r>
        <w:r>
          <w:rPr>
            <w:noProof/>
            <w:webHidden/>
          </w:rPr>
        </w:r>
        <w:r>
          <w:rPr>
            <w:noProof/>
            <w:webHidden/>
          </w:rPr>
          <w:fldChar w:fldCharType="separate"/>
        </w:r>
        <w:r w:rsidR="00CB70AD">
          <w:rPr>
            <w:noProof/>
            <w:webHidden/>
          </w:rPr>
          <w:t>6</w:t>
        </w:r>
        <w:r>
          <w:rPr>
            <w:noProof/>
            <w:webHidden/>
          </w:rPr>
          <w:fldChar w:fldCharType="end"/>
        </w:r>
      </w:hyperlink>
    </w:p>
    <w:p w14:paraId="3B109DDB" w14:textId="19E672B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1" w:history="1">
        <w:r w:rsidRPr="00B27A8F">
          <w:rPr>
            <w:rStyle w:val="Lienhypertexte"/>
            <w:noProof/>
          </w:rPr>
          <w:t>1.5</w:t>
        </w:r>
        <w:r>
          <w:rPr>
            <w:rFonts w:eastAsia="Times New Roman"/>
            <w:noProof/>
            <w:color w:val="auto"/>
            <w:kern w:val="2"/>
            <w:sz w:val="24"/>
            <w:szCs w:val="24"/>
            <w:lang w:val="fr-CD" w:eastAsia="fr-CD"/>
          </w:rPr>
          <w:tab/>
        </w:r>
        <w:r w:rsidRPr="00B27A8F">
          <w:rPr>
            <w:rStyle w:val="Lienhypertexte"/>
            <w:noProof/>
          </w:rPr>
          <w:t>Définitions</w:t>
        </w:r>
        <w:r>
          <w:rPr>
            <w:noProof/>
            <w:webHidden/>
          </w:rPr>
          <w:tab/>
        </w:r>
        <w:r>
          <w:rPr>
            <w:noProof/>
            <w:webHidden/>
          </w:rPr>
          <w:fldChar w:fldCharType="begin"/>
        </w:r>
        <w:r>
          <w:rPr>
            <w:noProof/>
            <w:webHidden/>
          </w:rPr>
          <w:instrText xml:space="preserve"> PAGEREF _Toc197507101 \h </w:instrText>
        </w:r>
        <w:r>
          <w:rPr>
            <w:noProof/>
            <w:webHidden/>
          </w:rPr>
        </w:r>
        <w:r>
          <w:rPr>
            <w:noProof/>
            <w:webHidden/>
          </w:rPr>
          <w:fldChar w:fldCharType="separate"/>
        </w:r>
        <w:r w:rsidR="00CB70AD">
          <w:rPr>
            <w:noProof/>
            <w:webHidden/>
          </w:rPr>
          <w:t>7</w:t>
        </w:r>
        <w:r>
          <w:rPr>
            <w:noProof/>
            <w:webHidden/>
          </w:rPr>
          <w:fldChar w:fldCharType="end"/>
        </w:r>
      </w:hyperlink>
    </w:p>
    <w:p w14:paraId="0784A1BF" w14:textId="5FC95062"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2" w:history="1">
        <w:r w:rsidRPr="00B27A8F">
          <w:rPr>
            <w:rStyle w:val="Lienhypertexte"/>
            <w:noProof/>
          </w:rPr>
          <w:t>1.6</w:t>
        </w:r>
        <w:r>
          <w:rPr>
            <w:rFonts w:eastAsia="Times New Roman"/>
            <w:noProof/>
            <w:color w:val="auto"/>
            <w:kern w:val="2"/>
            <w:sz w:val="24"/>
            <w:szCs w:val="24"/>
            <w:lang w:val="fr-CD" w:eastAsia="fr-CD"/>
          </w:rPr>
          <w:tab/>
        </w:r>
        <w:r w:rsidRPr="00B27A8F">
          <w:rPr>
            <w:rStyle w:val="Lienhypertexte"/>
            <w:noProof/>
          </w:rPr>
          <w:t>Confidentialité</w:t>
        </w:r>
        <w:r>
          <w:rPr>
            <w:noProof/>
            <w:webHidden/>
          </w:rPr>
          <w:tab/>
        </w:r>
        <w:r>
          <w:rPr>
            <w:noProof/>
            <w:webHidden/>
          </w:rPr>
          <w:fldChar w:fldCharType="begin"/>
        </w:r>
        <w:r>
          <w:rPr>
            <w:noProof/>
            <w:webHidden/>
          </w:rPr>
          <w:instrText xml:space="preserve"> PAGEREF _Toc197507102 \h </w:instrText>
        </w:r>
        <w:r>
          <w:rPr>
            <w:noProof/>
            <w:webHidden/>
          </w:rPr>
        </w:r>
        <w:r>
          <w:rPr>
            <w:noProof/>
            <w:webHidden/>
          </w:rPr>
          <w:fldChar w:fldCharType="separate"/>
        </w:r>
        <w:r w:rsidR="00CB70AD">
          <w:rPr>
            <w:noProof/>
            <w:webHidden/>
          </w:rPr>
          <w:t>8</w:t>
        </w:r>
        <w:r>
          <w:rPr>
            <w:noProof/>
            <w:webHidden/>
          </w:rPr>
          <w:fldChar w:fldCharType="end"/>
        </w:r>
      </w:hyperlink>
    </w:p>
    <w:p w14:paraId="063DBEEF" w14:textId="114C21F0" w:rsidR="007E6852" w:rsidRDefault="007E6852">
      <w:pPr>
        <w:pStyle w:val="TM3"/>
        <w:rPr>
          <w:rFonts w:eastAsia="Times New Roman"/>
          <w:noProof/>
          <w:color w:val="auto"/>
          <w:kern w:val="2"/>
          <w:sz w:val="24"/>
          <w:szCs w:val="24"/>
          <w:lang w:val="fr-CD" w:eastAsia="fr-CD"/>
        </w:rPr>
      </w:pPr>
      <w:hyperlink w:anchor="_Toc197507103" w:history="1">
        <w:r w:rsidRPr="00B27A8F">
          <w:rPr>
            <w:rStyle w:val="Lienhypertexte"/>
            <w:noProof/>
          </w:rPr>
          <w:t>1.6.1</w:t>
        </w:r>
        <w:r>
          <w:rPr>
            <w:rFonts w:eastAsia="Times New Roman"/>
            <w:noProof/>
            <w:color w:val="auto"/>
            <w:kern w:val="2"/>
            <w:sz w:val="24"/>
            <w:szCs w:val="24"/>
            <w:lang w:val="fr-CD" w:eastAsia="fr-CD"/>
          </w:rPr>
          <w:tab/>
        </w:r>
        <w:r w:rsidRPr="00B27A8F">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_Toc197507103 \h </w:instrText>
        </w:r>
        <w:r>
          <w:rPr>
            <w:noProof/>
            <w:webHidden/>
          </w:rPr>
        </w:r>
        <w:r>
          <w:rPr>
            <w:noProof/>
            <w:webHidden/>
          </w:rPr>
          <w:fldChar w:fldCharType="separate"/>
        </w:r>
        <w:r w:rsidR="00CB70AD">
          <w:rPr>
            <w:noProof/>
            <w:webHidden/>
          </w:rPr>
          <w:t>8</w:t>
        </w:r>
        <w:r>
          <w:rPr>
            <w:noProof/>
            <w:webHidden/>
          </w:rPr>
          <w:fldChar w:fldCharType="end"/>
        </w:r>
      </w:hyperlink>
    </w:p>
    <w:p w14:paraId="09D28030" w14:textId="206071D5" w:rsidR="007E6852" w:rsidRDefault="007E6852">
      <w:pPr>
        <w:pStyle w:val="TM3"/>
        <w:rPr>
          <w:rFonts w:eastAsia="Times New Roman"/>
          <w:noProof/>
          <w:color w:val="auto"/>
          <w:kern w:val="2"/>
          <w:sz w:val="24"/>
          <w:szCs w:val="24"/>
          <w:lang w:val="fr-CD" w:eastAsia="fr-CD"/>
        </w:rPr>
      </w:pPr>
      <w:hyperlink w:anchor="_Toc197507104" w:history="1">
        <w:r w:rsidRPr="00B27A8F">
          <w:rPr>
            <w:rStyle w:val="Lienhypertexte"/>
            <w:noProof/>
          </w:rPr>
          <w:t>1.6.2</w:t>
        </w:r>
        <w:r>
          <w:rPr>
            <w:rFonts w:eastAsia="Times New Roman"/>
            <w:noProof/>
            <w:color w:val="auto"/>
            <w:kern w:val="2"/>
            <w:sz w:val="24"/>
            <w:szCs w:val="24"/>
            <w:lang w:val="fr-CD" w:eastAsia="fr-CD"/>
          </w:rPr>
          <w:tab/>
        </w:r>
        <w:r w:rsidRPr="00B27A8F">
          <w:rPr>
            <w:rStyle w:val="Lienhypertexte"/>
            <w:noProof/>
          </w:rPr>
          <w:t>Confidentialité</w:t>
        </w:r>
        <w:r>
          <w:rPr>
            <w:noProof/>
            <w:webHidden/>
          </w:rPr>
          <w:tab/>
        </w:r>
        <w:r>
          <w:rPr>
            <w:noProof/>
            <w:webHidden/>
          </w:rPr>
          <w:fldChar w:fldCharType="begin"/>
        </w:r>
        <w:r>
          <w:rPr>
            <w:noProof/>
            <w:webHidden/>
          </w:rPr>
          <w:instrText xml:space="preserve"> PAGEREF _Toc197507104 \h </w:instrText>
        </w:r>
        <w:r>
          <w:rPr>
            <w:noProof/>
            <w:webHidden/>
          </w:rPr>
        </w:r>
        <w:r>
          <w:rPr>
            <w:noProof/>
            <w:webHidden/>
          </w:rPr>
          <w:fldChar w:fldCharType="separate"/>
        </w:r>
        <w:r w:rsidR="00CB70AD">
          <w:rPr>
            <w:noProof/>
            <w:webHidden/>
          </w:rPr>
          <w:t>9</w:t>
        </w:r>
        <w:r>
          <w:rPr>
            <w:noProof/>
            <w:webHidden/>
          </w:rPr>
          <w:fldChar w:fldCharType="end"/>
        </w:r>
      </w:hyperlink>
    </w:p>
    <w:p w14:paraId="6B8C6F1A" w14:textId="0B5DFB4F"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5" w:history="1">
        <w:r w:rsidRPr="00B27A8F">
          <w:rPr>
            <w:rStyle w:val="Lienhypertexte"/>
            <w:noProof/>
          </w:rPr>
          <w:t>1.7</w:t>
        </w:r>
        <w:r>
          <w:rPr>
            <w:rFonts w:eastAsia="Times New Roman"/>
            <w:noProof/>
            <w:color w:val="auto"/>
            <w:kern w:val="2"/>
            <w:sz w:val="24"/>
            <w:szCs w:val="24"/>
            <w:lang w:val="fr-CD" w:eastAsia="fr-CD"/>
          </w:rPr>
          <w:tab/>
        </w:r>
        <w:r w:rsidRPr="00B27A8F">
          <w:rPr>
            <w:rStyle w:val="Lienhypertexte"/>
            <w:noProof/>
          </w:rPr>
          <w:t>Obligations déontologiques</w:t>
        </w:r>
        <w:r>
          <w:rPr>
            <w:noProof/>
            <w:webHidden/>
          </w:rPr>
          <w:tab/>
        </w:r>
        <w:r>
          <w:rPr>
            <w:noProof/>
            <w:webHidden/>
          </w:rPr>
          <w:fldChar w:fldCharType="begin"/>
        </w:r>
        <w:r>
          <w:rPr>
            <w:noProof/>
            <w:webHidden/>
          </w:rPr>
          <w:instrText xml:space="preserve"> PAGEREF _Toc197507105 \h </w:instrText>
        </w:r>
        <w:r>
          <w:rPr>
            <w:noProof/>
            <w:webHidden/>
          </w:rPr>
        </w:r>
        <w:r>
          <w:rPr>
            <w:noProof/>
            <w:webHidden/>
          </w:rPr>
          <w:fldChar w:fldCharType="separate"/>
        </w:r>
        <w:r w:rsidR="00CB70AD">
          <w:rPr>
            <w:noProof/>
            <w:webHidden/>
          </w:rPr>
          <w:t>9</w:t>
        </w:r>
        <w:r>
          <w:rPr>
            <w:noProof/>
            <w:webHidden/>
          </w:rPr>
          <w:fldChar w:fldCharType="end"/>
        </w:r>
      </w:hyperlink>
    </w:p>
    <w:p w14:paraId="058F2518" w14:textId="2995FBE9"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6" w:history="1">
        <w:r w:rsidRPr="00B27A8F">
          <w:rPr>
            <w:rStyle w:val="Lienhypertexte"/>
            <w:noProof/>
          </w:rPr>
          <w:t>1.8</w:t>
        </w:r>
        <w:r>
          <w:rPr>
            <w:rFonts w:eastAsia="Times New Roman"/>
            <w:noProof/>
            <w:color w:val="auto"/>
            <w:kern w:val="2"/>
            <w:sz w:val="24"/>
            <w:szCs w:val="24"/>
            <w:lang w:val="fr-CD" w:eastAsia="fr-CD"/>
          </w:rPr>
          <w:tab/>
        </w:r>
        <w:r w:rsidRPr="00B27A8F">
          <w:rPr>
            <w:rStyle w:val="Lienhypertexte"/>
            <w:noProof/>
          </w:rPr>
          <w:t>Droit applicable et tribunaux compétents</w:t>
        </w:r>
        <w:r>
          <w:rPr>
            <w:noProof/>
            <w:webHidden/>
          </w:rPr>
          <w:tab/>
        </w:r>
        <w:r>
          <w:rPr>
            <w:noProof/>
            <w:webHidden/>
          </w:rPr>
          <w:fldChar w:fldCharType="begin"/>
        </w:r>
        <w:r>
          <w:rPr>
            <w:noProof/>
            <w:webHidden/>
          </w:rPr>
          <w:instrText xml:space="preserve"> PAGEREF _Toc197507106 \h </w:instrText>
        </w:r>
        <w:r>
          <w:rPr>
            <w:noProof/>
            <w:webHidden/>
          </w:rPr>
        </w:r>
        <w:r>
          <w:rPr>
            <w:noProof/>
            <w:webHidden/>
          </w:rPr>
          <w:fldChar w:fldCharType="separate"/>
        </w:r>
        <w:r w:rsidR="00CB70AD">
          <w:rPr>
            <w:noProof/>
            <w:webHidden/>
          </w:rPr>
          <w:t>10</w:t>
        </w:r>
        <w:r>
          <w:rPr>
            <w:noProof/>
            <w:webHidden/>
          </w:rPr>
          <w:fldChar w:fldCharType="end"/>
        </w:r>
      </w:hyperlink>
    </w:p>
    <w:p w14:paraId="5F8ECBE1" w14:textId="38A58D97" w:rsidR="007E6852" w:rsidRDefault="007E6852">
      <w:pPr>
        <w:pStyle w:val="TM1"/>
        <w:rPr>
          <w:rFonts w:eastAsia="Times New Roman"/>
          <w:b w:val="0"/>
          <w:noProof/>
          <w:color w:val="auto"/>
          <w:kern w:val="2"/>
          <w:sz w:val="24"/>
          <w:szCs w:val="24"/>
          <w:lang w:val="fr-CD" w:eastAsia="fr-CD"/>
        </w:rPr>
      </w:pPr>
      <w:hyperlink w:anchor="_Toc197507107" w:history="1">
        <w:r w:rsidRPr="00B27A8F">
          <w:rPr>
            <w:rStyle w:val="Lienhypertexte"/>
            <w:noProof/>
          </w:rPr>
          <w:t>2</w:t>
        </w:r>
        <w:r>
          <w:rPr>
            <w:rFonts w:eastAsia="Times New Roman"/>
            <w:b w:val="0"/>
            <w:noProof/>
            <w:color w:val="auto"/>
            <w:kern w:val="2"/>
            <w:sz w:val="24"/>
            <w:szCs w:val="24"/>
            <w:lang w:val="fr-CD" w:eastAsia="fr-CD"/>
          </w:rPr>
          <w:tab/>
        </w:r>
        <w:r w:rsidRPr="00B27A8F">
          <w:rPr>
            <w:rStyle w:val="Lienhypertexte"/>
            <w:noProof/>
          </w:rPr>
          <w:t>Objet et portée du marché</w:t>
        </w:r>
        <w:r>
          <w:rPr>
            <w:noProof/>
            <w:webHidden/>
          </w:rPr>
          <w:tab/>
        </w:r>
        <w:r>
          <w:rPr>
            <w:noProof/>
            <w:webHidden/>
          </w:rPr>
          <w:fldChar w:fldCharType="begin"/>
        </w:r>
        <w:r>
          <w:rPr>
            <w:noProof/>
            <w:webHidden/>
          </w:rPr>
          <w:instrText xml:space="preserve"> PAGEREF _Toc197507107 \h </w:instrText>
        </w:r>
        <w:r>
          <w:rPr>
            <w:noProof/>
            <w:webHidden/>
          </w:rPr>
        </w:r>
        <w:r>
          <w:rPr>
            <w:noProof/>
            <w:webHidden/>
          </w:rPr>
          <w:fldChar w:fldCharType="separate"/>
        </w:r>
        <w:r w:rsidR="00CB70AD">
          <w:rPr>
            <w:noProof/>
            <w:webHidden/>
          </w:rPr>
          <w:t>11</w:t>
        </w:r>
        <w:r>
          <w:rPr>
            <w:noProof/>
            <w:webHidden/>
          </w:rPr>
          <w:fldChar w:fldCharType="end"/>
        </w:r>
      </w:hyperlink>
    </w:p>
    <w:p w14:paraId="04305F7E" w14:textId="208F0D19"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8" w:history="1">
        <w:r w:rsidRPr="00B27A8F">
          <w:rPr>
            <w:rStyle w:val="Lienhypertexte"/>
            <w:noProof/>
          </w:rPr>
          <w:t>2.1</w:t>
        </w:r>
        <w:r>
          <w:rPr>
            <w:rFonts w:eastAsia="Times New Roman"/>
            <w:noProof/>
            <w:color w:val="auto"/>
            <w:kern w:val="2"/>
            <w:sz w:val="24"/>
            <w:szCs w:val="24"/>
            <w:lang w:val="fr-CD" w:eastAsia="fr-CD"/>
          </w:rPr>
          <w:tab/>
        </w:r>
        <w:r w:rsidRPr="00B27A8F">
          <w:rPr>
            <w:rStyle w:val="Lienhypertexte"/>
            <w:noProof/>
          </w:rPr>
          <w:t>Nature du marché</w:t>
        </w:r>
        <w:r>
          <w:rPr>
            <w:noProof/>
            <w:webHidden/>
          </w:rPr>
          <w:tab/>
        </w:r>
        <w:r>
          <w:rPr>
            <w:noProof/>
            <w:webHidden/>
          </w:rPr>
          <w:fldChar w:fldCharType="begin"/>
        </w:r>
        <w:r>
          <w:rPr>
            <w:noProof/>
            <w:webHidden/>
          </w:rPr>
          <w:instrText xml:space="preserve"> PAGEREF _Toc197507108 \h </w:instrText>
        </w:r>
        <w:r>
          <w:rPr>
            <w:noProof/>
            <w:webHidden/>
          </w:rPr>
        </w:r>
        <w:r>
          <w:rPr>
            <w:noProof/>
            <w:webHidden/>
          </w:rPr>
          <w:fldChar w:fldCharType="separate"/>
        </w:r>
        <w:r w:rsidR="00CB70AD">
          <w:rPr>
            <w:noProof/>
            <w:webHidden/>
          </w:rPr>
          <w:t>11</w:t>
        </w:r>
        <w:r>
          <w:rPr>
            <w:noProof/>
            <w:webHidden/>
          </w:rPr>
          <w:fldChar w:fldCharType="end"/>
        </w:r>
      </w:hyperlink>
    </w:p>
    <w:p w14:paraId="4ECC15B3" w14:textId="437001E9"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09" w:history="1">
        <w:r w:rsidRPr="00B27A8F">
          <w:rPr>
            <w:rStyle w:val="Lienhypertexte"/>
            <w:noProof/>
          </w:rPr>
          <w:t>2.2</w:t>
        </w:r>
        <w:r>
          <w:rPr>
            <w:rFonts w:eastAsia="Times New Roman"/>
            <w:noProof/>
            <w:color w:val="auto"/>
            <w:kern w:val="2"/>
            <w:sz w:val="24"/>
            <w:szCs w:val="24"/>
            <w:lang w:val="fr-CD" w:eastAsia="fr-CD"/>
          </w:rPr>
          <w:tab/>
        </w:r>
        <w:r w:rsidRPr="00B27A8F">
          <w:rPr>
            <w:rStyle w:val="Lienhypertexte"/>
            <w:noProof/>
          </w:rPr>
          <w:t>Objet du marché</w:t>
        </w:r>
        <w:r>
          <w:rPr>
            <w:noProof/>
            <w:webHidden/>
          </w:rPr>
          <w:tab/>
        </w:r>
        <w:r>
          <w:rPr>
            <w:noProof/>
            <w:webHidden/>
          </w:rPr>
          <w:fldChar w:fldCharType="begin"/>
        </w:r>
        <w:r>
          <w:rPr>
            <w:noProof/>
            <w:webHidden/>
          </w:rPr>
          <w:instrText xml:space="preserve"> PAGEREF _Toc197507109 \h </w:instrText>
        </w:r>
        <w:r>
          <w:rPr>
            <w:noProof/>
            <w:webHidden/>
          </w:rPr>
        </w:r>
        <w:r>
          <w:rPr>
            <w:noProof/>
            <w:webHidden/>
          </w:rPr>
          <w:fldChar w:fldCharType="separate"/>
        </w:r>
        <w:r w:rsidR="00CB70AD">
          <w:rPr>
            <w:noProof/>
            <w:webHidden/>
          </w:rPr>
          <w:t>11</w:t>
        </w:r>
        <w:r>
          <w:rPr>
            <w:noProof/>
            <w:webHidden/>
          </w:rPr>
          <w:fldChar w:fldCharType="end"/>
        </w:r>
      </w:hyperlink>
    </w:p>
    <w:p w14:paraId="06696553" w14:textId="760E5A67"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0" w:history="1">
        <w:r w:rsidRPr="00B27A8F">
          <w:rPr>
            <w:rStyle w:val="Lienhypertexte"/>
            <w:noProof/>
          </w:rPr>
          <w:t>2.3</w:t>
        </w:r>
        <w:r>
          <w:rPr>
            <w:rFonts w:eastAsia="Times New Roman"/>
            <w:noProof/>
            <w:color w:val="auto"/>
            <w:kern w:val="2"/>
            <w:sz w:val="24"/>
            <w:szCs w:val="24"/>
            <w:lang w:val="fr-CD" w:eastAsia="fr-CD"/>
          </w:rPr>
          <w:tab/>
        </w:r>
        <w:r w:rsidRPr="00B27A8F">
          <w:rPr>
            <w:rStyle w:val="Lienhypertexte"/>
            <w:noProof/>
          </w:rPr>
          <w:t>Lots</w:t>
        </w:r>
        <w:r>
          <w:rPr>
            <w:noProof/>
            <w:webHidden/>
          </w:rPr>
          <w:tab/>
        </w:r>
        <w:r>
          <w:rPr>
            <w:noProof/>
            <w:webHidden/>
          </w:rPr>
          <w:fldChar w:fldCharType="begin"/>
        </w:r>
        <w:r>
          <w:rPr>
            <w:noProof/>
            <w:webHidden/>
          </w:rPr>
          <w:instrText xml:space="preserve"> PAGEREF _Toc197507110 \h </w:instrText>
        </w:r>
        <w:r>
          <w:rPr>
            <w:noProof/>
            <w:webHidden/>
          </w:rPr>
        </w:r>
        <w:r>
          <w:rPr>
            <w:noProof/>
            <w:webHidden/>
          </w:rPr>
          <w:fldChar w:fldCharType="separate"/>
        </w:r>
        <w:r w:rsidR="00CB70AD">
          <w:rPr>
            <w:noProof/>
            <w:webHidden/>
          </w:rPr>
          <w:t>11</w:t>
        </w:r>
        <w:r>
          <w:rPr>
            <w:noProof/>
            <w:webHidden/>
          </w:rPr>
          <w:fldChar w:fldCharType="end"/>
        </w:r>
      </w:hyperlink>
    </w:p>
    <w:p w14:paraId="1460C6D8" w14:textId="1E1F51B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1" w:history="1">
        <w:r w:rsidRPr="00B27A8F">
          <w:rPr>
            <w:rStyle w:val="Lienhypertexte"/>
            <w:noProof/>
          </w:rPr>
          <w:t>2.4</w:t>
        </w:r>
        <w:r>
          <w:rPr>
            <w:rFonts w:eastAsia="Times New Roman"/>
            <w:noProof/>
            <w:color w:val="auto"/>
            <w:kern w:val="2"/>
            <w:sz w:val="24"/>
            <w:szCs w:val="24"/>
            <w:lang w:val="fr-CD" w:eastAsia="fr-CD"/>
          </w:rPr>
          <w:tab/>
        </w:r>
        <w:r w:rsidRPr="00B27A8F">
          <w:rPr>
            <w:rStyle w:val="Lienhypertexte"/>
            <w:noProof/>
          </w:rPr>
          <w:t>Postes</w:t>
        </w:r>
        <w:r>
          <w:rPr>
            <w:noProof/>
            <w:webHidden/>
          </w:rPr>
          <w:tab/>
        </w:r>
        <w:r>
          <w:rPr>
            <w:noProof/>
            <w:webHidden/>
          </w:rPr>
          <w:fldChar w:fldCharType="begin"/>
        </w:r>
        <w:r>
          <w:rPr>
            <w:noProof/>
            <w:webHidden/>
          </w:rPr>
          <w:instrText xml:space="preserve"> PAGEREF _Toc197507111 \h </w:instrText>
        </w:r>
        <w:r>
          <w:rPr>
            <w:noProof/>
            <w:webHidden/>
          </w:rPr>
        </w:r>
        <w:r>
          <w:rPr>
            <w:noProof/>
            <w:webHidden/>
          </w:rPr>
          <w:fldChar w:fldCharType="separate"/>
        </w:r>
        <w:r w:rsidR="00CB70AD">
          <w:rPr>
            <w:noProof/>
            <w:webHidden/>
          </w:rPr>
          <w:t>11</w:t>
        </w:r>
        <w:r>
          <w:rPr>
            <w:noProof/>
            <w:webHidden/>
          </w:rPr>
          <w:fldChar w:fldCharType="end"/>
        </w:r>
      </w:hyperlink>
    </w:p>
    <w:p w14:paraId="5FB90DF4" w14:textId="0BF13FF6"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2" w:history="1">
        <w:r w:rsidRPr="00B27A8F">
          <w:rPr>
            <w:rStyle w:val="Lienhypertexte"/>
            <w:noProof/>
          </w:rPr>
          <w:t>2.5</w:t>
        </w:r>
        <w:r>
          <w:rPr>
            <w:rFonts w:eastAsia="Times New Roman"/>
            <w:noProof/>
            <w:color w:val="auto"/>
            <w:kern w:val="2"/>
            <w:sz w:val="24"/>
            <w:szCs w:val="24"/>
            <w:lang w:val="fr-CD" w:eastAsia="fr-CD"/>
          </w:rPr>
          <w:tab/>
        </w:r>
        <w:r w:rsidRPr="00B27A8F">
          <w:rPr>
            <w:rStyle w:val="Lienhypertexte"/>
            <w:noProof/>
          </w:rPr>
          <w:t>Durée du marché</w:t>
        </w:r>
        <w:r>
          <w:rPr>
            <w:noProof/>
            <w:webHidden/>
          </w:rPr>
          <w:tab/>
        </w:r>
        <w:r>
          <w:rPr>
            <w:noProof/>
            <w:webHidden/>
          </w:rPr>
          <w:fldChar w:fldCharType="begin"/>
        </w:r>
        <w:r>
          <w:rPr>
            <w:noProof/>
            <w:webHidden/>
          </w:rPr>
          <w:instrText xml:space="preserve"> PAGEREF _Toc197507112 \h </w:instrText>
        </w:r>
        <w:r>
          <w:rPr>
            <w:noProof/>
            <w:webHidden/>
          </w:rPr>
        </w:r>
        <w:r>
          <w:rPr>
            <w:noProof/>
            <w:webHidden/>
          </w:rPr>
          <w:fldChar w:fldCharType="separate"/>
        </w:r>
        <w:r w:rsidR="00CB70AD">
          <w:rPr>
            <w:noProof/>
            <w:webHidden/>
          </w:rPr>
          <w:t>12</w:t>
        </w:r>
        <w:r>
          <w:rPr>
            <w:noProof/>
            <w:webHidden/>
          </w:rPr>
          <w:fldChar w:fldCharType="end"/>
        </w:r>
      </w:hyperlink>
    </w:p>
    <w:p w14:paraId="59594067" w14:textId="52CFAA69"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3" w:history="1">
        <w:r w:rsidRPr="00B27A8F">
          <w:rPr>
            <w:rStyle w:val="Lienhypertexte"/>
            <w:noProof/>
          </w:rPr>
          <w:t>2.6</w:t>
        </w:r>
        <w:r>
          <w:rPr>
            <w:rFonts w:eastAsia="Times New Roman"/>
            <w:noProof/>
            <w:color w:val="auto"/>
            <w:kern w:val="2"/>
            <w:sz w:val="24"/>
            <w:szCs w:val="24"/>
            <w:lang w:val="fr-CD" w:eastAsia="fr-CD"/>
          </w:rPr>
          <w:tab/>
        </w:r>
        <w:r w:rsidRPr="00B27A8F">
          <w:rPr>
            <w:rStyle w:val="Lienhypertexte"/>
            <w:noProof/>
          </w:rPr>
          <w:t>Variantes</w:t>
        </w:r>
        <w:r>
          <w:rPr>
            <w:noProof/>
            <w:webHidden/>
          </w:rPr>
          <w:tab/>
        </w:r>
        <w:r>
          <w:rPr>
            <w:noProof/>
            <w:webHidden/>
          </w:rPr>
          <w:fldChar w:fldCharType="begin"/>
        </w:r>
        <w:r>
          <w:rPr>
            <w:noProof/>
            <w:webHidden/>
          </w:rPr>
          <w:instrText xml:space="preserve"> PAGEREF _Toc197507113 \h </w:instrText>
        </w:r>
        <w:r>
          <w:rPr>
            <w:noProof/>
            <w:webHidden/>
          </w:rPr>
        </w:r>
        <w:r>
          <w:rPr>
            <w:noProof/>
            <w:webHidden/>
          </w:rPr>
          <w:fldChar w:fldCharType="separate"/>
        </w:r>
        <w:r w:rsidR="00CB70AD">
          <w:rPr>
            <w:noProof/>
            <w:webHidden/>
          </w:rPr>
          <w:t>12</w:t>
        </w:r>
        <w:r>
          <w:rPr>
            <w:noProof/>
            <w:webHidden/>
          </w:rPr>
          <w:fldChar w:fldCharType="end"/>
        </w:r>
      </w:hyperlink>
    </w:p>
    <w:p w14:paraId="5008856F" w14:textId="5E38909B"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4" w:history="1">
        <w:r w:rsidRPr="00B27A8F">
          <w:rPr>
            <w:rStyle w:val="Lienhypertexte"/>
            <w:noProof/>
          </w:rPr>
          <w:t>2.7</w:t>
        </w:r>
        <w:r>
          <w:rPr>
            <w:rFonts w:eastAsia="Times New Roman"/>
            <w:noProof/>
            <w:color w:val="auto"/>
            <w:kern w:val="2"/>
            <w:sz w:val="24"/>
            <w:szCs w:val="24"/>
            <w:lang w:val="fr-CD" w:eastAsia="fr-CD"/>
          </w:rPr>
          <w:tab/>
        </w:r>
        <w:r w:rsidRPr="00B27A8F">
          <w:rPr>
            <w:rStyle w:val="Lienhypertexte"/>
            <w:noProof/>
          </w:rPr>
          <w:t>Option</w:t>
        </w:r>
        <w:r>
          <w:rPr>
            <w:noProof/>
            <w:webHidden/>
          </w:rPr>
          <w:tab/>
        </w:r>
        <w:r>
          <w:rPr>
            <w:noProof/>
            <w:webHidden/>
          </w:rPr>
          <w:fldChar w:fldCharType="begin"/>
        </w:r>
        <w:r>
          <w:rPr>
            <w:noProof/>
            <w:webHidden/>
          </w:rPr>
          <w:instrText xml:space="preserve"> PAGEREF _Toc197507114 \h </w:instrText>
        </w:r>
        <w:r>
          <w:rPr>
            <w:noProof/>
            <w:webHidden/>
          </w:rPr>
        </w:r>
        <w:r>
          <w:rPr>
            <w:noProof/>
            <w:webHidden/>
          </w:rPr>
          <w:fldChar w:fldCharType="separate"/>
        </w:r>
        <w:r w:rsidR="00CB70AD">
          <w:rPr>
            <w:noProof/>
            <w:webHidden/>
          </w:rPr>
          <w:t>12</w:t>
        </w:r>
        <w:r>
          <w:rPr>
            <w:noProof/>
            <w:webHidden/>
          </w:rPr>
          <w:fldChar w:fldCharType="end"/>
        </w:r>
      </w:hyperlink>
    </w:p>
    <w:p w14:paraId="71F3E13E" w14:textId="00A7E2EB"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5" w:history="1">
        <w:r w:rsidRPr="00B27A8F">
          <w:rPr>
            <w:rStyle w:val="Lienhypertexte"/>
            <w:noProof/>
          </w:rPr>
          <w:t>2.8</w:t>
        </w:r>
        <w:r>
          <w:rPr>
            <w:rFonts w:eastAsia="Times New Roman"/>
            <w:noProof/>
            <w:color w:val="auto"/>
            <w:kern w:val="2"/>
            <w:sz w:val="24"/>
            <w:szCs w:val="24"/>
            <w:lang w:val="fr-CD" w:eastAsia="fr-CD"/>
          </w:rPr>
          <w:tab/>
        </w:r>
        <w:r w:rsidRPr="00B27A8F">
          <w:rPr>
            <w:rStyle w:val="Lienhypertexte"/>
            <w:noProof/>
          </w:rPr>
          <w:t>Quantité</w:t>
        </w:r>
        <w:r>
          <w:rPr>
            <w:noProof/>
            <w:webHidden/>
          </w:rPr>
          <w:tab/>
        </w:r>
        <w:r>
          <w:rPr>
            <w:noProof/>
            <w:webHidden/>
          </w:rPr>
          <w:fldChar w:fldCharType="begin"/>
        </w:r>
        <w:r>
          <w:rPr>
            <w:noProof/>
            <w:webHidden/>
          </w:rPr>
          <w:instrText xml:space="preserve"> PAGEREF _Toc197507115 \h </w:instrText>
        </w:r>
        <w:r>
          <w:rPr>
            <w:noProof/>
            <w:webHidden/>
          </w:rPr>
        </w:r>
        <w:r>
          <w:rPr>
            <w:noProof/>
            <w:webHidden/>
          </w:rPr>
          <w:fldChar w:fldCharType="separate"/>
        </w:r>
        <w:r w:rsidR="00CB70AD">
          <w:rPr>
            <w:noProof/>
            <w:webHidden/>
          </w:rPr>
          <w:t>12</w:t>
        </w:r>
        <w:r>
          <w:rPr>
            <w:noProof/>
            <w:webHidden/>
          </w:rPr>
          <w:fldChar w:fldCharType="end"/>
        </w:r>
      </w:hyperlink>
    </w:p>
    <w:p w14:paraId="3414F345" w14:textId="2B74B096" w:rsidR="007E6852" w:rsidRDefault="007E6852">
      <w:pPr>
        <w:pStyle w:val="TM1"/>
        <w:rPr>
          <w:rFonts w:eastAsia="Times New Roman"/>
          <w:b w:val="0"/>
          <w:noProof/>
          <w:color w:val="auto"/>
          <w:kern w:val="2"/>
          <w:sz w:val="24"/>
          <w:szCs w:val="24"/>
          <w:lang w:val="fr-CD" w:eastAsia="fr-CD"/>
        </w:rPr>
      </w:pPr>
      <w:hyperlink w:anchor="_Toc197507116" w:history="1">
        <w:r w:rsidRPr="00B27A8F">
          <w:rPr>
            <w:rStyle w:val="Lienhypertexte"/>
            <w:noProof/>
          </w:rPr>
          <w:t>3</w:t>
        </w:r>
        <w:r>
          <w:rPr>
            <w:rFonts w:eastAsia="Times New Roman"/>
            <w:b w:val="0"/>
            <w:noProof/>
            <w:color w:val="auto"/>
            <w:kern w:val="2"/>
            <w:sz w:val="24"/>
            <w:szCs w:val="24"/>
            <w:lang w:val="fr-CD" w:eastAsia="fr-CD"/>
          </w:rPr>
          <w:tab/>
        </w:r>
        <w:r w:rsidRPr="00B27A8F">
          <w:rPr>
            <w:rStyle w:val="Lienhypertexte"/>
            <w:noProof/>
          </w:rPr>
          <w:t>Procédure</w:t>
        </w:r>
        <w:r>
          <w:rPr>
            <w:noProof/>
            <w:webHidden/>
          </w:rPr>
          <w:tab/>
        </w:r>
        <w:r>
          <w:rPr>
            <w:noProof/>
            <w:webHidden/>
          </w:rPr>
          <w:fldChar w:fldCharType="begin"/>
        </w:r>
        <w:r>
          <w:rPr>
            <w:noProof/>
            <w:webHidden/>
          </w:rPr>
          <w:instrText xml:space="preserve"> PAGEREF _Toc197507116 \h </w:instrText>
        </w:r>
        <w:r>
          <w:rPr>
            <w:noProof/>
            <w:webHidden/>
          </w:rPr>
        </w:r>
        <w:r>
          <w:rPr>
            <w:noProof/>
            <w:webHidden/>
          </w:rPr>
          <w:fldChar w:fldCharType="separate"/>
        </w:r>
        <w:r w:rsidR="00CB70AD">
          <w:rPr>
            <w:noProof/>
            <w:webHidden/>
          </w:rPr>
          <w:t>13</w:t>
        </w:r>
        <w:r>
          <w:rPr>
            <w:noProof/>
            <w:webHidden/>
          </w:rPr>
          <w:fldChar w:fldCharType="end"/>
        </w:r>
      </w:hyperlink>
    </w:p>
    <w:p w14:paraId="22C57FB3" w14:textId="4623EE86"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7" w:history="1">
        <w:r w:rsidRPr="00B27A8F">
          <w:rPr>
            <w:rStyle w:val="Lienhypertexte"/>
            <w:noProof/>
          </w:rPr>
          <w:t>3.1</w:t>
        </w:r>
        <w:r>
          <w:rPr>
            <w:rFonts w:eastAsia="Times New Roman"/>
            <w:noProof/>
            <w:color w:val="auto"/>
            <w:kern w:val="2"/>
            <w:sz w:val="24"/>
            <w:szCs w:val="24"/>
            <w:lang w:val="fr-CD" w:eastAsia="fr-CD"/>
          </w:rPr>
          <w:tab/>
        </w:r>
        <w:r w:rsidRPr="00B27A8F">
          <w:rPr>
            <w:rStyle w:val="Lienhypertexte"/>
            <w:noProof/>
          </w:rPr>
          <w:t>Mode de passation</w:t>
        </w:r>
        <w:r>
          <w:rPr>
            <w:noProof/>
            <w:webHidden/>
          </w:rPr>
          <w:tab/>
        </w:r>
        <w:r>
          <w:rPr>
            <w:noProof/>
            <w:webHidden/>
          </w:rPr>
          <w:fldChar w:fldCharType="begin"/>
        </w:r>
        <w:r>
          <w:rPr>
            <w:noProof/>
            <w:webHidden/>
          </w:rPr>
          <w:instrText xml:space="preserve"> PAGEREF _Toc197507117 \h </w:instrText>
        </w:r>
        <w:r>
          <w:rPr>
            <w:noProof/>
            <w:webHidden/>
          </w:rPr>
        </w:r>
        <w:r>
          <w:rPr>
            <w:noProof/>
            <w:webHidden/>
          </w:rPr>
          <w:fldChar w:fldCharType="separate"/>
        </w:r>
        <w:r w:rsidR="00CB70AD">
          <w:rPr>
            <w:noProof/>
            <w:webHidden/>
          </w:rPr>
          <w:t>13</w:t>
        </w:r>
        <w:r>
          <w:rPr>
            <w:noProof/>
            <w:webHidden/>
          </w:rPr>
          <w:fldChar w:fldCharType="end"/>
        </w:r>
      </w:hyperlink>
    </w:p>
    <w:p w14:paraId="0DC0C382" w14:textId="0188745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8" w:history="1">
        <w:r w:rsidRPr="00B27A8F">
          <w:rPr>
            <w:rStyle w:val="Lienhypertexte"/>
            <w:noProof/>
          </w:rPr>
          <w:t>3.2</w:t>
        </w:r>
        <w:r>
          <w:rPr>
            <w:rFonts w:eastAsia="Times New Roman"/>
            <w:noProof/>
            <w:color w:val="auto"/>
            <w:kern w:val="2"/>
            <w:sz w:val="24"/>
            <w:szCs w:val="24"/>
            <w:lang w:val="fr-CD" w:eastAsia="fr-CD"/>
          </w:rPr>
          <w:tab/>
        </w:r>
        <w:r w:rsidRPr="00B27A8F">
          <w:rPr>
            <w:rStyle w:val="Lienhypertexte"/>
            <w:noProof/>
          </w:rPr>
          <w:t>Publication</w:t>
        </w:r>
        <w:r>
          <w:rPr>
            <w:noProof/>
            <w:webHidden/>
          </w:rPr>
          <w:tab/>
        </w:r>
        <w:r>
          <w:rPr>
            <w:noProof/>
            <w:webHidden/>
          </w:rPr>
          <w:fldChar w:fldCharType="begin"/>
        </w:r>
        <w:r>
          <w:rPr>
            <w:noProof/>
            <w:webHidden/>
          </w:rPr>
          <w:instrText xml:space="preserve"> PAGEREF _Toc197507118 \h </w:instrText>
        </w:r>
        <w:r>
          <w:rPr>
            <w:noProof/>
            <w:webHidden/>
          </w:rPr>
        </w:r>
        <w:r>
          <w:rPr>
            <w:noProof/>
            <w:webHidden/>
          </w:rPr>
          <w:fldChar w:fldCharType="separate"/>
        </w:r>
        <w:r w:rsidR="00CB70AD">
          <w:rPr>
            <w:noProof/>
            <w:webHidden/>
          </w:rPr>
          <w:t>13</w:t>
        </w:r>
        <w:r>
          <w:rPr>
            <w:noProof/>
            <w:webHidden/>
          </w:rPr>
          <w:fldChar w:fldCharType="end"/>
        </w:r>
      </w:hyperlink>
    </w:p>
    <w:p w14:paraId="3718FEA9" w14:textId="2B59C782"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19" w:history="1">
        <w:r w:rsidRPr="00B27A8F">
          <w:rPr>
            <w:rStyle w:val="Lienhypertexte"/>
            <w:noProof/>
          </w:rPr>
          <w:t>3.3</w:t>
        </w:r>
        <w:r>
          <w:rPr>
            <w:rFonts w:eastAsia="Times New Roman"/>
            <w:noProof/>
            <w:color w:val="auto"/>
            <w:kern w:val="2"/>
            <w:sz w:val="24"/>
            <w:szCs w:val="24"/>
            <w:lang w:val="fr-CD" w:eastAsia="fr-CD"/>
          </w:rPr>
          <w:tab/>
        </w:r>
        <w:r w:rsidRPr="00B27A8F">
          <w:rPr>
            <w:rStyle w:val="Lienhypertexte"/>
            <w:noProof/>
          </w:rPr>
          <w:t>Information</w:t>
        </w:r>
        <w:r>
          <w:rPr>
            <w:noProof/>
            <w:webHidden/>
          </w:rPr>
          <w:tab/>
        </w:r>
        <w:r>
          <w:rPr>
            <w:noProof/>
            <w:webHidden/>
          </w:rPr>
          <w:fldChar w:fldCharType="begin"/>
        </w:r>
        <w:r>
          <w:rPr>
            <w:noProof/>
            <w:webHidden/>
          </w:rPr>
          <w:instrText xml:space="preserve"> PAGEREF _Toc197507119 \h </w:instrText>
        </w:r>
        <w:r>
          <w:rPr>
            <w:noProof/>
            <w:webHidden/>
          </w:rPr>
        </w:r>
        <w:r>
          <w:rPr>
            <w:noProof/>
            <w:webHidden/>
          </w:rPr>
          <w:fldChar w:fldCharType="separate"/>
        </w:r>
        <w:r w:rsidR="00CB70AD">
          <w:rPr>
            <w:noProof/>
            <w:webHidden/>
          </w:rPr>
          <w:t>13</w:t>
        </w:r>
        <w:r>
          <w:rPr>
            <w:noProof/>
            <w:webHidden/>
          </w:rPr>
          <w:fldChar w:fldCharType="end"/>
        </w:r>
      </w:hyperlink>
    </w:p>
    <w:p w14:paraId="54EE6838" w14:textId="0C28059C"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20" w:history="1">
        <w:r w:rsidRPr="00B27A8F">
          <w:rPr>
            <w:rStyle w:val="Lienhypertexte"/>
            <w:noProof/>
          </w:rPr>
          <w:t>3.4</w:t>
        </w:r>
        <w:r>
          <w:rPr>
            <w:rFonts w:eastAsia="Times New Roman"/>
            <w:noProof/>
            <w:color w:val="auto"/>
            <w:kern w:val="2"/>
            <w:sz w:val="24"/>
            <w:szCs w:val="24"/>
            <w:lang w:val="fr-CD" w:eastAsia="fr-CD"/>
          </w:rPr>
          <w:tab/>
        </w:r>
        <w:r w:rsidRPr="00B27A8F">
          <w:rPr>
            <w:rStyle w:val="Lienhypertexte"/>
            <w:noProof/>
          </w:rPr>
          <w:t>Offre</w:t>
        </w:r>
        <w:r>
          <w:rPr>
            <w:noProof/>
            <w:webHidden/>
          </w:rPr>
          <w:tab/>
        </w:r>
        <w:r>
          <w:rPr>
            <w:noProof/>
            <w:webHidden/>
          </w:rPr>
          <w:fldChar w:fldCharType="begin"/>
        </w:r>
        <w:r>
          <w:rPr>
            <w:noProof/>
            <w:webHidden/>
          </w:rPr>
          <w:instrText xml:space="preserve"> PAGEREF _Toc197507120 \h </w:instrText>
        </w:r>
        <w:r>
          <w:rPr>
            <w:noProof/>
            <w:webHidden/>
          </w:rPr>
        </w:r>
        <w:r>
          <w:rPr>
            <w:noProof/>
            <w:webHidden/>
          </w:rPr>
          <w:fldChar w:fldCharType="separate"/>
        </w:r>
        <w:r w:rsidR="00CB70AD">
          <w:rPr>
            <w:noProof/>
            <w:webHidden/>
          </w:rPr>
          <w:t>13</w:t>
        </w:r>
        <w:r>
          <w:rPr>
            <w:noProof/>
            <w:webHidden/>
          </w:rPr>
          <w:fldChar w:fldCharType="end"/>
        </w:r>
      </w:hyperlink>
    </w:p>
    <w:p w14:paraId="5921097A" w14:textId="26C0D7C5" w:rsidR="007E6852" w:rsidRDefault="007E6852">
      <w:pPr>
        <w:pStyle w:val="TM3"/>
        <w:rPr>
          <w:rFonts w:eastAsia="Times New Roman"/>
          <w:noProof/>
          <w:color w:val="auto"/>
          <w:kern w:val="2"/>
          <w:sz w:val="24"/>
          <w:szCs w:val="24"/>
          <w:lang w:val="fr-CD" w:eastAsia="fr-CD"/>
        </w:rPr>
      </w:pPr>
      <w:hyperlink w:anchor="_Toc197507121" w:history="1">
        <w:r w:rsidRPr="00B27A8F">
          <w:rPr>
            <w:rStyle w:val="Lienhypertexte"/>
            <w:noProof/>
          </w:rPr>
          <w:t>3.4.1</w:t>
        </w:r>
        <w:r>
          <w:rPr>
            <w:rFonts w:eastAsia="Times New Roman"/>
            <w:noProof/>
            <w:color w:val="auto"/>
            <w:kern w:val="2"/>
            <w:sz w:val="24"/>
            <w:szCs w:val="24"/>
            <w:lang w:val="fr-CD" w:eastAsia="fr-CD"/>
          </w:rPr>
          <w:tab/>
        </w:r>
        <w:r w:rsidRPr="00B27A8F">
          <w:rPr>
            <w:rStyle w:val="Lienhypertexte"/>
            <w:noProof/>
          </w:rPr>
          <w:t>Données à mentionner dans l’offre</w:t>
        </w:r>
        <w:r>
          <w:rPr>
            <w:noProof/>
            <w:webHidden/>
          </w:rPr>
          <w:tab/>
        </w:r>
        <w:r>
          <w:rPr>
            <w:noProof/>
            <w:webHidden/>
          </w:rPr>
          <w:fldChar w:fldCharType="begin"/>
        </w:r>
        <w:r>
          <w:rPr>
            <w:noProof/>
            <w:webHidden/>
          </w:rPr>
          <w:instrText xml:space="preserve"> PAGEREF _Toc197507121 \h </w:instrText>
        </w:r>
        <w:r>
          <w:rPr>
            <w:noProof/>
            <w:webHidden/>
          </w:rPr>
        </w:r>
        <w:r>
          <w:rPr>
            <w:noProof/>
            <w:webHidden/>
          </w:rPr>
          <w:fldChar w:fldCharType="separate"/>
        </w:r>
        <w:r w:rsidR="00CB70AD">
          <w:rPr>
            <w:noProof/>
            <w:webHidden/>
          </w:rPr>
          <w:t>13</w:t>
        </w:r>
        <w:r>
          <w:rPr>
            <w:noProof/>
            <w:webHidden/>
          </w:rPr>
          <w:fldChar w:fldCharType="end"/>
        </w:r>
      </w:hyperlink>
    </w:p>
    <w:p w14:paraId="6375850E" w14:textId="73CDF25B" w:rsidR="007E6852" w:rsidRDefault="007E6852">
      <w:pPr>
        <w:pStyle w:val="TM3"/>
        <w:rPr>
          <w:rFonts w:eastAsia="Times New Roman"/>
          <w:noProof/>
          <w:color w:val="auto"/>
          <w:kern w:val="2"/>
          <w:sz w:val="24"/>
          <w:szCs w:val="24"/>
          <w:lang w:val="fr-CD" w:eastAsia="fr-CD"/>
        </w:rPr>
      </w:pPr>
      <w:hyperlink w:anchor="_Toc197507122" w:history="1">
        <w:r w:rsidRPr="00B27A8F">
          <w:rPr>
            <w:rStyle w:val="Lienhypertexte"/>
            <w:noProof/>
          </w:rPr>
          <w:t>3.4.2</w:t>
        </w:r>
        <w:r>
          <w:rPr>
            <w:rFonts w:eastAsia="Times New Roman"/>
            <w:noProof/>
            <w:color w:val="auto"/>
            <w:kern w:val="2"/>
            <w:sz w:val="24"/>
            <w:szCs w:val="24"/>
            <w:lang w:val="fr-CD" w:eastAsia="fr-CD"/>
          </w:rPr>
          <w:tab/>
        </w:r>
        <w:r w:rsidRPr="00B27A8F">
          <w:rPr>
            <w:rStyle w:val="Lienhypertexte"/>
            <w:noProof/>
          </w:rPr>
          <w:t>Durée de validité de l’offre</w:t>
        </w:r>
        <w:r>
          <w:rPr>
            <w:noProof/>
            <w:webHidden/>
          </w:rPr>
          <w:tab/>
        </w:r>
        <w:r>
          <w:rPr>
            <w:noProof/>
            <w:webHidden/>
          </w:rPr>
          <w:fldChar w:fldCharType="begin"/>
        </w:r>
        <w:r>
          <w:rPr>
            <w:noProof/>
            <w:webHidden/>
          </w:rPr>
          <w:instrText xml:space="preserve"> PAGEREF _Toc197507122 \h </w:instrText>
        </w:r>
        <w:r>
          <w:rPr>
            <w:noProof/>
            <w:webHidden/>
          </w:rPr>
        </w:r>
        <w:r>
          <w:rPr>
            <w:noProof/>
            <w:webHidden/>
          </w:rPr>
          <w:fldChar w:fldCharType="separate"/>
        </w:r>
        <w:r w:rsidR="00CB70AD">
          <w:rPr>
            <w:noProof/>
            <w:webHidden/>
          </w:rPr>
          <w:t>13</w:t>
        </w:r>
        <w:r>
          <w:rPr>
            <w:noProof/>
            <w:webHidden/>
          </w:rPr>
          <w:fldChar w:fldCharType="end"/>
        </w:r>
      </w:hyperlink>
    </w:p>
    <w:p w14:paraId="2E7E4DF7" w14:textId="6A09067D" w:rsidR="007E6852" w:rsidRDefault="007E6852">
      <w:pPr>
        <w:pStyle w:val="TM3"/>
        <w:rPr>
          <w:rFonts w:eastAsia="Times New Roman"/>
          <w:noProof/>
          <w:color w:val="auto"/>
          <w:kern w:val="2"/>
          <w:sz w:val="24"/>
          <w:szCs w:val="24"/>
          <w:lang w:val="fr-CD" w:eastAsia="fr-CD"/>
        </w:rPr>
      </w:pPr>
      <w:hyperlink w:anchor="_Toc197507123" w:history="1">
        <w:r w:rsidRPr="00B27A8F">
          <w:rPr>
            <w:rStyle w:val="Lienhypertexte"/>
            <w:noProof/>
          </w:rPr>
          <w:t>3.4.3</w:t>
        </w:r>
        <w:r>
          <w:rPr>
            <w:rFonts w:eastAsia="Times New Roman"/>
            <w:noProof/>
            <w:color w:val="auto"/>
            <w:kern w:val="2"/>
            <w:sz w:val="24"/>
            <w:szCs w:val="24"/>
            <w:lang w:val="fr-CD" w:eastAsia="fr-CD"/>
          </w:rPr>
          <w:tab/>
        </w:r>
        <w:r w:rsidRPr="00B27A8F">
          <w:rPr>
            <w:rStyle w:val="Lienhypertexte"/>
            <w:noProof/>
          </w:rPr>
          <w:t>Détermination des prix</w:t>
        </w:r>
        <w:r>
          <w:rPr>
            <w:noProof/>
            <w:webHidden/>
          </w:rPr>
          <w:tab/>
        </w:r>
        <w:r>
          <w:rPr>
            <w:noProof/>
            <w:webHidden/>
          </w:rPr>
          <w:fldChar w:fldCharType="begin"/>
        </w:r>
        <w:r>
          <w:rPr>
            <w:noProof/>
            <w:webHidden/>
          </w:rPr>
          <w:instrText xml:space="preserve"> PAGEREF _Toc197507123 \h </w:instrText>
        </w:r>
        <w:r>
          <w:rPr>
            <w:noProof/>
            <w:webHidden/>
          </w:rPr>
        </w:r>
        <w:r>
          <w:rPr>
            <w:noProof/>
            <w:webHidden/>
          </w:rPr>
          <w:fldChar w:fldCharType="separate"/>
        </w:r>
        <w:r w:rsidR="00CB70AD">
          <w:rPr>
            <w:noProof/>
            <w:webHidden/>
          </w:rPr>
          <w:t>14</w:t>
        </w:r>
        <w:r>
          <w:rPr>
            <w:noProof/>
            <w:webHidden/>
          </w:rPr>
          <w:fldChar w:fldCharType="end"/>
        </w:r>
      </w:hyperlink>
    </w:p>
    <w:p w14:paraId="3E81DB71" w14:textId="0B5F1259" w:rsidR="007E6852" w:rsidRDefault="007E6852">
      <w:pPr>
        <w:pStyle w:val="TM3"/>
        <w:rPr>
          <w:rFonts w:eastAsia="Times New Roman"/>
          <w:noProof/>
          <w:color w:val="auto"/>
          <w:kern w:val="2"/>
          <w:sz w:val="24"/>
          <w:szCs w:val="24"/>
          <w:lang w:val="fr-CD" w:eastAsia="fr-CD"/>
        </w:rPr>
      </w:pPr>
      <w:hyperlink w:anchor="_Toc197507124" w:history="1">
        <w:r w:rsidRPr="00B27A8F">
          <w:rPr>
            <w:rStyle w:val="Lienhypertexte"/>
            <w:noProof/>
          </w:rPr>
          <w:t>3.4.4</w:t>
        </w:r>
        <w:r>
          <w:rPr>
            <w:rFonts w:eastAsia="Times New Roman"/>
            <w:noProof/>
            <w:color w:val="auto"/>
            <w:kern w:val="2"/>
            <w:sz w:val="24"/>
            <w:szCs w:val="24"/>
            <w:lang w:val="fr-CD" w:eastAsia="fr-CD"/>
          </w:rPr>
          <w:tab/>
        </w:r>
        <w:r w:rsidRPr="00B27A8F">
          <w:rPr>
            <w:rStyle w:val="Lienhypertexte"/>
            <w:noProof/>
          </w:rPr>
          <w:t>Eléments inclus dans le prix</w:t>
        </w:r>
        <w:r>
          <w:rPr>
            <w:noProof/>
            <w:webHidden/>
          </w:rPr>
          <w:tab/>
        </w:r>
        <w:r>
          <w:rPr>
            <w:noProof/>
            <w:webHidden/>
          </w:rPr>
          <w:fldChar w:fldCharType="begin"/>
        </w:r>
        <w:r>
          <w:rPr>
            <w:noProof/>
            <w:webHidden/>
          </w:rPr>
          <w:instrText xml:space="preserve"> PAGEREF _Toc197507124 \h </w:instrText>
        </w:r>
        <w:r>
          <w:rPr>
            <w:noProof/>
            <w:webHidden/>
          </w:rPr>
        </w:r>
        <w:r>
          <w:rPr>
            <w:noProof/>
            <w:webHidden/>
          </w:rPr>
          <w:fldChar w:fldCharType="separate"/>
        </w:r>
        <w:r w:rsidR="00CB70AD">
          <w:rPr>
            <w:noProof/>
            <w:webHidden/>
          </w:rPr>
          <w:t>14</w:t>
        </w:r>
        <w:r>
          <w:rPr>
            <w:noProof/>
            <w:webHidden/>
          </w:rPr>
          <w:fldChar w:fldCharType="end"/>
        </w:r>
      </w:hyperlink>
    </w:p>
    <w:p w14:paraId="16CC484F" w14:textId="5B3CD103" w:rsidR="007E6852" w:rsidRDefault="007E6852">
      <w:pPr>
        <w:pStyle w:val="TM3"/>
        <w:rPr>
          <w:rFonts w:eastAsia="Times New Roman"/>
          <w:noProof/>
          <w:color w:val="auto"/>
          <w:kern w:val="2"/>
          <w:sz w:val="24"/>
          <w:szCs w:val="24"/>
          <w:lang w:val="fr-CD" w:eastAsia="fr-CD"/>
        </w:rPr>
      </w:pPr>
      <w:hyperlink w:anchor="_Toc197507125" w:history="1">
        <w:r w:rsidRPr="00B27A8F">
          <w:rPr>
            <w:rStyle w:val="Lienhypertexte"/>
            <w:noProof/>
          </w:rPr>
          <w:t>3.4.5</w:t>
        </w:r>
        <w:r>
          <w:rPr>
            <w:rFonts w:eastAsia="Times New Roman"/>
            <w:noProof/>
            <w:color w:val="auto"/>
            <w:kern w:val="2"/>
            <w:sz w:val="24"/>
            <w:szCs w:val="24"/>
            <w:lang w:val="fr-CD" w:eastAsia="fr-CD"/>
          </w:rPr>
          <w:tab/>
        </w:r>
        <w:r w:rsidRPr="00B27A8F">
          <w:rPr>
            <w:rStyle w:val="Lienhypertexte"/>
            <w:noProof/>
          </w:rPr>
          <w:t>Introduction des offres</w:t>
        </w:r>
        <w:r>
          <w:rPr>
            <w:noProof/>
            <w:webHidden/>
          </w:rPr>
          <w:tab/>
        </w:r>
        <w:r>
          <w:rPr>
            <w:noProof/>
            <w:webHidden/>
          </w:rPr>
          <w:fldChar w:fldCharType="begin"/>
        </w:r>
        <w:r>
          <w:rPr>
            <w:noProof/>
            <w:webHidden/>
          </w:rPr>
          <w:instrText xml:space="preserve"> PAGEREF _Toc197507125 \h </w:instrText>
        </w:r>
        <w:r>
          <w:rPr>
            <w:noProof/>
            <w:webHidden/>
          </w:rPr>
        </w:r>
        <w:r>
          <w:rPr>
            <w:noProof/>
            <w:webHidden/>
          </w:rPr>
          <w:fldChar w:fldCharType="separate"/>
        </w:r>
        <w:r w:rsidR="00CB70AD">
          <w:rPr>
            <w:noProof/>
            <w:webHidden/>
          </w:rPr>
          <w:t>14</w:t>
        </w:r>
        <w:r>
          <w:rPr>
            <w:noProof/>
            <w:webHidden/>
          </w:rPr>
          <w:fldChar w:fldCharType="end"/>
        </w:r>
      </w:hyperlink>
    </w:p>
    <w:p w14:paraId="35FEB267" w14:textId="5FB378A2" w:rsidR="007E6852" w:rsidRDefault="007E6852">
      <w:pPr>
        <w:pStyle w:val="TM3"/>
        <w:rPr>
          <w:rFonts w:eastAsia="Times New Roman"/>
          <w:noProof/>
          <w:color w:val="auto"/>
          <w:kern w:val="2"/>
          <w:sz w:val="24"/>
          <w:szCs w:val="24"/>
          <w:lang w:val="fr-CD" w:eastAsia="fr-CD"/>
        </w:rPr>
      </w:pPr>
      <w:hyperlink w:anchor="_Toc197507126" w:history="1">
        <w:r w:rsidRPr="00B27A8F">
          <w:rPr>
            <w:rStyle w:val="Lienhypertexte"/>
            <w:noProof/>
          </w:rPr>
          <w:t>3.4.6</w:t>
        </w:r>
        <w:r>
          <w:rPr>
            <w:rFonts w:eastAsia="Times New Roman"/>
            <w:noProof/>
            <w:color w:val="auto"/>
            <w:kern w:val="2"/>
            <w:sz w:val="24"/>
            <w:szCs w:val="24"/>
            <w:lang w:val="fr-CD" w:eastAsia="fr-CD"/>
          </w:rPr>
          <w:tab/>
        </w:r>
        <w:r w:rsidRPr="00B27A8F">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_Toc197507126 \h </w:instrText>
        </w:r>
        <w:r>
          <w:rPr>
            <w:noProof/>
            <w:webHidden/>
          </w:rPr>
        </w:r>
        <w:r>
          <w:rPr>
            <w:noProof/>
            <w:webHidden/>
          </w:rPr>
          <w:fldChar w:fldCharType="separate"/>
        </w:r>
        <w:r w:rsidR="00CB70AD">
          <w:rPr>
            <w:noProof/>
            <w:webHidden/>
          </w:rPr>
          <w:t>15</w:t>
        </w:r>
        <w:r>
          <w:rPr>
            <w:noProof/>
            <w:webHidden/>
          </w:rPr>
          <w:fldChar w:fldCharType="end"/>
        </w:r>
      </w:hyperlink>
    </w:p>
    <w:p w14:paraId="070ED9A3" w14:textId="2727217D" w:rsidR="007E6852" w:rsidRDefault="007E6852">
      <w:pPr>
        <w:pStyle w:val="TM3"/>
        <w:rPr>
          <w:rFonts w:eastAsia="Times New Roman"/>
          <w:noProof/>
          <w:color w:val="auto"/>
          <w:kern w:val="2"/>
          <w:sz w:val="24"/>
          <w:szCs w:val="24"/>
          <w:lang w:val="fr-CD" w:eastAsia="fr-CD"/>
        </w:rPr>
      </w:pPr>
      <w:hyperlink w:anchor="_Toc197507127" w:history="1">
        <w:r w:rsidRPr="00B27A8F">
          <w:rPr>
            <w:rStyle w:val="Lienhypertexte"/>
            <w:noProof/>
          </w:rPr>
          <w:t>3.4.7</w:t>
        </w:r>
        <w:r>
          <w:rPr>
            <w:rFonts w:eastAsia="Times New Roman"/>
            <w:noProof/>
            <w:color w:val="auto"/>
            <w:kern w:val="2"/>
            <w:sz w:val="24"/>
            <w:szCs w:val="24"/>
            <w:lang w:val="fr-CD" w:eastAsia="fr-CD"/>
          </w:rPr>
          <w:tab/>
        </w:r>
        <w:r w:rsidRPr="00B27A8F">
          <w:rPr>
            <w:rStyle w:val="Lienhypertexte"/>
            <w:noProof/>
          </w:rPr>
          <w:t>Ouverture des offres</w:t>
        </w:r>
        <w:r>
          <w:rPr>
            <w:noProof/>
            <w:webHidden/>
          </w:rPr>
          <w:tab/>
        </w:r>
        <w:r>
          <w:rPr>
            <w:noProof/>
            <w:webHidden/>
          </w:rPr>
          <w:fldChar w:fldCharType="begin"/>
        </w:r>
        <w:r>
          <w:rPr>
            <w:noProof/>
            <w:webHidden/>
          </w:rPr>
          <w:instrText xml:space="preserve"> PAGEREF _Toc197507127 \h </w:instrText>
        </w:r>
        <w:r>
          <w:rPr>
            <w:noProof/>
            <w:webHidden/>
          </w:rPr>
        </w:r>
        <w:r>
          <w:rPr>
            <w:noProof/>
            <w:webHidden/>
          </w:rPr>
          <w:fldChar w:fldCharType="separate"/>
        </w:r>
        <w:r w:rsidR="00CB70AD">
          <w:rPr>
            <w:noProof/>
            <w:webHidden/>
          </w:rPr>
          <w:t>15</w:t>
        </w:r>
        <w:r>
          <w:rPr>
            <w:noProof/>
            <w:webHidden/>
          </w:rPr>
          <w:fldChar w:fldCharType="end"/>
        </w:r>
      </w:hyperlink>
    </w:p>
    <w:p w14:paraId="5FBFE8E0" w14:textId="65844CC5"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28" w:history="1">
        <w:r w:rsidRPr="00B27A8F">
          <w:rPr>
            <w:rStyle w:val="Lienhypertexte"/>
            <w:noProof/>
          </w:rPr>
          <w:t>3.5</w:t>
        </w:r>
        <w:r>
          <w:rPr>
            <w:rFonts w:eastAsia="Times New Roman"/>
            <w:noProof/>
            <w:color w:val="auto"/>
            <w:kern w:val="2"/>
            <w:sz w:val="24"/>
            <w:szCs w:val="24"/>
            <w:lang w:val="fr-CD" w:eastAsia="fr-CD"/>
          </w:rPr>
          <w:tab/>
        </w:r>
        <w:r w:rsidRPr="00B27A8F">
          <w:rPr>
            <w:rStyle w:val="Lienhypertexte"/>
            <w:noProof/>
          </w:rPr>
          <w:t>Sélection des soumissionnaires</w:t>
        </w:r>
        <w:r>
          <w:rPr>
            <w:noProof/>
            <w:webHidden/>
          </w:rPr>
          <w:tab/>
        </w:r>
        <w:r>
          <w:rPr>
            <w:noProof/>
            <w:webHidden/>
          </w:rPr>
          <w:fldChar w:fldCharType="begin"/>
        </w:r>
        <w:r>
          <w:rPr>
            <w:noProof/>
            <w:webHidden/>
          </w:rPr>
          <w:instrText xml:space="preserve"> PAGEREF _Toc197507128 \h </w:instrText>
        </w:r>
        <w:r>
          <w:rPr>
            <w:noProof/>
            <w:webHidden/>
          </w:rPr>
        </w:r>
        <w:r>
          <w:rPr>
            <w:noProof/>
            <w:webHidden/>
          </w:rPr>
          <w:fldChar w:fldCharType="separate"/>
        </w:r>
        <w:r w:rsidR="00CB70AD">
          <w:rPr>
            <w:noProof/>
            <w:webHidden/>
          </w:rPr>
          <w:t>15</w:t>
        </w:r>
        <w:r>
          <w:rPr>
            <w:noProof/>
            <w:webHidden/>
          </w:rPr>
          <w:fldChar w:fldCharType="end"/>
        </w:r>
      </w:hyperlink>
    </w:p>
    <w:p w14:paraId="6055CF16" w14:textId="59402ED2" w:rsidR="007E6852" w:rsidRDefault="007E6852">
      <w:pPr>
        <w:pStyle w:val="TM3"/>
        <w:rPr>
          <w:rFonts w:eastAsia="Times New Roman"/>
          <w:noProof/>
          <w:color w:val="auto"/>
          <w:kern w:val="2"/>
          <w:sz w:val="24"/>
          <w:szCs w:val="24"/>
          <w:lang w:val="fr-CD" w:eastAsia="fr-CD"/>
        </w:rPr>
      </w:pPr>
      <w:hyperlink w:anchor="_Toc197507129" w:history="1">
        <w:r w:rsidRPr="00B27A8F">
          <w:rPr>
            <w:rStyle w:val="Lienhypertexte"/>
            <w:noProof/>
          </w:rPr>
          <w:t>3.5.1</w:t>
        </w:r>
        <w:r>
          <w:rPr>
            <w:rFonts w:eastAsia="Times New Roman"/>
            <w:noProof/>
            <w:color w:val="auto"/>
            <w:kern w:val="2"/>
            <w:sz w:val="24"/>
            <w:szCs w:val="24"/>
            <w:lang w:val="fr-CD" w:eastAsia="fr-CD"/>
          </w:rPr>
          <w:tab/>
        </w:r>
        <w:r w:rsidRPr="00B27A8F">
          <w:rPr>
            <w:rStyle w:val="Lienhypertexte"/>
            <w:noProof/>
          </w:rPr>
          <w:t>Motifs d’exclusion</w:t>
        </w:r>
        <w:r>
          <w:rPr>
            <w:noProof/>
            <w:webHidden/>
          </w:rPr>
          <w:tab/>
        </w:r>
        <w:r>
          <w:rPr>
            <w:noProof/>
            <w:webHidden/>
          </w:rPr>
          <w:fldChar w:fldCharType="begin"/>
        </w:r>
        <w:r>
          <w:rPr>
            <w:noProof/>
            <w:webHidden/>
          </w:rPr>
          <w:instrText xml:space="preserve"> PAGEREF _Toc197507129 \h </w:instrText>
        </w:r>
        <w:r>
          <w:rPr>
            <w:noProof/>
            <w:webHidden/>
          </w:rPr>
        </w:r>
        <w:r>
          <w:rPr>
            <w:noProof/>
            <w:webHidden/>
          </w:rPr>
          <w:fldChar w:fldCharType="separate"/>
        </w:r>
        <w:r w:rsidR="00CB70AD">
          <w:rPr>
            <w:noProof/>
            <w:webHidden/>
          </w:rPr>
          <w:t>15</w:t>
        </w:r>
        <w:r>
          <w:rPr>
            <w:noProof/>
            <w:webHidden/>
          </w:rPr>
          <w:fldChar w:fldCharType="end"/>
        </w:r>
      </w:hyperlink>
    </w:p>
    <w:p w14:paraId="56F6668B" w14:textId="596EE098" w:rsidR="007E6852" w:rsidRDefault="007E6852">
      <w:pPr>
        <w:pStyle w:val="TM3"/>
        <w:rPr>
          <w:rFonts w:eastAsia="Times New Roman"/>
          <w:noProof/>
          <w:color w:val="auto"/>
          <w:kern w:val="2"/>
          <w:sz w:val="24"/>
          <w:szCs w:val="24"/>
          <w:lang w:val="fr-CD" w:eastAsia="fr-CD"/>
        </w:rPr>
      </w:pPr>
      <w:hyperlink w:anchor="_Toc197507130" w:history="1">
        <w:r w:rsidRPr="00B27A8F">
          <w:rPr>
            <w:rStyle w:val="Lienhypertexte"/>
            <w:noProof/>
          </w:rPr>
          <w:t>3.5.2</w:t>
        </w:r>
        <w:r>
          <w:rPr>
            <w:rFonts w:eastAsia="Times New Roman"/>
            <w:noProof/>
            <w:color w:val="auto"/>
            <w:kern w:val="2"/>
            <w:sz w:val="24"/>
            <w:szCs w:val="24"/>
            <w:lang w:val="fr-CD" w:eastAsia="fr-CD"/>
          </w:rPr>
          <w:tab/>
        </w:r>
        <w:r w:rsidRPr="00B27A8F">
          <w:rPr>
            <w:rStyle w:val="Lienhypertexte"/>
            <w:noProof/>
          </w:rPr>
          <w:t>Critères de sélection</w:t>
        </w:r>
        <w:r>
          <w:rPr>
            <w:noProof/>
            <w:webHidden/>
          </w:rPr>
          <w:tab/>
        </w:r>
        <w:r>
          <w:rPr>
            <w:noProof/>
            <w:webHidden/>
          </w:rPr>
          <w:fldChar w:fldCharType="begin"/>
        </w:r>
        <w:r>
          <w:rPr>
            <w:noProof/>
            <w:webHidden/>
          </w:rPr>
          <w:instrText xml:space="preserve"> PAGEREF _Toc197507130 \h </w:instrText>
        </w:r>
        <w:r>
          <w:rPr>
            <w:noProof/>
            <w:webHidden/>
          </w:rPr>
        </w:r>
        <w:r>
          <w:rPr>
            <w:noProof/>
            <w:webHidden/>
          </w:rPr>
          <w:fldChar w:fldCharType="separate"/>
        </w:r>
        <w:r w:rsidR="00CB70AD">
          <w:rPr>
            <w:noProof/>
            <w:webHidden/>
          </w:rPr>
          <w:t>16</w:t>
        </w:r>
        <w:r>
          <w:rPr>
            <w:noProof/>
            <w:webHidden/>
          </w:rPr>
          <w:fldChar w:fldCharType="end"/>
        </w:r>
      </w:hyperlink>
    </w:p>
    <w:p w14:paraId="45C8BD62" w14:textId="75937FC3" w:rsidR="007E6852" w:rsidRDefault="007E6852">
      <w:pPr>
        <w:pStyle w:val="TM3"/>
        <w:rPr>
          <w:rFonts w:eastAsia="Times New Roman"/>
          <w:noProof/>
          <w:color w:val="auto"/>
          <w:kern w:val="2"/>
          <w:sz w:val="24"/>
          <w:szCs w:val="24"/>
          <w:lang w:val="fr-CD" w:eastAsia="fr-CD"/>
        </w:rPr>
      </w:pPr>
      <w:hyperlink w:anchor="_Toc197507131" w:history="1">
        <w:r w:rsidRPr="00B27A8F">
          <w:rPr>
            <w:rStyle w:val="Lienhypertexte"/>
            <w:noProof/>
          </w:rPr>
          <w:t>3.5.3</w:t>
        </w:r>
        <w:r>
          <w:rPr>
            <w:rFonts w:eastAsia="Times New Roman"/>
            <w:noProof/>
            <w:color w:val="auto"/>
            <w:kern w:val="2"/>
            <w:sz w:val="24"/>
            <w:szCs w:val="24"/>
            <w:lang w:val="fr-CD" w:eastAsia="fr-CD"/>
          </w:rPr>
          <w:tab/>
        </w:r>
        <w:r w:rsidRPr="00B27A8F">
          <w:rPr>
            <w:rStyle w:val="Lienhypertexte"/>
            <w:noProof/>
          </w:rPr>
          <w:t>Aperçu de la procédure</w:t>
        </w:r>
        <w:r>
          <w:rPr>
            <w:noProof/>
            <w:webHidden/>
          </w:rPr>
          <w:tab/>
        </w:r>
        <w:r>
          <w:rPr>
            <w:noProof/>
            <w:webHidden/>
          </w:rPr>
          <w:fldChar w:fldCharType="begin"/>
        </w:r>
        <w:r>
          <w:rPr>
            <w:noProof/>
            <w:webHidden/>
          </w:rPr>
          <w:instrText xml:space="preserve"> PAGEREF _Toc197507131 \h </w:instrText>
        </w:r>
        <w:r>
          <w:rPr>
            <w:noProof/>
            <w:webHidden/>
          </w:rPr>
        </w:r>
        <w:r>
          <w:rPr>
            <w:noProof/>
            <w:webHidden/>
          </w:rPr>
          <w:fldChar w:fldCharType="separate"/>
        </w:r>
        <w:r w:rsidR="00CB70AD">
          <w:rPr>
            <w:noProof/>
            <w:webHidden/>
          </w:rPr>
          <w:t>16</w:t>
        </w:r>
        <w:r>
          <w:rPr>
            <w:noProof/>
            <w:webHidden/>
          </w:rPr>
          <w:fldChar w:fldCharType="end"/>
        </w:r>
      </w:hyperlink>
    </w:p>
    <w:p w14:paraId="41163F1B" w14:textId="34CBBF67" w:rsidR="007E6852" w:rsidRDefault="007E6852">
      <w:pPr>
        <w:pStyle w:val="TM3"/>
        <w:rPr>
          <w:rFonts w:eastAsia="Times New Roman"/>
          <w:noProof/>
          <w:color w:val="auto"/>
          <w:kern w:val="2"/>
          <w:sz w:val="24"/>
          <w:szCs w:val="24"/>
          <w:lang w:val="fr-CD" w:eastAsia="fr-CD"/>
        </w:rPr>
      </w:pPr>
      <w:hyperlink w:anchor="_Toc197507132" w:history="1">
        <w:r w:rsidRPr="00B27A8F">
          <w:rPr>
            <w:rStyle w:val="Lienhypertexte"/>
            <w:rFonts w:ascii="Arial" w:hAnsi="Arial" w:cs="Arial"/>
            <w:noProof/>
          </w:rPr>
          <w:t>3.5.4</w:t>
        </w:r>
        <w:r>
          <w:rPr>
            <w:rFonts w:eastAsia="Times New Roman"/>
            <w:noProof/>
            <w:color w:val="auto"/>
            <w:kern w:val="2"/>
            <w:sz w:val="24"/>
            <w:szCs w:val="24"/>
            <w:lang w:val="fr-CD" w:eastAsia="fr-CD"/>
          </w:rPr>
          <w:tab/>
        </w:r>
        <w:r w:rsidRPr="00B27A8F">
          <w:rPr>
            <w:rStyle w:val="Lienhypertexte"/>
            <w:noProof/>
          </w:rPr>
          <w:t>Critères d’attribution</w:t>
        </w:r>
        <w:r>
          <w:rPr>
            <w:noProof/>
            <w:webHidden/>
          </w:rPr>
          <w:tab/>
        </w:r>
        <w:r>
          <w:rPr>
            <w:noProof/>
            <w:webHidden/>
          </w:rPr>
          <w:fldChar w:fldCharType="begin"/>
        </w:r>
        <w:r>
          <w:rPr>
            <w:noProof/>
            <w:webHidden/>
          </w:rPr>
          <w:instrText xml:space="preserve"> PAGEREF _Toc197507132 \h </w:instrText>
        </w:r>
        <w:r>
          <w:rPr>
            <w:noProof/>
            <w:webHidden/>
          </w:rPr>
        </w:r>
        <w:r>
          <w:rPr>
            <w:noProof/>
            <w:webHidden/>
          </w:rPr>
          <w:fldChar w:fldCharType="separate"/>
        </w:r>
        <w:r w:rsidR="00CB70AD">
          <w:rPr>
            <w:noProof/>
            <w:webHidden/>
          </w:rPr>
          <w:t>16</w:t>
        </w:r>
        <w:r>
          <w:rPr>
            <w:noProof/>
            <w:webHidden/>
          </w:rPr>
          <w:fldChar w:fldCharType="end"/>
        </w:r>
      </w:hyperlink>
    </w:p>
    <w:p w14:paraId="0D7FB4DF" w14:textId="04FBF683" w:rsidR="007E6852" w:rsidRDefault="007E6852">
      <w:pPr>
        <w:pStyle w:val="TM4"/>
        <w:rPr>
          <w:rFonts w:eastAsia="Times New Roman"/>
          <w:noProof/>
          <w:color w:val="auto"/>
          <w:kern w:val="2"/>
          <w:sz w:val="24"/>
          <w:szCs w:val="24"/>
          <w:lang w:val="fr-CD" w:eastAsia="fr-CD"/>
        </w:rPr>
      </w:pPr>
      <w:hyperlink w:anchor="_Toc197507133" w:history="1">
        <w:r w:rsidRPr="00B27A8F">
          <w:rPr>
            <w:rStyle w:val="Lienhypertexte"/>
            <w:noProof/>
          </w:rPr>
          <w:t>3.5.4.1</w:t>
        </w:r>
        <w:r>
          <w:rPr>
            <w:rFonts w:eastAsia="Times New Roman"/>
            <w:noProof/>
            <w:color w:val="auto"/>
            <w:kern w:val="2"/>
            <w:sz w:val="24"/>
            <w:szCs w:val="24"/>
            <w:lang w:val="fr-CD" w:eastAsia="fr-CD"/>
          </w:rPr>
          <w:tab/>
        </w:r>
        <w:r w:rsidRPr="00B27A8F">
          <w:rPr>
            <w:rStyle w:val="Lienhypertexte"/>
            <w:noProof/>
          </w:rPr>
          <w:t>Cotation finale</w:t>
        </w:r>
        <w:r>
          <w:rPr>
            <w:noProof/>
            <w:webHidden/>
          </w:rPr>
          <w:tab/>
        </w:r>
        <w:r>
          <w:rPr>
            <w:noProof/>
            <w:webHidden/>
          </w:rPr>
          <w:fldChar w:fldCharType="begin"/>
        </w:r>
        <w:r>
          <w:rPr>
            <w:noProof/>
            <w:webHidden/>
          </w:rPr>
          <w:instrText xml:space="preserve"> PAGEREF _Toc197507133 \h </w:instrText>
        </w:r>
        <w:r>
          <w:rPr>
            <w:noProof/>
            <w:webHidden/>
          </w:rPr>
        </w:r>
        <w:r>
          <w:rPr>
            <w:noProof/>
            <w:webHidden/>
          </w:rPr>
          <w:fldChar w:fldCharType="separate"/>
        </w:r>
        <w:r w:rsidR="00CB70AD">
          <w:rPr>
            <w:noProof/>
            <w:webHidden/>
          </w:rPr>
          <w:t>17</w:t>
        </w:r>
        <w:r>
          <w:rPr>
            <w:noProof/>
            <w:webHidden/>
          </w:rPr>
          <w:fldChar w:fldCharType="end"/>
        </w:r>
      </w:hyperlink>
    </w:p>
    <w:p w14:paraId="774A7C1E" w14:textId="3896DF1A" w:rsidR="007E6852" w:rsidRDefault="007E6852">
      <w:pPr>
        <w:pStyle w:val="TM4"/>
        <w:rPr>
          <w:rFonts w:eastAsia="Times New Roman"/>
          <w:noProof/>
          <w:color w:val="auto"/>
          <w:kern w:val="2"/>
          <w:sz w:val="24"/>
          <w:szCs w:val="24"/>
          <w:lang w:val="fr-CD" w:eastAsia="fr-CD"/>
        </w:rPr>
      </w:pPr>
      <w:hyperlink w:anchor="_Toc197507134" w:history="1">
        <w:r w:rsidRPr="00B27A8F">
          <w:rPr>
            <w:rStyle w:val="Lienhypertexte"/>
            <w:noProof/>
          </w:rPr>
          <w:t>3.5.4.2</w:t>
        </w:r>
        <w:r>
          <w:rPr>
            <w:rFonts w:eastAsia="Times New Roman"/>
            <w:noProof/>
            <w:color w:val="auto"/>
            <w:kern w:val="2"/>
            <w:sz w:val="24"/>
            <w:szCs w:val="24"/>
            <w:lang w:val="fr-CD" w:eastAsia="fr-CD"/>
          </w:rPr>
          <w:tab/>
        </w:r>
        <w:r w:rsidRPr="00B27A8F">
          <w:rPr>
            <w:rStyle w:val="Lienhypertexte"/>
            <w:noProof/>
          </w:rPr>
          <w:t>Attribution du marché</w:t>
        </w:r>
        <w:r>
          <w:rPr>
            <w:noProof/>
            <w:webHidden/>
          </w:rPr>
          <w:tab/>
        </w:r>
        <w:r>
          <w:rPr>
            <w:noProof/>
            <w:webHidden/>
          </w:rPr>
          <w:fldChar w:fldCharType="begin"/>
        </w:r>
        <w:r>
          <w:rPr>
            <w:noProof/>
            <w:webHidden/>
          </w:rPr>
          <w:instrText xml:space="preserve"> PAGEREF _Toc197507134 \h </w:instrText>
        </w:r>
        <w:r>
          <w:rPr>
            <w:noProof/>
            <w:webHidden/>
          </w:rPr>
        </w:r>
        <w:r>
          <w:rPr>
            <w:noProof/>
            <w:webHidden/>
          </w:rPr>
          <w:fldChar w:fldCharType="separate"/>
        </w:r>
        <w:r w:rsidR="00CB70AD">
          <w:rPr>
            <w:noProof/>
            <w:webHidden/>
          </w:rPr>
          <w:t>17</w:t>
        </w:r>
        <w:r>
          <w:rPr>
            <w:noProof/>
            <w:webHidden/>
          </w:rPr>
          <w:fldChar w:fldCharType="end"/>
        </w:r>
      </w:hyperlink>
    </w:p>
    <w:p w14:paraId="7F887212" w14:textId="1D7169C6"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35" w:history="1">
        <w:r w:rsidRPr="00B27A8F">
          <w:rPr>
            <w:rStyle w:val="Lienhypertexte"/>
            <w:noProof/>
          </w:rPr>
          <w:t>3.6</w:t>
        </w:r>
        <w:r>
          <w:rPr>
            <w:rFonts w:eastAsia="Times New Roman"/>
            <w:noProof/>
            <w:color w:val="auto"/>
            <w:kern w:val="2"/>
            <w:sz w:val="24"/>
            <w:szCs w:val="24"/>
            <w:lang w:val="fr-CD" w:eastAsia="fr-CD"/>
          </w:rPr>
          <w:tab/>
        </w:r>
        <w:r w:rsidRPr="00B27A8F">
          <w:rPr>
            <w:rStyle w:val="Lienhypertexte"/>
            <w:noProof/>
          </w:rPr>
          <w:t>Conclusion du contrat</w:t>
        </w:r>
        <w:r>
          <w:rPr>
            <w:noProof/>
            <w:webHidden/>
          </w:rPr>
          <w:tab/>
        </w:r>
        <w:r>
          <w:rPr>
            <w:noProof/>
            <w:webHidden/>
          </w:rPr>
          <w:fldChar w:fldCharType="begin"/>
        </w:r>
        <w:r>
          <w:rPr>
            <w:noProof/>
            <w:webHidden/>
          </w:rPr>
          <w:instrText xml:space="preserve"> PAGEREF _Toc197507135 \h </w:instrText>
        </w:r>
        <w:r>
          <w:rPr>
            <w:noProof/>
            <w:webHidden/>
          </w:rPr>
        </w:r>
        <w:r>
          <w:rPr>
            <w:noProof/>
            <w:webHidden/>
          </w:rPr>
          <w:fldChar w:fldCharType="separate"/>
        </w:r>
        <w:r w:rsidR="00CB70AD">
          <w:rPr>
            <w:noProof/>
            <w:webHidden/>
          </w:rPr>
          <w:t>17</w:t>
        </w:r>
        <w:r>
          <w:rPr>
            <w:noProof/>
            <w:webHidden/>
          </w:rPr>
          <w:fldChar w:fldCharType="end"/>
        </w:r>
      </w:hyperlink>
    </w:p>
    <w:p w14:paraId="308D2163" w14:textId="74B529BC" w:rsidR="007E6852" w:rsidRDefault="007E6852">
      <w:pPr>
        <w:pStyle w:val="TM1"/>
        <w:rPr>
          <w:rFonts w:eastAsia="Times New Roman"/>
          <w:b w:val="0"/>
          <w:noProof/>
          <w:color w:val="auto"/>
          <w:kern w:val="2"/>
          <w:sz w:val="24"/>
          <w:szCs w:val="24"/>
          <w:lang w:val="fr-CD" w:eastAsia="fr-CD"/>
        </w:rPr>
      </w:pPr>
      <w:hyperlink w:anchor="_Toc197507136" w:history="1">
        <w:r w:rsidRPr="00B27A8F">
          <w:rPr>
            <w:rStyle w:val="Lienhypertexte"/>
            <w:noProof/>
          </w:rPr>
          <w:t>4</w:t>
        </w:r>
        <w:r>
          <w:rPr>
            <w:rFonts w:eastAsia="Times New Roman"/>
            <w:b w:val="0"/>
            <w:noProof/>
            <w:color w:val="auto"/>
            <w:kern w:val="2"/>
            <w:sz w:val="24"/>
            <w:szCs w:val="24"/>
            <w:lang w:val="fr-CD" w:eastAsia="fr-CD"/>
          </w:rPr>
          <w:tab/>
        </w:r>
        <w:r w:rsidRPr="00B27A8F">
          <w:rPr>
            <w:rStyle w:val="Lienhypertexte"/>
            <w:noProof/>
          </w:rPr>
          <w:t>Dispositions contractuelles particulères</w:t>
        </w:r>
        <w:r>
          <w:rPr>
            <w:noProof/>
            <w:webHidden/>
          </w:rPr>
          <w:tab/>
        </w:r>
        <w:r>
          <w:rPr>
            <w:noProof/>
            <w:webHidden/>
          </w:rPr>
          <w:fldChar w:fldCharType="begin"/>
        </w:r>
        <w:r>
          <w:rPr>
            <w:noProof/>
            <w:webHidden/>
          </w:rPr>
          <w:instrText xml:space="preserve"> PAGEREF _Toc197507136 \h </w:instrText>
        </w:r>
        <w:r>
          <w:rPr>
            <w:noProof/>
            <w:webHidden/>
          </w:rPr>
        </w:r>
        <w:r>
          <w:rPr>
            <w:noProof/>
            <w:webHidden/>
          </w:rPr>
          <w:fldChar w:fldCharType="separate"/>
        </w:r>
        <w:r w:rsidR="00CB70AD">
          <w:rPr>
            <w:noProof/>
            <w:webHidden/>
          </w:rPr>
          <w:t>18</w:t>
        </w:r>
        <w:r>
          <w:rPr>
            <w:noProof/>
            <w:webHidden/>
          </w:rPr>
          <w:fldChar w:fldCharType="end"/>
        </w:r>
      </w:hyperlink>
    </w:p>
    <w:p w14:paraId="3146AEC1" w14:textId="09EEFD90"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37" w:history="1">
        <w:r w:rsidRPr="00B27A8F">
          <w:rPr>
            <w:rStyle w:val="Lienhypertexte"/>
            <w:noProof/>
          </w:rPr>
          <w:t>4.1</w:t>
        </w:r>
        <w:r>
          <w:rPr>
            <w:rFonts w:eastAsia="Times New Roman"/>
            <w:noProof/>
            <w:color w:val="auto"/>
            <w:kern w:val="2"/>
            <w:sz w:val="24"/>
            <w:szCs w:val="24"/>
            <w:lang w:val="fr-CD" w:eastAsia="fr-CD"/>
          </w:rPr>
          <w:tab/>
        </w:r>
        <w:r w:rsidRPr="00B27A8F">
          <w:rPr>
            <w:rStyle w:val="Lienhypertexte"/>
            <w:noProof/>
          </w:rPr>
          <w:t>Fonctionnaire dirigeant (art. 11)</w:t>
        </w:r>
        <w:r>
          <w:rPr>
            <w:noProof/>
            <w:webHidden/>
          </w:rPr>
          <w:tab/>
        </w:r>
        <w:r>
          <w:rPr>
            <w:noProof/>
            <w:webHidden/>
          </w:rPr>
          <w:fldChar w:fldCharType="begin"/>
        </w:r>
        <w:r>
          <w:rPr>
            <w:noProof/>
            <w:webHidden/>
          </w:rPr>
          <w:instrText xml:space="preserve"> PAGEREF _Toc197507137 \h </w:instrText>
        </w:r>
        <w:r>
          <w:rPr>
            <w:noProof/>
            <w:webHidden/>
          </w:rPr>
        </w:r>
        <w:r>
          <w:rPr>
            <w:noProof/>
            <w:webHidden/>
          </w:rPr>
          <w:fldChar w:fldCharType="separate"/>
        </w:r>
        <w:r w:rsidR="00CB70AD">
          <w:rPr>
            <w:noProof/>
            <w:webHidden/>
          </w:rPr>
          <w:t>18</w:t>
        </w:r>
        <w:r>
          <w:rPr>
            <w:noProof/>
            <w:webHidden/>
          </w:rPr>
          <w:fldChar w:fldCharType="end"/>
        </w:r>
      </w:hyperlink>
    </w:p>
    <w:p w14:paraId="7FAAE924" w14:textId="10008B41"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38" w:history="1">
        <w:r w:rsidRPr="00B27A8F">
          <w:rPr>
            <w:rStyle w:val="Lienhypertexte"/>
            <w:noProof/>
          </w:rPr>
          <w:t>4.2</w:t>
        </w:r>
        <w:r>
          <w:rPr>
            <w:rFonts w:eastAsia="Times New Roman"/>
            <w:noProof/>
            <w:color w:val="auto"/>
            <w:kern w:val="2"/>
            <w:sz w:val="24"/>
            <w:szCs w:val="24"/>
            <w:lang w:val="fr-CD" w:eastAsia="fr-CD"/>
          </w:rPr>
          <w:tab/>
        </w:r>
        <w:r w:rsidRPr="00B27A8F">
          <w:rPr>
            <w:rStyle w:val="Lienhypertexte"/>
            <w:noProof/>
          </w:rPr>
          <w:t>Sous-traitants (art. 12 à 15)</w:t>
        </w:r>
        <w:r>
          <w:rPr>
            <w:noProof/>
            <w:webHidden/>
          </w:rPr>
          <w:tab/>
        </w:r>
        <w:r>
          <w:rPr>
            <w:noProof/>
            <w:webHidden/>
          </w:rPr>
          <w:fldChar w:fldCharType="begin"/>
        </w:r>
        <w:r>
          <w:rPr>
            <w:noProof/>
            <w:webHidden/>
          </w:rPr>
          <w:instrText xml:space="preserve"> PAGEREF _Toc197507138 \h </w:instrText>
        </w:r>
        <w:r>
          <w:rPr>
            <w:noProof/>
            <w:webHidden/>
          </w:rPr>
        </w:r>
        <w:r>
          <w:rPr>
            <w:noProof/>
            <w:webHidden/>
          </w:rPr>
          <w:fldChar w:fldCharType="separate"/>
        </w:r>
        <w:r w:rsidR="00CB70AD">
          <w:rPr>
            <w:noProof/>
            <w:webHidden/>
          </w:rPr>
          <w:t>18</w:t>
        </w:r>
        <w:r>
          <w:rPr>
            <w:noProof/>
            <w:webHidden/>
          </w:rPr>
          <w:fldChar w:fldCharType="end"/>
        </w:r>
      </w:hyperlink>
    </w:p>
    <w:p w14:paraId="5ABF11C6" w14:textId="726B5B2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39" w:history="1">
        <w:r w:rsidRPr="00B27A8F">
          <w:rPr>
            <w:rStyle w:val="Lienhypertexte"/>
            <w:noProof/>
          </w:rPr>
          <w:t>4.3</w:t>
        </w:r>
        <w:r>
          <w:rPr>
            <w:rFonts w:eastAsia="Times New Roman"/>
            <w:noProof/>
            <w:color w:val="auto"/>
            <w:kern w:val="2"/>
            <w:sz w:val="24"/>
            <w:szCs w:val="24"/>
            <w:lang w:val="fr-CD" w:eastAsia="fr-CD"/>
          </w:rPr>
          <w:tab/>
        </w:r>
        <w:r w:rsidRPr="00B27A8F">
          <w:rPr>
            <w:rStyle w:val="Lienhypertexte"/>
            <w:noProof/>
          </w:rPr>
          <w:t>Confidentialité (art. 18)</w:t>
        </w:r>
        <w:r>
          <w:rPr>
            <w:noProof/>
            <w:webHidden/>
          </w:rPr>
          <w:tab/>
        </w:r>
        <w:r>
          <w:rPr>
            <w:noProof/>
            <w:webHidden/>
          </w:rPr>
          <w:fldChar w:fldCharType="begin"/>
        </w:r>
        <w:r>
          <w:rPr>
            <w:noProof/>
            <w:webHidden/>
          </w:rPr>
          <w:instrText xml:space="preserve"> PAGEREF _Toc197507139 \h </w:instrText>
        </w:r>
        <w:r>
          <w:rPr>
            <w:noProof/>
            <w:webHidden/>
          </w:rPr>
        </w:r>
        <w:r>
          <w:rPr>
            <w:noProof/>
            <w:webHidden/>
          </w:rPr>
          <w:fldChar w:fldCharType="separate"/>
        </w:r>
        <w:r w:rsidR="00CB70AD">
          <w:rPr>
            <w:noProof/>
            <w:webHidden/>
          </w:rPr>
          <w:t>19</w:t>
        </w:r>
        <w:r>
          <w:rPr>
            <w:noProof/>
            <w:webHidden/>
          </w:rPr>
          <w:fldChar w:fldCharType="end"/>
        </w:r>
      </w:hyperlink>
    </w:p>
    <w:p w14:paraId="6F19B0F8" w14:textId="22E888D8"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40" w:history="1">
        <w:r w:rsidRPr="00B27A8F">
          <w:rPr>
            <w:rStyle w:val="Lienhypertexte"/>
            <w:noProof/>
            <w:lang w:val="fr-FR"/>
          </w:rPr>
          <w:t>4.4</w:t>
        </w:r>
        <w:r>
          <w:rPr>
            <w:rFonts w:eastAsia="Times New Roman"/>
            <w:noProof/>
            <w:color w:val="auto"/>
            <w:kern w:val="2"/>
            <w:sz w:val="24"/>
            <w:szCs w:val="24"/>
            <w:lang w:val="fr-CD" w:eastAsia="fr-CD"/>
          </w:rPr>
          <w:tab/>
        </w:r>
        <w:r w:rsidRPr="00B27A8F">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_Toc197507140 \h </w:instrText>
        </w:r>
        <w:r>
          <w:rPr>
            <w:noProof/>
            <w:webHidden/>
          </w:rPr>
        </w:r>
        <w:r>
          <w:rPr>
            <w:noProof/>
            <w:webHidden/>
          </w:rPr>
          <w:fldChar w:fldCharType="separate"/>
        </w:r>
        <w:r w:rsidR="00CB70AD">
          <w:rPr>
            <w:noProof/>
            <w:webHidden/>
          </w:rPr>
          <w:t>20</w:t>
        </w:r>
        <w:r>
          <w:rPr>
            <w:noProof/>
            <w:webHidden/>
          </w:rPr>
          <w:fldChar w:fldCharType="end"/>
        </w:r>
      </w:hyperlink>
    </w:p>
    <w:p w14:paraId="47A70458" w14:textId="3C69788A"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41" w:history="1">
        <w:r w:rsidRPr="00B27A8F">
          <w:rPr>
            <w:rStyle w:val="Lienhypertexte"/>
            <w:noProof/>
          </w:rPr>
          <w:t>4.5</w:t>
        </w:r>
        <w:r>
          <w:rPr>
            <w:rFonts w:eastAsia="Times New Roman"/>
            <w:noProof/>
            <w:color w:val="auto"/>
            <w:kern w:val="2"/>
            <w:sz w:val="24"/>
            <w:szCs w:val="24"/>
            <w:lang w:val="fr-CD" w:eastAsia="fr-CD"/>
          </w:rPr>
          <w:tab/>
        </w:r>
        <w:r w:rsidRPr="00B27A8F">
          <w:rPr>
            <w:rStyle w:val="Lienhypertexte"/>
            <w:noProof/>
          </w:rPr>
          <w:t>Droits intellectuels (art. 19 à 23)</w:t>
        </w:r>
        <w:r>
          <w:rPr>
            <w:noProof/>
            <w:webHidden/>
          </w:rPr>
          <w:tab/>
        </w:r>
        <w:r>
          <w:rPr>
            <w:noProof/>
            <w:webHidden/>
          </w:rPr>
          <w:fldChar w:fldCharType="begin"/>
        </w:r>
        <w:r>
          <w:rPr>
            <w:noProof/>
            <w:webHidden/>
          </w:rPr>
          <w:instrText xml:space="preserve"> PAGEREF _Toc197507141 \h </w:instrText>
        </w:r>
        <w:r>
          <w:rPr>
            <w:noProof/>
            <w:webHidden/>
          </w:rPr>
        </w:r>
        <w:r>
          <w:rPr>
            <w:noProof/>
            <w:webHidden/>
          </w:rPr>
          <w:fldChar w:fldCharType="separate"/>
        </w:r>
        <w:r w:rsidR="00CB70AD">
          <w:rPr>
            <w:noProof/>
            <w:webHidden/>
          </w:rPr>
          <w:t>21</w:t>
        </w:r>
        <w:r>
          <w:rPr>
            <w:noProof/>
            <w:webHidden/>
          </w:rPr>
          <w:fldChar w:fldCharType="end"/>
        </w:r>
      </w:hyperlink>
    </w:p>
    <w:p w14:paraId="6D5E6D52" w14:textId="4175EBCC"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42" w:history="1">
        <w:r w:rsidRPr="00B27A8F">
          <w:rPr>
            <w:rStyle w:val="Lienhypertexte"/>
            <w:noProof/>
          </w:rPr>
          <w:t>4.6</w:t>
        </w:r>
        <w:r>
          <w:rPr>
            <w:rFonts w:eastAsia="Times New Roman"/>
            <w:noProof/>
            <w:color w:val="auto"/>
            <w:kern w:val="2"/>
            <w:sz w:val="24"/>
            <w:szCs w:val="24"/>
            <w:lang w:val="fr-CD" w:eastAsia="fr-CD"/>
          </w:rPr>
          <w:tab/>
        </w:r>
        <w:r w:rsidRPr="00B27A8F">
          <w:rPr>
            <w:rStyle w:val="Lienhypertexte"/>
            <w:noProof/>
          </w:rPr>
          <w:t>Cautionnement (art.25 à 33)</w:t>
        </w:r>
        <w:r>
          <w:rPr>
            <w:noProof/>
            <w:webHidden/>
          </w:rPr>
          <w:tab/>
        </w:r>
        <w:r>
          <w:rPr>
            <w:noProof/>
            <w:webHidden/>
          </w:rPr>
          <w:fldChar w:fldCharType="begin"/>
        </w:r>
        <w:r>
          <w:rPr>
            <w:noProof/>
            <w:webHidden/>
          </w:rPr>
          <w:instrText xml:space="preserve"> PAGEREF _Toc197507142 \h </w:instrText>
        </w:r>
        <w:r>
          <w:rPr>
            <w:noProof/>
            <w:webHidden/>
          </w:rPr>
        </w:r>
        <w:r>
          <w:rPr>
            <w:noProof/>
            <w:webHidden/>
          </w:rPr>
          <w:fldChar w:fldCharType="separate"/>
        </w:r>
        <w:r w:rsidR="00CB70AD">
          <w:rPr>
            <w:noProof/>
            <w:webHidden/>
          </w:rPr>
          <w:t>21</w:t>
        </w:r>
        <w:r>
          <w:rPr>
            <w:noProof/>
            <w:webHidden/>
          </w:rPr>
          <w:fldChar w:fldCharType="end"/>
        </w:r>
      </w:hyperlink>
    </w:p>
    <w:p w14:paraId="5A94DC52" w14:textId="358BB6D6"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43" w:history="1">
        <w:r w:rsidRPr="00B27A8F">
          <w:rPr>
            <w:rStyle w:val="Lienhypertexte"/>
            <w:noProof/>
          </w:rPr>
          <w:t>4.7</w:t>
        </w:r>
        <w:r>
          <w:rPr>
            <w:rFonts w:eastAsia="Times New Roman"/>
            <w:noProof/>
            <w:color w:val="auto"/>
            <w:kern w:val="2"/>
            <w:sz w:val="24"/>
            <w:szCs w:val="24"/>
            <w:lang w:val="fr-CD" w:eastAsia="fr-CD"/>
          </w:rPr>
          <w:tab/>
        </w:r>
        <w:r w:rsidRPr="00B27A8F">
          <w:rPr>
            <w:rStyle w:val="Lienhypertexte"/>
            <w:noProof/>
          </w:rPr>
          <w:t>Conformité de l’exécution (art. 34)</w:t>
        </w:r>
        <w:r>
          <w:rPr>
            <w:noProof/>
            <w:webHidden/>
          </w:rPr>
          <w:tab/>
        </w:r>
        <w:r>
          <w:rPr>
            <w:noProof/>
            <w:webHidden/>
          </w:rPr>
          <w:fldChar w:fldCharType="begin"/>
        </w:r>
        <w:r>
          <w:rPr>
            <w:noProof/>
            <w:webHidden/>
          </w:rPr>
          <w:instrText xml:space="preserve"> PAGEREF _Toc197507143 \h </w:instrText>
        </w:r>
        <w:r>
          <w:rPr>
            <w:noProof/>
            <w:webHidden/>
          </w:rPr>
        </w:r>
        <w:r>
          <w:rPr>
            <w:noProof/>
            <w:webHidden/>
          </w:rPr>
          <w:fldChar w:fldCharType="separate"/>
        </w:r>
        <w:r w:rsidR="00CB70AD">
          <w:rPr>
            <w:noProof/>
            <w:webHidden/>
          </w:rPr>
          <w:t>21</w:t>
        </w:r>
        <w:r>
          <w:rPr>
            <w:noProof/>
            <w:webHidden/>
          </w:rPr>
          <w:fldChar w:fldCharType="end"/>
        </w:r>
      </w:hyperlink>
    </w:p>
    <w:p w14:paraId="1BD5279C" w14:textId="1FDC4580"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44" w:history="1">
        <w:r w:rsidRPr="00B27A8F">
          <w:rPr>
            <w:rStyle w:val="Lienhypertexte"/>
            <w:noProof/>
          </w:rPr>
          <w:t>4.8</w:t>
        </w:r>
        <w:r>
          <w:rPr>
            <w:rFonts w:eastAsia="Times New Roman"/>
            <w:noProof/>
            <w:color w:val="auto"/>
            <w:kern w:val="2"/>
            <w:sz w:val="24"/>
            <w:szCs w:val="24"/>
            <w:lang w:val="fr-CD" w:eastAsia="fr-CD"/>
          </w:rPr>
          <w:tab/>
        </w:r>
        <w:r w:rsidRPr="00B27A8F">
          <w:rPr>
            <w:rStyle w:val="Lienhypertexte"/>
            <w:noProof/>
          </w:rPr>
          <w:t>Modifications du marché (art. 37 à 38/19)</w:t>
        </w:r>
        <w:r>
          <w:rPr>
            <w:noProof/>
            <w:webHidden/>
          </w:rPr>
          <w:tab/>
        </w:r>
        <w:r>
          <w:rPr>
            <w:noProof/>
            <w:webHidden/>
          </w:rPr>
          <w:fldChar w:fldCharType="begin"/>
        </w:r>
        <w:r>
          <w:rPr>
            <w:noProof/>
            <w:webHidden/>
          </w:rPr>
          <w:instrText xml:space="preserve"> PAGEREF _Toc197507144 \h </w:instrText>
        </w:r>
        <w:r>
          <w:rPr>
            <w:noProof/>
            <w:webHidden/>
          </w:rPr>
        </w:r>
        <w:r>
          <w:rPr>
            <w:noProof/>
            <w:webHidden/>
          </w:rPr>
          <w:fldChar w:fldCharType="separate"/>
        </w:r>
        <w:r w:rsidR="00CB70AD">
          <w:rPr>
            <w:noProof/>
            <w:webHidden/>
          </w:rPr>
          <w:t>21</w:t>
        </w:r>
        <w:r>
          <w:rPr>
            <w:noProof/>
            <w:webHidden/>
          </w:rPr>
          <w:fldChar w:fldCharType="end"/>
        </w:r>
      </w:hyperlink>
    </w:p>
    <w:p w14:paraId="5B5D3BC6" w14:textId="526BABD3" w:rsidR="007E6852" w:rsidRDefault="007E6852">
      <w:pPr>
        <w:pStyle w:val="TM3"/>
        <w:rPr>
          <w:rFonts w:eastAsia="Times New Roman"/>
          <w:noProof/>
          <w:color w:val="auto"/>
          <w:kern w:val="2"/>
          <w:sz w:val="24"/>
          <w:szCs w:val="24"/>
          <w:lang w:val="fr-CD" w:eastAsia="fr-CD"/>
        </w:rPr>
      </w:pPr>
      <w:hyperlink w:anchor="_Toc197507145" w:history="1">
        <w:r w:rsidRPr="00B27A8F">
          <w:rPr>
            <w:rStyle w:val="Lienhypertexte"/>
            <w:noProof/>
          </w:rPr>
          <w:t>4.8.1</w:t>
        </w:r>
        <w:r>
          <w:rPr>
            <w:rFonts w:eastAsia="Times New Roman"/>
            <w:noProof/>
            <w:color w:val="auto"/>
            <w:kern w:val="2"/>
            <w:sz w:val="24"/>
            <w:szCs w:val="24"/>
            <w:lang w:val="fr-CD" w:eastAsia="fr-CD"/>
          </w:rPr>
          <w:tab/>
        </w:r>
        <w:r w:rsidRPr="00B27A8F">
          <w:rPr>
            <w:rStyle w:val="Lienhypertexte"/>
            <w:noProof/>
          </w:rPr>
          <w:t>Remplacement de l’adjudicataire (art. 38/3)</w:t>
        </w:r>
        <w:r>
          <w:rPr>
            <w:noProof/>
            <w:webHidden/>
          </w:rPr>
          <w:tab/>
        </w:r>
        <w:r>
          <w:rPr>
            <w:noProof/>
            <w:webHidden/>
          </w:rPr>
          <w:fldChar w:fldCharType="begin"/>
        </w:r>
        <w:r>
          <w:rPr>
            <w:noProof/>
            <w:webHidden/>
          </w:rPr>
          <w:instrText xml:space="preserve"> PAGEREF _Toc197507145 \h </w:instrText>
        </w:r>
        <w:r>
          <w:rPr>
            <w:noProof/>
            <w:webHidden/>
          </w:rPr>
        </w:r>
        <w:r>
          <w:rPr>
            <w:noProof/>
            <w:webHidden/>
          </w:rPr>
          <w:fldChar w:fldCharType="separate"/>
        </w:r>
        <w:r w:rsidR="00CB70AD">
          <w:rPr>
            <w:noProof/>
            <w:webHidden/>
          </w:rPr>
          <w:t>21</w:t>
        </w:r>
        <w:r>
          <w:rPr>
            <w:noProof/>
            <w:webHidden/>
          </w:rPr>
          <w:fldChar w:fldCharType="end"/>
        </w:r>
      </w:hyperlink>
    </w:p>
    <w:p w14:paraId="22CB0C4C" w14:textId="5C1EF71C" w:rsidR="007E6852" w:rsidRDefault="007E6852">
      <w:pPr>
        <w:pStyle w:val="TM3"/>
        <w:rPr>
          <w:rFonts w:eastAsia="Times New Roman"/>
          <w:noProof/>
          <w:color w:val="auto"/>
          <w:kern w:val="2"/>
          <w:sz w:val="24"/>
          <w:szCs w:val="24"/>
          <w:lang w:val="fr-CD" w:eastAsia="fr-CD"/>
        </w:rPr>
      </w:pPr>
      <w:hyperlink w:anchor="_Toc197507146" w:history="1">
        <w:r w:rsidRPr="00B27A8F">
          <w:rPr>
            <w:rStyle w:val="Lienhypertexte"/>
            <w:noProof/>
          </w:rPr>
          <w:t>4.8.2</w:t>
        </w:r>
        <w:r>
          <w:rPr>
            <w:rFonts w:eastAsia="Times New Roman"/>
            <w:noProof/>
            <w:color w:val="auto"/>
            <w:kern w:val="2"/>
            <w:sz w:val="24"/>
            <w:szCs w:val="24"/>
            <w:lang w:val="fr-CD" w:eastAsia="fr-CD"/>
          </w:rPr>
          <w:tab/>
        </w:r>
        <w:r w:rsidRPr="00B27A8F">
          <w:rPr>
            <w:rStyle w:val="Lienhypertexte"/>
            <w:noProof/>
          </w:rPr>
          <w:t>Révision des prix (art. 38/7)</w:t>
        </w:r>
        <w:r>
          <w:rPr>
            <w:noProof/>
            <w:webHidden/>
          </w:rPr>
          <w:tab/>
        </w:r>
        <w:r>
          <w:rPr>
            <w:noProof/>
            <w:webHidden/>
          </w:rPr>
          <w:fldChar w:fldCharType="begin"/>
        </w:r>
        <w:r>
          <w:rPr>
            <w:noProof/>
            <w:webHidden/>
          </w:rPr>
          <w:instrText xml:space="preserve"> PAGEREF _Toc197507146 \h </w:instrText>
        </w:r>
        <w:r>
          <w:rPr>
            <w:noProof/>
            <w:webHidden/>
          </w:rPr>
        </w:r>
        <w:r>
          <w:rPr>
            <w:noProof/>
            <w:webHidden/>
          </w:rPr>
          <w:fldChar w:fldCharType="separate"/>
        </w:r>
        <w:r w:rsidR="00CB70AD">
          <w:rPr>
            <w:noProof/>
            <w:webHidden/>
          </w:rPr>
          <w:t>21</w:t>
        </w:r>
        <w:r>
          <w:rPr>
            <w:noProof/>
            <w:webHidden/>
          </w:rPr>
          <w:fldChar w:fldCharType="end"/>
        </w:r>
      </w:hyperlink>
    </w:p>
    <w:p w14:paraId="62A392A1" w14:textId="72C2A379" w:rsidR="007E6852" w:rsidRDefault="007E6852">
      <w:pPr>
        <w:pStyle w:val="TM3"/>
        <w:rPr>
          <w:rFonts w:eastAsia="Times New Roman"/>
          <w:noProof/>
          <w:color w:val="auto"/>
          <w:kern w:val="2"/>
          <w:sz w:val="24"/>
          <w:szCs w:val="24"/>
          <w:lang w:val="fr-CD" w:eastAsia="fr-CD"/>
        </w:rPr>
      </w:pPr>
      <w:hyperlink w:anchor="_Toc197507147" w:history="1">
        <w:r w:rsidRPr="00B27A8F">
          <w:rPr>
            <w:rStyle w:val="Lienhypertexte"/>
            <w:noProof/>
          </w:rPr>
          <w:t>4.8.3</w:t>
        </w:r>
        <w:r>
          <w:rPr>
            <w:rFonts w:eastAsia="Times New Roman"/>
            <w:noProof/>
            <w:color w:val="auto"/>
            <w:kern w:val="2"/>
            <w:sz w:val="24"/>
            <w:szCs w:val="24"/>
            <w:lang w:val="fr-CD" w:eastAsia="fr-CD"/>
          </w:rPr>
          <w:tab/>
        </w:r>
        <w:r w:rsidRPr="00B27A8F">
          <w:rPr>
            <w:rStyle w:val="Lienhypertexte"/>
            <w:noProof/>
          </w:rPr>
          <w:t>Négociation</w:t>
        </w:r>
        <w:r>
          <w:rPr>
            <w:noProof/>
            <w:webHidden/>
          </w:rPr>
          <w:tab/>
        </w:r>
        <w:r>
          <w:rPr>
            <w:noProof/>
            <w:webHidden/>
          </w:rPr>
          <w:fldChar w:fldCharType="begin"/>
        </w:r>
        <w:r>
          <w:rPr>
            <w:noProof/>
            <w:webHidden/>
          </w:rPr>
          <w:instrText xml:space="preserve"> PAGEREF _Toc197507147 \h </w:instrText>
        </w:r>
        <w:r>
          <w:rPr>
            <w:noProof/>
            <w:webHidden/>
          </w:rPr>
        </w:r>
        <w:r>
          <w:rPr>
            <w:noProof/>
            <w:webHidden/>
          </w:rPr>
          <w:fldChar w:fldCharType="separate"/>
        </w:r>
        <w:r w:rsidR="00CB70AD">
          <w:rPr>
            <w:noProof/>
            <w:webHidden/>
          </w:rPr>
          <w:t>22</w:t>
        </w:r>
        <w:r>
          <w:rPr>
            <w:noProof/>
            <w:webHidden/>
          </w:rPr>
          <w:fldChar w:fldCharType="end"/>
        </w:r>
      </w:hyperlink>
    </w:p>
    <w:p w14:paraId="383D0E38" w14:textId="7D5839EB" w:rsidR="007E6852" w:rsidRDefault="007E6852">
      <w:pPr>
        <w:pStyle w:val="TM3"/>
        <w:rPr>
          <w:rFonts w:eastAsia="Times New Roman"/>
          <w:noProof/>
          <w:color w:val="auto"/>
          <w:kern w:val="2"/>
          <w:sz w:val="24"/>
          <w:szCs w:val="24"/>
          <w:lang w:val="fr-CD" w:eastAsia="fr-CD"/>
        </w:rPr>
      </w:pPr>
      <w:hyperlink w:anchor="_Toc197507148" w:history="1">
        <w:r w:rsidRPr="00B27A8F">
          <w:rPr>
            <w:rStyle w:val="Lienhypertexte"/>
            <w:noProof/>
          </w:rPr>
          <w:t>4.8.4</w:t>
        </w:r>
        <w:r>
          <w:rPr>
            <w:rFonts w:eastAsia="Times New Roman"/>
            <w:noProof/>
            <w:color w:val="auto"/>
            <w:kern w:val="2"/>
            <w:sz w:val="24"/>
            <w:szCs w:val="24"/>
            <w:lang w:val="fr-CD" w:eastAsia="fr-CD"/>
          </w:rPr>
          <w:tab/>
        </w:r>
        <w:r w:rsidRPr="00B27A8F">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_Toc197507148 \h </w:instrText>
        </w:r>
        <w:r>
          <w:rPr>
            <w:noProof/>
            <w:webHidden/>
          </w:rPr>
        </w:r>
        <w:r>
          <w:rPr>
            <w:noProof/>
            <w:webHidden/>
          </w:rPr>
          <w:fldChar w:fldCharType="separate"/>
        </w:r>
        <w:r w:rsidR="00CB70AD">
          <w:rPr>
            <w:noProof/>
            <w:webHidden/>
          </w:rPr>
          <w:t>22</w:t>
        </w:r>
        <w:r>
          <w:rPr>
            <w:noProof/>
            <w:webHidden/>
          </w:rPr>
          <w:fldChar w:fldCharType="end"/>
        </w:r>
      </w:hyperlink>
    </w:p>
    <w:p w14:paraId="19574B1E" w14:textId="36A93B0B" w:rsidR="007E6852" w:rsidRDefault="007E6852">
      <w:pPr>
        <w:pStyle w:val="TM3"/>
        <w:rPr>
          <w:rFonts w:eastAsia="Times New Roman"/>
          <w:noProof/>
          <w:color w:val="auto"/>
          <w:kern w:val="2"/>
          <w:sz w:val="24"/>
          <w:szCs w:val="24"/>
          <w:lang w:val="fr-CD" w:eastAsia="fr-CD"/>
        </w:rPr>
      </w:pPr>
      <w:hyperlink w:anchor="_Toc197507149" w:history="1">
        <w:r w:rsidRPr="00B27A8F">
          <w:rPr>
            <w:rStyle w:val="Lienhypertexte"/>
            <w:noProof/>
          </w:rPr>
          <w:t>4.8.5</w:t>
        </w:r>
        <w:r>
          <w:rPr>
            <w:rFonts w:eastAsia="Times New Roman"/>
            <w:noProof/>
            <w:color w:val="auto"/>
            <w:kern w:val="2"/>
            <w:sz w:val="24"/>
            <w:szCs w:val="24"/>
            <w:lang w:val="fr-CD" w:eastAsia="fr-CD"/>
          </w:rPr>
          <w:tab/>
        </w:r>
        <w:r w:rsidRPr="00B27A8F">
          <w:rPr>
            <w:rStyle w:val="Lienhypertexte"/>
            <w:noProof/>
          </w:rPr>
          <w:t>Circonstances imprévisibles</w:t>
        </w:r>
        <w:r>
          <w:rPr>
            <w:noProof/>
            <w:webHidden/>
          </w:rPr>
          <w:tab/>
        </w:r>
        <w:r>
          <w:rPr>
            <w:noProof/>
            <w:webHidden/>
          </w:rPr>
          <w:fldChar w:fldCharType="begin"/>
        </w:r>
        <w:r>
          <w:rPr>
            <w:noProof/>
            <w:webHidden/>
          </w:rPr>
          <w:instrText xml:space="preserve"> PAGEREF _Toc197507149 \h </w:instrText>
        </w:r>
        <w:r>
          <w:rPr>
            <w:noProof/>
            <w:webHidden/>
          </w:rPr>
        </w:r>
        <w:r>
          <w:rPr>
            <w:noProof/>
            <w:webHidden/>
          </w:rPr>
          <w:fldChar w:fldCharType="separate"/>
        </w:r>
        <w:r w:rsidR="00CB70AD">
          <w:rPr>
            <w:noProof/>
            <w:webHidden/>
          </w:rPr>
          <w:t>23</w:t>
        </w:r>
        <w:r>
          <w:rPr>
            <w:noProof/>
            <w:webHidden/>
          </w:rPr>
          <w:fldChar w:fldCharType="end"/>
        </w:r>
      </w:hyperlink>
    </w:p>
    <w:p w14:paraId="44E99065" w14:textId="77CA6D20"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50" w:history="1">
        <w:r w:rsidRPr="00B27A8F">
          <w:rPr>
            <w:rStyle w:val="Lienhypertexte"/>
            <w:noProof/>
          </w:rPr>
          <w:t>4.9</w:t>
        </w:r>
        <w:r>
          <w:rPr>
            <w:rFonts w:eastAsia="Times New Roman"/>
            <w:noProof/>
            <w:color w:val="auto"/>
            <w:kern w:val="2"/>
            <w:sz w:val="24"/>
            <w:szCs w:val="24"/>
            <w:lang w:val="fr-CD" w:eastAsia="fr-CD"/>
          </w:rPr>
          <w:tab/>
        </w:r>
        <w:r w:rsidRPr="00B27A8F">
          <w:rPr>
            <w:rStyle w:val="Lienhypertexte"/>
            <w:noProof/>
          </w:rPr>
          <w:t>Réception technique préalable (art. 41-42)</w:t>
        </w:r>
        <w:r>
          <w:rPr>
            <w:noProof/>
            <w:webHidden/>
          </w:rPr>
          <w:tab/>
        </w:r>
        <w:r>
          <w:rPr>
            <w:noProof/>
            <w:webHidden/>
          </w:rPr>
          <w:fldChar w:fldCharType="begin"/>
        </w:r>
        <w:r>
          <w:rPr>
            <w:noProof/>
            <w:webHidden/>
          </w:rPr>
          <w:instrText xml:space="preserve"> PAGEREF _Toc197507150 \h </w:instrText>
        </w:r>
        <w:r>
          <w:rPr>
            <w:noProof/>
            <w:webHidden/>
          </w:rPr>
        </w:r>
        <w:r>
          <w:rPr>
            <w:noProof/>
            <w:webHidden/>
          </w:rPr>
          <w:fldChar w:fldCharType="separate"/>
        </w:r>
        <w:r w:rsidR="00CB70AD">
          <w:rPr>
            <w:noProof/>
            <w:webHidden/>
          </w:rPr>
          <w:t>23</w:t>
        </w:r>
        <w:r>
          <w:rPr>
            <w:noProof/>
            <w:webHidden/>
          </w:rPr>
          <w:fldChar w:fldCharType="end"/>
        </w:r>
      </w:hyperlink>
    </w:p>
    <w:p w14:paraId="4F554C01" w14:textId="66EED90A"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51" w:history="1">
        <w:r w:rsidRPr="00B27A8F">
          <w:rPr>
            <w:rStyle w:val="Lienhypertexte"/>
            <w:noProof/>
          </w:rPr>
          <w:t>4.10</w:t>
        </w:r>
        <w:r>
          <w:rPr>
            <w:rFonts w:eastAsia="Times New Roman"/>
            <w:noProof/>
            <w:color w:val="auto"/>
            <w:kern w:val="2"/>
            <w:sz w:val="24"/>
            <w:szCs w:val="24"/>
            <w:lang w:val="fr-CD" w:eastAsia="fr-CD"/>
          </w:rPr>
          <w:tab/>
        </w:r>
        <w:r w:rsidRPr="00B27A8F">
          <w:rPr>
            <w:rStyle w:val="Lienhypertexte"/>
            <w:noProof/>
          </w:rPr>
          <w:t>Modalités d’exécution (art. 115 es)</w:t>
        </w:r>
        <w:r>
          <w:rPr>
            <w:noProof/>
            <w:webHidden/>
          </w:rPr>
          <w:tab/>
        </w:r>
        <w:r>
          <w:rPr>
            <w:noProof/>
            <w:webHidden/>
          </w:rPr>
          <w:fldChar w:fldCharType="begin"/>
        </w:r>
        <w:r>
          <w:rPr>
            <w:noProof/>
            <w:webHidden/>
          </w:rPr>
          <w:instrText xml:space="preserve"> PAGEREF _Toc197507151 \h </w:instrText>
        </w:r>
        <w:r>
          <w:rPr>
            <w:noProof/>
            <w:webHidden/>
          </w:rPr>
        </w:r>
        <w:r>
          <w:rPr>
            <w:noProof/>
            <w:webHidden/>
          </w:rPr>
          <w:fldChar w:fldCharType="separate"/>
        </w:r>
        <w:r w:rsidR="00CB70AD">
          <w:rPr>
            <w:noProof/>
            <w:webHidden/>
          </w:rPr>
          <w:t>23</w:t>
        </w:r>
        <w:r>
          <w:rPr>
            <w:noProof/>
            <w:webHidden/>
          </w:rPr>
          <w:fldChar w:fldCharType="end"/>
        </w:r>
      </w:hyperlink>
    </w:p>
    <w:p w14:paraId="1651AFFC" w14:textId="24870D3C" w:rsidR="007E6852" w:rsidRDefault="007E6852">
      <w:pPr>
        <w:pStyle w:val="TM3"/>
        <w:rPr>
          <w:rFonts w:eastAsia="Times New Roman"/>
          <w:noProof/>
          <w:color w:val="auto"/>
          <w:kern w:val="2"/>
          <w:sz w:val="24"/>
          <w:szCs w:val="24"/>
          <w:lang w:val="fr-CD" w:eastAsia="fr-CD"/>
        </w:rPr>
      </w:pPr>
      <w:hyperlink w:anchor="_Toc197507152" w:history="1">
        <w:r w:rsidRPr="00B27A8F">
          <w:rPr>
            <w:rStyle w:val="Lienhypertexte"/>
            <w:noProof/>
          </w:rPr>
          <w:t>4.10.1</w:t>
        </w:r>
        <w:r>
          <w:rPr>
            <w:rFonts w:eastAsia="Times New Roman"/>
            <w:noProof/>
            <w:color w:val="auto"/>
            <w:kern w:val="2"/>
            <w:sz w:val="24"/>
            <w:szCs w:val="24"/>
            <w:lang w:val="fr-CD" w:eastAsia="fr-CD"/>
          </w:rPr>
          <w:tab/>
        </w:r>
        <w:r w:rsidRPr="00B27A8F">
          <w:rPr>
            <w:rStyle w:val="Lienhypertexte"/>
            <w:noProof/>
          </w:rPr>
          <w:t>Délais et clauses (art. 116)</w:t>
        </w:r>
        <w:r>
          <w:rPr>
            <w:noProof/>
            <w:webHidden/>
          </w:rPr>
          <w:tab/>
        </w:r>
        <w:r>
          <w:rPr>
            <w:noProof/>
            <w:webHidden/>
          </w:rPr>
          <w:fldChar w:fldCharType="begin"/>
        </w:r>
        <w:r>
          <w:rPr>
            <w:noProof/>
            <w:webHidden/>
          </w:rPr>
          <w:instrText xml:space="preserve"> PAGEREF _Toc197507152 \h </w:instrText>
        </w:r>
        <w:r>
          <w:rPr>
            <w:noProof/>
            <w:webHidden/>
          </w:rPr>
        </w:r>
        <w:r>
          <w:rPr>
            <w:noProof/>
            <w:webHidden/>
          </w:rPr>
          <w:fldChar w:fldCharType="separate"/>
        </w:r>
        <w:r w:rsidR="00CB70AD">
          <w:rPr>
            <w:noProof/>
            <w:webHidden/>
          </w:rPr>
          <w:t>23</w:t>
        </w:r>
        <w:r>
          <w:rPr>
            <w:noProof/>
            <w:webHidden/>
          </w:rPr>
          <w:fldChar w:fldCharType="end"/>
        </w:r>
      </w:hyperlink>
    </w:p>
    <w:p w14:paraId="56D9266B" w14:textId="449DDA87" w:rsidR="007E6852" w:rsidRDefault="007E6852">
      <w:pPr>
        <w:pStyle w:val="TM3"/>
        <w:rPr>
          <w:rFonts w:eastAsia="Times New Roman"/>
          <w:noProof/>
          <w:color w:val="auto"/>
          <w:kern w:val="2"/>
          <w:sz w:val="24"/>
          <w:szCs w:val="24"/>
          <w:lang w:val="fr-CD" w:eastAsia="fr-CD"/>
        </w:rPr>
      </w:pPr>
      <w:hyperlink w:anchor="_Toc197507153" w:history="1">
        <w:r w:rsidRPr="00B27A8F">
          <w:rPr>
            <w:rStyle w:val="Lienhypertexte"/>
            <w:noProof/>
          </w:rPr>
          <w:t>4.10.2</w:t>
        </w:r>
        <w:r>
          <w:rPr>
            <w:rFonts w:eastAsia="Times New Roman"/>
            <w:noProof/>
            <w:color w:val="auto"/>
            <w:kern w:val="2"/>
            <w:sz w:val="24"/>
            <w:szCs w:val="24"/>
            <w:lang w:val="fr-CD" w:eastAsia="fr-CD"/>
          </w:rPr>
          <w:tab/>
        </w:r>
        <w:r w:rsidRPr="00B27A8F">
          <w:rPr>
            <w:rStyle w:val="Lienhypertexte"/>
            <w:noProof/>
          </w:rPr>
          <w:t>Quantités à fournir (art. 117)</w:t>
        </w:r>
        <w:r>
          <w:rPr>
            <w:noProof/>
            <w:webHidden/>
          </w:rPr>
          <w:tab/>
        </w:r>
        <w:r>
          <w:rPr>
            <w:noProof/>
            <w:webHidden/>
          </w:rPr>
          <w:fldChar w:fldCharType="begin"/>
        </w:r>
        <w:r>
          <w:rPr>
            <w:noProof/>
            <w:webHidden/>
          </w:rPr>
          <w:instrText xml:space="preserve"> PAGEREF _Toc197507153 \h </w:instrText>
        </w:r>
        <w:r>
          <w:rPr>
            <w:noProof/>
            <w:webHidden/>
          </w:rPr>
        </w:r>
        <w:r>
          <w:rPr>
            <w:noProof/>
            <w:webHidden/>
          </w:rPr>
          <w:fldChar w:fldCharType="separate"/>
        </w:r>
        <w:r w:rsidR="00CB70AD">
          <w:rPr>
            <w:noProof/>
            <w:webHidden/>
          </w:rPr>
          <w:t>23</w:t>
        </w:r>
        <w:r>
          <w:rPr>
            <w:noProof/>
            <w:webHidden/>
          </w:rPr>
          <w:fldChar w:fldCharType="end"/>
        </w:r>
      </w:hyperlink>
    </w:p>
    <w:p w14:paraId="63A3C8D6" w14:textId="6D133488" w:rsidR="007E6852" w:rsidRDefault="007E6852">
      <w:pPr>
        <w:pStyle w:val="TM3"/>
        <w:rPr>
          <w:rFonts w:eastAsia="Times New Roman"/>
          <w:noProof/>
          <w:color w:val="auto"/>
          <w:kern w:val="2"/>
          <w:sz w:val="24"/>
          <w:szCs w:val="24"/>
          <w:lang w:val="fr-CD" w:eastAsia="fr-CD"/>
        </w:rPr>
      </w:pPr>
      <w:hyperlink w:anchor="_Toc197507154" w:history="1">
        <w:r w:rsidRPr="00B27A8F">
          <w:rPr>
            <w:rStyle w:val="Lienhypertexte"/>
            <w:noProof/>
          </w:rPr>
          <w:t>4.10.3</w:t>
        </w:r>
        <w:r>
          <w:rPr>
            <w:rFonts w:eastAsia="Times New Roman"/>
            <w:noProof/>
            <w:color w:val="auto"/>
            <w:kern w:val="2"/>
            <w:sz w:val="24"/>
            <w:szCs w:val="24"/>
            <w:lang w:val="fr-CD" w:eastAsia="fr-CD"/>
          </w:rPr>
          <w:tab/>
        </w:r>
        <w:r w:rsidRPr="00B27A8F">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_Toc197507154 \h </w:instrText>
        </w:r>
        <w:r>
          <w:rPr>
            <w:noProof/>
            <w:webHidden/>
          </w:rPr>
        </w:r>
        <w:r>
          <w:rPr>
            <w:noProof/>
            <w:webHidden/>
          </w:rPr>
          <w:fldChar w:fldCharType="separate"/>
        </w:r>
        <w:r w:rsidR="00CB70AD">
          <w:rPr>
            <w:noProof/>
            <w:webHidden/>
          </w:rPr>
          <w:t>23</w:t>
        </w:r>
        <w:r>
          <w:rPr>
            <w:noProof/>
            <w:webHidden/>
          </w:rPr>
          <w:fldChar w:fldCharType="end"/>
        </w:r>
      </w:hyperlink>
    </w:p>
    <w:p w14:paraId="1D5C9E26" w14:textId="078CCA26" w:rsidR="007E6852" w:rsidRDefault="007E6852">
      <w:pPr>
        <w:pStyle w:val="TM3"/>
        <w:rPr>
          <w:rFonts w:eastAsia="Times New Roman"/>
          <w:noProof/>
          <w:color w:val="auto"/>
          <w:kern w:val="2"/>
          <w:sz w:val="24"/>
          <w:szCs w:val="24"/>
          <w:lang w:val="fr-CD" w:eastAsia="fr-CD"/>
        </w:rPr>
      </w:pPr>
      <w:hyperlink w:anchor="_Toc197507155" w:history="1">
        <w:r w:rsidRPr="00B27A8F">
          <w:rPr>
            <w:rStyle w:val="Lienhypertexte"/>
            <w:noProof/>
          </w:rPr>
          <w:t>4.10.4</w:t>
        </w:r>
        <w:r>
          <w:rPr>
            <w:rFonts w:eastAsia="Times New Roman"/>
            <w:noProof/>
            <w:color w:val="auto"/>
            <w:kern w:val="2"/>
            <w:sz w:val="24"/>
            <w:szCs w:val="24"/>
            <w:lang w:val="fr-CD" w:eastAsia="fr-CD"/>
          </w:rPr>
          <w:tab/>
        </w:r>
        <w:r w:rsidRPr="00B27A8F">
          <w:rPr>
            <w:rStyle w:val="Lienhypertexte"/>
            <w:noProof/>
          </w:rPr>
          <w:t>Emballages (art.119)</w:t>
        </w:r>
        <w:r>
          <w:rPr>
            <w:noProof/>
            <w:webHidden/>
          </w:rPr>
          <w:tab/>
        </w:r>
        <w:r>
          <w:rPr>
            <w:noProof/>
            <w:webHidden/>
          </w:rPr>
          <w:fldChar w:fldCharType="begin"/>
        </w:r>
        <w:r>
          <w:rPr>
            <w:noProof/>
            <w:webHidden/>
          </w:rPr>
          <w:instrText xml:space="preserve"> PAGEREF _Toc197507155 \h </w:instrText>
        </w:r>
        <w:r>
          <w:rPr>
            <w:noProof/>
            <w:webHidden/>
          </w:rPr>
        </w:r>
        <w:r>
          <w:rPr>
            <w:noProof/>
            <w:webHidden/>
          </w:rPr>
          <w:fldChar w:fldCharType="separate"/>
        </w:r>
        <w:r w:rsidR="00CB70AD">
          <w:rPr>
            <w:noProof/>
            <w:webHidden/>
          </w:rPr>
          <w:t>24</w:t>
        </w:r>
        <w:r>
          <w:rPr>
            <w:noProof/>
            <w:webHidden/>
          </w:rPr>
          <w:fldChar w:fldCharType="end"/>
        </w:r>
      </w:hyperlink>
    </w:p>
    <w:p w14:paraId="052BDA92" w14:textId="3F0996FF" w:rsidR="007E6852" w:rsidRDefault="007E6852">
      <w:pPr>
        <w:pStyle w:val="TM3"/>
        <w:rPr>
          <w:rFonts w:eastAsia="Times New Roman"/>
          <w:noProof/>
          <w:color w:val="auto"/>
          <w:kern w:val="2"/>
          <w:sz w:val="24"/>
          <w:szCs w:val="24"/>
          <w:lang w:val="fr-CD" w:eastAsia="fr-CD"/>
        </w:rPr>
      </w:pPr>
      <w:hyperlink w:anchor="_Toc197507156" w:history="1">
        <w:r w:rsidRPr="00B27A8F">
          <w:rPr>
            <w:rStyle w:val="Lienhypertexte"/>
            <w:noProof/>
          </w:rPr>
          <w:t>4.10.5</w:t>
        </w:r>
        <w:r>
          <w:rPr>
            <w:rFonts w:eastAsia="Times New Roman"/>
            <w:noProof/>
            <w:color w:val="auto"/>
            <w:kern w:val="2"/>
            <w:sz w:val="24"/>
            <w:szCs w:val="24"/>
            <w:lang w:val="fr-CD" w:eastAsia="fr-CD"/>
          </w:rPr>
          <w:tab/>
        </w:r>
        <w:r w:rsidRPr="00B27A8F">
          <w:rPr>
            <w:rStyle w:val="Lienhypertexte"/>
            <w:noProof/>
          </w:rPr>
          <w:t>Vérification de la livraison (art. 120)</w:t>
        </w:r>
        <w:r>
          <w:rPr>
            <w:noProof/>
            <w:webHidden/>
          </w:rPr>
          <w:tab/>
        </w:r>
        <w:r>
          <w:rPr>
            <w:noProof/>
            <w:webHidden/>
          </w:rPr>
          <w:fldChar w:fldCharType="begin"/>
        </w:r>
        <w:r>
          <w:rPr>
            <w:noProof/>
            <w:webHidden/>
          </w:rPr>
          <w:instrText xml:space="preserve"> PAGEREF _Toc197507156 \h </w:instrText>
        </w:r>
        <w:r>
          <w:rPr>
            <w:noProof/>
            <w:webHidden/>
          </w:rPr>
        </w:r>
        <w:r>
          <w:rPr>
            <w:noProof/>
            <w:webHidden/>
          </w:rPr>
          <w:fldChar w:fldCharType="separate"/>
        </w:r>
        <w:r w:rsidR="00CB70AD">
          <w:rPr>
            <w:noProof/>
            <w:webHidden/>
          </w:rPr>
          <w:t>24</w:t>
        </w:r>
        <w:r>
          <w:rPr>
            <w:noProof/>
            <w:webHidden/>
          </w:rPr>
          <w:fldChar w:fldCharType="end"/>
        </w:r>
      </w:hyperlink>
    </w:p>
    <w:p w14:paraId="7E6CC071" w14:textId="09F536AA" w:rsidR="007E6852" w:rsidRDefault="007E6852">
      <w:pPr>
        <w:pStyle w:val="TM3"/>
        <w:rPr>
          <w:rFonts w:eastAsia="Times New Roman"/>
          <w:noProof/>
          <w:color w:val="auto"/>
          <w:kern w:val="2"/>
          <w:sz w:val="24"/>
          <w:szCs w:val="24"/>
          <w:lang w:val="fr-CD" w:eastAsia="fr-CD"/>
        </w:rPr>
      </w:pPr>
      <w:hyperlink w:anchor="_Toc197507157" w:history="1">
        <w:r w:rsidRPr="00B27A8F">
          <w:rPr>
            <w:rStyle w:val="Lienhypertexte"/>
            <w:noProof/>
          </w:rPr>
          <w:t>4.10.6</w:t>
        </w:r>
        <w:r>
          <w:rPr>
            <w:rFonts w:eastAsia="Times New Roman"/>
            <w:noProof/>
            <w:color w:val="auto"/>
            <w:kern w:val="2"/>
            <w:sz w:val="24"/>
            <w:szCs w:val="24"/>
            <w:lang w:val="fr-CD" w:eastAsia="fr-CD"/>
          </w:rPr>
          <w:tab/>
        </w:r>
        <w:r w:rsidRPr="00B27A8F">
          <w:rPr>
            <w:rStyle w:val="Lienhypertexte"/>
            <w:noProof/>
          </w:rPr>
          <w:t>Responsabilité du fournisseurs (art. 122)</w:t>
        </w:r>
        <w:r>
          <w:rPr>
            <w:noProof/>
            <w:webHidden/>
          </w:rPr>
          <w:tab/>
        </w:r>
        <w:r>
          <w:rPr>
            <w:noProof/>
            <w:webHidden/>
          </w:rPr>
          <w:fldChar w:fldCharType="begin"/>
        </w:r>
        <w:r>
          <w:rPr>
            <w:noProof/>
            <w:webHidden/>
          </w:rPr>
          <w:instrText xml:space="preserve"> PAGEREF _Toc197507157 \h </w:instrText>
        </w:r>
        <w:r>
          <w:rPr>
            <w:noProof/>
            <w:webHidden/>
          </w:rPr>
        </w:r>
        <w:r>
          <w:rPr>
            <w:noProof/>
            <w:webHidden/>
          </w:rPr>
          <w:fldChar w:fldCharType="separate"/>
        </w:r>
        <w:r w:rsidR="00CB70AD">
          <w:rPr>
            <w:noProof/>
            <w:webHidden/>
          </w:rPr>
          <w:t>24</w:t>
        </w:r>
        <w:r>
          <w:rPr>
            <w:noProof/>
            <w:webHidden/>
          </w:rPr>
          <w:fldChar w:fldCharType="end"/>
        </w:r>
      </w:hyperlink>
    </w:p>
    <w:p w14:paraId="2D1FB21A" w14:textId="47A8873A"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58" w:history="1">
        <w:r w:rsidRPr="00B27A8F">
          <w:rPr>
            <w:rStyle w:val="Lienhypertexte"/>
            <w:noProof/>
          </w:rPr>
          <w:t>4.11</w:t>
        </w:r>
        <w:r>
          <w:rPr>
            <w:rFonts w:eastAsia="Times New Roman"/>
            <w:noProof/>
            <w:color w:val="auto"/>
            <w:kern w:val="2"/>
            <w:sz w:val="24"/>
            <w:szCs w:val="24"/>
            <w:lang w:val="fr-CD" w:eastAsia="fr-CD"/>
          </w:rPr>
          <w:tab/>
        </w:r>
        <w:r w:rsidRPr="00B27A8F">
          <w:rPr>
            <w:rStyle w:val="Lienhypertexte"/>
            <w:noProof/>
          </w:rPr>
          <w:t>Tolérance zéro exploitation et abus sexuels</w:t>
        </w:r>
        <w:r>
          <w:rPr>
            <w:noProof/>
            <w:webHidden/>
          </w:rPr>
          <w:tab/>
        </w:r>
        <w:r>
          <w:rPr>
            <w:noProof/>
            <w:webHidden/>
          </w:rPr>
          <w:fldChar w:fldCharType="begin"/>
        </w:r>
        <w:r>
          <w:rPr>
            <w:noProof/>
            <w:webHidden/>
          </w:rPr>
          <w:instrText xml:space="preserve"> PAGEREF _Toc197507158 \h </w:instrText>
        </w:r>
        <w:r>
          <w:rPr>
            <w:noProof/>
            <w:webHidden/>
          </w:rPr>
        </w:r>
        <w:r>
          <w:rPr>
            <w:noProof/>
            <w:webHidden/>
          </w:rPr>
          <w:fldChar w:fldCharType="separate"/>
        </w:r>
        <w:r w:rsidR="00CB70AD">
          <w:rPr>
            <w:noProof/>
            <w:webHidden/>
          </w:rPr>
          <w:t>24</w:t>
        </w:r>
        <w:r>
          <w:rPr>
            <w:noProof/>
            <w:webHidden/>
          </w:rPr>
          <w:fldChar w:fldCharType="end"/>
        </w:r>
      </w:hyperlink>
    </w:p>
    <w:p w14:paraId="34005D72" w14:textId="0C539F21"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59" w:history="1">
        <w:r w:rsidRPr="00B27A8F">
          <w:rPr>
            <w:rStyle w:val="Lienhypertexte"/>
            <w:noProof/>
          </w:rPr>
          <w:t>4.12</w:t>
        </w:r>
        <w:r>
          <w:rPr>
            <w:rFonts w:eastAsia="Times New Roman"/>
            <w:noProof/>
            <w:color w:val="auto"/>
            <w:kern w:val="2"/>
            <w:sz w:val="24"/>
            <w:szCs w:val="24"/>
            <w:lang w:val="fr-CD" w:eastAsia="fr-CD"/>
          </w:rPr>
          <w:tab/>
        </w:r>
        <w:r w:rsidRPr="00B27A8F">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_Toc197507159 \h </w:instrText>
        </w:r>
        <w:r>
          <w:rPr>
            <w:noProof/>
            <w:webHidden/>
          </w:rPr>
        </w:r>
        <w:r>
          <w:rPr>
            <w:noProof/>
            <w:webHidden/>
          </w:rPr>
          <w:fldChar w:fldCharType="separate"/>
        </w:r>
        <w:r w:rsidR="00CB70AD">
          <w:rPr>
            <w:noProof/>
            <w:webHidden/>
          </w:rPr>
          <w:t>25</w:t>
        </w:r>
        <w:r>
          <w:rPr>
            <w:noProof/>
            <w:webHidden/>
          </w:rPr>
          <w:fldChar w:fldCharType="end"/>
        </w:r>
      </w:hyperlink>
    </w:p>
    <w:p w14:paraId="0D0DBBA1" w14:textId="1CE4CE51" w:rsidR="007E6852" w:rsidRDefault="007E6852">
      <w:pPr>
        <w:pStyle w:val="TM3"/>
        <w:rPr>
          <w:rFonts w:eastAsia="Times New Roman"/>
          <w:noProof/>
          <w:color w:val="auto"/>
          <w:kern w:val="2"/>
          <w:sz w:val="24"/>
          <w:szCs w:val="24"/>
          <w:lang w:val="fr-CD" w:eastAsia="fr-CD"/>
        </w:rPr>
      </w:pPr>
      <w:hyperlink w:anchor="_Toc197507160" w:history="1">
        <w:r w:rsidRPr="00B27A8F">
          <w:rPr>
            <w:rStyle w:val="Lienhypertexte"/>
            <w:noProof/>
          </w:rPr>
          <w:t>4.12.1</w:t>
        </w:r>
        <w:r>
          <w:rPr>
            <w:rFonts w:eastAsia="Times New Roman"/>
            <w:noProof/>
            <w:color w:val="auto"/>
            <w:kern w:val="2"/>
            <w:sz w:val="24"/>
            <w:szCs w:val="24"/>
            <w:lang w:val="fr-CD" w:eastAsia="fr-CD"/>
          </w:rPr>
          <w:tab/>
        </w:r>
        <w:r w:rsidRPr="00B27A8F">
          <w:rPr>
            <w:rStyle w:val="Lienhypertexte"/>
            <w:noProof/>
          </w:rPr>
          <w:t>Défaut d’exécution (art. 44)</w:t>
        </w:r>
        <w:r>
          <w:rPr>
            <w:noProof/>
            <w:webHidden/>
          </w:rPr>
          <w:tab/>
        </w:r>
        <w:r>
          <w:rPr>
            <w:noProof/>
            <w:webHidden/>
          </w:rPr>
          <w:fldChar w:fldCharType="begin"/>
        </w:r>
        <w:r>
          <w:rPr>
            <w:noProof/>
            <w:webHidden/>
          </w:rPr>
          <w:instrText xml:space="preserve"> PAGEREF _Toc197507160 \h </w:instrText>
        </w:r>
        <w:r>
          <w:rPr>
            <w:noProof/>
            <w:webHidden/>
          </w:rPr>
        </w:r>
        <w:r>
          <w:rPr>
            <w:noProof/>
            <w:webHidden/>
          </w:rPr>
          <w:fldChar w:fldCharType="separate"/>
        </w:r>
        <w:r w:rsidR="00CB70AD">
          <w:rPr>
            <w:noProof/>
            <w:webHidden/>
          </w:rPr>
          <w:t>25</w:t>
        </w:r>
        <w:r>
          <w:rPr>
            <w:noProof/>
            <w:webHidden/>
          </w:rPr>
          <w:fldChar w:fldCharType="end"/>
        </w:r>
      </w:hyperlink>
    </w:p>
    <w:p w14:paraId="62E3C177" w14:textId="7041F0C3" w:rsidR="007E6852" w:rsidRDefault="007E6852">
      <w:pPr>
        <w:pStyle w:val="TM3"/>
        <w:rPr>
          <w:rFonts w:eastAsia="Times New Roman"/>
          <w:noProof/>
          <w:color w:val="auto"/>
          <w:kern w:val="2"/>
          <w:sz w:val="24"/>
          <w:szCs w:val="24"/>
          <w:lang w:val="fr-CD" w:eastAsia="fr-CD"/>
        </w:rPr>
      </w:pPr>
      <w:hyperlink w:anchor="_Toc197507161" w:history="1">
        <w:r w:rsidRPr="00B27A8F">
          <w:rPr>
            <w:rStyle w:val="Lienhypertexte"/>
            <w:noProof/>
          </w:rPr>
          <w:t>4.12.2</w:t>
        </w:r>
        <w:r>
          <w:rPr>
            <w:rFonts w:eastAsia="Times New Roman"/>
            <w:noProof/>
            <w:color w:val="auto"/>
            <w:kern w:val="2"/>
            <w:sz w:val="24"/>
            <w:szCs w:val="24"/>
            <w:lang w:val="fr-CD" w:eastAsia="fr-CD"/>
          </w:rPr>
          <w:tab/>
        </w:r>
        <w:r w:rsidRPr="00B27A8F">
          <w:rPr>
            <w:rStyle w:val="Lienhypertexte"/>
            <w:noProof/>
          </w:rPr>
          <w:t>Amendes pour retard (art. 46 et 123)</w:t>
        </w:r>
        <w:r>
          <w:rPr>
            <w:noProof/>
            <w:webHidden/>
          </w:rPr>
          <w:tab/>
        </w:r>
        <w:r>
          <w:rPr>
            <w:noProof/>
            <w:webHidden/>
          </w:rPr>
          <w:fldChar w:fldCharType="begin"/>
        </w:r>
        <w:r>
          <w:rPr>
            <w:noProof/>
            <w:webHidden/>
          </w:rPr>
          <w:instrText xml:space="preserve"> PAGEREF _Toc197507161 \h </w:instrText>
        </w:r>
        <w:r>
          <w:rPr>
            <w:noProof/>
            <w:webHidden/>
          </w:rPr>
        </w:r>
        <w:r>
          <w:rPr>
            <w:noProof/>
            <w:webHidden/>
          </w:rPr>
          <w:fldChar w:fldCharType="separate"/>
        </w:r>
        <w:r w:rsidR="00CB70AD">
          <w:rPr>
            <w:noProof/>
            <w:webHidden/>
          </w:rPr>
          <w:t>25</w:t>
        </w:r>
        <w:r>
          <w:rPr>
            <w:noProof/>
            <w:webHidden/>
          </w:rPr>
          <w:fldChar w:fldCharType="end"/>
        </w:r>
      </w:hyperlink>
    </w:p>
    <w:p w14:paraId="5681D1FD" w14:textId="1BB48C14" w:rsidR="007E6852" w:rsidRDefault="007E6852">
      <w:pPr>
        <w:pStyle w:val="TM3"/>
        <w:rPr>
          <w:rFonts w:eastAsia="Times New Roman"/>
          <w:noProof/>
          <w:color w:val="auto"/>
          <w:kern w:val="2"/>
          <w:sz w:val="24"/>
          <w:szCs w:val="24"/>
          <w:lang w:val="fr-CD" w:eastAsia="fr-CD"/>
        </w:rPr>
      </w:pPr>
      <w:hyperlink w:anchor="_Toc197507162" w:history="1">
        <w:r w:rsidRPr="00B27A8F">
          <w:rPr>
            <w:rStyle w:val="Lienhypertexte"/>
            <w:noProof/>
          </w:rPr>
          <w:t>4.12.3</w:t>
        </w:r>
        <w:r>
          <w:rPr>
            <w:rFonts w:eastAsia="Times New Roman"/>
            <w:noProof/>
            <w:color w:val="auto"/>
            <w:kern w:val="2"/>
            <w:sz w:val="24"/>
            <w:szCs w:val="24"/>
            <w:lang w:val="fr-CD" w:eastAsia="fr-CD"/>
          </w:rPr>
          <w:tab/>
        </w:r>
        <w:r w:rsidRPr="00B27A8F">
          <w:rPr>
            <w:rStyle w:val="Lienhypertexte"/>
            <w:noProof/>
          </w:rPr>
          <w:t>Mesures d’office (art. 47 et 124)</w:t>
        </w:r>
        <w:r>
          <w:rPr>
            <w:noProof/>
            <w:webHidden/>
          </w:rPr>
          <w:tab/>
        </w:r>
        <w:r>
          <w:rPr>
            <w:noProof/>
            <w:webHidden/>
          </w:rPr>
          <w:fldChar w:fldCharType="begin"/>
        </w:r>
        <w:r>
          <w:rPr>
            <w:noProof/>
            <w:webHidden/>
          </w:rPr>
          <w:instrText xml:space="preserve"> PAGEREF _Toc197507162 \h </w:instrText>
        </w:r>
        <w:r>
          <w:rPr>
            <w:noProof/>
            <w:webHidden/>
          </w:rPr>
        </w:r>
        <w:r>
          <w:rPr>
            <w:noProof/>
            <w:webHidden/>
          </w:rPr>
          <w:fldChar w:fldCharType="separate"/>
        </w:r>
        <w:r w:rsidR="00CB70AD">
          <w:rPr>
            <w:noProof/>
            <w:webHidden/>
          </w:rPr>
          <w:t>26</w:t>
        </w:r>
        <w:r>
          <w:rPr>
            <w:noProof/>
            <w:webHidden/>
          </w:rPr>
          <w:fldChar w:fldCharType="end"/>
        </w:r>
      </w:hyperlink>
    </w:p>
    <w:p w14:paraId="4D61B5FE" w14:textId="4732A07E"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63" w:history="1">
        <w:r w:rsidRPr="00B27A8F">
          <w:rPr>
            <w:rStyle w:val="Lienhypertexte"/>
            <w:noProof/>
          </w:rPr>
          <w:t>4.13</w:t>
        </w:r>
        <w:r>
          <w:rPr>
            <w:rFonts w:eastAsia="Times New Roman"/>
            <w:noProof/>
            <w:color w:val="auto"/>
            <w:kern w:val="2"/>
            <w:sz w:val="24"/>
            <w:szCs w:val="24"/>
            <w:lang w:val="fr-CD" w:eastAsia="fr-CD"/>
          </w:rPr>
          <w:tab/>
        </w:r>
        <w:r w:rsidRPr="00B27A8F">
          <w:rPr>
            <w:rStyle w:val="Lienhypertexte"/>
            <w:noProof/>
          </w:rPr>
          <w:t>Fin du marché</w:t>
        </w:r>
        <w:r>
          <w:rPr>
            <w:noProof/>
            <w:webHidden/>
          </w:rPr>
          <w:tab/>
        </w:r>
        <w:r>
          <w:rPr>
            <w:noProof/>
            <w:webHidden/>
          </w:rPr>
          <w:fldChar w:fldCharType="begin"/>
        </w:r>
        <w:r>
          <w:rPr>
            <w:noProof/>
            <w:webHidden/>
          </w:rPr>
          <w:instrText xml:space="preserve"> PAGEREF _Toc197507163 \h </w:instrText>
        </w:r>
        <w:r>
          <w:rPr>
            <w:noProof/>
            <w:webHidden/>
          </w:rPr>
        </w:r>
        <w:r>
          <w:rPr>
            <w:noProof/>
            <w:webHidden/>
          </w:rPr>
          <w:fldChar w:fldCharType="separate"/>
        </w:r>
        <w:r w:rsidR="00CB70AD">
          <w:rPr>
            <w:noProof/>
            <w:webHidden/>
          </w:rPr>
          <w:t>26</w:t>
        </w:r>
        <w:r>
          <w:rPr>
            <w:noProof/>
            <w:webHidden/>
          </w:rPr>
          <w:fldChar w:fldCharType="end"/>
        </w:r>
      </w:hyperlink>
    </w:p>
    <w:p w14:paraId="388FBE5F" w14:textId="53B157AB" w:rsidR="007E6852" w:rsidRDefault="007E6852">
      <w:pPr>
        <w:pStyle w:val="TM3"/>
        <w:rPr>
          <w:rFonts w:eastAsia="Times New Roman"/>
          <w:noProof/>
          <w:color w:val="auto"/>
          <w:kern w:val="2"/>
          <w:sz w:val="24"/>
          <w:szCs w:val="24"/>
          <w:lang w:val="fr-CD" w:eastAsia="fr-CD"/>
        </w:rPr>
      </w:pPr>
      <w:hyperlink w:anchor="_Toc197507164" w:history="1">
        <w:r w:rsidRPr="00B27A8F">
          <w:rPr>
            <w:rStyle w:val="Lienhypertexte"/>
            <w:noProof/>
          </w:rPr>
          <w:t>4.13.1</w:t>
        </w:r>
        <w:r>
          <w:rPr>
            <w:rFonts w:eastAsia="Times New Roman"/>
            <w:noProof/>
            <w:color w:val="auto"/>
            <w:kern w:val="2"/>
            <w:sz w:val="24"/>
            <w:szCs w:val="24"/>
            <w:lang w:val="fr-CD" w:eastAsia="fr-CD"/>
          </w:rPr>
          <w:tab/>
        </w:r>
        <w:r w:rsidRPr="00B27A8F">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_Toc197507164 \h </w:instrText>
        </w:r>
        <w:r>
          <w:rPr>
            <w:noProof/>
            <w:webHidden/>
          </w:rPr>
        </w:r>
        <w:r>
          <w:rPr>
            <w:noProof/>
            <w:webHidden/>
          </w:rPr>
          <w:fldChar w:fldCharType="separate"/>
        </w:r>
        <w:r w:rsidR="00CB70AD">
          <w:rPr>
            <w:noProof/>
            <w:webHidden/>
          </w:rPr>
          <w:t>26</w:t>
        </w:r>
        <w:r>
          <w:rPr>
            <w:noProof/>
            <w:webHidden/>
          </w:rPr>
          <w:fldChar w:fldCharType="end"/>
        </w:r>
      </w:hyperlink>
    </w:p>
    <w:p w14:paraId="7D8707F8" w14:textId="3E76C68D" w:rsidR="007E6852" w:rsidRDefault="007E6852">
      <w:pPr>
        <w:pStyle w:val="TM3"/>
        <w:rPr>
          <w:rFonts w:eastAsia="Times New Roman"/>
          <w:noProof/>
          <w:color w:val="auto"/>
          <w:kern w:val="2"/>
          <w:sz w:val="24"/>
          <w:szCs w:val="24"/>
          <w:lang w:val="fr-CD" w:eastAsia="fr-CD"/>
        </w:rPr>
      </w:pPr>
      <w:hyperlink w:anchor="_Toc197507165" w:history="1">
        <w:r w:rsidRPr="00B27A8F">
          <w:rPr>
            <w:rStyle w:val="Lienhypertexte"/>
            <w:noProof/>
          </w:rPr>
          <w:t>4.13.2</w:t>
        </w:r>
        <w:r>
          <w:rPr>
            <w:rFonts w:eastAsia="Times New Roman"/>
            <w:noProof/>
            <w:color w:val="auto"/>
            <w:kern w:val="2"/>
            <w:sz w:val="24"/>
            <w:szCs w:val="24"/>
            <w:lang w:val="fr-CD" w:eastAsia="fr-CD"/>
          </w:rPr>
          <w:tab/>
        </w:r>
        <w:r w:rsidRPr="00B27A8F">
          <w:rPr>
            <w:rStyle w:val="Lienhypertexte"/>
            <w:noProof/>
          </w:rPr>
          <w:t>Transfert de propriété (art. 132)</w:t>
        </w:r>
        <w:r>
          <w:rPr>
            <w:noProof/>
            <w:webHidden/>
          </w:rPr>
          <w:tab/>
        </w:r>
        <w:r>
          <w:rPr>
            <w:noProof/>
            <w:webHidden/>
          </w:rPr>
          <w:fldChar w:fldCharType="begin"/>
        </w:r>
        <w:r>
          <w:rPr>
            <w:noProof/>
            <w:webHidden/>
          </w:rPr>
          <w:instrText xml:space="preserve"> PAGEREF _Toc197507165 \h </w:instrText>
        </w:r>
        <w:r>
          <w:rPr>
            <w:noProof/>
            <w:webHidden/>
          </w:rPr>
        </w:r>
        <w:r>
          <w:rPr>
            <w:noProof/>
            <w:webHidden/>
          </w:rPr>
          <w:fldChar w:fldCharType="separate"/>
        </w:r>
        <w:r w:rsidR="00CB70AD">
          <w:rPr>
            <w:noProof/>
            <w:webHidden/>
          </w:rPr>
          <w:t>27</w:t>
        </w:r>
        <w:r>
          <w:rPr>
            <w:noProof/>
            <w:webHidden/>
          </w:rPr>
          <w:fldChar w:fldCharType="end"/>
        </w:r>
      </w:hyperlink>
    </w:p>
    <w:p w14:paraId="40499D8B" w14:textId="774C9A27" w:rsidR="007E6852" w:rsidRDefault="007E6852">
      <w:pPr>
        <w:pStyle w:val="TM3"/>
        <w:rPr>
          <w:rFonts w:eastAsia="Times New Roman"/>
          <w:noProof/>
          <w:color w:val="auto"/>
          <w:kern w:val="2"/>
          <w:sz w:val="24"/>
          <w:szCs w:val="24"/>
          <w:lang w:val="fr-CD" w:eastAsia="fr-CD"/>
        </w:rPr>
      </w:pPr>
      <w:hyperlink w:anchor="_Toc197507166" w:history="1">
        <w:r w:rsidRPr="00B27A8F">
          <w:rPr>
            <w:rStyle w:val="Lienhypertexte"/>
            <w:noProof/>
          </w:rPr>
          <w:t>4.13.3</w:t>
        </w:r>
        <w:r>
          <w:rPr>
            <w:rFonts w:eastAsia="Times New Roman"/>
            <w:noProof/>
            <w:color w:val="auto"/>
            <w:kern w:val="2"/>
            <w:sz w:val="24"/>
            <w:szCs w:val="24"/>
            <w:lang w:val="fr-CD" w:eastAsia="fr-CD"/>
          </w:rPr>
          <w:tab/>
        </w:r>
        <w:r w:rsidRPr="00B27A8F">
          <w:rPr>
            <w:rStyle w:val="Lienhypertexte"/>
            <w:noProof/>
          </w:rPr>
          <w:t>Délai de garantie (art. 134)</w:t>
        </w:r>
        <w:r>
          <w:rPr>
            <w:noProof/>
            <w:webHidden/>
          </w:rPr>
          <w:tab/>
        </w:r>
        <w:r>
          <w:rPr>
            <w:noProof/>
            <w:webHidden/>
          </w:rPr>
          <w:fldChar w:fldCharType="begin"/>
        </w:r>
        <w:r>
          <w:rPr>
            <w:noProof/>
            <w:webHidden/>
          </w:rPr>
          <w:instrText xml:space="preserve"> PAGEREF _Toc197507166 \h </w:instrText>
        </w:r>
        <w:r>
          <w:rPr>
            <w:noProof/>
            <w:webHidden/>
          </w:rPr>
        </w:r>
        <w:r>
          <w:rPr>
            <w:noProof/>
            <w:webHidden/>
          </w:rPr>
          <w:fldChar w:fldCharType="separate"/>
        </w:r>
        <w:r w:rsidR="00CB70AD">
          <w:rPr>
            <w:noProof/>
            <w:webHidden/>
          </w:rPr>
          <w:t>27</w:t>
        </w:r>
        <w:r>
          <w:rPr>
            <w:noProof/>
            <w:webHidden/>
          </w:rPr>
          <w:fldChar w:fldCharType="end"/>
        </w:r>
      </w:hyperlink>
    </w:p>
    <w:p w14:paraId="632DBF6D" w14:textId="5C2AECA3" w:rsidR="007E6852" w:rsidRDefault="007E6852">
      <w:pPr>
        <w:pStyle w:val="TM3"/>
        <w:rPr>
          <w:rFonts w:eastAsia="Times New Roman"/>
          <w:noProof/>
          <w:color w:val="auto"/>
          <w:kern w:val="2"/>
          <w:sz w:val="24"/>
          <w:szCs w:val="24"/>
          <w:lang w:val="fr-CD" w:eastAsia="fr-CD"/>
        </w:rPr>
      </w:pPr>
      <w:hyperlink w:anchor="_Toc197507167" w:history="1">
        <w:r w:rsidRPr="00B27A8F">
          <w:rPr>
            <w:rStyle w:val="Lienhypertexte"/>
            <w:noProof/>
          </w:rPr>
          <w:t>4.13.4</w:t>
        </w:r>
        <w:r>
          <w:rPr>
            <w:rFonts w:eastAsia="Times New Roman"/>
            <w:noProof/>
            <w:color w:val="auto"/>
            <w:kern w:val="2"/>
            <w:sz w:val="24"/>
            <w:szCs w:val="24"/>
            <w:lang w:val="fr-CD" w:eastAsia="fr-CD"/>
          </w:rPr>
          <w:tab/>
        </w:r>
        <w:r w:rsidRPr="00B27A8F">
          <w:rPr>
            <w:rStyle w:val="Lienhypertexte"/>
            <w:noProof/>
          </w:rPr>
          <w:t>Réception définitive (art. 135)</w:t>
        </w:r>
        <w:r>
          <w:rPr>
            <w:noProof/>
            <w:webHidden/>
          </w:rPr>
          <w:tab/>
        </w:r>
        <w:r>
          <w:rPr>
            <w:noProof/>
            <w:webHidden/>
          </w:rPr>
          <w:fldChar w:fldCharType="begin"/>
        </w:r>
        <w:r>
          <w:rPr>
            <w:noProof/>
            <w:webHidden/>
          </w:rPr>
          <w:instrText xml:space="preserve"> PAGEREF _Toc197507167 \h </w:instrText>
        </w:r>
        <w:r>
          <w:rPr>
            <w:noProof/>
            <w:webHidden/>
          </w:rPr>
        </w:r>
        <w:r>
          <w:rPr>
            <w:noProof/>
            <w:webHidden/>
          </w:rPr>
          <w:fldChar w:fldCharType="separate"/>
        </w:r>
        <w:r w:rsidR="00CB70AD">
          <w:rPr>
            <w:noProof/>
            <w:webHidden/>
          </w:rPr>
          <w:t>27</w:t>
        </w:r>
        <w:r>
          <w:rPr>
            <w:noProof/>
            <w:webHidden/>
          </w:rPr>
          <w:fldChar w:fldCharType="end"/>
        </w:r>
      </w:hyperlink>
    </w:p>
    <w:p w14:paraId="6D15A1F2" w14:textId="23019707" w:rsidR="007E6852" w:rsidRDefault="007E6852">
      <w:pPr>
        <w:pStyle w:val="TM3"/>
        <w:rPr>
          <w:rFonts w:eastAsia="Times New Roman"/>
          <w:noProof/>
          <w:color w:val="auto"/>
          <w:kern w:val="2"/>
          <w:sz w:val="24"/>
          <w:szCs w:val="24"/>
          <w:lang w:val="fr-CD" w:eastAsia="fr-CD"/>
        </w:rPr>
      </w:pPr>
      <w:hyperlink w:anchor="_Toc197507168" w:history="1">
        <w:r w:rsidRPr="00B27A8F">
          <w:rPr>
            <w:rStyle w:val="Lienhypertexte"/>
            <w:noProof/>
          </w:rPr>
          <w:t>4.13.5</w:t>
        </w:r>
        <w:r>
          <w:rPr>
            <w:rFonts w:eastAsia="Times New Roman"/>
            <w:noProof/>
            <w:color w:val="auto"/>
            <w:kern w:val="2"/>
            <w:sz w:val="24"/>
            <w:szCs w:val="24"/>
            <w:lang w:val="fr-CD" w:eastAsia="fr-CD"/>
          </w:rPr>
          <w:tab/>
        </w:r>
        <w:r w:rsidRPr="00B27A8F">
          <w:rPr>
            <w:rStyle w:val="Lienhypertexte"/>
            <w:noProof/>
          </w:rPr>
          <w:t>Frais de reception</w:t>
        </w:r>
        <w:r>
          <w:rPr>
            <w:noProof/>
            <w:webHidden/>
          </w:rPr>
          <w:tab/>
        </w:r>
        <w:r>
          <w:rPr>
            <w:noProof/>
            <w:webHidden/>
          </w:rPr>
          <w:fldChar w:fldCharType="begin"/>
        </w:r>
        <w:r>
          <w:rPr>
            <w:noProof/>
            <w:webHidden/>
          </w:rPr>
          <w:instrText xml:space="preserve"> PAGEREF _Toc197507168 \h </w:instrText>
        </w:r>
        <w:r>
          <w:rPr>
            <w:noProof/>
            <w:webHidden/>
          </w:rPr>
        </w:r>
        <w:r>
          <w:rPr>
            <w:noProof/>
            <w:webHidden/>
          </w:rPr>
          <w:fldChar w:fldCharType="separate"/>
        </w:r>
        <w:r w:rsidR="00CB70AD">
          <w:rPr>
            <w:noProof/>
            <w:webHidden/>
          </w:rPr>
          <w:t>27</w:t>
        </w:r>
        <w:r>
          <w:rPr>
            <w:noProof/>
            <w:webHidden/>
          </w:rPr>
          <w:fldChar w:fldCharType="end"/>
        </w:r>
      </w:hyperlink>
    </w:p>
    <w:p w14:paraId="71F2A996" w14:textId="4BB41B9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69" w:history="1">
        <w:r w:rsidRPr="00B27A8F">
          <w:rPr>
            <w:rStyle w:val="Lienhypertexte"/>
            <w:noProof/>
          </w:rPr>
          <w:t>4.14</w:t>
        </w:r>
        <w:r>
          <w:rPr>
            <w:rFonts w:eastAsia="Times New Roman"/>
            <w:noProof/>
            <w:color w:val="auto"/>
            <w:kern w:val="2"/>
            <w:sz w:val="24"/>
            <w:szCs w:val="24"/>
            <w:lang w:val="fr-CD" w:eastAsia="fr-CD"/>
          </w:rPr>
          <w:tab/>
        </w:r>
        <w:r w:rsidRPr="00B27A8F">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_Toc197507169 \h </w:instrText>
        </w:r>
        <w:r>
          <w:rPr>
            <w:noProof/>
            <w:webHidden/>
          </w:rPr>
        </w:r>
        <w:r>
          <w:rPr>
            <w:noProof/>
            <w:webHidden/>
          </w:rPr>
          <w:fldChar w:fldCharType="separate"/>
        </w:r>
        <w:r w:rsidR="00CB70AD">
          <w:rPr>
            <w:noProof/>
            <w:webHidden/>
          </w:rPr>
          <w:t>27</w:t>
        </w:r>
        <w:r>
          <w:rPr>
            <w:noProof/>
            <w:webHidden/>
          </w:rPr>
          <w:fldChar w:fldCharType="end"/>
        </w:r>
      </w:hyperlink>
    </w:p>
    <w:p w14:paraId="0560D642" w14:textId="30F61267"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70" w:history="1">
        <w:r w:rsidRPr="00B27A8F">
          <w:rPr>
            <w:rStyle w:val="Lienhypertexte"/>
            <w:noProof/>
          </w:rPr>
          <w:t>4.15</w:t>
        </w:r>
        <w:r>
          <w:rPr>
            <w:rFonts w:eastAsia="Times New Roman"/>
            <w:noProof/>
            <w:color w:val="auto"/>
            <w:kern w:val="2"/>
            <w:sz w:val="24"/>
            <w:szCs w:val="24"/>
            <w:lang w:val="fr-CD" w:eastAsia="fr-CD"/>
          </w:rPr>
          <w:tab/>
        </w:r>
        <w:r w:rsidRPr="00B27A8F">
          <w:rPr>
            <w:rStyle w:val="Lienhypertexte"/>
            <w:noProof/>
          </w:rPr>
          <w:t>Litiges (art. 73)</w:t>
        </w:r>
        <w:r>
          <w:rPr>
            <w:noProof/>
            <w:webHidden/>
          </w:rPr>
          <w:tab/>
        </w:r>
        <w:r>
          <w:rPr>
            <w:noProof/>
            <w:webHidden/>
          </w:rPr>
          <w:fldChar w:fldCharType="begin"/>
        </w:r>
        <w:r>
          <w:rPr>
            <w:noProof/>
            <w:webHidden/>
          </w:rPr>
          <w:instrText xml:space="preserve"> PAGEREF _Toc197507170 \h </w:instrText>
        </w:r>
        <w:r>
          <w:rPr>
            <w:noProof/>
            <w:webHidden/>
          </w:rPr>
        </w:r>
        <w:r>
          <w:rPr>
            <w:noProof/>
            <w:webHidden/>
          </w:rPr>
          <w:fldChar w:fldCharType="separate"/>
        </w:r>
        <w:r w:rsidR="00CB70AD">
          <w:rPr>
            <w:noProof/>
            <w:webHidden/>
          </w:rPr>
          <w:t>28</w:t>
        </w:r>
        <w:r>
          <w:rPr>
            <w:noProof/>
            <w:webHidden/>
          </w:rPr>
          <w:fldChar w:fldCharType="end"/>
        </w:r>
      </w:hyperlink>
    </w:p>
    <w:p w14:paraId="6F0851B4" w14:textId="32861314" w:rsidR="007E6852" w:rsidRDefault="007E6852">
      <w:pPr>
        <w:pStyle w:val="TM1"/>
        <w:rPr>
          <w:rFonts w:eastAsia="Times New Roman"/>
          <w:b w:val="0"/>
          <w:noProof/>
          <w:color w:val="auto"/>
          <w:kern w:val="2"/>
          <w:sz w:val="24"/>
          <w:szCs w:val="24"/>
          <w:lang w:val="fr-CD" w:eastAsia="fr-CD"/>
        </w:rPr>
      </w:pPr>
      <w:hyperlink w:anchor="_Toc197507171" w:history="1">
        <w:r w:rsidRPr="00B27A8F">
          <w:rPr>
            <w:rStyle w:val="Lienhypertexte"/>
            <w:noProof/>
          </w:rPr>
          <w:t>5</w:t>
        </w:r>
        <w:r>
          <w:rPr>
            <w:rFonts w:eastAsia="Times New Roman"/>
            <w:b w:val="0"/>
            <w:noProof/>
            <w:color w:val="auto"/>
            <w:kern w:val="2"/>
            <w:sz w:val="24"/>
            <w:szCs w:val="24"/>
            <w:lang w:val="fr-CD" w:eastAsia="fr-CD"/>
          </w:rPr>
          <w:tab/>
        </w:r>
        <w:r w:rsidRPr="00B27A8F">
          <w:rPr>
            <w:rStyle w:val="Lienhypertexte"/>
            <w:noProof/>
          </w:rPr>
          <w:t>Termes de référence</w:t>
        </w:r>
        <w:r>
          <w:rPr>
            <w:noProof/>
            <w:webHidden/>
          </w:rPr>
          <w:tab/>
        </w:r>
        <w:r>
          <w:rPr>
            <w:noProof/>
            <w:webHidden/>
          </w:rPr>
          <w:fldChar w:fldCharType="begin"/>
        </w:r>
        <w:r>
          <w:rPr>
            <w:noProof/>
            <w:webHidden/>
          </w:rPr>
          <w:instrText xml:space="preserve"> PAGEREF _Toc197507171 \h </w:instrText>
        </w:r>
        <w:r>
          <w:rPr>
            <w:noProof/>
            <w:webHidden/>
          </w:rPr>
        </w:r>
        <w:r>
          <w:rPr>
            <w:noProof/>
            <w:webHidden/>
          </w:rPr>
          <w:fldChar w:fldCharType="separate"/>
        </w:r>
        <w:r w:rsidR="00CB70AD">
          <w:rPr>
            <w:noProof/>
            <w:webHidden/>
          </w:rPr>
          <w:t>29</w:t>
        </w:r>
        <w:r>
          <w:rPr>
            <w:noProof/>
            <w:webHidden/>
          </w:rPr>
          <w:fldChar w:fldCharType="end"/>
        </w:r>
      </w:hyperlink>
    </w:p>
    <w:p w14:paraId="2D335B48" w14:textId="1E8E1AE5"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72" w:history="1">
        <w:r w:rsidRPr="00B27A8F">
          <w:rPr>
            <w:rStyle w:val="Lienhypertexte"/>
            <w:noProof/>
          </w:rPr>
          <w:t>5.1</w:t>
        </w:r>
        <w:r>
          <w:rPr>
            <w:rFonts w:eastAsia="Times New Roman"/>
            <w:noProof/>
            <w:color w:val="auto"/>
            <w:kern w:val="2"/>
            <w:sz w:val="24"/>
            <w:szCs w:val="24"/>
            <w:lang w:val="fr-CD" w:eastAsia="fr-CD"/>
          </w:rPr>
          <w:tab/>
        </w:r>
        <w:r w:rsidRPr="00B27A8F">
          <w:rPr>
            <w:rStyle w:val="Lienhypertexte"/>
            <w:noProof/>
          </w:rPr>
          <w:t>Cotexte</w:t>
        </w:r>
        <w:r>
          <w:rPr>
            <w:noProof/>
            <w:webHidden/>
          </w:rPr>
          <w:tab/>
        </w:r>
        <w:r>
          <w:rPr>
            <w:noProof/>
            <w:webHidden/>
          </w:rPr>
          <w:fldChar w:fldCharType="begin"/>
        </w:r>
        <w:r>
          <w:rPr>
            <w:noProof/>
            <w:webHidden/>
          </w:rPr>
          <w:instrText xml:space="preserve"> PAGEREF _Toc197507172 \h </w:instrText>
        </w:r>
        <w:r>
          <w:rPr>
            <w:noProof/>
            <w:webHidden/>
          </w:rPr>
        </w:r>
        <w:r>
          <w:rPr>
            <w:noProof/>
            <w:webHidden/>
          </w:rPr>
          <w:fldChar w:fldCharType="separate"/>
        </w:r>
        <w:r w:rsidR="00CB70AD">
          <w:rPr>
            <w:noProof/>
            <w:webHidden/>
          </w:rPr>
          <w:t>29</w:t>
        </w:r>
        <w:r>
          <w:rPr>
            <w:noProof/>
            <w:webHidden/>
          </w:rPr>
          <w:fldChar w:fldCharType="end"/>
        </w:r>
      </w:hyperlink>
    </w:p>
    <w:p w14:paraId="26419A6C" w14:textId="476B582F"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73" w:history="1">
        <w:r w:rsidRPr="00B27A8F">
          <w:rPr>
            <w:rStyle w:val="Lienhypertexte"/>
            <w:noProof/>
          </w:rPr>
          <w:t>5.2</w:t>
        </w:r>
        <w:r>
          <w:rPr>
            <w:rFonts w:eastAsia="Times New Roman"/>
            <w:noProof/>
            <w:color w:val="auto"/>
            <w:kern w:val="2"/>
            <w:sz w:val="24"/>
            <w:szCs w:val="24"/>
            <w:lang w:val="fr-CD" w:eastAsia="fr-CD"/>
          </w:rPr>
          <w:tab/>
        </w:r>
        <w:r w:rsidRPr="00B27A8F">
          <w:rPr>
            <w:rStyle w:val="Lienhypertexte"/>
            <w:noProof/>
          </w:rPr>
          <w:t>Caractéristiques techniques</w:t>
        </w:r>
        <w:r>
          <w:rPr>
            <w:noProof/>
            <w:webHidden/>
          </w:rPr>
          <w:tab/>
        </w:r>
        <w:r>
          <w:rPr>
            <w:noProof/>
            <w:webHidden/>
          </w:rPr>
          <w:fldChar w:fldCharType="begin"/>
        </w:r>
        <w:r>
          <w:rPr>
            <w:noProof/>
            <w:webHidden/>
          </w:rPr>
          <w:instrText xml:space="preserve"> PAGEREF _Toc197507173 \h </w:instrText>
        </w:r>
        <w:r>
          <w:rPr>
            <w:noProof/>
            <w:webHidden/>
          </w:rPr>
        </w:r>
        <w:r>
          <w:rPr>
            <w:noProof/>
            <w:webHidden/>
          </w:rPr>
          <w:fldChar w:fldCharType="separate"/>
        </w:r>
        <w:r w:rsidR="00CB70AD">
          <w:rPr>
            <w:noProof/>
            <w:webHidden/>
          </w:rPr>
          <w:t>29</w:t>
        </w:r>
        <w:r>
          <w:rPr>
            <w:noProof/>
            <w:webHidden/>
          </w:rPr>
          <w:fldChar w:fldCharType="end"/>
        </w:r>
      </w:hyperlink>
    </w:p>
    <w:p w14:paraId="3DCDDCBA" w14:textId="5F56DC21" w:rsidR="007E6852" w:rsidRDefault="007E6852">
      <w:pPr>
        <w:pStyle w:val="TM1"/>
        <w:rPr>
          <w:rFonts w:eastAsia="Times New Roman"/>
          <w:b w:val="0"/>
          <w:noProof/>
          <w:color w:val="auto"/>
          <w:kern w:val="2"/>
          <w:sz w:val="24"/>
          <w:szCs w:val="24"/>
          <w:lang w:val="fr-CD" w:eastAsia="fr-CD"/>
        </w:rPr>
      </w:pPr>
      <w:hyperlink w:anchor="_Toc197507174" w:history="1">
        <w:r w:rsidRPr="00B27A8F">
          <w:rPr>
            <w:rStyle w:val="Lienhypertexte"/>
            <w:noProof/>
          </w:rPr>
          <w:t>6</w:t>
        </w:r>
        <w:r>
          <w:rPr>
            <w:rFonts w:eastAsia="Times New Roman"/>
            <w:b w:val="0"/>
            <w:noProof/>
            <w:color w:val="auto"/>
            <w:kern w:val="2"/>
            <w:sz w:val="24"/>
            <w:szCs w:val="24"/>
            <w:lang w:val="fr-CD" w:eastAsia="fr-CD"/>
          </w:rPr>
          <w:tab/>
        </w:r>
        <w:r w:rsidRPr="00B27A8F">
          <w:rPr>
            <w:rStyle w:val="Lienhypertexte"/>
            <w:noProof/>
          </w:rPr>
          <w:t>Formulaires</w:t>
        </w:r>
        <w:r>
          <w:rPr>
            <w:noProof/>
            <w:webHidden/>
          </w:rPr>
          <w:tab/>
        </w:r>
        <w:r>
          <w:rPr>
            <w:noProof/>
            <w:webHidden/>
          </w:rPr>
          <w:fldChar w:fldCharType="begin"/>
        </w:r>
        <w:r>
          <w:rPr>
            <w:noProof/>
            <w:webHidden/>
          </w:rPr>
          <w:instrText xml:space="preserve"> PAGEREF _Toc197507174 \h </w:instrText>
        </w:r>
        <w:r>
          <w:rPr>
            <w:noProof/>
            <w:webHidden/>
          </w:rPr>
        </w:r>
        <w:r>
          <w:rPr>
            <w:noProof/>
            <w:webHidden/>
          </w:rPr>
          <w:fldChar w:fldCharType="separate"/>
        </w:r>
        <w:r w:rsidR="00CB70AD">
          <w:rPr>
            <w:noProof/>
            <w:webHidden/>
          </w:rPr>
          <w:t>32</w:t>
        </w:r>
        <w:r>
          <w:rPr>
            <w:noProof/>
            <w:webHidden/>
          </w:rPr>
          <w:fldChar w:fldCharType="end"/>
        </w:r>
      </w:hyperlink>
    </w:p>
    <w:p w14:paraId="1D99ADF4" w14:textId="355586D3"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75" w:history="1">
        <w:r w:rsidRPr="00B27A8F">
          <w:rPr>
            <w:rStyle w:val="Lienhypertexte"/>
            <w:noProof/>
          </w:rPr>
          <w:t>6.1</w:t>
        </w:r>
        <w:r>
          <w:rPr>
            <w:rFonts w:eastAsia="Times New Roman"/>
            <w:noProof/>
            <w:color w:val="auto"/>
            <w:kern w:val="2"/>
            <w:sz w:val="24"/>
            <w:szCs w:val="24"/>
            <w:lang w:val="fr-CD" w:eastAsia="fr-CD"/>
          </w:rPr>
          <w:tab/>
        </w:r>
        <w:r w:rsidRPr="00B27A8F">
          <w:rPr>
            <w:rStyle w:val="Lienhypertexte"/>
            <w:noProof/>
          </w:rPr>
          <w:t>Fiche d’identification</w:t>
        </w:r>
        <w:r>
          <w:rPr>
            <w:noProof/>
            <w:webHidden/>
          </w:rPr>
          <w:tab/>
        </w:r>
        <w:r>
          <w:rPr>
            <w:noProof/>
            <w:webHidden/>
          </w:rPr>
          <w:fldChar w:fldCharType="begin"/>
        </w:r>
        <w:r>
          <w:rPr>
            <w:noProof/>
            <w:webHidden/>
          </w:rPr>
          <w:instrText xml:space="preserve"> PAGEREF _Toc197507175 \h </w:instrText>
        </w:r>
        <w:r>
          <w:rPr>
            <w:noProof/>
            <w:webHidden/>
          </w:rPr>
        </w:r>
        <w:r>
          <w:rPr>
            <w:noProof/>
            <w:webHidden/>
          </w:rPr>
          <w:fldChar w:fldCharType="separate"/>
        </w:r>
        <w:r w:rsidR="00CB70AD">
          <w:rPr>
            <w:noProof/>
            <w:webHidden/>
          </w:rPr>
          <w:t>32</w:t>
        </w:r>
        <w:r>
          <w:rPr>
            <w:noProof/>
            <w:webHidden/>
          </w:rPr>
          <w:fldChar w:fldCharType="end"/>
        </w:r>
      </w:hyperlink>
    </w:p>
    <w:p w14:paraId="2BB33013" w14:textId="11F7C3C7" w:rsidR="007E6852" w:rsidRDefault="007E6852">
      <w:pPr>
        <w:pStyle w:val="TM3"/>
        <w:rPr>
          <w:rFonts w:eastAsia="Times New Roman"/>
          <w:noProof/>
          <w:color w:val="auto"/>
          <w:kern w:val="2"/>
          <w:sz w:val="24"/>
          <w:szCs w:val="24"/>
          <w:lang w:val="fr-CD" w:eastAsia="fr-CD"/>
        </w:rPr>
      </w:pPr>
      <w:hyperlink w:anchor="_Toc197507176" w:history="1">
        <w:r w:rsidRPr="00B27A8F">
          <w:rPr>
            <w:rStyle w:val="Lienhypertexte"/>
            <w:noProof/>
          </w:rPr>
          <w:t>6.1.1</w:t>
        </w:r>
        <w:r>
          <w:rPr>
            <w:rFonts w:eastAsia="Times New Roman"/>
            <w:noProof/>
            <w:color w:val="auto"/>
            <w:kern w:val="2"/>
            <w:sz w:val="24"/>
            <w:szCs w:val="24"/>
            <w:lang w:val="fr-CD" w:eastAsia="fr-CD"/>
          </w:rPr>
          <w:tab/>
        </w:r>
        <w:r w:rsidRPr="00B27A8F">
          <w:rPr>
            <w:rStyle w:val="Lienhypertexte"/>
            <w:noProof/>
          </w:rPr>
          <w:t>Personne physique</w:t>
        </w:r>
        <w:r>
          <w:rPr>
            <w:noProof/>
            <w:webHidden/>
          </w:rPr>
          <w:tab/>
        </w:r>
        <w:r>
          <w:rPr>
            <w:noProof/>
            <w:webHidden/>
          </w:rPr>
          <w:fldChar w:fldCharType="begin"/>
        </w:r>
        <w:r>
          <w:rPr>
            <w:noProof/>
            <w:webHidden/>
          </w:rPr>
          <w:instrText xml:space="preserve"> PAGEREF _Toc197507176 \h </w:instrText>
        </w:r>
        <w:r>
          <w:rPr>
            <w:noProof/>
            <w:webHidden/>
          </w:rPr>
        </w:r>
        <w:r>
          <w:rPr>
            <w:noProof/>
            <w:webHidden/>
          </w:rPr>
          <w:fldChar w:fldCharType="separate"/>
        </w:r>
        <w:r w:rsidR="00CB70AD">
          <w:rPr>
            <w:noProof/>
            <w:webHidden/>
          </w:rPr>
          <w:t>32</w:t>
        </w:r>
        <w:r>
          <w:rPr>
            <w:noProof/>
            <w:webHidden/>
          </w:rPr>
          <w:fldChar w:fldCharType="end"/>
        </w:r>
      </w:hyperlink>
    </w:p>
    <w:p w14:paraId="144818DB" w14:textId="4C66C869" w:rsidR="007E6852" w:rsidRDefault="007E6852">
      <w:pPr>
        <w:pStyle w:val="TM3"/>
        <w:rPr>
          <w:rFonts w:eastAsia="Times New Roman"/>
          <w:noProof/>
          <w:color w:val="auto"/>
          <w:kern w:val="2"/>
          <w:sz w:val="24"/>
          <w:szCs w:val="24"/>
          <w:lang w:val="fr-CD" w:eastAsia="fr-CD"/>
        </w:rPr>
      </w:pPr>
      <w:hyperlink w:anchor="_Toc197507177" w:history="1">
        <w:r w:rsidRPr="00B27A8F">
          <w:rPr>
            <w:rStyle w:val="Lienhypertexte"/>
            <w:noProof/>
          </w:rPr>
          <w:t>6.1.2</w:t>
        </w:r>
        <w:r>
          <w:rPr>
            <w:rFonts w:eastAsia="Times New Roman"/>
            <w:noProof/>
            <w:color w:val="auto"/>
            <w:kern w:val="2"/>
            <w:sz w:val="24"/>
            <w:szCs w:val="24"/>
            <w:lang w:val="fr-CD" w:eastAsia="fr-CD"/>
          </w:rPr>
          <w:tab/>
        </w:r>
        <w:r w:rsidRPr="00B27A8F">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_Toc197507177 \h </w:instrText>
        </w:r>
        <w:r>
          <w:rPr>
            <w:noProof/>
            <w:webHidden/>
          </w:rPr>
        </w:r>
        <w:r>
          <w:rPr>
            <w:noProof/>
            <w:webHidden/>
          </w:rPr>
          <w:fldChar w:fldCharType="separate"/>
        </w:r>
        <w:r w:rsidR="00CB70AD">
          <w:rPr>
            <w:noProof/>
            <w:webHidden/>
          </w:rPr>
          <w:t>33</w:t>
        </w:r>
        <w:r>
          <w:rPr>
            <w:noProof/>
            <w:webHidden/>
          </w:rPr>
          <w:fldChar w:fldCharType="end"/>
        </w:r>
      </w:hyperlink>
    </w:p>
    <w:p w14:paraId="2CEE35C5" w14:textId="4AB16B56" w:rsidR="007E6852" w:rsidRDefault="007E6852">
      <w:pPr>
        <w:pStyle w:val="TM3"/>
        <w:rPr>
          <w:rFonts w:eastAsia="Times New Roman"/>
          <w:noProof/>
          <w:color w:val="auto"/>
          <w:kern w:val="2"/>
          <w:sz w:val="24"/>
          <w:szCs w:val="24"/>
          <w:lang w:val="fr-CD" w:eastAsia="fr-CD"/>
        </w:rPr>
      </w:pPr>
      <w:hyperlink w:anchor="_Toc197507178" w:history="1">
        <w:r w:rsidRPr="00B27A8F">
          <w:rPr>
            <w:rStyle w:val="Lienhypertexte"/>
            <w:noProof/>
          </w:rPr>
          <w:t>6.1.3</w:t>
        </w:r>
        <w:r>
          <w:rPr>
            <w:rFonts w:eastAsia="Times New Roman"/>
            <w:noProof/>
            <w:color w:val="auto"/>
            <w:kern w:val="2"/>
            <w:sz w:val="24"/>
            <w:szCs w:val="24"/>
            <w:lang w:val="fr-CD" w:eastAsia="fr-CD"/>
          </w:rPr>
          <w:tab/>
        </w:r>
        <w:r w:rsidRPr="00B27A8F">
          <w:rPr>
            <w:rStyle w:val="Lienhypertexte"/>
            <w:noProof/>
          </w:rPr>
          <w:t>Entité de droit public</w:t>
        </w:r>
        <w:r>
          <w:rPr>
            <w:noProof/>
            <w:webHidden/>
          </w:rPr>
          <w:tab/>
        </w:r>
        <w:r>
          <w:rPr>
            <w:noProof/>
            <w:webHidden/>
          </w:rPr>
          <w:fldChar w:fldCharType="begin"/>
        </w:r>
        <w:r>
          <w:rPr>
            <w:noProof/>
            <w:webHidden/>
          </w:rPr>
          <w:instrText xml:space="preserve"> PAGEREF _Toc197507178 \h </w:instrText>
        </w:r>
        <w:r>
          <w:rPr>
            <w:noProof/>
            <w:webHidden/>
          </w:rPr>
        </w:r>
        <w:r>
          <w:rPr>
            <w:noProof/>
            <w:webHidden/>
          </w:rPr>
          <w:fldChar w:fldCharType="separate"/>
        </w:r>
        <w:r w:rsidR="00CB70AD">
          <w:rPr>
            <w:noProof/>
            <w:webHidden/>
          </w:rPr>
          <w:t>35</w:t>
        </w:r>
        <w:r>
          <w:rPr>
            <w:noProof/>
            <w:webHidden/>
          </w:rPr>
          <w:fldChar w:fldCharType="end"/>
        </w:r>
      </w:hyperlink>
    </w:p>
    <w:p w14:paraId="4991807C" w14:textId="3D840F20" w:rsidR="007E6852" w:rsidRDefault="007E6852">
      <w:pPr>
        <w:pStyle w:val="TM3"/>
        <w:rPr>
          <w:rFonts w:eastAsia="Times New Roman"/>
          <w:noProof/>
          <w:color w:val="auto"/>
          <w:kern w:val="2"/>
          <w:sz w:val="24"/>
          <w:szCs w:val="24"/>
          <w:lang w:val="fr-CD" w:eastAsia="fr-CD"/>
        </w:rPr>
      </w:pPr>
      <w:hyperlink w:anchor="_Toc197507179" w:history="1">
        <w:r w:rsidRPr="00B27A8F">
          <w:rPr>
            <w:rStyle w:val="Lienhypertexte"/>
            <w:noProof/>
          </w:rPr>
          <w:t>6.1.4</w:t>
        </w:r>
        <w:r>
          <w:rPr>
            <w:rFonts w:eastAsia="Times New Roman"/>
            <w:noProof/>
            <w:color w:val="auto"/>
            <w:kern w:val="2"/>
            <w:sz w:val="24"/>
            <w:szCs w:val="24"/>
            <w:lang w:val="fr-CD" w:eastAsia="fr-CD"/>
          </w:rPr>
          <w:tab/>
        </w:r>
        <w:r w:rsidRPr="00B27A8F">
          <w:rPr>
            <w:rStyle w:val="Lienhypertexte"/>
            <w:noProof/>
          </w:rPr>
          <w:t>Sous-traitants</w:t>
        </w:r>
        <w:r>
          <w:rPr>
            <w:noProof/>
            <w:webHidden/>
          </w:rPr>
          <w:tab/>
        </w:r>
        <w:r>
          <w:rPr>
            <w:noProof/>
            <w:webHidden/>
          </w:rPr>
          <w:fldChar w:fldCharType="begin"/>
        </w:r>
        <w:r>
          <w:rPr>
            <w:noProof/>
            <w:webHidden/>
          </w:rPr>
          <w:instrText xml:space="preserve"> PAGEREF _Toc197507179 \h </w:instrText>
        </w:r>
        <w:r>
          <w:rPr>
            <w:noProof/>
            <w:webHidden/>
          </w:rPr>
        </w:r>
        <w:r>
          <w:rPr>
            <w:noProof/>
            <w:webHidden/>
          </w:rPr>
          <w:fldChar w:fldCharType="separate"/>
        </w:r>
        <w:r w:rsidR="00CB70AD">
          <w:rPr>
            <w:noProof/>
            <w:webHidden/>
          </w:rPr>
          <w:t>35</w:t>
        </w:r>
        <w:r>
          <w:rPr>
            <w:noProof/>
            <w:webHidden/>
          </w:rPr>
          <w:fldChar w:fldCharType="end"/>
        </w:r>
      </w:hyperlink>
    </w:p>
    <w:p w14:paraId="6DFAFE8B" w14:textId="0D1B8FA5"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80" w:history="1">
        <w:r w:rsidRPr="00B27A8F">
          <w:rPr>
            <w:rStyle w:val="Lienhypertexte"/>
            <w:noProof/>
          </w:rPr>
          <w:t>6.2</w:t>
        </w:r>
        <w:r>
          <w:rPr>
            <w:rFonts w:eastAsia="Times New Roman"/>
            <w:noProof/>
            <w:color w:val="auto"/>
            <w:kern w:val="2"/>
            <w:sz w:val="24"/>
            <w:szCs w:val="24"/>
            <w:lang w:val="fr-CD" w:eastAsia="fr-CD"/>
          </w:rPr>
          <w:tab/>
        </w:r>
        <w:r w:rsidRPr="00B27A8F">
          <w:rPr>
            <w:rStyle w:val="Lienhypertexte"/>
            <w:noProof/>
          </w:rPr>
          <w:t>Formulaire d’offre - Prix</w:t>
        </w:r>
        <w:r>
          <w:rPr>
            <w:noProof/>
            <w:webHidden/>
          </w:rPr>
          <w:tab/>
        </w:r>
        <w:r>
          <w:rPr>
            <w:noProof/>
            <w:webHidden/>
          </w:rPr>
          <w:fldChar w:fldCharType="begin"/>
        </w:r>
        <w:r>
          <w:rPr>
            <w:noProof/>
            <w:webHidden/>
          </w:rPr>
          <w:instrText xml:space="preserve"> PAGEREF _Toc197507180 \h </w:instrText>
        </w:r>
        <w:r>
          <w:rPr>
            <w:noProof/>
            <w:webHidden/>
          </w:rPr>
        </w:r>
        <w:r>
          <w:rPr>
            <w:noProof/>
            <w:webHidden/>
          </w:rPr>
          <w:fldChar w:fldCharType="separate"/>
        </w:r>
        <w:r w:rsidR="00CB70AD">
          <w:rPr>
            <w:noProof/>
            <w:webHidden/>
          </w:rPr>
          <w:t>36</w:t>
        </w:r>
        <w:r>
          <w:rPr>
            <w:noProof/>
            <w:webHidden/>
          </w:rPr>
          <w:fldChar w:fldCharType="end"/>
        </w:r>
      </w:hyperlink>
    </w:p>
    <w:p w14:paraId="5104111B" w14:textId="5BE5A5D9"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81" w:history="1">
        <w:r w:rsidRPr="00B27A8F">
          <w:rPr>
            <w:rStyle w:val="Lienhypertexte"/>
            <w:noProof/>
          </w:rPr>
          <w:t>6.3</w:t>
        </w:r>
        <w:r>
          <w:rPr>
            <w:rFonts w:eastAsia="Times New Roman"/>
            <w:noProof/>
            <w:color w:val="auto"/>
            <w:kern w:val="2"/>
            <w:sz w:val="24"/>
            <w:szCs w:val="24"/>
            <w:lang w:val="fr-CD" w:eastAsia="fr-CD"/>
          </w:rPr>
          <w:tab/>
        </w:r>
        <w:r w:rsidRPr="00B27A8F">
          <w:rPr>
            <w:rStyle w:val="Lienhypertexte"/>
            <w:noProof/>
          </w:rPr>
          <w:t>Bordereau de prix pour les</w:t>
        </w:r>
        <w:r>
          <w:rPr>
            <w:noProof/>
            <w:webHidden/>
          </w:rPr>
          <w:tab/>
        </w:r>
        <w:r>
          <w:rPr>
            <w:noProof/>
            <w:webHidden/>
          </w:rPr>
          <w:fldChar w:fldCharType="begin"/>
        </w:r>
        <w:r>
          <w:rPr>
            <w:noProof/>
            <w:webHidden/>
          </w:rPr>
          <w:instrText xml:space="preserve"> PAGEREF _Toc197507181 \h </w:instrText>
        </w:r>
        <w:r>
          <w:rPr>
            <w:noProof/>
            <w:webHidden/>
          </w:rPr>
        </w:r>
        <w:r>
          <w:rPr>
            <w:noProof/>
            <w:webHidden/>
          </w:rPr>
          <w:fldChar w:fldCharType="separate"/>
        </w:r>
        <w:r w:rsidR="00CB70AD">
          <w:rPr>
            <w:noProof/>
            <w:webHidden/>
          </w:rPr>
          <w:t>37</w:t>
        </w:r>
        <w:r>
          <w:rPr>
            <w:noProof/>
            <w:webHidden/>
          </w:rPr>
          <w:fldChar w:fldCharType="end"/>
        </w:r>
      </w:hyperlink>
    </w:p>
    <w:p w14:paraId="24112754" w14:textId="085595E1"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82" w:history="1">
        <w:r w:rsidRPr="00B27A8F">
          <w:rPr>
            <w:rStyle w:val="Lienhypertexte"/>
            <w:noProof/>
          </w:rPr>
          <w:t>6.4</w:t>
        </w:r>
        <w:r>
          <w:rPr>
            <w:rFonts w:eastAsia="Times New Roman"/>
            <w:noProof/>
            <w:color w:val="auto"/>
            <w:kern w:val="2"/>
            <w:sz w:val="24"/>
            <w:szCs w:val="24"/>
            <w:lang w:val="fr-CD" w:eastAsia="fr-CD"/>
          </w:rPr>
          <w:tab/>
        </w:r>
        <w:r w:rsidRPr="00B27A8F">
          <w:rPr>
            <w:rStyle w:val="Lienhypertexte"/>
            <w:noProof/>
          </w:rPr>
          <w:t>Déclaration sur l’honneur – motifs d’exclusion</w:t>
        </w:r>
        <w:r>
          <w:rPr>
            <w:noProof/>
            <w:webHidden/>
          </w:rPr>
          <w:tab/>
        </w:r>
        <w:r>
          <w:rPr>
            <w:noProof/>
            <w:webHidden/>
          </w:rPr>
          <w:fldChar w:fldCharType="begin"/>
        </w:r>
        <w:r>
          <w:rPr>
            <w:noProof/>
            <w:webHidden/>
          </w:rPr>
          <w:instrText xml:space="preserve"> PAGEREF _Toc197507182 \h </w:instrText>
        </w:r>
        <w:r>
          <w:rPr>
            <w:noProof/>
            <w:webHidden/>
          </w:rPr>
        </w:r>
        <w:r>
          <w:rPr>
            <w:noProof/>
            <w:webHidden/>
          </w:rPr>
          <w:fldChar w:fldCharType="separate"/>
        </w:r>
        <w:r w:rsidR="00CB70AD">
          <w:rPr>
            <w:noProof/>
            <w:webHidden/>
          </w:rPr>
          <w:t>40</w:t>
        </w:r>
        <w:r>
          <w:rPr>
            <w:noProof/>
            <w:webHidden/>
          </w:rPr>
          <w:fldChar w:fldCharType="end"/>
        </w:r>
      </w:hyperlink>
    </w:p>
    <w:p w14:paraId="411E9848" w14:textId="427A3D80"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83" w:history="1">
        <w:r w:rsidRPr="00B27A8F">
          <w:rPr>
            <w:rStyle w:val="Lienhypertexte"/>
            <w:noProof/>
          </w:rPr>
          <w:t>6.5</w:t>
        </w:r>
        <w:r>
          <w:rPr>
            <w:rFonts w:eastAsia="Times New Roman"/>
            <w:noProof/>
            <w:color w:val="auto"/>
            <w:kern w:val="2"/>
            <w:sz w:val="24"/>
            <w:szCs w:val="24"/>
            <w:lang w:val="fr-CD" w:eastAsia="fr-CD"/>
          </w:rPr>
          <w:tab/>
        </w:r>
        <w:r w:rsidRPr="00B27A8F">
          <w:rPr>
            <w:rStyle w:val="Lienhypertexte"/>
            <w:noProof/>
          </w:rPr>
          <w:t>Déclaration d’intégrité</w:t>
        </w:r>
        <w:r>
          <w:rPr>
            <w:noProof/>
            <w:webHidden/>
          </w:rPr>
          <w:tab/>
        </w:r>
        <w:r>
          <w:rPr>
            <w:noProof/>
            <w:webHidden/>
          </w:rPr>
          <w:fldChar w:fldCharType="begin"/>
        </w:r>
        <w:r>
          <w:rPr>
            <w:noProof/>
            <w:webHidden/>
          </w:rPr>
          <w:instrText xml:space="preserve"> PAGEREF _Toc197507183 \h </w:instrText>
        </w:r>
        <w:r>
          <w:rPr>
            <w:noProof/>
            <w:webHidden/>
          </w:rPr>
        </w:r>
        <w:r>
          <w:rPr>
            <w:noProof/>
            <w:webHidden/>
          </w:rPr>
          <w:fldChar w:fldCharType="separate"/>
        </w:r>
        <w:r w:rsidR="00CB70AD">
          <w:rPr>
            <w:noProof/>
            <w:webHidden/>
          </w:rPr>
          <w:t>43</w:t>
        </w:r>
        <w:r>
          <w:rPr>
            <w:noProof/>
            <w:webHidden/>
          </w:rPr>
          <w:fldChar w:fldCharType="end"/>
        </w:r>
      </w:hyperlink>
    </w:p>
    <w:p w14:paraId="4DC4E908" w14:textId="29DBB4B2" w:rsidR="007E6852" w:rsidRDefault="007E6852">
      <w:pPr>
        <w:pStyle w:val="TM2"/>
        <w:tabs>
          <w:tab w:val="left" w:pos="880"/>
          <w:tab w:val="right" w:leader="dot" w:pos="8494"/>
        </w:tabs>
        <w:rPr>
          <w:rFonts w:eastAsia="Times New Roman"/>
          <w:noProof/>
          <w:color w:val="auto"/>
          <w:kern w:val="2"/>
          <w:sz w:val="24"/>
          <w:szCs w:val="24"/>
          <w:lang w:val="fr-CD" w:eastAsia="fr-CD"/>
        </w:rPr>
      </w:pPr>
      <w:hyperlink w:anchor="_Toc197507184" w:history="1">
        <w:r w:rsidRPr="00B27A8F">
          <w:rPr>
            <w:rStyle w:val="Lienhypertexte"/>
            <w:noProof/>
          </w:rPr>
          <w:t>6.6</w:t>
        </w:r>
        <w:r>
          <w:rPr>
            <w:rFonts w:eastAsia="Times New Roman"/>
            <w:noProof/>
            <w:color w:val="auto"/>
            <w:kern w:val="2"/>
            <w:sz w:val="24"/>
            <w:szCs w:val="24"/>
            <w:lang w:val="fr-CD" w:eastAsia="fr-CD"/>
          </w:rPr>
          <w:tab/>
        </w:r>
        <w:r w:rsidRPr="00B27A8F">
          <w:rPr>
            <w:rStyle w:val="Lienhypertexte"/>
            <w:noProof/>
          </w:rPr>
          <w:t>Documents à remettre</w:t>
        </w:r>
        <w:r>
          <w:rPr>
            <w:noProof/>
            <w:webHidden/>
          </w:rPr>
          <w:tab/>
        </w:r>
        <w:r>
          <w:rPr>
            <w:noProof/>
            <w:webHidden/>
          </w:rPr>
          <w:fldChar w:fldCharType="begin"/>
        </w:r>
        <w:r>
          <w:rPr>
            <w:noProof/>
            <w:webHidden/>
          </w:rPr>
          <w:instrText xml:space="preserve"> PAGEREF _Toc197507184 \h </w:instrText>
        </w:r>
        <w:r>
          <w:rPr>
            <w:noProof/>
            <w:webHidden/>
          </w:rPr>
        </w:r>
        <w:r>
          <w:rPr>
            <w:noProof/>
            <w:webHidden/>
          </w:rPr>
          <w:fldChar w:fldCharType="separate"/>
        </w:r>
        <w:r w:rsidR="00CB70AD">
          <w:rPr>
            <w:noProof/>
            <w:webHidden/>
          </w:rPr>
          <w:t>44</w:t>
        </w:r>
        <w:r>
          <w:rPr>
            <w:noProof/>
            <w:webHidden/>
          </w:rPr>
          <w:fldChar w:fldCharType="end"/>
        </w:r>
      </w:hyperlink>
    </w:p>
    <w:p w14:paraId="3C088CDD" w14:textId="162CC0CF" w:rsidR="7F555B7C" w:rsidRDefault="7F555B7C" w:rsidP="7F555B7C">
      <w:pPr>
        <w:pStyle w:val="TM3"/>
        <w:tabs>
          <w:tab w:val="clear" w:pos="8494"/>
          <w:tab w:val="left" w:pos="1050"/>
          <w:tab w:val="right" w:leader="dot" w:pos="8490"/>
        </w:tabs>
      </w:pPr>
      <w:r>
        <w:fldChar w:fldCharType="end"/>
      </w:r>
    </w:p>
    <w:p w14:paraId="53FA1D91" w14:textId="6DAE5AB9"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7507096"/>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750709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33359469" w14:textId="10B2C021" w:rsidR="00FE4A7A" w:rsidRPr="00CF1D0D" w:rsidRDefault="005C33F3" w:rsidP="00CF1D0D">
      <w:pPr>
        <w:pStyle w:val="Corpsdetexte"/>
        <w:shd w:val="clear" w:color="auto" w:fill="FFFFFF"/>
        <w:rPr>
          <w:rFonts w:ascii="Georgia" w:eastAsia="Calibri" w:hAnsi="Georgia" w:cs="Times New Roman"/>
          <w:color w:val="585756"/>
          <w:kern w:val="0"/>
          <w:sz w:val="21"/>
          <w:szCs w:val="22"/>
          <w:lang w:val="fr-BE"/>
        </w:rPr>
      </w:pPr>
      <w:r w:rsidRPr="00FE4A7A">
        <w:rPr>
          <w:rFonts w:ascii="Georgia" w:eastAsia="Calibri" w:hAnsi="Georgia" w:cs="Times New Roman"/>
          <w:color w:val="585756"/>
          <w:kern w:val="0"/>
          <w:sz w:val="21"/>
          <w:szCs w:val="22"/>
          <w:lang w:val="fr-BE"/>
        </w:rPr>
        <w:t>Dans le présent CSC, il n’est pas dérogé</w:t>
      </w:r>
      <w:r w:rsidR="00FE4A7A">
        <w:rPr>
          <w:rFonts w:ascii="Georgia" w:eastAsia="Calibri" w:hAnsi="Georgia" w:cs="Times New Roman"/>
          <w:color w:val="585756"/>
          <w:kern w:val="0"/>
          <w:sz w:val="21"/>
          <w:szCs w:val="22"/>
          <w:lang w:val="fr-BE"/>
        </w:rPr>
        <w:t xml:space="preserve"> à l’article 26 </w:t>
      </w:r>
      <w:r w:rsidRPr="00FE4A7A">
        <w:rPr>
          <w:rFonts w:ascii="Georgia" w:eastAsia="Calibri" w:hAnsi="Georgia" w:cs="Times New Roman"/>
          <w:color w:val="585756"/>
          <w:kern w:val="0"/>
          <w:sz w:val="21"/>
          <w:szCs w:val="22"/>
          <w:lang w:val="fr-BE"/>
        </w:rPr>
        <w:t>des Règles Générales d’Exécution - RGE (AR du 14.01.2013).</w:t>
      </w:r>
    </w:p>
    <w:p w14:paraId="62E0B304" w14:textId="32AEB1F1"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750709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3DFE643" w14:textId="572E3518" w:rsidR="00FE4A7A"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w:t>
      </w:r>
      <w:proofErr w:type="gramStart"/>
      <w:r w:rsidR="0067285B" w:rsidRPr="00C91137">
        <w:rPr>
          <w:rFonts w:ascii="Georgia" w:eastAsia="Calibri" w:hAnsi="Georgia" w:cs="Times New Roman"/>
          <w:color w:val="585756"/>
          <w:kern w:val="0"/>
          <w:sz w:val="21"/>
          <w:szCs w:val="22"/>
          <w:lang w:val="fr-BE"/>
        </w:rPr>
        <w:t xml:space="preserve">par </w:t>
      </w:r>
      <w:r w:rsidR="00FE4A7A" w:rsidRPr="00C91137">
        <w:rPr>
          <w:rFonts w:ascii="Georgia" w:eastAsia="Calibri" w:hAnsi="Georgia" w:cs="Times New Roman"/>
          <w:color w:val="585756"/>
          <w:kern w:val="0"/>
          <w:sz w:val="21"/>
          <w:szCs w:val="22"/>
          <w:lang w:val="fr-BE"/>
        </w:rPr>
        <w:t xml:space="preserve"> </w:t>
      </w:r>
      <w:r w:rsidR="00FE4A7A">
        <w:rPr>
          <w:rFonts w:ascii="Georgia" w:eastAsia="Calibri" w:hAnsi="Georgia" w:cs="Times New Roman"/>
          <w:color w:val="585756"/>
          <w:kern w:val="0"/>
          <w:sz w:val="21"/>
          <w:szCs w:val="22"/>
          <w:lang w:val="fr-BE"/>
        </w:rPr>
        <w:t>Léa</w:t>
      </w:r>
      <w:proofErr w:type="gramEnd"/>
      <w:r w:rsidR="00FE4A7A">
        <w:rPr>
          <w:rFonts w:ascii="Georgia" w:eastAsia="Calibri" w:hAnsi="Georgia" w:cs="Times New Roman"/>
          <w:color w:val="585756"/>
          <w:kern w:val="0"/>
          <w:sz w:val="21"/>
          <w:szCs w:val="22"/>
          <w:lang w:val="fr-BE"/>
        </w:rPr>
        <w:t xml:space="preserve"> LECOMTE, Contract Support Manager d’Enabel RDC.</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7507099"/>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FE4D630"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Paragraphedeliste"/>
        <w:rPr>
          <w:bC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375A2">
        <w:rPr>
          <w:rFonts w:ascii="Georgia" w:eastAsia="Calibri" w:hAnsi="Georgia"/>
          <w:bCs w:val="0"/>
          <w:color w:val="585756"/>
          <w:sz w:val="21"/>
          <w:szCs w:val="22"/>
          <w:lang w:val="fr-BE" w:eastAsia="en-US"/>
        </w:rPr>
        <w:t>le</w:t>
      </w:r>
      <w:proofErr w:type="gramEnd"/>
      <w:r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w:t>
      </w:r>
      <w:proofErr w:type="gramStart"/>
      <w:r w:rsidRPr="002375A2">
        <w:rPr>
          <w:rFonts w:ascii="Georgia" w:eastAsia="Calibri" w:hAnsi="Georgia"/>
          <w:bCs w:val="0"/>
          <w:color w:val="585756"/>
          <w:sz w:val="21"/>
          <w:szCs w:val="22"/>
          <w:lang w:val="fr-BE" w:eastAsia="en-US"/>
        </w:rPr>
        <w:t>2019  et</w:t>
      </w:r>
      <w:proofErr w:type="gramEnd"/>
      <w:r w:rsidRPr="002375A2">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7507100"/>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5829D41C" w:rsidR="0009627A" w:rsidRDefault="00FE4A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w:t>
      </w:r>
      <w:proofErr w:type="gramStart"/>
      <w:r w:rsidR="0009627A" w:rsidRPr="0009627A">
        <w:rPr>
          <w:rFonts w:ascii="Georgia" w:eastAsia="Calibri" w:hAnsi="Georgia"/>
          <w:bCs w:val="0"/>
          <w:color w:val="585756"/>
          <w:sz w:val="21"/>
          <w:szCs w:val="22"/>
          <w:lang w:val="fr-BE" w:eastAsia="en-US"/>
        </w:rPr>
        <w:t xml:space="preserve">à </w:t>
      </w:r>
      <w:r w:rsidRPr="0009627A">
        <w:rPr>
          <w:rFonts w:ascii="Georgia" w:eastAsia="Calibri" w:hAnsi="Georgia"/>
          <w:bCs w:val="0"/>
          <w:color w:val="585756"/>
          <w:sz w:val="21"/>
          <w:szCs w:val="22"/>
          <w:lang w:val="fr-BE" w:eastAsia="en-US"/>
        </w:rPr>
        <w:t>le</w:t>
      </w:r>
      <w:proofErr w:type="gramEnd"/>
      <w:r w:rsidRPr="0009627A">
        <w:rPr>
          <w:rFonts w:ascii="Georgia" w:eastAsia="Calibri" w:hAnsi="Georgia"/>
          <w:bCs w:val="0"/>
          <w:color w:val="585756"/>
          <w:sz w:val="21"/>
          <w:szCs w:val="22"/>
          <w:lang w:val="fr-BE" w:eastAsia="en-US"/>
        </w:rPr>
        <w:t xml:space="preserve"> harcèlement</w:t>
      </w:r>
      <w:r w:rsidR="0009627A" w:rsidRPr="0009627A">
        <w:rPr>
          <w:rFonts w:ascii="Georgia" w:eastAsia="Calibri" w:hAnsi="Georgia"/>
          <w:bCs w:val="0"/>
          <w:color w:val="585756"/>
          <w:sz w:val="21"/>
          <w:szCs w:val="22"/>
          <w:lang w:val="fr-BE" w:eastAsia="en-US"/>
        </w:rPr>
        <w:t xml:space="preserve"> sexuel au travail’ ou similaire]</w:t>
      </w:r>
    </w:p>
    <w:p w14:paraId="031197E2" w14:textId="3F8187D4"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519F37E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09627A">
        <w:rPr>
          <w:rFonts w:ascii="Georgia" w:eastAsia="Calibri" w:hAnsi="Georgia"/>
          <w:bCs w:val="0"/>
          <w:color w:val="585756"/>
          <w:sz w:val="21"/>
          <w:szCs w:val="22"/>
          <w:lang w:val="fr-BE" w:eastAsia="en-US"/>
        </w:rPr>
        <w:t>https://www.enabel.be/fr/content/lethique-enabel .</w:t>
      </w:r>
      <w:proofErr w:type="gramEnd"/>
    </w:p>
    <w:p w14:paraId="3BC94C73" w14:textId="77777777" w:rsidR="002A1F15" w:rsidRDefault="002A1F15" w:rsidP="005C33F3">
      <w:pPr>
        <w:autoSpaceDE w:val="0"/>
        <w:autoSpaceDN w:val="0"/>
        <w:adjustRightInd w:val="0"/>
        <w:rPr>
          <w:lang w:val="fr-FR"/>
        </w:rPr>
      </w:pPr>
    </w:p>
    <w:p w14:paraId="5EDA511C" w14:textId="77777777" w:rsidR="00633898" w:rsidRDefault="00633898" w:rsidP="009B4727">
      <w:pPr>
        <w:pStyle w:val="Titre2"/>
        <w:keepLines w:val="0"/>
        <w:widowControl w:val="0"/>
        <w:tabs>
          <w:tab w:val="num" w:pos="576"/>
        </w:tabs>
        <w:suppressAutoHyphens/>
        <w:spacing w:after="240"/>
        <w:ind w:left="578" w:hanging="578"/>
        <w:jc w:val="both"/>
      </w:pPr>
      <w:bookmarkStart w:id="16" w:name="_Toc224619176"/>
      <w:bookmarkStart w:id="17" w:name="_Toc257380473"/>
      <w:bookmarkStart w:id="18" w:name="_Toc260134190"/>
      <w:bookmarkStart w:id="19" w:name="_Toc364253064"/>
      <w:bookmarkStart w:id="20" w:name="_Toc197507101"/>
      <w:r>
        <w:t>Définitions</w:t>
      </w:r>
      <w:bookmarkEnd w:id="16"/>
      <w:bookmarkEnd w:id="17"/>
      <w:bookmarkEnd w:id="18"/>
      <w:bookmarkEnd w:id="19"/>
      <w:bookmarkEnd w:id="20"/>
    </w:p>
    <w:p w14:paraId="7866988D" w14:textId="77777777" w:rsidR="00633898" w:rsidRPr="00211A79" w:rsidRDefault="00633898" w:rsidP="009B472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62481E6D" w14:textId="4F227C86" w:rsidR="00FE4A7A" w:rsidRPr="00C91137" w:rsidRDefault="00633898" w:rsidP="009B4727">
      <w:pPr>
        <w:pStyle w:val="Corpsdetexte"/>
        <w:ind w:left="360"/>
        <w:rPr>
          <w:rFonts w:ascii="Georgia" w:eastAsia="Calibri" w:hAnsi="Georgia" w:cs="Times New Roman"/>
          <w:color w:val="585756"/>
          <w:kern w:val="0"/>
          <w:sz w:val="21"/>
          <w:szCs w:val="22"/>
          <w:lang w:val="fr-BE"/>
        </w:rPr>
      </w:pPr>
      <w:r w:rsidRPr="00211A79">
        <w:rPr>
          <w:rFonts w:ascii="Georgia" w:eastAsia="Calibri" w:hAnsi="Georgia"/>
          <w:color w:val="585756"/>
          <w:sz w:val="21"/>
          <w:szCs w:val="22"/>
          <w:u w:val="single"/>
          <w:lang w:val="fr-BE"/>
        </w:rPr>
        <w:t xml:space="preserve">Le pouvoir adjudicateur ou </w:t>
      </w:r>
      <w:proofErr w:type="gramStart"/>
      <w:r w:rsidRPr="00211A79">
        <w:rPr>
          <w:rFonts w:ascii="Georgia" w:eastAsia="Calibri" w:hAnsi="Georgia"/>
          <w:color w:val="585756"/>
          <w:sz w:val="21"/>
          <w:szCs w:val="22"/>
          <w:u w:val="single"/>
          <w:lang w:val="fr-BE"/>
        </w:rPr>
        <w:t>l’adjudicateur</w:t>
      </w:r>
      <w:r w:rsidRPr="00211A79">
        <w:rPr>
          <w:rFonts w:ascii="Georgia" w:eastAsia="Calibri" w:hAnsi="Georgia"/>
          <w:color w:val="585756"/>
          <w:sz w:val="21"/>
          <w:szCs w:val="22"/>
          <w:lang w:val="fr-BE"/>
        </w:rPr>
        <w:t xml:space="preserve">  :</w:t>
      </w:r>
      <w:proofErr w:type="gramEnd"/>
      <w:r w:rsidRPr="00211A79">
        <w:rPr>
          <w:rFonts w:ascii="Georgia" w:eastAsia="Calibri" w:hAnsi="Georgia"/>
          <w:color w:val="585756"/>
          <w:sz w:val="21"/>
          <w:szCs w:val="22"/>
          <w:lang w:val="fr-BE"/>
        </w:rPr>
        <w:t xml:space="preserve"> </w:t>
      </w:r>
      <w:r w:rsidR="0021448A">
        <w:rPr>
          <w:rFonts w:ascii="Georgia" w:eastAsia="Calibri" w:hAnsi="Georgia"/>
          <w:color w:val="585756"/>
          <w:sz w:val="21"/>
          <w:szCs w:val="22"/>
          <w:lang w:val="fr-BE"/>
        </w:rPr>
        <w:t>Enabel</w:t>
      </w:r>
      <w:r w:rsidRPr="00211A79">
        <w:rPr>
          <w:rFonts w:ascii="Georgia" w:eastAsia="Calibri" w:hAnsi="Georgia"/>
          <w:color w:val="585756"/>
          <w:sz w:val="21"/>
          <w:szCs w:val="22"/>
          <w:lang w:val="fr-BE"/>
        </w:rPr>
        <w:t xml:space="preserve">, représentée </w:t>
      </w:r>
      <w:r w:rsidR="00E3259B" w:rsidRPr="00211A79">
        <w:rPr>
          <w:rFonts w:ascii="Georgia" w:eastAsia="Calibri" w:hAnsi="Georgia"/>
          <w:color w:val="585756"/>
          <w:sz w:val="21"/>
          <w:szCs w:val="22"/>
          <w:lang w:val="fr-BE"/>
        </w:rPr>
        <w:t xml:space="preserve">par </w:t>
      </w:r>
      <w:r w:rsidR="00E3259B" w:rsidRPr="00C91137">
        <w:rPr>
          <w:rFonts w:ascii="Georgia" w:eastAsia="Calibri" w:hAnsi="Georgia" w:cs="Times New Roman"/>
          <w:color w:val="585756"/>
          <w:kern w:val="0"/>
          <w:sz w:val="21"/>
          <w:szCs w:val="22"/>
          <w:lang w:val="fr-BE"/>
        </w:rPr>
        <w:t>Léa</w:t>
      </w:r>
      <w:r w:rsidR="00FE4A7A">
        <w:rPr>
          <w:rFonts w:ascii="Georgia" w:eastAsia="Calibri" w:hAnsi="Georgia" w:cs="Times New Roman"/>
          <w:color w:val="585756"/>
          <w:kern w:val="0"/>
          <w:sz w:val="21"/>
          <w:szCs w:val="22"/>
          <w:lang w:val="fr-BE"/>
        </w:rPr>
        <w:t xml:space="preserve"> LECOMTE, Contract Support Manager d’Enabel RDC ;</w:t>
      </w:r>
    </w:p>
    <w:p w14:paraId="6555E762" w14:textId="03C417FD"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FF23BF5"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3259B" w:rsidRPr="00211A79">
        <w:rPr>
          <w:rFonts w:ascii="Georgia" w:eastAsia="Calibri" w:hAnsi="Georgia"/>
          <w:bCs w:val="0"/>
          <w:color w:val="585756"/>
          <w:sz w:val="21"/>
          <w:szCs w:val="22"/>
          <w:lang w:val="fr-BE" w:eastAsia="en-US"/>
        </w:rPr>
        <w:t>soumissionnaire ;</w:t>
      </w:r>
    </w:p>
    <w:p w14:paraId="33E92436" w14:textId="23FFBBEC" w:rsidR="00633898" w:rsidRPr="00043528"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E3259B" w:rsidRPr="00043528">
        <w:rPr>
          <w:rFonts w:ascii="Georgia" w:eastAsia="Calibri" w:hAnsi="Georgia"/>
          <w:bCs w:val="0"/>
          <w:color w:val="585756"/>
          <w:sz w:val="21"/>
          <w:szCs w:val="22"/>
          <w:lang w:val="fr-BE" w:eastAsia="en-US"/>
        </w:rPr>
        <w:t>soumissionnaire ;</w:t>
      </w:r>
    </w:p>
    <w:p w14:paraId="121F0B74"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043528"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9B472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9B472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51AF0D0F" w:rsidR="00043528" w:rsidRPr="00043528" w:rsidRDefault="00E3259B" w:rsidP="009B472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9B472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7E5F31CA" w:rsidR="00796A17" w:rsidRPr="007E6852" w:rsidRDefault="00796A17" w:rsidP="007E685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9B4727">
      <w:pPr>
        <w:pStyle w:val="Titre2"/>
        <w:keepLines w:val="0"/>
        <w:widowControl w:val="0"/>
        <w:tabs>
          <w:tab w:val="num" w:pos="576"/>
        </w:tabs>
        <w:suppressAutoHyphens/>
        <w:spacing w:after="240"/>
        <w:ind w:left="578" w:hanging="578"/>
        <w:jc w:val="both"/>
      </w:pPr>
      <w:bookmarkStart w:id="21" w:name="_Toc257380474"/>
      <w:bookmarkStart w:id="22" w:name="_Toc260134191"/>
      <w:bookmarkStart w:id="23" w:name="_Toc364253065"/>
      <w:bookmarkStart w:id="24" w:name="_Toc197507102"/>
      <w:r>
        <w:t>Confidentialité</w:t>
      </w:r>
      <w:bookmarkEnd w:id="21"/>
      <w:bookmarkEnd w:id="22"/>
      <w:bookmarkEnd w:id="23"/>
      <w:bookmarkEnd w:id="24"/>
    </w:p>
    <w:p w14:paraId="6409A179" w14:textId="2BE57263" w:rsidR="007C43FC" w:rsidRPr="000D7F53" w:rsidRDefault="007C43FC" w:rsidP="009B4727">
      <w:pPr>
        <w:pStyle w:val="Titre3"/>
        <w:jc w:val="both"/>
        <w:rPr>
          <w:lang w:val="fr-BE"/>
        </w:rPr>
      </w:pPr>
      <w:bookmarkStart w:id="25" w:name="_Toc197507103"/>
      <w:r w:rsidRPr="7F555B7C">
        <w:rPr>
          <w:lang w:val="fr-BE"/>
        </w:rPr>
        <w:t>Traitement des données à caractère personnel</w:t>
      </w:r>
      <w:bookmarkEnd w:id="25"/>
    </w:p>
    <w:p w14:paraId="60847DBD" w14:textId="77777777" w:rsidR="007C43FC" w:rsidRDefault="007C43FC" w:rsidP="009B4727">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4F002F3" w14:textId="77777777" w:rsidR="00CF1D0D" w:rsidRDefault="00CF1D0D" w:rsidP="009B4727">
      <w:pPr>
        <w:jc w:val="both"/>
      </w:pPr>
    </w:p>
    <w:p w14:paraId="55D8B33F" w14:textId="1C6218C2" w:rsidR="007C43FC" w:rsidRDefault="007C43FC" w:rsidP="009B4727">
      <w:pPr>
        <w:pStyle w:val="Titre3"/>
        <w:jc w:val="both"/>
      </w:pPr>
      <w:bookmarkStart w:id="26" w:name="_Toc197507104"/>
      <w:proofErr w:type="spellStart"/>
      <w:r>
        <w:lastRenderedPageBreak/>
        <w:t>Confidentialité</w:t>
      </w:r>
      <w:bookmarkEnd w:id="26"/>
      <w:proofErr w:type="spellEnd"/>
    </w:p>
    <w:p w14:paraId="75614DD4" w14:textId="77777777" w:rsidR="007C43FC" w:rsidRDefault="007C43FC" w:rsidP="009B4727">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9B4727">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9B4727">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97507105"/>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2"/>
          <w:lang w:val="fr-BE"/>
        </w:rPr>
        <w:t>au</w:t>
      </w:r>
      <w:proofErr w:type="gramEnd"/>
      <w:r w:rsidR="00633898"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D86D0A">
      <w:r w:rsidRPr="002938DA">
        <w:t>1.7.</w:t>
      </w:r>
      <w:proofErr w:type="gramStart"/>
      <w:r w:rsidRPr="002938DA">
        <w:t>3.Conformément</w:t>
      </w:r>
      <w:proofErr w:type="gramEnd"/>
      <w:r w:rsidRPr="002938DA">
        <w:t xml:space="preserve"> à la Politique concernant l’exploitation et les abus sexuels de Enabel, l’adjudicataire et </w:t>
      </w:r>
      <w:proofErr w:type="gramStart"/>
      <w:r w:rsidRPr="002938DA">
        <w:t>son personne</w:t>
      </w:r>
      <w:proofErr w:type="gramEnd"/>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w:t>
      </w:r>
      <w:r w:rsidR="00633898" w:rsidRPr="00211A79">
        <w:rPr>
          <w:rFonts w:ascii="Georgia" w:eastAsia="Calibri" w:hAnsi="Georgia" w:cs="Times New Roman"/>
          <w:color w:val="585756"/>
          <w:kern w:val="0"/>
          <w:sz w:val="21"/>
          <w:szCs w:val="22"/>
          <w:lang w:val="fr-BE"/>
        </w:rPr>
        <w:lastRenderedPageBreak/>
        <w:t>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97507106"/>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97507107"/>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97507108"/>
      <w:r>
        <w:t>Nature du marché</w:t>
      </w:r>
      <w:bookmarkEnd w:id="33"/>
    </w:p>
    <w:p w14:paraId="780B6A60" w14:textId="1431AE1A"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97507109"/>
      <w:r>
        <w:t>Objet</w:t>
      </w:r>
      <w:bookmarkEnd w:id="34"/>
      <w:bookmarkEnd w:id="35"/>
      <w:r>
        <w:t xml:space="preserve"> du marché</w:t>
      </w:r>
      <w:bookmarkEnd w:id="36"/>
      <w:bookmarkEnd w:id="37"/>
    </w:p>
    <w:p w14:paraId="7AE5C6E0" w14:textId="15F48D3A"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w:t>
      </w:r>
      <w:r w:rsidR="00FE4A7A">
        <w:rPr>
          <w:rFonts w:ascii="Georgia" w:eastAsia="Calibri" w:hAnsi="Georgia" w:cs="Times New Roman"/>
          <w:color w:val="585756"/>
          <w:kern w:val="0"/>
          <w:sz w:val="21"/>
          <w:szCs w:val="22"/>
          <w:lang w:val="fr-BE"/>
        </w:rPr>
        <w:t xml:space="preserve"> la fourniture et livraison des matériels didactiques </w:t>
      </w:r>
      <w:r w:rsidR="00FE4A7A" w:rsidRPr="00211A79">
        <w:rPr>
          <w:rFonts w:ascii="Georgia" w:eastAsia="Calibri" w:hAnsi="Georgia" w:cs="Times New Roman"/>
          <w:color w:val="585756"/>
          <w:kern w:val="0"/>
          <w:sz w:val="21"/>
          <w:szCs w:val="22"/>
          <w:lang w:val="fr-BE"/>
        </w:rPr>
        <w:t>agricoles</w:t>
      </w:r>
      <w:r w:rsidRPr="00211A79">
        <w:rPr>
          <w:rFonts w:ascii="Georgia" w:eastAsia="Calibri" w:hAnsi="Georgia" w:cs="Times New Roman"/>
          <w:color w:val="585756"/>
          <w:kern w:val="0"/>
          <w:sz w:val="21"/>
          <w:szCs w:val="22"/>
          <w:lang w:val="fr-BE"/>
        </w:rPr>
        <w:t>, conformément aux conditions du présent CSC.</w:t>
      </w:r>
    </w:p>
    <w:p w14:paraId="32561453" w14:textId="30AC526A" w:rsidR="00FE4A7A" w:rsidRPr="00453B32" w:rsidRDefault="00FE4A7A" w:rsidP="00FE4A7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L’objectif est de fournir les materiel de pratiques professionnelles agricoles pour les instituts de formation agricole et rurale.</w:t>
      </w:r>
    </w:p>
    <w:p w14:paraId="3C980BA3" w14:textId="57348B66" w:rsidR="00FB4DBA" w:rsidRDefault="00FB4DBA" w:rsidP="00FB4DBA">
      <w:pPr>
        <w:pStyle w:val="Titre2"/>
        <w:keepLines w:val="0"/>
        <w:widowControl w:val="0"/>
        <w:tabs>
          <w:tab w:val="num" w:pos="576"/>
        </w:tabs>
        <w:suppressAutoHyphens/>
        <w:spacing w:after="240"/>
        <w:ind w:left="578" w:hanging="578"/>
      </w:pPr>
      <w:bookmarkStart w:id="38" w:name="_Toc197507110"/>
      <w:r>
        <w:t>Lots</w:t>
      </w:r>
      <w:bookmarkEnd w:id="38"/>
    </w:p>
    <w:p w14:paraId="25C45E59" w14:textId="58303854" w:rsidR="00453B32" w:rsidRPr="00A2565A" w:rsidRDefault="00FB4DBA" w:rsidP="00453B32">
      <w:pPr>
        <w:pStyle w:val="Corpsdetexte"/>
        <w:rPr>
          <w:rFonts w:ascii="Georgia" w:hAnsi="Georgia"/>
          <w:i/>
          <w:color w:val="404040"/>
          <w:sz w:val="21"/>
          <w:szCs w:val="21"/>
        </w:rPr>
      </w:pPr>
      <w:r w:rsidRPr="00F4104D">
        <w:rPr>
          <w:rFonts w:ascii="Georgia" w:eastAsia="Calibri" w:hAnsi="Georgia" w:cs="Times New Roman"/>
          <w:color w:val="404040"/>
          <w:kern w:val="0"/>
          <w:sz w:val="21"/>
          <w:szCs w:val="21"/>
          <w:lang w:val="fr-BE"/>
        </w:rPr>
        <w:t xml:space="preserve"> </w:t>
      </w:r>
      <w:r w:rsidR="00453B32" w:rsidRPr="00A2565A">
        <w:rPr>
          <w:rFonts w:ascii="Georgia" w:eastAsia="Calibri" w:hAnsi="Georgia" w:cs="Times New Roman"/>
          <w:color w:val="585756"/>
          <w:kern w:val="0"/>
          <w:sz w:val="21"/>
          <w:szCs w:val="22"/>
          <w:lang w:val="fr-BE"/>
        </w:rPr>
        <w:t xml:space="preserve">Le marché est divisé en </w:t>
      </w:r>
      <w:r w:rsidR="00453B32">
        <w:rPr>
          <w:rFonts w:ascii="Georgia" w:eastAsia="Calibri" w:hAnsi="Georgia" w:cs="Times New Roman"/>
          <w:color w:val="585756"/>
          <w:kern w:val="0"/>
          <w:sz w:val="21"/>
          <w:szCs w:val="22"/>
          <w:lang w:val="fr-BE"/>
        </w:rPr>
        <w:t>9</w:t>
      </w:r>
      <w:r w:rsidR="00453B32" w:rsidRPr="00A2565A">
        <w:rPr>
          <w:rFonts w:ascii="Georgia" w:eastAsia="Calibri" w:hAnsi="Georgia" w:cs="Times New Roman"/>
          <w:color w:val="585756"/>
          <w:kern w:val="0"/>
          <w:sz w:val="21"/>
          <w:szCs w:val="22"/>
          <w:lang w:val="fr-BE"/>
        </w:rPr>
        <w:t xml:space="preserve"> lots formant chacun un tout indivisible. Le soumissionnaire peut introduire une offre pour un ou</w:t>
      </w:r>
      <w:r w:rsidR="00453B32">
        <w:rPr>
          <w:rFonts w:ascii="Georgia" w:eastAsia="Calibri" w:hAnsi="Georgia" w:cs="Times New Roman"/>
          <w:color w:val="585756"/>
          <w:kern w:val="0"/>
          <w:sz w:val="21"/>
          <w:szCs w:val="22"/>
          <w:lang w:val="fr-BE"/>
        </w:rPr>
        <w:t xml:space="preserve"> l’ensemble des 9 </w:t>
      </w:r>
      <w:r w:rsidR="00453B32" w:rsidRPr="00A2565A">
        <w:rPr>
          <w:rFonts w:ascii="Georgia" w:eastAsia="Calibri" w:hAnsi="Georgia" w:cs="Times New Roman"/>
          <w:color w:val="585756"/>
          <w:kern w:val="0"/>
          <w:sz w:val="21"/>
          <w:szCs w:val="22"/>
          <w:lang w:val="fr-BE"/>
        </w:rPr>
        <w:t>lots. Une offre pour une partie d’un lot est irrecevable.</w:t>
      </w:r>
    </w:p>
    <w:p w14:paraId="7964442F" w14:textId="77777777" w:rsidR="00453B32" w:rsidRPr="00A2565A" w:rsidRDefault="00453B32" w:rsidP="00453B32">
      <w:pPr>
        <w:pStyle w:val="Corpsdetexte"/>
        <w:rPr>
          <w:rFonts w:ascii="Georgia" w:eastAsia="Calibri" w:hAnsi="Georgia" w:cs="Times New Roman"/>
          <w:color w:val="585756"/>
          <w:kern w:val="0"/>
          <w:sz w:val="21"/>
          <w:szCs w:val="22"/>
          <w:lang w:val="fr-BE"/>
        </w:rPr>
      </w:pPr>
      <w:r w:rsidRPr="00A2565A">
        <w:rPr>
          <w:rFonts w:ascii="Georgia" w:eastAsia="Calibri" w:hAnsi="Georgia" w:cs="Times New Roman"/>
          <w:color w:val="585756"/>
          <w:kern w:val="0"/>
          <w:sz w:val="21"/>
          <w:szCs w:val="22"/>
          <w:lang w:val="fr-BE"/>
        </w:rPr>
        <w:t>La description de chaque lot est reprise comme suit :</w:t>
      </w:r>
    </w:p>
    <w:p w14:paraId="1698C6B3" w14:textId="2C2C2EE2" w:rsidR="00453B32" w:rsidRPr="00A2565A" w:rsidRDefault="00453B32" w:rsidP="00453B32">
      <w:pPr>
        <w:pStyle w:val="Corpsdetexte"/>
        <w:numPr>
          <w:ilvl w:val="0"/>
          <w:numId w:val="55"/>
        </w:numPr>
        <w:rPr>
          <w:rFonts w:ascii="Georgia" w:eastAsia="Calibri" w:hAnsi="Georgia" w:cs="Times New Roman"/>
          <w:color w:val="585756"/>
          <w:kern w:val="0"/>
          <w:sz w:val="21"/>
          <w:szCs w:val="22"/>
          <w:lang w:val="fr-BE"/>
        </w:rPr>
      </w:pPr>
      <w:r w:rsidRPr="00A2565A">
        <w:rPr>
          <w:rFonts w:ascii="Georgia" w:eastAsia="Calibri" w:hAnsi="Georgia" w:cs="Times New Roman"/>
          <w:color w:val="585756"/>
          <w:kern w:val="0"/>
          <w:sz w:val="21"/>
          <w:szCs w:val="22"/>
          <w:lang w:val="fr-BE"/>
        </w:rPr>
        <w:t xml:space="preserve">Lot 1 : </w:t>
      </w:r>
      <w:r>
        <w:rPr>
          <w:rFonts w:ascii="Georgia" w:eastAsia="Calibri" w:hAnsi="Georgia" w:cs="Times New Roman"/>
          <w:color w:val="585756"/>
          <w:kern w:val="0"/>
          <w:sz w:val="21"/>
          <w:szCs w:val="22"/>
          <w:lang w:val="fr-BE"/>
        </w:rPr>
        <w:t>Les Bottes</w:t>
      </w:r>
      <w:r w:rsidR="0056175A">
        <w:rPr>
          <w:rFonts w:ascii="Georgia" w:eastAsia="Calibri" w:hAnsi="Georgia" w:cs="Times New Roman"/>
          <w:color w:val="585756"/>
          <w:kern w:val="0"/>
          <w:sz w:val="21"/>
          <w:szCs w:val="22"/>
          <w:lang w:val="fr-BE"/>
        </w:rPr>
        <w:t xml:space="preserve"> </w:t>
      </w:r>
      <w:r w:rsidRPr="00A2565A">
        <w:rPr>
          <w:rFonts w:ascii="Georgia" w:eastAsia="Calibri" w:hAnsi="Georgia" w:cs="Times New Roman"/>
          <w:color w:val="585756"/>
          <w:kern w:val="0"/>
          <w:sz w:val="21"/>
          <w:szCs w:val="22"/>
          <w:lang w:val="fr-BE"/>
        </w:rPr>
        <w:t>;</w:t>
      </w:r>
    </w:p>
    <w:p w14:paraId="27DE134C" w14:textId="53B6DEBD"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sidRPr="00A2565A">
        <w:rPr>
          <w:rFonts w:ascii="Georgia" w:eastAsia="Calibri" w:hAnsi="Georgia" w:cs="Times New Roman"/>
          <w:color w:val="585756"/>
          <w:kern w:val="0"/>
          <w:sz w:val="21"/>
          <w:szCs w:val="22"/>
          <w:lang w:val="fr-BE"/>
        </w:rPr>
        <w:t xml:space="preserve">Lot 2 : </w:t>
      </w:r>
      <w:r>
        <w:rPr>
          <w:rFonts w:ascii="Georgia" w:eastAsia="Calibri" w:hAnsi="Georgia" w:cs="Times New Roman"/>
          <w:color w:val="585756"/>
          <w:kern w:val="0"/>
          <w:sz w:val="21"/>
          <w:szCs w:val="22"/>
          <w:lang w:val="fr-BE"/>
        </w:rPr>
        <w:t>Combinaison pratique scolaires ;</w:t>
      </w:r>
    </w:p>
    <w:p w14:paraId="5F4EB549" w14:textId="780D7B2C"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3 : Casques pratiques scolaires ;</w:t>
      </w:r>
    </w:p>
    <w:p w14:paraId="7E0B6BCF" w14:textId="6B321A88"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4 : Brouettes ;</w:t>
      </w:r>
    </w:p>
    <w:p w14:paraId="73A16F79" w14:textId="3506E079"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5 : Houes</w:t>
      </w:r>
    </w:p>
    <w:p w14:paraId="63A85BF6" w14:textId="452727E1"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6 : </w:t>
      </w:r>
      <w:r w:rsidR="0056175A">
        <w:rPr>
          <w:rFonts w:ascii="Georgia" w:eastAsia="Calibri" w:hAnsi="Georgia" w:cs="Times New Roman"/>
          <w:color w:val="585756"/>
          <w:kern w:val="0"/>
          <w:sz w:val="21"/>
          <w:szCs w:val="22"/>
          <w:lang w:val="fr-BE"/>
        </w:rPr>
        <w:t>kits de p</w:t>
      </w:r>
      <w:r>
        <w:rPr>
          <w:rFonts w:ascii="Georgia" w:eastAsia="Calibri" w:hAnsi="Georgia" w:cs="Times New Roman"/>
          <w:color w:val="585756"/>
          <w:kern w:val="0"/>
          <w:sz w:val="21"/>
          <w:szCs w:val="22"/>
          <w:lang w:val="fr-BE"/>
        </w:rPr>
        <w:t>etits matériels</w:t>
      </w:r>
    </w:p>
    <w:p w14:paraId="7D45E979" w14:textId="7547429D"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7 : Balance</w:t>
      </w:r>
    </w:p>
    <w:p w14:paraId="75657677" w14:textId="0BF7A0C4" w:rsid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8 : </w:t>
      </w:r>
      <w:r w:rsidRPr="00453B32">
        <w:rPr>
          <w:rFonts w:ascii="Georgia" w:eastAsia="Calibri" w:hAnsi="Georgia" w:cs="Times New Roman"/>
          <w:color w:val="585756"/>
          <w:kern w:val="0"/>
          <w:sz w:val="21"/>
          <w:szCs w:val="22"/>
          <w:lang w:val="fr-BE"/>
        </w:rPr>
        <w:t>Thermomètre d'élevage</w:t>
      </w:r>
    </w:p>
    <w:p w14:paraId="5073E587" w14:textId="667C7F98" w:rsidR="00453B32" w:rsidRPr="00453B32" w:rsidRDefault="00453B32" w:rsidP="00453B32">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9 : Pinces Mouchettes</w:t>
      </w:r>
    </w:p>
    <w:p w14:paraId="5FA1BD2F" w14:textId="399DC051" w:rsidR="00453B32" w:rsidRPr="00CA7BFD" w:rsidRDefault="00453B32" w:rsidP="00FB4DBA">
      <w:pPr>
        <w:pStyle w:val="Corpsdetexte"/>
        <w:rPr>
          <w:rFonts w:ascii="Georgia" w:eastAsia="Calibri" w:hAnsi="Georgia" w:cs="Times New Roman"/>
          <w:color w:val="585756"/>
          <w:kern w:val="0"/>
          <w:sz w:val="21"/>
          <w:szCs w:val="22"/>
          <w:lang w:val="fr-BE"/>
        </w:rPr>
      </w:pPr>
      <w:r w:rsidRPr="00A2565A">
        <w:rPr>
          <w:rFonts w:ascii="Georgia" w:eastAsia="Calibri" w:hAnsi="Georgia" w:cs="Times New Roman"/>
          <w:color w:val="585756"/>
          <w:kern w:val="0"/>
          <w:sz w:val="21"/>
          <w:szCs w:val="22"/>
          <w:lang w:val="fr-BE"/>
        </w:rPr>
        <w:t>Dans ses offres pour plusieurs lots, le soumissionnaire peut présenter des rabais ou propositions d’amélioration de son offre pour le cas où ces mêmes lots lui seraient attribués.</w:t>
      </w:r>
    </w:p>
    <w:p w14:paraId="24B0129E" w14:textId="78952F3C" w:rsidR="00FB4DBA" w:rsidRDefault="00FB4DBA" w:rsidP="00FB4DBA">
      <w:pPr>
        <w:pStyle w:val="Titre2"/>
        <w:keepLines w:val="0"/>
        <w:widowControl w:val="0"/>
        <w:tabs>
          <w:tab w:val="num" w:pos="576"/>
        </w:tabs>
        <w:suppressAutoHyphens/>
        <w:spacing w:after="240"/>
        <w:ind w:left="578" w:hanging="578"/>
      </w:pPr>
      <w:bookmarkStart w:id="39" w:name="_Toc197507111"/>
      <w:r>
        <w:t>Postes</w:t>
      </w:r>
      <w:bookmarkEnd w:id="39"/>
    </w:p>
    <w:p w14:paraId="11C70BFF" w14:textId="25C24C77" w:rsidR="00FB4DBA" w:rsidRPr="00BE01B8"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lot de ce marché est composé des postes</w:t>
      </w:r>
      <w:r w:rsidR="00453B32">
        <w:rPr>
          <w:rFonts w:ascii="Georgia" w:eastAsia="Calibri" w:hAnsi="Georgia" w:cs="Times New Roman"/>
          <w:color w:val="585756"/>
          <w:kern w:val="0"/>
          <w:sz w:val="21"/>
          <w:szCs w:val="22"/>
          <w:lang w:val="fr-BE"/>
        </w:rPr>
        <w:t xml:space="preserve"> repris </w:t>
      </w:r>
      <w:r w:rsidR="00453B32" w:rsidRPr="00BE01B8">
        <w:rPr>
          <w:rFonts w:ascii="Georgia" w:eastAsia="Calibri" w:hAnsi="Georgia" w:cs="Times New Roman"/>
          <w:color w:val="585756"/>
          <w:kern w:val="0"/>
          <w:sz w:val="21"/>
          <w:szCs w:val="22"/>
          <w:lang w:val="fr-BE"/>
        </w:rPr>
        <w:t>dans la section 6.</w:t>
      </w:r>
      <w:r w:rsidR="00BE01B8" w:rsidRPr="00BE01B8">
        <w:rPr>
          <w:rFonts w:ascii="Georgia" w:eastAsia="Calibri" w:hAnsi="Georgia" w:cs="Times New Roman"/>
          <w:color w:val="585756"/>
          <w:kern w:val="0"/>
          <w:sz w:val="21"/>
          <w:szCs w:val="22"/>
          <w:lang w:val="fr-BE"/>
        </w:rPr>
        <w:t>3</w:t>
      </w:r>
      <w:r w:rsidR="00453B32" w:rsidRPr="00BE01B8">
        <w:rPr>
          <w:rFonts w:ascii="Georgia" w:eastAsia="Calibri" w:hAnsi="Georgia" w:cs="Times New Roman"/>
          <w:color w:val="585756"/>
          <w:kern w:val="0"/>
          <w:sz w:val="21"/>
          <w:szCs w:val="22"/>
          <w:lang w:val="fr-BE"/>
        </w:rPr>
        <w:t>-Bordereau de prix</w:t>
      </w:r>
      <w:r w:rsidR="00BE01B8" w:rsidRPr="00BE01B8">
        <w:rPr>
          <w:rFonts w:ascii="Georgia" w:eastAsia="Calibri" w:hAnsi="Georgia" w:cs="Times New Roman"/>
          <w:color w:val="585756"/>
          <w:kern w:val="0"/>
          <w:sz w:val="21"/>
          <w:szCs w:val="22"/>
          <w:lang w:val="fr-BE"/>
        </w:rPr>
        <w:t xml:space="preserve"> des lots 1 à 9</w:t>
      </w:r>
      <w:r w:rsidR="00022376">
        <w:rPr>
          <w:rFonts w:ascii="Georgia" w:eastAsia="Calibri" w:hAnsi="Georgia" w:cs="Times New Roman"/>
          <w:color w:val="585756"/>
          <w:kern w:val="0"/>
          <w:sz w:val="21"/>
          <w:szCs w:val="22"/>
          <w:lang w:val="fr-BE"/>
        </w:rPr>
        <w:t>.</w:t>
      </w:r>
    </w:p>
    <w:p w14:paraId="5EF14B99" w14:textId="32C5B84C" w:rsidR="00FB4DBA" w:rsidRPr="00453B32"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w:t>
      </w:r>
      <w:r w:rsidR="00453B32">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 Il n’est pas possible de soumissionner pour un ou plusieurs postes et le soumissionnaire est tenu de remettre</w:t>
      </w:r>
      <w:r w:rsidR="00453B32">
        <w:rPr>
          <w:rFonts w:ascii="Georgia" w:eastAsia="Calibri" w:hAnsi="Georgia" w:cs="Times New Roman"/>
          <w:color w:val="585756"/>
          <w:kern w:val="0"/>
          <w:sz w:val="21"/>
          <w:szCs w:val="22"/>
          <w:lang w:val="fr-BE"/>
        </w:rPr>
        <w:t xml:space="preserve"> le </w:t>
      </w:r>
      <w:r w:rsidR="00453B32" w:rsidRPr="00211A79">
        <w:rPr>
          <w:rFonts w:ascii="Georgia" w:eastAsia="Calibri" w:hAnsi="Georgia" w:cs="Times New Roman"/>
          <w:color w:val="585756"/>
          <w:kern w:val="0"/>
          <w:sz w:val="21"/>
          <w:szCs w:val="22"/>
          <w:lang w:val="fr-BE"/>
        </w:rPr>
        <w:t>prix</w:t>
      </w:r>
      <w:r w:rsidRPr="00211A79">
        <w:rPr>
          <w:rFonts w:ascii="Georgia" w:eastAsia="Calibri" w:hAnsi="Georgia" w:cs="Times New Roman"/>
          <w:color w:val="585756"/>
          <w:kern w:val="0"/>
          <w:sz w:val="21"/>
          <w:szCs w:val="22"/>
          <w:lang w:val="fr-BE"/>
        </w:rPr>
        <w:t xml:space="preserve"> pour tous les </w:t>
      </w:r>
      <w:r w:rsidR="00453B32" w:rsidRPr="00211A79">
        <w:rPr>
          <w:rFonts w:ascii="Georgia" w:eastAsia="Calibri" w:hAnsi="Georgia" w:cs="Times New Roman"/>
          <w:color w:val="585756"/>
          <w:kern w:val="0"/>
          <w:sz w:val="21"/>
          <w:szCs w:val="22"/>
          <w:lang w:val="fr-BE"/>
        </w:rPr>
        <w:t>postes</w:t>
      </w:r>
      <w:r w:rsidR="00453B32">
        <w:rPr>
          <w:rFonts w:ascii="Georgia" w:eastAsia="Calibri" w:hAnsi="Georgia" w:cs="Times New Roman"/>
          <w:color w:val="585756"/>
          <w:kern w:val="0"/>
          <w:sz w:val="21"/>
          <w:szCs w:val="22"/>
          <w:lang w:val="fr-BE"/>
        </w:rPr>
        <w:t xml:space="preserve"> </w:t>
      </w:r>
      <w:r w:rsidR="00453B32" w:rsidRPr="00211A79">
        <w:rPr>
          <w:rFonts w:ascii="Georgia" w:eastAsia="Calibri" w:hAnsi="Georgia" w:cs="Times New Roman"/>
          <w:color w:val="585756"/>
          <w:kern w:val="0"/>
          <w:sz w:val="21"/>
          <w:szCs w:val="22"/>
          <w:lang w:val="fr-BE"/>
        </w:rPr>
        <w:t>d’un</w:t>
      </w:r>
      <w:r w:rsidRPr="00211A79">
        <w:rPr>
          <w:rFonts w:ascii="Georgia" w:eastAsia="Calibri" w:hAnsi="Georgia" w:cs="Times New Roman"/>
          <w:color w:val="585756"/>
          <w:kern w:val="0"/>
          <w:sz w:val="21"/>
          <w:szCs w:val="22"/>
          <w:lang w:val="fr-BE"/>
        </w:rPr>
        <w:t xml:space="preserve">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97507112"/>
      <w:r>
        <w:lastRenderedPageBreak/>
        <w:t>Durée du marché</w:t>
      </w:r>
      <w:bookmarkEnd w:id="40"/>
      <w:r>
        <w:rPr>
          <w:rStyle w:val="Appelnotedebasdep"/>
        </w:rPr>
        <w:footnoteReference w:id="9"/>
      </w:r>
      <w:bookmarkEnd w:id="41"/>
    </w:p>
    <w:p w14:paraId="6BCF6B06" w14:textId="5057CEAB"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 xml:space="preserve"> Durée fixe</w:t>
      </w:r>
    </w:p>
    <w:p w14:paraId="1260F247" w14:textId="011F26FC" w:rsidR="00FB4DBA" w:rsidRPr="00453B32"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453B32" w:rsidRPr="00211A79">
        <w:rPr>
          <w:rFonts w:ascii="Georgia" w:eastAsia="Calibri" w:hAnsi="Georgia" w:cs="Times New Roman"/>
          <w:color w:val="585756"/>
          <w:kern w:val="0"/>
          <w:sz w:val="21"/>
          <w:szCs w:val="22"/>
          <w:lang w:val="fr-BE"/>
        </w:rPr>
        <w:t xml:space="preserve">débute </w:t>
      </w:r>
      <w:r w:rsidR="00453B32">
        <w:rPr>
          <w:rFonts w:ascii="Georgia" w:eastAsia="Calibri" w:hAnsi="Georgia" w:cs="Times New Roman"/>
          <w:color w:val="585756"/>
          <w:kern w:val="0"/>
          <w:sz w:val="21"/>
          <w:szCs w:val="22"/>
          <w:lang w:val="fr-BE"/>
        </w:rPr>
        <w:t>pour</w:t>
      </w:r>
      <w:r w:rsidRPr="00211A79">
        <w:rPr>
          <w:rFonts w:ascii="Georgia" w:eastAsia="Calibri" w:hAnsi="Georgia" w:cs="Times New Roman"/>
          <w:color w:val="585756"/>
          <w:kern w:val="0"/>
          <w:sz w:val="21"/>
          <w:szCs w:val="22"/>
          <w:lang w:val="fr-BE"/>
        </w:rPr>
        <w:t xml:space="preserve"> chacun des lots </w:t>
      </w:r>
      <w:r w:rsidR="00453B32">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 à la notification de </w:t>
      </w:r>
      <w:r w:rsidR="00453B32" w:rsidRPr="00211A79">
        <w:rPr>
          <w:rFonts w:ascii="Georgia" w:eastAsia="Calibri" w:hAnsi="Georgia" w:cs="Times New Roman"/>
          <w:color w:val="585756"/>
          <w:kern w:val="0"/>
          <w:sz w:val="21"/>
          <w:szCs w:val="22"/>
          <w:lang w:val="fr-BE"/>
        </w:rPr>
        <w:t xml:space="preserve">l’attribution </w:t>
      </w:r>
      <w:r w:rsidR="00453B32">
        <w:rPr>
          <w:rFonts w:ascii="Georgia" w:eastAsia="Calibri" w:hAnsi="Georgia" w:cs="Times New Roman"/>
          <w:color w:val="585756"/>
          <w:kern w:val="0"/>
          <w:sz w:val="21"/>
          <w:szCs w:val="22"/>
          <w:lang w:val="fr-BE"/>
        </w:rPr>
        <w:t xml:space="preserve">jusqu’à la réception complète </w:t>
      </w:r>
      <w:r w:rsidR="00453B32" w:rsidRPr="00211A79">
        <w:rPr>
          <w:rFonts w:ascii="Georgia" w:eastAsia="Calibri" w:hAnsi="Georgia" w:cs="Times New Roman"/>
          <w:color w:val="585756"/>
          <w:kern w:val="0"/>
          <w:sz w:val="21"/>
          <w:szCs w:val="22"/>
          <w:lang w:val="fr-BE"/>
        </w:rPr>
        <w:t xml:space="preserve">et </w:t>
      </w:r>
      <w:r w:rsidR="00453B32">
        <w:rPr>
          <w:rFonts w:ascii="Georgia" w:eastAsia="Calibri" w:hAnsi="Georgia" w:cs="Times New Roman"/>
          <w:color w:val="585756"/>
          <w:kern w:val="0"/>
          <w:sz w:val="21"/>
          <w:szCs w:val="22"/>
          <w:lang w:val="fr-BE"/>
        </w:rPr>
        <w:t>a</w:t>
      </w:r>
      <w:r w:rsidRPr="00211A79">
        <w:rPr>
          <w:rFonts w:ascii="Georgia" w:eastAsia="Calibri" w:hAnsi="Georgia" w:cs="Times New Roman"/>
          <w:color w:val="585756"/>
          <w:kern w:val="0"/>
          <w:sz w:val="21"/>
          <w:szCs w:val="22"/>
          <w:lang w:val="fr-BE"/>
        </w:rPr>
        <w:t xml:space="preserve"> une durée </w:t>
      </w:r>
      <w:r w:rsidR="00453B32" w:rsidRPr="00211A79">
        <w:rPr>
          <w:rFonts w:ascii="Georgia" w:eastAsia="Calibri" w:hAnsi="Georgia" w:cs="Times New Roman"/>
          <w:color w:val="585756"/>
          <w:kern w:val="0"/>
          <w:sz w:val="21"/>
          <w:szCs w:val="22"/>
          <w:lang w:val="fr-BE"/>
        </w:rPr>
        <w:t xml:space="preserve">de </w:t>
      </w:r>
      <w:r w:rsidR="00CA7BFD">
        <w:rPr>
          <w:rFonts w:ascii="Georgia" w:eastAsia="Calibri" w:hAnsi="Georgia" w:cs="Times New Roman"/>
          <w:color w:val="585756"/>
          <w:kern w:val="0"/>
          <w:sz w:val="21"/>
          <w:szCs w:val="22"/>
          <w:lang w:val="fr-BE"/>
        </w:rPr>
        <w:t>trois (</w:t>
      </w:r>
      <w:r w:rsidR="009B4727">
        <w:rPr>
          <w:rFonts w:ascii="Georgia" w:eastAsia="Calibri" w:hAnsi="Georgia" w:cs="Times New Roman"/>
          <w:color w:val="585756"/>
          <w:kern w:val="0"/>
          <w:sz w:val="21"/>
          <w:szCs w:val="22"/>
          <w:lang w:val="fr-BE"/>
        </w:rPr>
        <w:t>3</w:t>
      </w:r>
      <w:r w:rsidR="00453B32">
        <w:rPr>
          <w:rFonts w:ascii="Georgia" w:eastAsia="Calibri" w:hAnsi="Georgia" w:cs="Times New Roman"/>
          <w:color w:val="585756"/>
          <w:kern w:val="0"/>
          <w:sz w:val="21"/>
          <w:szCs w:val="22"/>
          <w:lang w:val="fr-BE"/>
        </w:rPr>
        <w:t>) mois.</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197507113"/>
      <w:bookmarkStart w:id="43" w:name="_Toc257039826"/>
      <w:bookmarkStart w:id="44" w:name="_Toc366161158"/>
      <w:r>
        <w:t>Variantes</w:t>
      </w:r>
      <w:bookmarkEnd w:id="42"/>
      <w:r>
        <w:t xml:space="preserve"> </w:t>
      </w:r>
      <w:bookmarkEnd w:id="43"/>
      <w:bookmarkEnd w:id="44"/>
    </w:p>
    <w:p w14:paraId="5D6F0C99" w14:textId="6BECAEB2" w:rsidR="00FB4DBA" w:rsidRPr="00346006" w:rsidRDefault="00453B32" w:rsidP="00453B32">
      <w:pPr>
        <w:autoSpaceDE w:val="0"/>
        <w:autoSpaceDN w:val="0"/>
        <w:adjustRightInd w:val="0"/>
        <w:jc w:val="both"/>
      </w:pPr>
      <w:r w:rsidRPr="00453B32">
        <w:t>Aucune variante n’est admise pour aucun lot de ce marché</w:t>
      </w:r>
      <w:r>
        <w:t>.</w:t>
      </w:r>
      <w:bookmarkStart w:id="45" w:name="_Ref264270773"/>
    </w:p>
    <w:p w14:paraId="08433675" w14:textId="76FE0540"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97507114"/>
      <w:r>
        <w:t>Option</w:t>
      </w:r>
      <w:bookmarkEnd w:id="45"/>
      <w:bookmarkEnd w:id="46"/>
      <w:bookmarkEnd w:id="47"/>
    </w:p>
    <w:p w14:paraId="70651AFF" w14:textId="6ABA7891" w:rsidR="00FB4DBA" w:rsidRPr="00453B32" w:rsidRDefault="00FB4DBA" w:rsidP="00453B3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453B32">
        <w:rPr>
          <w:rFonts w:ascii="Georgia" w:eastAsia="Calibri" w:hAnsi="Georgia" w:cs="Times New Roman"/>
          <w:color w:val="585756"/>
          <w:kern w:val="0"/>
          <w:sz w:val="21"/>
          <w:szCs w:val="22"/>
          <w:lang w:val="fr-BE"/>
        </w:rPr>
        <w:t xml:space="preserve">   ne sont pas permises pour aucun </w:t>
      </w:r>
      <w:r w:rsidR="00CF1D0D">
        <w:rPr>
          <w:rFonts w:ascii="Georgia" w:eastAsia="Calibri" w:hAnsi="Georgia" w:cs="Times New Roman"/>
          <w:color w:val="585756"/>
          <w:kern w:val="0"/>
          <w:sz w:val="21"/>
          <w:szCs w:val="22"/>
          <w:lang w:val="fr-BE"/>
        </w:rPr>
        <w:t>lot de</w:t>
      </w:r>
      <w:r w:rsidR="009B4727">
        <w:rPr>
          <w:rFonts w:ascii="Georgia" w:eastAsia="Calibri" w:hAnsi="Georgia" w:cs="Times New Roman"/>
          <w:color w:val="585756"/>
          <w:kern w:val="0"/>
          <w:sz w:val="21"/>
          <w:szCs w:val="22"/>
          <w:lang w:val="fr-BE"/>
        </w:rPr>
        <w:t xml:space="preserve"> </w:t>
      </w:r>
      <w:r w:rsidR="00453B32">
        <w:rPr>
          <w:rFonts w:ascii="Georgia" w:eastAsia="Calibri" w:hAnsi="Georgia" w:cs="Times New Roman"/>
          <w:color w:val="585756"/>
          <w:kern w:val="0"/>
          <w:sz w:val="21"/>
          <w:szCs w:val="22"/>
          <w:lang w:val="fr-BE"/>
        </w:rPr>
        <w:t>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97507115"/>
      <w:r>
        <w:t>Quantité</w:t>
      </w:r>
      <w:bookmarkEnd w:id="48"/>
      <w:bookmarkEnd w:id="49"/>
    </w:p>
    <w:p w14:paraId="376F5C2D" w14:textId="7CC451AA" w:rsidR="00CB3B2C" w:rsidRDefault="002B39AE" w:rsidP="00CB3B2C">
      <w:pPr>
        <w:pStyle w:val="Corpsdetexte"/>
        <w:rPr>
          <w:rFonts w:ascii="Georgia" w:eastAsia="Calibri" w:hAnsi="Georgia" w:cs="Times New Roman"/>
          <w:color w:val="585756"/>
          <w:kern w:val="0"/>
          <w:sz w:val="21"/>
          <w:szCs w:val="22"/>
        </w:rPr>
      </w:pPr>
      <w:r w:rsidRPr="00934369">
        <w:rPr>
          <w:rFonts w:ascii="Georgia" w:eastAsia="Calibri" w:hAnsi="Georgia" w:cs="Times New Roman"/>
          <w:color w:val="585756"/>
          <w:kern w:val="0"/>
          <w:sz w:val="21"/>
          <w:szCs w:val="22"/>
          <w:lang w:val="fr-BE"/>
        </w:rPr>
        <w:t>Pour ce marché</w:t>
      </w:r>
      <w:r>
        <w:rPr>
          <w:rFonts w:ascii="Georgia" w:eastAsia="Calibri" w:hAnsi="Georgia" w:cs="Times New Roman"/>
          <w:color w:val="585756"/>
          <w:kern w:val="0"/>
          <w:sz w:val="21"/>
          <w:szCs w:val="22"/>
          <w:lang w:val="fr-BE"/>
        </w:rPr>
        <w:t xml:space="preserve"> et pour chacun </w:t>
      </w:r>
      <w:r w:rsidR="00CB3C4B">
        <w:rPr>
          <w:rFonts w:ascii="Georgia" w:eastAsia="Calibri" w:hAnsi="Georgia" w:cs="Times New Roman"/>
          <w:color w:val="585756"/>
          <w:kern w:val="0"/>
          <w:sz w:val="21"/>
          <w:szCs w:val="22"/>
          <w:lang w:val="fr-BE"/>
        </w:rPr>
        <w:t>des lots</w:t>
      </w:r>
      <w:r>
        <w:rPr>
          <w:rFonts w:ascii="Georgia" w:eastAsia="Calibri" w:hAnsi="Georgia" w:cs="Times New Roman"/>
          <w:color w:val="585756"/>
          <w:kern w:val="0"/>
          <w:sz w:val="21"/>
          <w:szCs w:val="22"/>
          <w:lang w:val="fr-BE"/>
        </w:rPr>
        <w:t xml:space="preserve">, </w:t>
      </w:r>
      <w:r w:rsidRPr="00934369">
        <w:rPr>
          <w:rFonts w:ascii="Georgia" w:eastAsia="Calibri" w:hAnsi="Georgia" w:cs="Times New Roman"/>
          <w:color w:val="585756"/>
          <w:kern w:val="0"/>
          <w:sz w:val="21"/>
          <w:szCs w:val="22"/>
          <w:lang w:val="fr-BE"/>
        </w:rPr>
        <w:t xml:space="preserve">les quantités </w:t>
      </w:r>
      <w:r>
        <w:rPr>
          <w:rFonts w:ascii="Georgia" w:eastAsia="Calibri" w:hAnsi="Georgia" w:cs="Times New Roman"/>
          <w:color w:val="585756"/>
          <w:kern w:val="0"/>
          <w:sz w:val="21"/>
          <w:szCs w:val="22"/>
          <w:lang w:val="fr-BE"/>
        </w:rPr>
        <w:t xml:space="preserve">ne sont </w:t>
      </w:r>
      <w:r w:rsidR="00CB3B2C">
        <w:rPr>
          <w:rFonts w:ascii="Georgia" w:eastAsia="Calibri" w:hAnsi="Georgia" w:cs="Times New Roman"/>
          <w:color w:val="585756"/>
          <w:kern w:val="0"/>
          <w:sz w:val="21"/>
          <w:szCs w:val="22"/>
          <w:lang w:val="fr-BE"/>
        </w:rPr>
        <w:t xml:space="preserve">pas </w:t>
      </w:r>
      <w:r w:rsidR="00CB3B2C" w:rsidRPr="00934369">
        <w:rPr>
          <w:rFonts w:ascii="Georgia" w:eastAsia="Calibri" w:hAnsi="Georgia" w:cs="Times New Roman"/>
          <w:color w:val="585756"/>
          <w:kern w:val="0"/>
          <w:sz w:val="21"/>
          <w:szCs w:val="22"/>
          <w:lang w:val="fr-BE"/>
        </w:rPr>
        <w:t>définies</w:t>
      </w:r>
      <w:r w:rsidRPr="00934369">
        <w:rPr>
          <w:rFonts w:ascii="Georgia" w:eastAsia="Calibri" w:hAnsi="Georgia" w:cs="Times New Roman"/>
          <w:color w:val="585756"/>
          <w:kern w:val="0"/>
          <w:sz w:val="21"/>
          <w:szCs w:val="22"/>
          <w:lang w:val="fr-BE"/>
        </w:rPr>
        <w:t xml:space="preserve"> à titre indicatif</w:t>
      </w:r>
      <w:r>
        <w:rPr>
          <w:rFonts w:ascii="Georgia" w:eastAsia="Calibri" w:hAnsi="Georgia" w:cs="Times New Roman"/>
          <w:color w:val="585756"/>
          <w:kern w:val="0"/>
          <w:sz w:val="21"/>
          <w:szCs w:val="22"/>
          <w:lang w:val="fr-BE"/>
        </w:rPr>
        <w:t>.</w:t>
      </w:r>
      <w:r w:rsidR="00CB3C4B">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Elles sont fermes</w:t>
      </w:r>
      <w:r w:rsidR="00CB3B2C">
        <w:rPr>
          <w:rFonts w:ascii="Georgia" w:eastAsia="Calibri" w:hAnsi="Georgia" w:cs="Times New Roman"/>
          <w:color w:val="585756"/>
          <w:kern w:val="0"/>
          <w:sz w:val="21"/>
          <w:szCs w:val="22"/>
          <w:lang w:val="fr-BE"/>
        </w:rPr>
        <w:t xml:space="preserve"> et </w:t>
      </w:r>
      <w:r>
        <w:rPr>
          <w:rFonts w:ascii="Georgia" w:eastAsia="Calibri" w:hAnsi="Georgia" w:cs="Times New Roman"/>
          <w:color w:val="585756"/>
          <w:kern w:val="0"/>
          <w:sz w:val="21"/>
          <w:szCs w:val="22"/>
          <w:lang w:val="fr-BE"/>
        </w:rPr>
        <w:t xml:space="preserve">reprises </w:t>
      </w:r>
      <w:r w:rsidR="00CB3B2C">
        <w:rPr>
          <w:rFonts w:ascii="Georgia" w:eastAsia="Calibri" w:hAnsi="Georgia" w:cs="Times New Roman"/>
          <w:color w:val="585756"/>
          <w:kern w:val="0"/>
          <w:sz w:val="21"/>
          <w:szCs w:val="22"/>
          <w:lang w:val="fr-BE"/>
        </w:rPr>
        <w:t xml:space="preserve">par poste </w:t>
      </w:r>
      <w:r w:rsidR="00CB3C4B">
        <w:rPr>
          <w:rFonts w:ascii="Georgia" w:eastAsia="Calibri" w:hAnsi="Georgia" w:cs="Times New Roman"/>
          <w:color w:val="585756"/>
          <w:kern w:val="0"/>
          <w:sz w:val="21"/>
          <w:szCs w:val="22"/>
          <w:lang w:val="fr-BE"/>
        </w:rPr>
        <w:t xml:space="preserve">dans le bordereau de prix de </w:t>
      </w:r>
      <w:r>
        <w:rPr>
          <w:rFonts w:ascii="Georgia" w:eastAsia="Calibri" w:hAnsi="Georgia" w:cs="Times New Roman"/>
          <w:color w:val="585756"/>
          <w:kern w:val="0"/>
          <w:sz w:val="21"/>
          <w:szCs w:val="22"/>
          <w:lang w:val="fr-BE"/>
        </w:rPr>
        <w:t>chaque lot</w:t>
      </w:r>
      <w:r w:rsidR="00CB3B2C">
        <w:rPr>
          <w:rFonts w:ascii="Georgia" w:eastAsia="Calibri" w:hAnsi="Georgia" w:cs="Times New Roman"/>
          <w:color w:val="585756"/>
          <w:kern w:val="0"/>
          <w:sz w:val="21"/>
          <w:szCs w:val="22"/>
          <w:lang w:val="fr-BE"/>
        </w:rPr>
        <w:t xml:space="preserve"> de ce Cahier Spécial des Charges (CSC)</w:t>
      </w:r>
      <w:r w:rsidR="00CB3C4B">
        <w:rPr>
          <w:rFonts w:ascii="Georgia" w:eastAsia="Calibri" w:hAnsi="Georgia" w:cs="Times New Roman"/>
          <w:color w:val="585756"/>
          <w:kern w:val="0"/>
          <w:sz w:val="21"/>
          <w:szCs w:val="22"/>
          <w:lang w:val="fr-BE"/>
        </w:rPr>
        <w:t>.</w:t>
      </w:r>
      <w:r w:rsidR="00CB3B2C" w:rsidRPr="00CB3B2C">
        <w:rPr>
          <w:rFonts w:ascii="Georgia" w:hAnsi="Georgia"/>
          <w:sz w:val="21"/>
        </w:rPr>
        <w:t xml:space="preserve"> </w:t>
      </w:r>
      <w:r w:rsidR="00CB3B2C">
        <w:rPr>
          <w:rFonts w:ascii="Georgia" w:eastAsia="Calibri" w:hAnsi="Georgia" w:cs="Times New Roman"/>
          <w:color w:val="585756"/>
          <w:kern w:val="0"/>
          <w:sz w:val="21"/>
          <w:szCs w:val="22"/>
        </w:rPr>
        <w:t xml:space="preserve">Le soumissionnaire doit être capable de fournir les quantités mentionnées dans le bordereau de prix du </w:t>
      </w:r>
      <w:r w:rsidR="00D435FF">
        <w:rPr>
          <w:rFonts w:ascii="Georgia" w:eastAsia="Calibri" w:hAnsi="Georgia" w:cs="Times New Roman"/>
          <w:color w:val="585756"/>
          <w:kern w:val="0"/>
          <w:sz w:val="21"/>
          <w:szCs w:val="22"/>
        </w:rPr>
        <w:t>CSC pour</w:t>
      </w:r>
      <w:r w:rsidR="00CB3B2C">
        <w:rPr>
          <w:rFonts w:ascii="Georgia" w:eastAsia="Calibri" w:hAnsi="Georgia" w:cs="Times New Roman"/>
          <w:color w:val="585756"/>
          <w:kern w:val="0"/>
          <w:sz w:val="21"/>
          <w:szCs w:val="22"/>
        </w:rPr>
        <w:t xml:space="preserve"> chaque lot qu’il envisage remettre l’offre.</w:t>
      </w:r>
      <w:r w:rsidR="00CB3C4B">
        <w:rPr>
          <w:rFonts w:ascii="Georgia" w:eastAsia="Calibri" w:hAnsi="Georgia" w:cs="Times New Roman"/>
          <w:color w:val="585756"/>
          <w:kern w:val="0"/>
          <w:sz w:val="21"/>
          <w:szCs w:val="22"/>
          <w:lang w:val="fr-BE"/>
        </w:rPr>
        <w:t xml:space="preserve"> Le marché étant à bordereau de prix, le prix à payer sera obtenu en multipliant chaque quantité de chaque lot par le prix unitaire correspondant.</w:t>
      </w:r>
      <w:r w:rsidR="00CB3B2C">
        <w:rPr>
          <w:rFonts w:ascii="Georgia" w:eastAsia="Calibri" w:hAnsi="Georgia" w:cs="Times New Roman"/>
          <w:color w:val="585756"/>
          <w:kern w:val="0"/>
          <w:sz w:val="21"/>
          <w:szCs w:val="22"/>
          <w:lang w:val="fr-BE"/>
        </w:rPr>
        <w:t xml:space="preserve"> </w:t>
      </w:r>
      <w:r w:rsidR="009B4727">
        <w:rPr>
          <w:rFonts w:ascii="Georgia" w:eastAsia="Calibri" w:hAnsi="Georgia" w:cs="Times New Roman"/>
          <w:color w:val="585756"/>
          <w:kern w:val="0"/>
          <w:sz w:val="21"/>
          <w:szCs w:val="22"/>
          <w:lang w:val="fr-BE"/>
        </w:rPr>
        <w:t>Le pouvoir</w:t>
      </w:r>
      <w:r w:rsidR="00CB3B2C">
        <w:rPr>
          <w:rFonts w:ascii="Georgia" w:eastAsia="Calibri" w:hAnsi="Georgia" w:cs="Times New Roman"/>
          <w:color w:val="585756"/>
          <w:kern w:val="0"/>
          <w:sz w:val="21"/>
          <w:szCs w:val="22"/>
          <w:lang w:val="fr-BE"/>
        </w:rPr>
        <w:t xml:space="preserve"> adjudicateur se réserve le </w:t>
      </w:r>
      <w:r w:rsidR="00D435FF">
        <w:rPr>
          <w:rFonts w:ascii="Georgia" w:eastAsia="Calibri" w:hAnsi="Georgia" w:cs="Times New Roman"/>
          <w:color w:val="585756"/>
          <w:kern w:val="0"/>
          <w:sz w:val="21"/>
          <w:szCs w:val="22"/>
          <w:lang w:val="fr-BE"/>
        </w:rPr>
        <w:t>droit de</w:t>
      </w:r>
      <w:r w:rsidR="00CB3B2C">
        <w:rPr>
          <w:rFonts w:ascii="Georgia" w:eastAsia="Calibri" w:hAnsi="Georgia" w:cs="Times New Roman"/>
          <w:color w:val="585756"/>
          <w:kern w:val="0"/>
          <w:sz w:val="21"/>
          <w:szCs w:val="22"/>
          <w:lang w:val="fr-BE"/>
        </w:rPr>
        <w:t xml:space="preserve"> commander des </w:t>
      </w:r>
      <w:r w:rsidR="00CB3B2C">
        <w:rPr>
          <w:rFonts w:ascii="Georgia" w:eastAsia="Calibri" w:hAnsi="Georgia" w:cs="Times New Roman"/>
          <w:color w:val="585756"/>
          <w:kern w:val="0"/>
          <w:sz w:val="21"/>
          <w:szCs w:val="22"/>
        </w:rPr>
        <w:t xml:space="preserve">quantités supplémentaires </w:t>
      </w:r>
      <w:r w:rsidR="00D435FF">
        <w:rPr>
          <w:rFonts w:ascii="Georgia" w:eastAsia="Calibri" w:hAnsi="Georgia" w:cs="Times New Roman"/>
          <w:color w:val="585756"/>
          <w:kern w:val="0"/>
          <w:sz w:val="21"/>
          <w:szCs w:val="22"/>
        </w:rPr>
        <w:t>sur chacun</w:t>
      </w:r>
      <w:r w:rsidR="00CB3B2C">
        <w:rPr>
          <w:rFonts w:ascii="Georgia" w:eastAsia="Calibri" w:hAnsi="Georgia" w:cs="Times New Roman"/>
          <w:color w:val="585756"/>
          <w:kern w:val="0"/>
          <w:sz w:val="21"/>
          <w:szCs w:val="22"/>
        </w:rPr>
        <w:t xml:space="preserve"> des </w:t>
      </w:r>
      <w:r w:rsidR="0063625F">
        <w:rPr>
          <w:rFonts w:ascii="Georgia" w:eastAsia="Calibri" w:hAnsi="Georgia" w:cs="Times New Roman"/>
          <w:color w:val="585756"/>
          <w:kern w:val="0"/>
          <w:sz w:val="21"/>
          <w:szCs w:val="22"/>
        </w:rPr>
        <w:t>lots de</w:t>
      </w:r>
      <w:r w:rsidR="00CB3B2C">
        <w:rPr>
          <w:rFonts w:ascii="Georgia" w:eastAsia="Calibri" w:hAnsi="Georgia" w:cs="Times New Roman"/>
          <w:color w:val="585756"/>
          <w:kern w:val="0"/>
          <w:sz w:val="21"/>
          <w:szCs w:val="22"/>
        </w:rPr>
        <w:t xml:space="preserve"> ce marché.</w:t>
      </w:r>
    </w:p>
    <w:p w14:paraId="3948BA67" w14:textId="4630084F" w:rsidR="002B39AE" w:rsidRPr="00CB3B2C" w:rsidRDefault="002B39AE" w:rsidP="002B39AE">
      <w:pPr>
        <w:pStyle w:val="Corpsdetexte"/>
        <w:rPr>
          <w:rFonts w:ascii="Georgia" w:eastAsia="Calibri" w:hAnsi="Georgia" w:cs="Times New Roman"/>
          <w:color w:val="585756"/>
          <w:kern w:val="0"/>
          <w:sz w:val="21"/>
          <w:szCs w:val="22"/>
        </w:rPr>
      </w:pPr>
    </w:p>
    <w:p w14:paraId="17F88C27" w14:textId="77777777" w:rsidR="002B39AE" w:rsidRDefault="002B39AE" w:rsidP="002B39AE">
      <w:pPr>
        <w:pStyle w:val="Corpsdetexte"/>
        <w:rPr>
          <w:rFonts w:ascii="Georgia" w:eastAsia="Calibri" w:hAnsi="Georgia" w:cs="Times New Roman"/>
          <w:color w:val="585756"/>
          <w:kern w:val="0"/>
          <w:sz w:val="21"/>
          <w:szCs w:val="22"/>
          <w:lang w:val="fr-BE"/>
        </w:rPr>
      </w:pPr>
    </w:p>
    <w:p w14:paraId="385E1BFE" w14:textId="77777777" w:rsidR="002B39AE" w:rsidRDefault="002B39AE" w:rsidP="002B39AE"/>
    <w:p w14:paraId="6A3E54CD" w14:textId="77777777" w:rsidR="002B39AE" w:rsidRDefault="002B39AE" w:rsidP="002B39AE"/>
    <w:p w14:paraId="11E22F4F" w14:textId="77777777" w:rsidR="002B39AE" w:rsidRDefault="002B39AE" w:rsidP="002B39AE"/>
    <w:p w14:paraId="2F8FDB59" w14:textId="77777777" w:rsidR="002B39AE" w:rsidRDefault="002B39AE" w:rsidP="002B39AE"/>
    <w:p w14:paraId="47E5D1D4" w14:textId="77777777" w:rsidR="002B39AE" w:rsidRDefault="002B39AE" w:rsidP="002B39AE"/>
    <w:p w14:paraId="2938CF5A" w14:textId="77777777" w:rsidR="002B39AE" w:rsidRDefault="002B39AE" w:rsidP="002B39AE"/>
    <w:p w14:paraId="17E4CC7C" w14:textId="77777777" w:rsidR="002B39AE" w:rsidRDefault="002B39AE" w:rsidP="002B39AE"/>
    <w:p w14:paraId="7CC16B16" w14:textId="77777777" w:rsidR="002B39AE" w:rsidRDefault="002B39AE" w:rsidP="002B39AE"/>
    <w:p w14:paraId="71EFDA37" w14:textId="77777777" w:rsidR="002B39AE" w:rsidRDefault="002B39AE" w:rsidP="002B39AE"/>
    <w:p w14:paraId="77187077" w14:textId="77777777" w:rsidR="002B39AE" w:rsidRPr="002B39AE" w:rsidRDefault="002B39AE" w:rsidP="002B39AE"/>
    <w:p w14:paraId="5C48107E" w14:textId="15267A69" w:rsidR="00FB4DBA" w:rsidRDefault="00FB4DBA" w:rsidP="00D07797">
      <w:pPr>
        <w:pStyle w:val="Corpsdetexte"/>
      </w:pPr>
    </w:p>
    <w:p w14:paraId="3305FA92" w14:textId="77777777" w:rsidR="00CA7BFD" w:rsidRDefault="00CA7BFD" w:rsidP="00D07797">
      <w:pPr>
        <w:pStyle w:val="Corpsdetexte"/>
      </w:pPr>
    </w:p>
    <w:p w14:paraId="1DB29517" w14:textId="77777777" w:rsidR="00CA7BFD" w:rsidRDefault="00CA7BFD" w:rsidP="00D07797">
      <w:pPr>
        <w:pStyle w:val="Corpsdetexte"/>
      </w:pPr>
    </w:p>
    <w:p w14:paraId="0DF48346" w14:textId="77777777" w:rsidR="00CA7BFD" w:rsidRDefault="00CA7BFD" w:rsidP="00D07797">
      <w:pPr>
        <w:pStyle w:val="Corpsdetexte"/>
      </w:pPr>
    </w:p>
    <w:p w14:paraId="7406E50E" w14:textId="0D44DBF1" w:rsidR="00D07797" w:rsidRDefault="00BF667C" w:rsidP="00BF667C">
      <w:pPr>
        <w:pStyle w:val="Titre1"/>
      </w:pPr>
      <w:bookmarkStart w:id="50" w:name="_Toc197507116"/>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197507117"/>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5073823D" w14:textId="77777777" w:rsidR="00CB3C4B" w:rsidRDefault="009804F1" w:rsidP="00C72B94">
      <w:pPr>
        <w:pStyle w:val="Titre2"/>
        <w:keepLines w:val="0"/>
        <w:widowControl w:val="0"/>
        <w:numPr>
          <w:ilvl w:val="1"/>
          <w:numId w:val="5"/>
        </w:numPr>
        <w:tabs>
          <w:tab w:val="num" w:pos="576"/>
        </w:tabs>
        <w:suppressAutoHyphens/>
        <w:spacing w:after="240"/>
      </w:pPr>
      <w:bookmarkStart w:id="58" w:name="_Toc197507118"/>
      <w:r>
        <w:t>Publication</w:t>
      </w:r>
      <w:bookmarkEnd w:id="58"/>
    </w:p>
    <w:p w14:paraId="12F47D5F" w14:textId="5A37D2CB" w:rsidR="00AD7781" w:rsidRDefault="00AD7781" w:rsidP="00CB3C4B">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 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Pr>
          <w:rFonts w:ascii="Georgia" w:eastAsia="Calibri" w:hAnsi="Georgia" w:cs="Times New Roman"/>
          <w:color w:val="585756"/>
          <w:kern w:val="0"/>
          <w:sz w:val="21"/>
          <w:szCs w:val="22"/>
          <w:lang w:val="fr-BE"/>
        </w:rPr>
        <w:t>Enabel (</w:t>
      </w:r>
      <w:hyperlink r:id="rId18" w:history="1">
        <w:r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Cette publication constitue une invitation à soumettre offre.</w:t>
      </w:r>
    </w:p>
    <w:p w14:paraId="14278E55" w14:textId="7818B06E" w:rsidR="009804F1" w:rsidRPr="00CB3C4B" w:rsidRDefault="00CB3C4B" w:rsidP="00CB3C4B">
      <w:pPr>
        <w:pStyle w:val="Corpsdetexte"/>
        <w:rPr>
          <w:rFonts w:ascii="Georgia" w:eastAsia="Calibri" w:hAnsi="Georgia" w:cs="Times New Roman"/>
          <w:color w:val="585756"/>
          <w:kern w:val="0"/>
          <w:sz w:val="21"/>
          <w:szCs w:val="22"/>
          <w:lang w:val="fr-BE"/>
        </w:rPr>
      </w:pPr>
      <w:r w:rsidRPr="00A2565A">
        <w:rPr>
          <w:rFonts w:ascii="Georgia" w:eastAsia="Calibri" w:hAnsi="Georgia" w:cs="Times New Roman"/>
          <w:color w:val="585756"/>
          <w:kern w:val="0"/>
          <w:sz w:val="21"/>
          <w:szCs w:val="22"/>
          <w:lang w:val="fr-BE"/>
        </w:rPr>
        <w:t xml:space="preserve">Le présent CSC est </w:t>
      </w:r>
      <w:r w:rsidR="00AD7781" w:rsidRPr="00A2565A">
        <w:rPr>
          <w:rFonts w:ascii="Georgia" w:eastAsia="Calibri" w:hAnsi="Georgia" w:cs="Times New Roman"/>
          <w:color w:val="585756"/>
          <w:kern w:val="0"/>
          <w:sz w:val="21"/>
          <w:szCs w:val="22"/>
          <w:lang w:val="fr-BE"/>
        </w:rPr>
        <w:t>partagée</w:t>
      </w:r>
      <w:r w:rsidR="00090EFB">
        <w:rPr>
          <w:rFonts w:ascii="Georgia" w:eastAsia="Calibri" w:hAnsi="Georgia" w:cs="Times New Roman"/>
          <w:color w:val="585756"/>
          <w:kern w:val="0"/>
          <w:sz w:val="21"/>
          <w:szCs w:val="22"/>
          <w:lang w:val="fr-BE"/>
        </w:rPr>
        <w:t>, de façon complémentaire, aux</w:t>
      </w:r>
      <w:r w:rsidRPr="00A2565A">
        <w:rPr>
          <w:rFonts w:ascii="Georgia" w:eastAsia="Calibri" w:hAnsi="Georgia" w:cs="Times New Roman"/>
          <w:color w:val="585756"/>
          <w:kern w:val="0"/>
          <w:sz w:val="21"/>
          <w:szCs w:val="22"/>
          <w:lang w:val="fr-BE"/>
        </w:rPr>
        <w:t xml:space="preserve"> soumissionnaires potentiels sous forme d’une invitation à soumettre offre.</w:t>
      </w:r>
      <w:r w:rsidR="009804F1">
        <w:t xml:space="preserve"> </w:t>
      </w:r>
      <w:bookmarkEnd w:id="57"/>
    </w:p>
    <w:p w14:paraId="093D87AD" w14:textId="73338285" w:rsidR="009804F1" w:rsidRDefault="009804F1" w:rsidP="00C72B94">
      <w:pPr>
        <w:pStyle w:val="Titre2"/>
        <w:keepLines w:val="0"/>
        <w:widowControl w:val="0"/>
        <w:numPr>
          <w:ilvl w:val="1"/>
          <w:numId w:val="5"/>
        </w:numPr>
        <w:tabs>
          <w:tab w:val="num" w:pos="576"/>
        </w:tabs>
        <w:suppressAutoHyphens/>
        <w:spacing w:after="240"/>
      </w:pPr>
      <w:bookmarkStart w:id="59" w:name="_Toc364253076"/>
      <w:bookmarkStart w:id="60" w:name="_Toc197507119"/>
      <w:r>
        <w:t>Information</w:t>
      </w:r>
      <w:bookmarkEnd w:id="53"/>
      <w:bookmarkEnd w:id="54"/>
      <w:bookmarkEnd w:id="55"/>
      <w:bookmarkEnd w:id="56"/>
      <w:bookmarkEnd w:id="59"/>
      <w:bookmarkEnd w:id="60"/>
    </w:p>
    <w:p w14:paraId="0490AD36" w14:textId="77777777" w:rsidR="00CB3C4B" w:rsidRPr="00A2565A" w:rsidRDefault="00CB3C4B" w:rsidP="00CB3C4B">
      <w:pPr>
        <w:pStyle w:val="BTCtextCTB"/>
        <w:rPr>
          <w:rFonts w:ascii="Georgia" w:eastAsia="Calibri" w:hAnsi="Georgia"/>
          <w:color w:val="585756"/>
          <w:sz w:val="21"/>
          <w:szCs w:val="22"/>
        </w:rPr>
      </w:pPr>
      <w:bookmarkStart w:id="61" w:name="_Toc260134199"/>
      <w:bookmarkStart w:id="62" w:name="_Toc364253077"/>
      <w:r w:rsidRPr="00A2565A">
        <w:rPr>
          <w:rFonts w:ascii="Georgia" w:eastAsia="Calibri" w:hAnsi="Georgia"/>
          <w:color w:val="585756"/>
          <w:sz w:val="21"/>
          <w:szCs w:val="22"/>
        </w:rPr>
        <w:t>L’attribution de ce marché est coordonnée par la Cellule Marchés Publics (</w:t>
      </w:r>
      <w:hyperlink r:id="rId19" w:history="1">
        <w:r w:rsidRPr="00A2565A">
          <w:rPr>
            <w:rStyle w:val="Lienhypertexte"/>
            <w:rFonts w:ascii="Georgia" w:eastAsia="Calibri" w:hAnsi="Georgia"/>
            <w:sz w:val="21"/>
            <w:szCs w:val="22"/>
          </w:rPr>
          <w:t>procurement.cod@enabel.be</w:t>
        </w:r>
      </w:hyperlink>
      <w:proofErr w:type="gramStart"/>
      <w:r w:rsidRPr="00A2565A">
        <w:rPr>
          <w:rFonts w:ascii="Georgia" w:eastAsia="Calibri" w:hAnsi="Georgia"/>
          <w:color w:val="585756"/>
          <w:sz w:val="21"/>
          <w:szCs w:val="22"/>
        </w:rPr>
        <w:t>) .</w:t>
      </w:r>
      <w:proofErr w:type="gramEnd"/>
      <w:r w:rsidRPr="00A2565A">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D519449"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Jusqu’à la notification de la décision d’attribution, il ne sera donné aucune information sur l’évolution de la procédure.</w:t>
      </w:r>
    </w:p>
    <w:p w14:paraId="7DB279AD"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 xml:space="preserve">Les documents de marchés seront accessibles gratuitement à l’adresse internet suivante : </w:t>
      </w:r>
    </w:p>
    <w:p w14:paraId="42F2D4CA" w14:textId="77777777" w:rsidR="00CB3C4B" w:rsidRDefault="00CB3C4B" w:rsidP="00CB3C4B">
      <w:pPr>
        <w:pStyle w:val="BTCtextCTB"/>
        <w:numPr>
          <w:ilvl w:val="0"/>
          <w:numId w:val="6"/>
        </w:numPr>
        <w:rPr>
          <w:rFonts w:ascii="Georgia" w:eastAsia="Calibri" w:hAnsi="Georgia"/>
          <w:color w:val="585756"/>
          <w:sz w:val="21"/>
          <w:szCs w:val="22"/>
          <w:lang w:val="fr-FR"/>
        </w:rPr>
      </w:pPr>
      <w:hyperlink r:id="rId20" w:history="1">
        <w:r w:rsidRPr="00A2565A">
          <w:rPr>
            <w:rStyle w:val="Lienhypertexte"/>
            <w:rFonts w:ascii="Georgia" w:eastAsia="Calibri" w:hAnsi="Georgia"/>
            <w:sz w:val="21"/>
            <w:szCs w:val="22"/>
            <w:lang w:val="fr-FR"/>
          </w:rPr>
          <w:t>www.enabel.be</w:t>
        </w:r>
      </w:hyperlink>
      <w:r w:rsidRPr="00A2565A">
        <w:rPr>
          <w:rFonts w:ascii="Georgia" w:eastAsia="Calibri" w:hAnsi="Georgia"/>
          <w:color w:val="585756"/>
          <w:sz w:val="21"/>
          <w:szCs w:val="22"/>
          <w:lang w:val="fr-FR"/>
        </w:rPr>
        <w:t xml:space="preserve"> (suivre l’onglet : « travaillez pour nous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3" w:name="_Toc197507120"/>
      <w:r>
        <w:t>Offre</w:t>
      </w:r>
      <w:bookmarkEnd w:id="61"/>
      <w:bookmarkEnd w:id="62"/>
      <w:bookmarkEnd w:id="63"/>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4" w:name="_Toc197507121"/>
      <w:bookmarkStart w:id="65" w:name="_Toc257380483"/>
      <w:bookmarkStart w:id="66" w:name="_Toc260134200"/>
      <w:r>
        <w:t xml:space="preserve">Données à mentionner dans </w:t>
      </w:r>
      <w:proofErr w:type="spellStart"/>
      <w:r>
        <w:t>l’offre</w:t>
      </w:r>
      <w:bookmarkEnd w:id="64"/>
      <w:proofErr w:type="spellEnd"/>
    </w:p>
    <w:p w14:paraId="0860CF4C" w14:textId="719ACFD6" w:rsidR="00EA6277" w:rsidRPr="00EA6277" w:rsidRDefault="00EA6277" w:rsidP="00CB3C4B">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97507122"/>
      <w:r w:rsidRPr="7F555B7C">
        <w:rPr>
          <w:lang w:val="fr-BE"/>
        </w:rPr>
        <w:t>Durée de validité de l’offre</w:t>
      </w:r>
      <w:bookmarkEnd w:id="67"/>
    </w:p>
    <w:p w14:paraId="3B8F49A2" w14:textId="047CFA8B"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w:t>
      </w:r>
      <w:r w:rsidR="00E3259B" w:rsidRPr="00EA6277">
        <w:rPr>
          <w:rFonts w:ascii="Georgia" w:eastAsia="Calibri" w:hAnsi="Georgia" w:cs="Times New Roman"/>
          <w:color w:val="585756"/>
          <w:kern w:val="0"/>
          <w:sz w:val="21"/>
          <w:szCs w:val="22"/>
          <w:lang w:val="fr-BE"/>
        </w:rPr>
        <w:t xml:space="preserve">de </w:t>
      </w:r>
      <w:r w:rsidR="00CB3B2C">
        <w:rPr>
          <w:rFonts w:ascii="Georgia" w:eastAsia="Calibri" w:hAnsi="Georgia" w:cs="Times New Roman"/>
          <w:color w:val="585756"/>
          <w:kern w:val="0"/>
          <w:sz w:val="21"/>
          <w:szCs w:val="22"/>
          <w:lang w:val="fr-BE"/>
        </w:rPr>
        <w:t xml:space="preserve">90 </w:t>
      </w:r>
      <w:r w:rsidR="00CB3B2C" w:rsidRPr="00EA6277">
        <w:rPr>
          <w:rFonts w:ascii="Georgia" w:eastAsia="Calibri" w:hAnsi="Georgia" w:cs="Times New Roman"/>
          <w:color w:val="585756"/>
          <w:kern w:val="0"/>
          <w:sz w:val="21"/>
          <w:szCs w:val="22"/>
          <w:lang w:val="fr-BE"/>
        </w:rPr>
        <w:t>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97507123"/>
      <w:bookmarkEnd w:id="65"/>
      <w:bookmarkEnd w:id="66"/>
      <w:proofErr w:type="spellStart"/>
      <w:r>
        <w:lastRenderedPageBreak/>
        <w:t>Détermination</w:t>
      </w:r>
      <w:proofErr w:type="spellEnd"/>
      <w:r>
        <w:t xml:space="preserve">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544117A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7EEA8EA" w14:textId="05D5B601" w:rsidR="00644D17" w:rsidRPr="007775DD" w:rsidRDefault="009804F1" w:rsidP="00644D17">
      <w:pPr>
        <w:pStyle w:val="Titre3"/>
        <w:keepNext/>
        <w:widowControl w:val="0"/>
        <w:numPr>
          <w:ilvl w:val="2"/>
          <w:numId w:val="5"/>
        </w:numPr>
        <w:tabs>
          <w:tab w:val="num" w:pos="720"/>
        </w:tabs>
        <w:suppressAutoHyphens/>
        <w:autoSpaceDE/>
        <w:autoSpaceDN/>
        <w:adjustRightInd/>
        <w:spacing w:before="180" w:after="180"/>
        <w:rPr>
          <w:lang w:val="fr-CD"/>
        </w:rPr>
      </w:pPr>
      <w:bookmarkStart w:id="71" w:name="_Toc197507124"/>
      <w:r w:rsidRPr="007775DD">
        <w:rPr>
          <w:lang w:val="fr-CD"/>
        </w:rPr>
        <w:t>Eléments inclus dans le prix</w:t>
      </w:r>
      <w:bookmarkEnd w:id="71"/>
    </w:p>
    <w:p w14:paraId="59D2E223" w14:textId="7C2F50AC"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Le fournisseur est censé avoir inclus dans ses prix tant unitaires que globaux </w:t>
      </w:r>
      <w:r w:rsidRPr="00D435FF">
        <w:rPr>
          <w:rFonts w:ascii="Georgia" w:eastAsia="Calibri" w:hAnsi="Georgia"/>
          <w:b/>
          <w:bCs/>
          <w:color w:val="585756"/>
          <w:sz w:val="21"/>
          <w:szCs w:val="22"/>
        </w:rPr>
        <w:t>tous les frais et impositions généralement</w:t>
      </w:r>
      <w:r w:rsidRPr="00644D17">
        <w:rPr>
          <w:rFonts w:ascii="Georgia" w:eastAsia="Calibri" w:hAnsi="Georgia"/>
          <w:color w:val="585756"/>
          <w:sz w:val="21"/>
          <w:szCs w:val="22"/>
        </w:rPr>
        <w:t xml:space="preserve">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68B42AC8"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CB3C4B"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333B49F4" w14:textId="77777777" w:rsidR="00CB3C4B" w:rsidRDefault="00CB3C4B" w:rsidP="00CB3C4B">
      <w:pPr>
        <w:pStyle w:val="BTCtextCTB"/>
        <w:rPr>
          <w:rFonts w:ascii="Georgia" w:eastAsia="Calibri" w:hAnsi="Georgia"/>
          <w:color w:val="585756"/>
          <w:sz w:val="21"/>
          <w:szCs w:val="22"/>
        </w:rPr>
      </w:pPr>
      <w:r w:rsidRPr="00861D58">
        <w:rPr>
          <w:rFonts w:ascii="Georgia" w:eastAsia="Calibri" w:hAnsi="Georgia"/>
          <w:color w:val="585756"/>
          <w:sz w:val="21"/>
          <w:szCs w:val="22"/>
        </w:rPr>
        <w:t>Cette liste est simplement illustrative et aucunement exhaustive</w:t>
      </w:r>
    </w:p>
    <w:p w14:paraId="6890FC1C" w14:textId="14AF16D5" w:rsidR="009804F1" w:rsidRPr="0094707F" w:rsidRDefault="00CB3C4B" w:rsidP="0094707F">
      <w:pPr>
        <w:pStyle w:val="Corpsdetexte"/>
        <w:rPr>
          <w:rFonts w:ascii="Georgia" w:eastAsia="Calibri" w:hAnsi="Georgia" w:cs="Times New Roman"/>
          <w:b/>
          <w:bCs/>
          <w:color w:val="585756"/>
          <w:kern w:val="0"/>
          <w:sz w:val="21"/>
          <w:szCs w:val="22"/>
          <w:lang w:val="fr-BE"/>
        </w:rPr>
      </w:pPr>
      <w:r w:rsidRPr="005C3DCF">
        <w:rPr>
          <w:rFonts w:ascii="Georgia" w:eastAsia="Calibri" w:hAnsi="Georgia" w:cs="Times New Roman"/>
          <w:b/>
          <w:bCs/>
          <w:color w:val="585756"/>
          <w:kern w:val="0"/>
          <w:sz w:val="21"/>
          <w:szCs w:val="22"/>
          <w:lang w:val="fr-BE"/>
        </w:rPr>
        <w:t xml:space="preserve">Tous les prix sont, DDP (Delivery Duty </w:t>
      </w:r>
      <w:proofErr w:type="spellStart"/>
      <w:r w:rsidRPr="005C3DCF">
        <w:rPr>
          <w:rFonts w:ascii="Georgia" w:eastAsia="Calibri" w:hAnsi="Georgia" w:cs="Times New Roman"/>
          <w:b/>
          <w:bCs/>
          <w:color w:val="585756"/>
          <w:kern w:val="0"/>
          <w:sz w:val="21"/>
          <w:szCs w:val="22"/>
          <w:lang w:val="fr-BE"/>
        </w:rPr>
        <w:t>Paid</w:t>
      </w:r>
      <w:proofErr w:type="spellEnd"/>
      <w:r w:rsidRPr="005C3DCF">
        <w:rPr>
          <w:rFonts w:ascii="Georgia" w:eastAsia="Calibri" w:hAnsi="Georgia" w:cs="Times New Roman"/>
          <w:b/>
          <w:bCs/>
          <w:color w:val="585756"/>
          <w:kern w:val="0"/>
          <w:sz w:val="21"/>
          <w:szCs w:val="22"/>
          <w:lang w:val="fr-BE"/>
        </w:rPr>
        <w:t>) Incoterm 2020 jusqu’au lieu de la livraison indiqué dans ce CSC.</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197507125"/>
      <w:r>
        <w:t>Introduction des offres</w:t>
      </w:r>
      <w:bookmarkEnd w:id="72"/>
      <w:bookmarkEnd w:id="73"/>
      <w:bookmarkEnd w:id="74"/>
    </w:p>
    <w:p w14:paraId="620ABAD5"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Sans préjudice des variantes éventuelles, le soumissionnaire ne peut remettre qu’une seule offre par lot.</w:t>
      </w:r>
    </w:p>
    <w:p w14:paraId="50AE79C3"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Le soumissionnaire introduit son offre de la manière suivante :</w:t>
      </w:r>
    </w:p>
    <w:p w14:paraId="508200DC"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 xml:space="preserve">Un exemplaire original de l’offre sera introduit par voie électronique </w:t>
      </w:r>
      <w:r w:rsidRPr="00A2565A">
        <w:rPr>
          <w:rFonts w:ascii="Georgia" w:eastAsia="Calibri" w:hAnsi="Georgia"/>
          <w:b/>
          <w:bCs/>
          <w:color w:val="585756"/>
          <w:sz w:val="21"/>
          <w:szCs w:val="22"/>
          <w:u w:val="single"/>
        </w:rPr>
        <w:t xml:space="preserve">en précisant la référence du </w:t>
      </w:r>
      <w:proofErr w:type="gramStart"/>
      <w:r w:rsidRPr="00A2565A">
        <w:rPr>
          <w:rFonts w:ascii="Georgia" w:eastAsia="Calibri" w:hAnsi="Georgia"/>
          <w:b/>
          <w:bCs/>
          <w:color w:val="585756"/>
          <w:sz w:val="21"/>
          <w:szCs w:val="22"/>
          <w:u w:val="single"/>
        </w:rPr>
        <w:t>marché  et</w:t>
      </w:r>
      <w:proofErr w:type="gramEnd"/>
      <w:r w:rsidRPr="00A2565A">
        <w:rPr>
          <w:rFonts w:ascii="Georgia" w:eastAsia="Calibri" w:hAnsi="Georgia"/>
          <w:b/>
          <w:bCs/>
          <w:color w:val="585756"/>
          <w:sz w:val="21"/>
          <w:szCs w:val="22"/>
          <w:u w:val="single"/>
        </w:rPr>
        <w:t xml:space="preserve"> l'intitulé du marché</w:t>
      </w:r>
      <w:r w:rsidRPr="00A2565A">
        <w:rPr>
          <w:rFonts w:ascii="Georgia" w:eastAsia="Calibri" w:hAnsi="Georgia"/>
          <w:color w:val="585756"/>
          <w:sz w:val="21"/>
          <w:szCs w:val="22"/>
        </w:rPr>
        <w:t xml:space="preserve"> </w:t>
      </w:r>
      <w:r w:rsidRPr="00A2565A">
        <w:rPr>
          <w:rFonts w:ascii="Georgia" w:eastAsia="Calibri" w:hAnsi="Georgia"/>
          <w:b/>
          <w:bCs/>
          <w:color w:val="585756"/>
          <w:sz w:val="21"/>
          <w:szCs w:val="22"/>
          <w:u w:val="single"/>
        </w:rPr>
        <w:t>exclusivement</w:t>
      </w:r>
      <w:r w:rsidRPr="00A2565A">
        <w:rPr>
          <w:rFonts w:ascii="Georgia" w:eastAsia="Calibri" w:hAnsi="Georgia"/>
          <w:color w:val="585756"/>
          <w:sz w:val="21"/>
          <w:szCs w:val="22"/>
        </w:rPr>
        <w:t xml:space="preserve"> à l’adresse suivante : </w:t>
      </w:r>
      <w:hyperlink r:id="rId21" w:history="1">
        <w:r w:rsidRPr="00A2565A">
          <w:rPr>
            <w:rFonts w:ascii="Georgia" w:eastAsia="Calibri" w:hAnsi="Georgia"/>
            <w:b/>
            <w:bCs/>
            <w:color w:val="5B9BD5"/>
            <w:sz w:val="21"/>
            <w:szCs w:val="22"/>
          </w:rPr>
          <w:t>procurement.cod@enabel.be</w:t>
        </w:r>
      </w:hyperlink>
    </w:p>
    <w:p w14:paraId="2667DBA7" w14:textId="542CD659"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 xml:space="preserve">Les offres doivent être reçues à l’adresse </w:t>
      </w:r>
      <w:proofErr w:type="gramStart"/>
      <w:r w:rsidRPr="00A2565A">
        <w:rPr>
          <w:rFonts w:ascii="Georgia" w:eastAsia="Calibri" w:hAnsi="Georgia"/>
          <w:color w:val="585756"/>
          <w:sz w:val="21"/>
          <w:szCs w:val="22"/>
        </w:rPr>
        <w:t>mail</w:t>
      </w:r>
      <w:proofErr w:type="gramEnd"/>
      <w:r w:rsidRPr="00A2565A">
        <w:rPr>
          <w:rFonts w:ascii="Georgia" w:eastAsia="Calibri" w:hAnsi="Georgia"/>
          <w:color w:val="585756"/>
          <w:sz w:val="21"/>
          <w:szCs w:val="22"/>
        </w:rPr>
        <w:t xml:space="preserve"> </w:t>
      </w:r>
      <w:r w:rsidRPr="00A2565A">
        <w:rPr>
          <w:rFonts w:ascii="Georgia" w:eastAsia="Calibri" w:hAnsi="Georgia"/>
          <w:b/>
          <w:bCs/>
          <w:color w:val="585756"/>
          <w:sz w:val="21"/>
          <w:szCs w:val="22"/>
        </w:rPr>
        <w:t xml:space="preserve">au plus tard le </w:t>
      </w:r>
      <w:r w:rsidR="002E33EF">
        <w:rPr>
          <w:rFonts w:ascii="Georgia" w:eastAsia="Calibri" w:hAnsi="Georgia"/>
          <w:b/>
          <w:bCs/>
          <w:color w:val="585756"/>
          <w:sz w:val="21"/>
          <w:szCs w:val="22"/>
          <w:highlight w:val="yellow"/>
        </w:rPr>
        <w:t>10</w:t>
      </w:r>
      <w:r w:rsidRPr="0081452A">
        <w:rPr>
          <w:rFonts w:ascii="Georgia" w:eastAsia="Calibri" w:hAnsi="Georgia"/>
          <w:b/>
          <w:bCs/>
          <w:color w:val="585756"/>
          <w:sz w:val="21"/>
          <w:szCs w:val="22"/>
          <w:highlight w:val="yellow"/>
        </w:rPr>
        <w:t>/0</w:t>
      </w:r>
      <w:r w:rsidR="00BD3CBD">
        <w:rPr>
          <w:rFonts w:ascii="Georgia" w:eastAsia="Calibri" w:hAnsi="Georgia"/>
          <w:b/>
          <w:bCs/>
          <w:color w:val="585756"/>
          <w:sz w:val="21"/>
          <w:szCs w:val="22"/>
          <w:highlight w:val="yellow"/>
        </w:rPr>
        <w:t>6</w:t>
      </w:r>
      <w:r w:rsidRPr="0081452A">
        <w:rPr>
          <w:rFonts w:ascii="Georgia" w:eastAsia="Calibri" w:hAnsi="Georgia"/>
          <w:b/>
          <w:bCs/>
          <w:color w:val="585756"/>
          <w:sz w:val="21"/>
          <w:szCs w:val="22"/>
          <w:highlight w:val="yellow"/>
        </w:rPr>
        <w:t>/2025</w:t>
      </w:r>
      <w:r w:rsidRPr="00A2565A">
        <w:rPr>
          <w:rFonts w:ascii="Georgia" w:eastAsia="Calibri" w:hAnsi="Georgia"/>
          <w:b/>
          <w:bCs/>
          <w:color w:val="585756"/>
          <w:sz w:val="21"/>
          <w:szCs w:val="22"/>
        </w:rPr>
        <w:t xml:space="preserve"> à 15h00 (heure de Kinshasa). Une confirmation de la réception sera envoyée</w:t>
      </w:r>
      <w:r w:rsidRPr="00A2565A">
        <w:rPr>
          <w:rFonts w:ascii="Georgia" w:eastAsia="Calibri" w:hAnsi="Georgia"/>
          <w:color w:val="585756"/>
          <w:sz w:val="21"/>
          <w:szCs w:val="22"/>
        </w:rPr>
        <w:t>.  </w:t>
      </w:r>
    </w:p>
    <w:p w14:paraId="79626670"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Les offres transmises sous une autre façon ou à d’autres destinataires seront écartées de la procédure.  </w:t>
      </w:r>
    </w:p>
    <w:p w14:paraId="4F00CF8C"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Le format des documents doit être le format .</w:t>
      </w:r>
      <w:proofErr w:type="spellStart"/>
      <w:r w:rsidRPr="00A2565A">
        <w:rPr>
          <w:rFonts w:ascii="Georgia" w:eastAsia="Calibri" w:hAnsi="Georgia"/>
          <w:color w:val="585756"/>
          <w:sz w:val="21"/>
          <w:szCs w:val="22"/>
        </w:rPr>
        <w:t>pdf</w:t>
      </w:r>
      <w:proofErr w:type="spellEnd"/>
      <w:r w:rsidRPr="00A2565A">
        <w:rPr>
          <w:rFonts w:ascii="Georgia" w:eastAsia="Calibri" w:hAnsi="Georgia"/>
          <w:color w:val="585756"/>
          <w:sz w:val="21"/>
          <w:szCs w:val="22"/>
        </w:rPr>
        <w:t xml:space="preserve"> ou un format équivalent. </w:t>
      </w:r>
    </w:p>
    <w:p w14:paraId="6D27073F" w14:textId="77777777" w:rsidR="00CB3C4B" w:rsidRPr="00A2565A" w:rsidRDefault="00CB3C4B" w:rsidP="00CB3C4B">
      <w:pPr>
        <w:pStyle w:val="BTCtextCTB"/>
        <w:rPr>
          <w:rFonts w:ascii="Georgia" w:eastAsia="Calibri" w:hAnsi="Georgia"/>
          <w:color w:val="585756"/>
          <w:sz w:val="21"/>
          <w:szCs w:val="22"/>
        </w:rPr>
      </w:pPr>
      <w:r w:rsidRPr="00A2565A">
        <w:rPr>
          <w:rFonts w:ascii="Georgia" w:eastAsia="Calibri" w:hAnsi="Georgia"/>
          <w:color w:val="585756"/>
          <w:sz w:val="21"/>
          <w:szCs w:val="22"/>
        </w:rPr>
        <w:t>L’offre complète doit être envoyée dans un seul mail ou splitté dans plusieurs mails en fonction du poids des fichiers.</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97507126"/>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6EFFBA8A" w:rsidR="009804F1" w:rsidRPr="00CB3C4B" w:rsidRDefault="009804F1" w:rsidP="00CB3C4B">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97507127"/>
      <w:r w:rsidRPr="7F555B7C">
        <w:rPr>
          <w:lang w:val="fr-BE"/>
        </w:rPr>
        <w:t>Ouverture des offres</w:t>
      </w:r>
      <w:bookmarkEnd w:id="76"/>
    </w:p>
    <w:p w14:paraId="00C94D58" w14:textId="5CE31DAA"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00542691" w:rsidRPr="00542691">
        <w:rPr>
          <w:rFonts w:ascii="Georgia" w:eastAsia="Calibri" w:hAnsi="Georgia"/>
          <w:color w:val="585756"/>
          <w:sz w:val="21"/>
          <w:szCs w:val="22"/>
          <w:highlight w:val="yellow"/>
        </w:rPr>
        <w:t xml:space="preserve">le </w:t>
      </w:r>
      <w:r w:rsidR="002E33EF">
        <w:rPr>
          <w:rFonts w:ascii="Georgia" w:eastAsia="Calibri" w:hAnsi="Georgia"/>
          <w:color w:val="585756"/>
          <w:sz w:val="21"/>
          <w:szCs w:val="22"/>
          <w:highlight w:val="yellow"/>
        </w:rPr>
        <w:t>10</w:t>
      </w:r>
      <w:r w:rsidR="00542691" w:rsidRPr="00542691">
        <w:rPr>
          <w:rFonts w:ascii="Georgia" w:eastAsia="Calibri" w:hAnsi="Georgia"/>
          <w:color w:val="585756"/>
          <w:sz w:val="21"/>
          <w:szCs w:val="22"/>
          <w:highlight w:val="yellow"/>
        </w:rPr>
        <w:t>/0</w:t>
      </w:r>
      <w:r w:rsidR="00162333">
        <w:rPr>
          <w:rFonts w:ascii="Georgia" w:eastAsia="Calibri" w:hAnsi="Georgia"/>
          <w:color w:val="585756"/>
          <w:sz w:val="21"/>
          <w:szCs w:val="22"/>
          <w:highlight w:val="yellow"/>
        </w:rPr>
        <w:t>6</w:t>
      </w:r>
      <w:r w:rsidR="00542691" w:rsidRPr="00542691">
        <w:rPr>
          <w:rFonts w:ascii="Georgia" w:eastAsia="Calibri" w:hAnsi="Georgia"/>
          <w:color w:val="585756"/>
          <w:sz w:val="21"/>
          <w:szCs w:val="22"/>
          <w:highlight w:val="yellow"/>
        </w:rPr>
        <w:t>/</w:t>
      </w:r>
      <w:r w:rsidR="00CB3B2C" w:rsidRPr="00542691">
        <w:rPr>
          <w:rFonts w:ascii="Georgia" w:eastAsia="Calibri" w:hAnsi="Georgia"/>
          <w:color w:val="585756"/>
          <w:sz w:val="21"/>
          <w:szCs w:val="22"/>
          <w:highlight w:val="yellow"/>
        </w:rPr>
        <w:t>2025</w:t>
      </w:r>
      <w:r w:rsidR="00CB3B2C">
        <w:rPr>
          <w:rFonts w:ascii="Georgia" w:eastAsia="Calibri" w:hAnsi="Georgia"/>
          <w:color w:val="585756"/>
          <w:sz w:val="21"/>
          <w:szCs w:val="22"/>
        </w:rPr>
        <w:t xml:space="preserve"> </w:t>
      </w:r>
      <w:r w:rsidR="00CB3B2C" w:rsidRPr="002E6840">
        <w:rPr>
          <w:rFonts w:ascii="Georgia" w:eastAsia="Calibri" w:hAnsi="Georgia"/>
          <w:color w:val="585756"/>
          <w:sz w:val="21"/>
          <w:szCs w:val="22"/>
        </w:rPr>
        <w:t>à</w:t>
      </w:r>
      <w:r w:rsidRPr="002E6840">
        <w:rPr>
          <w:rFonts w:ascii="Georgia" w:eastAsia="Calibri" w:hAnsi="Georgia"/>
          <w:color w:val="585756"/>
          <w:sz w:val="21"/>
          <w:szCs w:val="22"/>
        </w:rPr>
        <w:t xml:space="preserve"> </w:t>
      </w:r>
      <w:r w:rsidR="00542691">
        <w:rPr>
          <w:rFonts w:ascii="Georgia" w:eastAsia="Calibri" w:hAnsi="Georgia"/>
          <w:color w:val="585756"/>
          <w:sz w:val="21"/>
          <w:szCs w:val="22"/>
        </w:rPr>
        <w:t>15</w:t>
      </w:r>
      <w:r w:rsidR="00CB3B2C" w:rsidRPr="002E6840">
        <w:rPr>
          <w:rFonts w:ascii="Georgia" w:eastAsia="Calibri" w:hAnsi="Georgia"/>
          <w:color w:val="585756"/>
          <w:sz w:val="21"/>
          <w:szCs w:val="22"/>
        </w:rPr>
        <w:t>heure</w:t>
      </w:r>
      <w:r w:rsidR="00CB3B2C">
        <w:rPr>
          <w:rFonts w:ascii="Georgia" w:eastAsia="Calibri" w:hAnsi="Georgia"/>
          <w:color w:val="585756"/>
          <w:sz w:val="21"/>
          <w:szCs w:val="22"/>
        </w:rPr>
        <w:t xml:space="preserve">s, </w:t>
      </w:r>
      <w:r w:rsidR="00CB3B2C" w:rsidRPr="002E6840">
        <w:rPr>
          <w:rFonts w:ascii="Georgia" w:eastAsia="Calibri" w:hAnsi="Georgia"/>
          <w:color w:val="585756"/>
          <w:sz w:val="21"/>
          <w:szCs w:val="22"/>
        </w:rPr>
        <w:t>heures</w:t>
      </w:r>
      <w:r w:rsidR="00542691">
        <w:rPr>
          <w:rFonts w:ascii="Georgia" w:eastAsia="Calibri" w:hAnsi="Georgia"/>
          <w:color w:val="585756"/>
          <w:sz w:val="21"/>
          <w:szCs w:val="22"/>
        </w:rPr>
        <w:t xml:space="preserve">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Toc197507128"/>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197507129"/>
      <w:r>
        <w:t xml:space="preserve">Motifs </w:t>
      </w:r>
      <w:proofErr w:type="spellStart"/>
      <w:r>
        <w:t>d’exclusion</w:t>
      </w:r>
      <w:bookmarkEnd w:id="83"/>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6955EF29" w:rsidR="009804F1"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21221D9" w14:textId="77777777" w:rsidR="00CA7BFD" w:rsidRPr="00CC3AB9" w:rsidRDefault="00CA7BFD"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4" w:name="_Toc197507130"/>
      <w:proofErr w:type="spellStart"/>
      <w:r>
        <w:lastRenderedPageBreak/>
        <w:t>Critères</w:t>
      </w:r>
      <w:proofErr w:type="spellEnd"/>
      <w:r>
        <w:t xml:space="preserve"> de </w:t>
      </w:r>
      <w:proofErr w:type="spellStart"/>
      <w:r>
        <w:t>sélection</w:t>
      </w:r>
      <w:bookmarkEnd w:id="84"/>
      <w:proofErr w:type="spellEnd"/>
      <w:r>
        <w:t xml:space="preserve"> </w:t>
      </w:r>
    </w:p>
    <w:p w14:paraId="0EA19E1E" w14:textId="77777777" w:rsidR="007775DD" w:rsidRPr="006E1AE7" w:rsidRDefault="007775DD" w:rsidP="007775DD">
      <w:pPr>
        <w:pStyle w:val="Titre4"/>
        <w:keepLines w:val="0"/>
        <w:widowControl w:val="0"/>
        <w:suppressAutoHyphens/>
        <w:spacing w:before="120" w:after="120" w:line="240" w:lineRule="auto"/>
        <w:ind w:left="1080" w:hanging="1080"/>
      </w:pPr>
      <w:bookmarkStart w:id="85" w:name="_Toc196920574"/>
      <w:r>
        <w:t>Critères de sélection</w:t>
      </w:r>
      <w:bookmarkEnd w:id="85"/>
    </w:p>
    <w:p w14:paraId="693B8CD5" w14:textId="77777777" w:rsidR="007775DD" w:rsidRPr="008C4A21" w:rsidRDefault="007775DD" w:rsidP="007775DD">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F079482" w14:textId="368A4D89" w:rsidR="007775DD" w:rsidRDefault="007775DD" w:rsidP="00AD7781">
      <w:pPr>
        <w:spacing w:before="120" w:after="120" w:line="240" w:lineRule="auto"/>
        <w:jc w:val="both"/>
      </w:pPr>
      <w:r w:rsidRPr="0013001D">
        <w:t>Pour ce faire il doit inclure dans son offre</w:t>
      </w:r>
      <w:r>
        <w:t> :</w:t>
      </w:r>
    </w:p>
    <w:p w14:paraId="6386B424" w14:textId="0A8EA2DD" w:rsidR="007775DD" w:rsidRPr="00AD7781" w:rsidRDefault="007775DD" w:rsidP="00A35988">
      <w:pPr>
        <w:pStyle w:val="BTCtextCTB"/>
        <w:numPr>
          <w:ilvl w:val="0"/>
          <w:numId w:val="60"/>
        </w:numPr>
        <w:rPr>
          <w:rFonts w:ascii="Georgia" w:eastAsia="Calibri" w:hAnsi="Georgia"/>
          <w:b/>
          <w:bCs/>
          <w:color w:val="585756"/>
          <w:sz w:val="21"/>
          <w:szCs w:val="22"/>
        </w:rPr>
      </w:pPr>
      <w:r w:rsidRPr="00AD7781">
        <w:rPr>
          <w:rFonts w:ascii="Georgia" w:eastAsia="Calibri" w:hAnsi="Georgia"/>
          <w:b/>
          <w:bCs/>
          <w:color w:val="585756"/>
          <w:sz w:val="21"/>
          <w:szCs w:val="22"/>
        </w:rPr>
        <w:t>Sur le plan de capacité économique et financière</w:t>
      </w:r>
      <w:r w:rsidR="00AD7781" w:rsidRPr="00AD7781">
        <w:rPr>
          <w:rFonts w:ascii="Georgia" w:eastAsia="Calibri" w:hAnsi="Georgia"/>
          <w:b/>
          <w:bCs/>
          <w:color w:val="585756"/>
          <w:sz w:val="21"/>
          <w:szCs w:val="22"/>
        </w:rPr>
        <w:t> :</w:t>
      </w:r>
    </w:p>
    <w:p w14:paraId="39431469" w14:textId="1D2D7F1D" w:rsidR="007775DD" w:rsidRPr="007775DD" w:rsidRDefault="007775DD" w:rsidP="00AD7781">
      <w:pPr>
        <w:pStyle w:val="Paragraphedeliste"/>
        <w:numPr>
          <w:ilvl w:val="0"/>
          <w:numId w:val="62"/>
        </w:numPr>
        <w:spacing w:before="120" w:after="120" w:line="240" w:lineRule="auto"/>
        <w:jc w:val="both"/>
      </w:pPr>
      <w:r w:rsidRPr="0013001D">
        <w:t>Une déclaration du chiffre d’affaires pour les trois dernières années : 20</w:t>
      </w:r>
      <w:r>
        <w:t>21</w:t>
      </w:r>
      <w:r w:rsidRPr="0013001D">
        <w:t>, 202</w:t>
      </w:r>
      <w:r>
        <w:t>2</w:t>
      </w:r>
      <w:r w:rsidRPr="0013001D">
        <w:t xml:space="preserve"> et 202</w:t>
      </w:r>
      <w:r>
        <w:t>3</w:t>
      </w:r>
      <w:r w:rsidRPr="0013001D">
        <w:t xml:space="preserve">. Cette déclaration doit démontrer un chiffre d’affaires moyen </w:t>
      </w:r>
      <w:r>
        <w:t xml:space="preserve">supérieur ou égal </w:t>
      </w:r>
      <w:r w:rsidR="00090EFB">
        <w:t xml:space="preserve">à </w:t>
      </w:r>
      <w:r w:rsidR="00090EFB" w:rsidRPr="00896BE7">
        <w:t>25</w:t>
      </w:r>
      <w:r w:rsidRPr="00896BE7">
        <w:t>.000€ ou les comptes approuvés/les états financiers approuvé</w:t>
      </w:r>
      <w:r w:rsidRPr="0013001D">
        <w:t>s de</w:t>
      </w:r>
      <w:r>
        <w:t xml:space="preserve"> </w:t>
      </w:r>
      <w:r w:rsidRPr="0013001D">
        <w:t>trois dernières années incluant le compte de résultats (20</w:t>
      </w:r>
      <w:r>
        <w:t>21</w:t>
      </w:r>
      <w:r w:rsidRPr="0013001D">
        <w:t>, 202</w:t>
      </w:r>
      <w:r>
        <w:t>2</w:t>
      </w:r>
      <w:r w:rsidRPr="0013001D">
        <w:t xml:space="preserve"> et 202</w:t>
      </w:r>
      <w:r>
        <w:t>3</w:t>
      </w:r>
      <w:r w:rsidRPr="0013001D">
        <w:t>)</w:t>
      </w:r>
      <w:r>
        <w:t>.</w:t>
      </w:r>
    </w:p>
    <w:p w14:paraId="0A07DEE8" w14:textId="4232EBBB" w:rsidR="007775DD" w:rsidRPr="00AD7781" w:rsidRDefault="00AD7781" w:rsidP="00A35988">
      <w:pPr>
        <w:pStyle w:val="BTCtextCTB"/>
        <w:numPr>
          <w:ilvl w:val="0"/>
          <w:numId w:val="60"/>
        </w:numPr>
        <w:rPr>
          <w:b/>
          <w:bCs/>
          <w:lang w:val="fr-CD"/>
        </w:rPr>
      </w:pPr>
      <w:r w:rsidRPr="00AD7781">
        <w:rPr>
          <w:rFonts w:ascii="Georgia" w:eastAsia="Calibri" w:hAnsi="Georgia"/>
          <w:b/>
          <w:bCs/>
          <w:color w:val="585756"/>
          <w:sz w:val="21"/>
          <w:szCs w:val="22"/>
        </w:rPr>
        <w:t>Sur le plan de capacité technique </w:t>
      </w:r>
    </w:p>
    <w:p w14:paraId="2A7006EE" w14:textId="6E47179F" w:rsidR="00AD7781" w:rsidRDefault="00AD7781" w:rsidP="00AD7781">
      <w:pPr>
        <w:pStyle w:val="Paragraphedeliste"/>
        <w:numPr>
          <w:ilvl w:val="0"/>
          <w:numId w:val="61"/>
        </w:numPr>
        <w:spacing w:before="120" w:after="120" w:line="240" w:lineRule="auto"/>
        <w:jc w:val="both"/>
      </w:pPr>
      <w:r w:rsidRPr="00AD7781">
        <w:rPr>
          <w:lang w:val="fr-CD"/>
        </w:rPr>
        <w:t xml:space="preserve">Présenter au moins une </w:t>
      </w:r>
      <w:r>
        <w:t>références similaire pertinentes (un seul item valide la référence) des fournitures livrées</w:t>
      </w:r>
      <w:r w:rsidRPr="0013001D">
        <w:t xml:space="preserve"> au cours des </w:t>
      </w:r>
      <w:r>
        <w:t>trois dernières</w:t>
      </w:r>
      <w:r w:rsidRPr="0013001D">
        <w:t xml:space="preserve"> années </w:t>
      </w:r>
      <w:r>
        <w:t xml:space="preserve">(2021-2023) </w:t>
      </w:r>
      <w:r w:rsidRPr="0013001D">
        <w:t xml:space="preserve">indiquant la nature des </w:t>
      </w:r>
      <w:r>
        <w:t>fournitures,</w:t>
      </w:r>
      <w:r w:rsidRPr="0013001D">
        <w:t xml:space="preserve"> le client, </w:t>
      </w:r>
      <w:r>
        <w:t xml:space="preserve">Nom de la personne de contact, </w:t>
      </w:r>
      <w:proofErr w:type="gramStart"/>
      <w:r>
        <w:t>e-mail</w:t>
      </w:r>
      <w:proofErr w:type="gramEnd"/>
      <w:r>
        <w:t xml:space="preserve"> et N° de tél., </w:t>
      </w:r>
      <w:r w:rsidRPr="0013001D">
        <w:t>le montant</w:t>
      </w:r>
      <w:r>
        <w:t xml:space="preserve"> et l’année</w:t>
      </w:r>
      <w:r w:rsidRPr="0013001D">
        <w:t xml:space="preserve">. </w:t>
      </w:r>
    </w:p>
    <w:p w14:paraId="3B633E33" w14:textId="19901999" w:rsidR="007775DD" w:rsidRPr="00AD7781" w:rsidRDefault="00AD7781" w:rsidP="00A35988">
      <w:pPr>
        <w:pStyle w:val="Paragraphedeliste"/>
        <w:numPr>
          <w:ilvl w:val="0"/>
          <w:numId w:val="61"/>
        </w:numPr>
        <w:spacing w:before="120" w:after="120" w:line="240" w:lineRule="auto"/>
        <w:jc w:val="both"/>
      </w:pPr>
      <w:r>
        <w:t>L</w:t>
      </w:r>
      <w:r w:rsidRPr="0013001D">
        <w:t>es attestations de bonne fin d’exécution/PV de réception correspondant</w:t>
      </w:r>
      <w:r>
        <w:t xml:space="preserve"> et confirmant que les fournitures </w:t>
      </w:r>
      <w:r>
        <w:tab/>
        <w:t xml:space="preserve"> ont été bien livrées</w:t>
      </w:r>
      <w:r w:rsidRPr="0013001D">
        <w:t>.</w:t>
      </w:r>
      <w:r>
        <w:t xml:space="preserve"> La confirmation d’un co-contractant par </w:t>
      </w:r>
      <w:proofErr w:type="gramStart"/>
      <w:r>
        <w:t>e-mail</w:t>
      </w:r>
      <w:proofErr w:type="gramEnd"/>
      <w:r>
        <w:t xml:space="preserve"> ou lettre peut valider la bonne exécution d’une référence similaire.</w:t>
      </w:r>
    </w:p>
    <w:p w14:paraId="78B47CB3" w14:textId="5873EB1A" w:rsidR="002E6840" w:rsidRPr="00E21234" w:rsidRDefault="00A35988" w:rsidP="00E21234">
      <w:pPr>
        <w:pStyle w:val="Titre3"/>
        <w:rPr>
          <w:lang w:val="fr-BE"/>
        </w:rPr>
      </w:pPr>
      <w:bookmarkStart w:id="86" w:name="_Toc197507131"/>
      <w:r w:rsidRPr="7F555B7C">
        <w:rPr>
          <w:lang w:val="fr-BE"/>
        </w:rPr>
        <w:t>Aperçu de la procédure</w:t>
      </w:r>
      <w:bookmarkEnd w:id="86"/>
    </w:p>
    <w:p w14:paraId="396032CF" w14:textId="1F6E697D"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350A55F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BB6E5A">
        <w:rPr>
          <w:rFonts w:ascii="Georgia" w:eastAsia="Calibri" w:hAnsi="Georgia"/>
          <w:color w:val="585756"/>
          <w:sz w:val="21"/>
          <w:szCs w:val="22"/>
        </w:rPr>
        <w:t>shortlist</w:t>
      </w:r>
      <w:proofErr w:type="gramEnd"/>
      <w:r w:rsidRPr="00BB6E5A">
        <w:rPr>
          <w:rFonts w:ascii="Georgia" w:eastAsia="Calibri" w:hAnsi="Georgia"/>
          <w:color w:val="585756"/>
          <w:sz w:val="21"/>
          <w:szCs w:val="22"/>
        </w:rPr>
        <w:t xml:space="preserve"> de soumissionnaires avec lesquels des négociations seront menées.  </w:t>
      </w:r>
      <w:proofErr w:type="gramStart"/>
      <w:r w:rsidRPr="00BB6E5A">
        <w:rPr>
          <w:rFonts w:ascii="Georgia" w:eastAsia="Calibri" w:hAnsi="Georgia"/>
          <w:color w:val="585756"/>
          <w:sz w:val="21"/>
          <w:szCs w:val="22"/>
        </w:rPr>
        <w:t xml:space="preserve">Maximum </w:t>
      </w:r>
      <w:r w:rsidR="00542691">
        <w:rPr>
          <w:rFonts w:ascii="Georgia" w:eastAsia="Calibri" w:hAnsi="Georgia"/>
          <w:color w:val="585756"/>
          <w:sz w:val="21"/>
          <w:szCs w:val="22"/>
        </w:rPr>
        <w:t xml:space="preserve"> trois</w:t>
      </w:r>
      <w:proofErr w:type="gramEnd"/>
      <w:r w:rsidR="00542691">
        <w:rPr>
          <w:rFonts w:ascii="Georgia" w:eastAsia="Calibri" w:hAnsi="Georgia"/>
          <w:color w:val="585756"/>
          <w:sz w:val="21"/>
          <w:szCs w:val="22"/>
        </w:rPr>
        <w:t xml:space="preserve"> (3</w:t>
      </w:r>
      <w:r w:rsidR="00E3259B">
        <w:rPr>
          <w:rFonts w:ascii="Georgia" w:eastAsia="Calibri" w:hAnsi="Georgia"/>
          <w:color w:val="585756"/>
          <w:sz w:val="21"/>
          <w:szCs w:val="22"/>
        </w:rPr>
        <w:t xml:space="preserve">) </w:t>
      </w:r>
      <w:r w:rsidR="00E3259B" w:rsidRPr="00BB6E5A">
        <w:rPr>
          <w:rFonts w:ascii="Georgia" w:eastAsia="Calibri" w:hAnsi="Georgia"/>
          <w:color w:val="585756"/>
          <w:sz w:val="21"/>
          <w:szCs w:val="22"/>
        </w:rPr>
        <w:t>soumissionnaires</w:t>
      </w:r>
      <w:r w:rsidRPr="00BB6E5A">
        <w:rPr>
          <w:rFonts w:ascii="Georgia" w:eastAsia="Calibri" w:hAnsi="Georgia"/>
          <w:color w:val="585756"/>
          <w:sz w:val="21"/>
          <w:szCs w:val="22"/>
        </w:rPr>
        <w:t xml:space="preserve"> pourront être repris dans la </w:t>
      </w:r>
      <w:proofErr w:type="gramStart"/>
      <w:r w:rsidRPr="00BB6E5A">
        <w:rPr>
          <w:rFonts w:ascii="Georgia" w:eastAsia="Calibri" w:hAnsi="Georgia"/>
          <w:color w:val="585756"/>
          <w:sz w:val="21"/>
          <w:szCs w:val="22"/>
        </w:rPr>
        <w:t>shortlist</w:t>
      </w:r>
      <w:proofErr w:type="gramEnd"/>
      <w:r w:rsidRPr="00BB6E5A">
        <w:rPr>
          <w:rFonts w:ascii="Georgia" w:eastAsia="Calibri" w:hAnsi="Georgia"/>
          <w:color w:val="585756"/>
          <w:sz w:val="21"/>
          <w:szCs w:val="22"/>
        </w:rPr>
        <w:t xml:space="preserve">.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EB5E7CA" w14:textId="624A3C17"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1ADFA77" w:rsidR="002E6840" w:rsidRPr="002E6840" w:rsidRDefault="002E6840" w:rsidP="7F555B7C">
      <w:pPr>
        <w:pStyle w:val="Titre3"/>
        <w:rPr>
          <w:rFonts w:ascii="Arial" w:hAnsi="Arial" w:cs="Arial"/>
        </w:rPr>
      </w:pPr>
      <w:bookmarkStart w:id="87" w:name="_Toc197507132"/>
      <w:proofErr w:type="spellStart"/>
      <w:r>
        <w:t>Critères</w:t>
      </w:r>
      <w:proofErr w:type="spellEnd"/>
      <w:r>
        <w:t xml:space="preserve"> d’attribution</w:t>
      </w:r>
      <w:bookmarkEnd w:id="87"/>
      <w:r>
        <w:t xml:space="preserve"> </w:t>
      </w:r>
    </w:p>
    <w:p w14:paraId="2586A8E0" w14:textId="77777777" w:rsidR="002E6840" w:rsidRDefault="002E6840" w:rsidP="002E6840">
      <w:pPr>
        <w:pStyle w:val="Corpsdetexte"/>
      </w:pPr>
    </w:p>
    <w:p w14:paraId="50EB451A" w14:textId="77777777" w:rsidR="00542691" w:rsidRPr="00C33BE2" w:rsidRDefault="00542691" w:rsidP="0054269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w:t>
      </w:r>
      <w:r>
        <w:rPr>
          <w:rFonts w:ascii="Georgia" w:eastAsia="Calibri" w:hAnsi="Georgia" w:cs="Times New Roman"/>
          <w:color w:val="585756"/>
          <w:kern w:val="0"/>
          <w:sz w:val="21"/>
          <w:szCs w:val="22"/>
          <w:lang w:val="fr-BE"/>
        </w:rPr>
        <w:t xml:space="preserve">’offre </w:t>
      </w:r>
      <w:r w:rsidRPr="00C33BE2">
        <w:rPr>
          <w:rFonts w:ascii="Georgia" w:eastAsia="Calibri" w:hAnsi="Georgia" w:cs="Times New Roman"/>
          <w:color w:val="585756"/>
          <w:kern w:val="0"/>
          <w:sz w:val="21"/>
          <w:szCs w:val="22"/>
          <w:lang w:val="fr-BE"/>
        </w:rPr>
        <w:t xml:space="preserve">régulière qu’il juge </w:t>
      </w:r>
      <w:r>
        <w:rPr>
          <w:rFonts w:ascii="Georgia" w:eastAsia="Calibri" w:hAnsi="Georgia" w:cs="Times New Roman"/>
          <w:color w:val="585756"/>
          <w:kern w:val="0"/>
          <w:sz w:val="21"/>
          <w:szCs w:val="22"/>
          <w:lang w:val="fr-BE"/>
        </w:rPr>
        <w:t xml:space="preserve">économiquement </w:t>
      </w:r>
      <w:r w:rsidRPr="00C33BE2">
        <w:rPr>
          <w:rFonts w:ascii="Georgia" w:eastAsia="Calibri" w:hAnsi="Georgia" w:cs="Times New Roman"/>
          <w:color w:val="585756"/>
          <w:kern w:val="0"/>
          <w:sz w:val="21"/>
          <w:szCs w:val="22"/>
          <w:lang w:val="fr-BE"/>
        </w:rPr>
        <w:t xml:space="preserve">la plus </w:t>
      </w:r>
      <w:r w:rsidRPr="00C33BE2">
        <w:rPr>
          <w:rFonts w:ascii="Georgia" w:eastAsia="Calibri" w:hAnsi="Georgia" w:cs="Times New Roman"/>
          <w:color w:val="585756"/>
          <w:kern w:val="0"/>
          <w:sz w:val="21"/>
          <w:szCs w:val="22"/>
          <w:lang w:val="fr-BE"/>
        </w:rPr>
        <w:lastRenderedPageBreak/>
        <w:t>avantageuse en tenant compte des critères suivants :</w:t>
      </w:r>
    </w:p>
    <w:p w14:paraId="6CC6D647" w14:textId="77777777" w:rsidR="00542691" w:rsidRPr="00542691" w:rsidRDefault="00542691" w:rsidP="00542691">
      <w:pPr>
        <w:pStyle w:val="Corpsdetexte"/>
        <w:numPr>
          <w:ilvl w:val="0"/>
          <w:numId w:val="7"/>
        </w:numPr>
        <w:rPr>
          <w:rFonts w:ascii="Georgia" w:hAnsi="Georgia" w:cs="Arial"/>
          <w:color w:val="3B3838"/>
          <w:sz w:val="21"/>
          <w:szCs w:val="21"/>
        </w:rPr>
      </w:pPr>
      <w:r w:rsidRPr="00542691">
        <w:rPr>
          <w:rFonts w:ascii="Georgia" w:hAnsi="Georgia"/>
          <w:b/>
          <w:bCs/>
          <w:color w:val="3B3838"/>
          <w:sz w:val="21"/>
          <w:szCs w:val="21"/>
        </w:rPr>
        <w:t>Attribution sur base du prix</w:t>
      </w:r>
      <w:r w:rsidRPr="00542691">
        <w:rPr>
          <w:rFonts w:ascii="Georgia" w:hAnsi="Georgia"/>
          <w:b/>
          <w:color w:val="3B3838"/>
          <w:sz w:val="21"/>
          <w:szCs w:val="21"/>
        </w:rPr>
        <w:t> : 70 points</w:t>
      </w:r>
    </w:p>
    <w:p w14:paraId="231747D9" w14:textId="77777777" w:rsidR="00542691" w:rsidRPr="00542691" w:rsidRDefault="00542691" w:rsidP="00542691">
      <w:pPr>
        <w:pStyle w:val="Corpsdetexte"/>
        <w:ind w:left="720"/>
        <w:rPr>
          <w:rFonts w:ascii="Georgia" w:hAnsi="Georgia"/>
          <w:bCs/>
          <w:color w:val="3B3838"/>
          <w:sz w:val="21"/>
          <w:szCs w:val="21"/>
        </w:rPr>
      </w:pPr>
      <w:r w:rsidRPr="00542691">
        <w:rPr>
          <w:rFonts w:ascii="Georgia" w:hAnsi="Georgia"/>
          <w:bCs/>
          <w:color w:val="3B3838"/>
          <w:sz w:val="21"/>
          <w:szCs w:val="21"/>
        </w:rPr>
        <w:t>La note financière sera calculée sur base de cette formule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542691" w:rsidRPr="00D1023D" w14:paraId="68D224FD" w14:textId="77777777" w:rsidTr="00282623">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4F2C1298"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xml:space="preserve">PRIX DE PRIX DE L'OFFRE X= Prix </w:t>
            </w:r>
            <w:r w:rsidRPr="00D1023D">
              <w:rPr>
                <w:rFonts w:eastAsia="Times New Roman" w:cs="Calibri"/>
                <w:color w:val="000000"/>
                <w:szCs w:val="21"/>
                <w:u w:val="single"/>
                <w:lang w:val="fr-FR" w:eastAsia="fr-FR"/>
              </w:rPr>
              <w:t>de l'offre régulière le plus bas *</w:t>
            </w:r>
            <w:r>
              <w:rPr>
                <w:rFonts w:eastAsia="Times New Roman" w:cs="Calibri"/>
                <w:color w:val="000000"/>
                <w:szCs w:val="21"/>
                <w:u w:val="single"/>
                <w:lang w:val="fr-FR" w:eastAsia="fr-FR"/>
              </w:rPr>
              <w:t>7</w:t>
            </w:r>
            <w:r w:rsidRPr="00D1023D">
              <w:rPr>
                <w:rFonts w:eastAsia="Times New Roman" w:cs="Calibri"/>
                <w:color w:val="000000"/>
                <w:szCs w:val="21"/>
                <w:u w:val="single"/>
                <w:lang w:val="fr-FR" w:eastAsia="fr-FR"/>
              </w:rPr>
              <w:t>0</w:t>
            </w:r>
          </w:p>
        </w:tc>
      </w:tr>
      <w:tr w:rsidR="00542691" w:rsidRPr="00D1023D" w14:paraId="7BB85A0D" w14:textId="77777777" w:rsidTr="00282623">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60E1DA98"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38BED82"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3A236A78"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xml:space="preserve">                                                                    Prix de l'offre régulière X</w:t>
            </w:r>
          </w:p>
        </w:tc>
      </w:tr>
    </w:tbl>
    <w:p w14:paraId="6A63AA78" w14:textId="77777777" w:rsidR="00542691" w:rsidRPr="00542691" w:rsidRDefault="00542691" w:rsidP="00542691">
      <w:pPr>
        <w:pStyle w:val="Corpsdetexte"/>
        <w:ind w:left="720"/>
        <w:rPr>
          <w:rFonts w:ascii="Georgia" w:hAnsi="Georgia"/>
          <w:bCs/>
          <w:color w:val="3B3838"/>
          <w:sz w:val="21"/>
          <w:szCs w:val="21"/>
        </w:rPr>
      </w:pPr>
    </w:p>
    <w:p w14:paraId="0C8FA047" w14:textId="77777777" w:rsidR="00542691" w:rsidRPr="00542691" w:rsidRDefault="00542691" w:rsidP="00542691">
      <w:pPr>
        <w:pStyle w:val="Corpsdetexte"/>
        <w:numPr>
          <w:ilvl w:val="0"/>
          <w:numId w:val="7"/>
        </w:numPr>
        <w:rPr>
          <w:rFonts w:ascii="Georgia" w:hAnsi="Georgia"/>
          <w:b/>
          <w:bCs/>
          <w:color w:val="3B3838"/>
          <w:sz w:val="21"/>
          <w:szCs w:val="21"/>
        </w:rPr>
      </w:pPr>
      <w:r w:rsidRPr="00542691">
        <w:rPr>
          <w:rFonts w:ascii="Georgia" w:hAnsi="Georgia"/>
          <w:b/>
          <w:bCs/>
          <w:color w:val="3B3838"/>
          <w:sz w:val="21"/>
          <w:szCs w:val="21"/>
        </w:rPr>
        <w:t>Délai de livraison : 30 points</w:t>
      </w:r>
    </w:p>
    <w:p w14:paraId="7D047FBB" w14:textId="77777777" w:rsidR="00542691" w:rsidRPr="00542691" w:rsidRDefault="00542691" w:rsidP="00542691">
      <w:pPr>
        <w:pStyle w:val="Corpsdetexte"/>
        <w:ind w:left="720"/>
        <w:rPr>
          <w:rFonts w:ascii="Georgia" w:hAnsi="Georgia"/>
          <w:color w:val="3B3838"/>
          <w:sz w:val="21"/>
          <w:szCs w:val="21"/>
        </w:rPr>
      </w:pPr>
      <w:r w:rsidRPr="00542691">
        <w:rPr>
          <w:rFonts w:ascii="Georgia" w:hAnsi="Georgia"/>
          <w:color w:val="3B3838"/>
          <w:sz w:val="21"/>
          <w:szCs w:val="21"/>
        </w:rPr>
        <w:t>Note technique sur le délai sera évaluée selon la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542691" w:rsidRPr="00D1023D" w14:paraId="4CF3E0C5" w14:textId="77777777" w:rsidTr="00282623">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0A53520"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xml:space="preserve">NOTE DE DELAI DE L'OFFRE X= </w:t>
            </w:r>
            <w:r w:rsidRPr="00D1023D">
              <w:rPr>
                <w:rFonts w:eastAsia="Times New Roman" w:cs="Calibri"/>
                <w:color w:val="000000"/>
                <w:szCs w:val="21"/>
                <w:u w:val="single"/>
                <w:lang w:val="fr-FR" w:eastAsia="fr-FR"/>
              </w:rPr>
              <w:t>Délai de l'offre régulière le plus court *</w:t>
            </w:r>
            <w:r>
              <w:rPr>
                <w:rFonts w:eastAsia="Times New Roman" w:cs="Calibri"/>
                <w:color w:val="000000"/>
                <w:szCs w:val="21"/>
                <w:u w:val="single"/>
                <w:lang w:val="fr-FR" w:eastAsia="fr-FR"/>
              </w:rPr>
              <w:t>3</w:t>
            </w:r>
            <w:r w:rsidRPr="00D1023D">
              <w:rPr>
                <w:rFonts w:eastAsia="Times New Roman" w:cs="Calibri"/>
                <w:color w:val="000000"/>
                <w:szCs w:val="21"/>
                <w:u w:val="single"/>
                <w:lang w:val="fr-FR" w:eastAsia="fr-FR"/>
              </w:rPr>
              <w:t>0</w:t>
            </w:r>
          </w:p>
        </w:tc>
      </w:tr>
      <w:tr w:rsidR="00542691" w:rsidRPr="00CC3D1B" w14:paraId="4FCD66CE" w14:textId="77777777" w:rsidTr="00282623">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4302BEBB"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B5BEB9E" w14:textId="77777777" w:rsidR="00542691" w:rsidRPr="00D1023D"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706AE483" w14:textId="77777777" w:rsidR="00542691" w:rsidRPr="00CC3D1B" w:rsidRDefault="00542691" w:rsidP="00282623">
            <w:pPr>
              <w:spacing w:after="0" w:line="240" w:lineRule="auto"/>
              <w:rPr>
                <w:rFonts w:eastAsia="Times New Roman" w:cs="Calibri"/>
                <w:color w:val="000000"/>
                <w:szCs w:val="21"/>
                <w:lang w:val="fr-FR" w:eastAsia="fr-FR"/>
              </w:rPr>
            </w:pPr>
            <w:r w:rsidRPr="00D1023D">
              <w:rPr>
                <w:rFonts w:eastAsia="Times New Roman" w:cs="Calibri"/>
                <w:color w:val="000000"/>
                <w:szCs w:val="21"/>
                <w:lang w:val="fr-FR" w:eastAsia="fr-FR"/>
              </w:rPr>
              <w:t xml:space="preserve">                                                                  Délai de l'offre régulière X</w:t>
            </w:r>
          </w:p>
        </w:tc>
      </w:tr>
    </w:tbl>
    <w:p w14:paraId="7D6642EE" w14:textId="77777777" w:rsidR="00542691" w:rsidRDefault="00542691" w:rsidP="002E6840">
      <w:pPr>
        <w:pStyle w:val="Corpsdetexte"/>
      </w:pPr>
    </w:p>
    <w:p w14:paraId="3A097025" w14:textId="77777777" w:rsidR="002E6840" w:rsidRPr="005F4C56" w:rsidRDefault="002E6840" w:rsidP="00E21234">
      <w:pPr>
        <w:pStyle w:val="Titre4"/>
      </w:pPr>
      <w:bookmarkStart w:id="88" w:name="_Toc197507133"/>
      <w:r>
        <w:t>Cotation finale</w:t>
      </w:r>
      <w:bookmarkEnd w:id="88"/>
    </w:p>
    <w:p w14:paraId="3770D461" w14:textId="7105500A" w:rsidR="002E6840" w:rsidRPr="00E3259B"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97507134"/>
      <w:r>
        <w:t>Attribution du marché</w:t>
      </w:r>
      <w:bookmarkEnd w:id="89"/>
    </w:p>
    <w:p w14:paraId="1786938A" w14:textId="136E0E10"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w:t>
      </w:r>
      <w:r w:rsidR="00542691">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marché </w:t>
      </w:r>
      <w:r w:rsidR="00E3259B" w:rsidRPr="00F4104D">
        <w:rPr>
          <w:rFonts w:ascii="Georgia" w:eastAsia="DejaVu Sans" w:hAnsi="Georgia" w:cs="Tahoma"/>
          <w:color w:val="404040"/>
          <w:kern w:val="18"/>
          <w:sz w:val="21"/>
          <w:szCs w:val="21"/>
          <w:lang w:val="fr-FR"/>
        </w:rPr>
        <w:t xml:space="preserve">seront </w:t>
      </w:r>
      <w:r w:rsidR="00CB3B2C">
        <w:rPr>
          <w:rFonts w:ascii="Georgia" w:eastAsia="DejaVu Sans" w:hAnsi="Georgia" w:cs="Tahoma"/>
          <w:color w:val="404040"/>
          <w:kern w:val="18"/>
          <w:sz w:val="21"/>
          <w:szCs w:val="21"/>
          <w:lang w:val="fr-FR"/>
        </w:rPr>
        <w:t>attribués</w:t>
      </w:r>
      <w:r w:rsidR="00CB3B2C" w:rsidRPr="00F4104D">
        <w:rPr>
          <w:rFonts w:ascii="Georgia" w:eastAsia="DejaVu Sans" w:hAnsi="Georgia" w:cs="Tahoma"/>
          <w:color w:val="404040"/>
          <w:kern w:val="18"/>
          <w:sz w:val="21"/>
          <w:szCs w:val="21"/>
          <w:lang w:val="fr-FR"/>
        </w:rPr>
        <w:t xml:space="preserve"> </w:t>
      </w:r>
      <w:r w:rsidR="00CB3B2C">
        <w:rPr>
          <w:rFonts w:ascii="Georgia" w:eastAsia="DejaVu Sans" w:hAnsi="Georgia" w:cs="Tahoma"/>
          <w:color w:val="404040"/>
          <w:kern w:val="18"/>
          <w:sz w:val="21"/>
          <w:szCs w:val="21"/>
          <w:lang w:val="fr-FR"/>
        </w:rPr>
        <w:t>aux</w:t>
      </w:r>
      <w:r w:rsidR="00542691" w:rsidRPr="00F4104D">
        <w:rPr>
          <w:rFonts w:ascii="Georgia" w:eastAsia="DejaVu Sans" w:hAnsi="Georgia" w:cs="Tahoma"/>
          <w:color w:val="404040"/>
          <w:kern w:val="18"/>
          <w:sz w:val="21"/>
          <w:szCs w:val="21"/>
          <w:lang w:val="fr-FR"/>
        </w:rPr>
        <w:t xml:space="preserve"> </w:t>
      </w:r>
      <w:r w:rsidR="00CB3B2C">
        <w:rPr>
          <w:rFonts w:ascii="Georgia" w:eastAsia="DejaVu Sans" w:hAnsi="Georgia" w:cs="Tahoma"/>
          <w:color w:val="404040"/>
          <w:kern w:val="18"/>
          <w:sz w:val="21"/>
          <w:szCs w:val="21"/>
          <w:lang w:val="fr-FR"/>
        </w:rPr>
        <w:t xml:space="preserve">soumissionnaires </w:t>
      </w:r>
      <w:r w:rsidR="00CB3B2C" w:rsidRPr="00F4104D">
        <w:rPr>
          <w:rFonts w:ascii="Georgia" w:eastAsia="DejaVu Sans" w:hAnsi="Georgia" w:cs="Tahoma"/>
          <w:color w:val="404040"/>
          <w:kern w:val="18"/>
          <w:sz w:val="21"/>
          <w:szCs w:val="21"/>
          <w:lang w:val="fr-FR"/>
        </w:rPr>
        <w:t>qui</w:t>
      </w:r>
      <w:r w:rsidR="00542691">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ont remis l’offre régulière économiquement la plus </w:t>
      </w:r>
      <w:r w:rsidR="00542691" w:rsidRPr="00F4104D">
        <w:rPr>
          <w:rFonts w:ascii="Georgia" w:eastAsia="DejaVu Sans" w:hAnsi="Georgia" w:cs="Tahoma"/>
          <w:color w:val="404040"/>
          <w:kern w:val="18"/>
          <w:sz w:val="21"/>
          <w:szCs w:val="21"/>
          <w:lang w:val="fr-FR"/>
        </w:rPr>
        <w:t xml:space="preserve">avantageuse </w:t>
      </w:r>
      <w:r w:rsidR="00542691">
        <w:rPr>
          <w:rFonts w:ascii="Georgia" w:eastAsia="DejaVu Sans" w:hAnsi="Georgia" w:cs="Tahoma"/>
          <w:color w:val="404040"/>
          <w:kern w:val="18"/>
          <w:sz w:val="21"/>
          <w:szCs w:val="21"/>
          <w:lang w:val="fr-FR"/>
        </w:rPr>
        <w:t>pour</w:t>
      </w:r>
      <w:r w:rsidRPr="00F4104D">
        <w:rPr>
          <w:rFonts w:ascii="Georgia" w:eastAsia="DejaVu Sans" w:hAnsi="Georgia" w:cs="Tahoma"/>
          <w:color w:val="404040"/>
          <w:kern w:val="18"/>
          <w:sz w:val="21"/>
          <w:szCs w:val="21"/>
          <w:lang w:val="fr-FR"/>
        </w:rPr>
        <w:t xml:space="preserve"> le lot</w:t>
      </w:r>
      <w:r w:rsidR="00542691">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342993FA" w:rsidR="009804F1" w:rsidRPr="00CB3B2C" w:rsidRDefault="002E6840" w:rsidP="00CB3B2C">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542691"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r w:rsidR="00E3259B">
        <w:rPr>
          <w:rFonts w:ascii="Georgia" w:eastAsia="DejaVu Sans" w:hAnsi="Georgia" w:cs="Tahoma"/>
          <w:color w:val="404040"/>
          <w:kern w:val="18"/>
          <w:sz w:val="21"/>
          <w:szCs w:val="21"/>
          <w:lang w:val="fr-FR"/>
        </w:rPr>
        <w:t>7</w:t>
      </w:r>
    </w:p>
    <w:p w14:paraId="342233F4" w14:textId="3831C631" w:rsidR="009804F1" w:rsidRPr="00542691" w:rsidRDefault="009804F1" w:rsidP="009804F1">
      <w:pPr>
        <w:pStyle w:val="Titre2"/>
      </w:pPr>
      <w:bookmarkStart w:id="90" w:name="_Toc257039854"/>
      <w:bookmarkStart w:id="91" w:name="_Toc366161168"/>
      <w:bookmarkStart w:id="92" w:name="_Toc197507135"/>
      <w:r>
        <w:t>Conclusion du contrat</w:t>
      </w:r>
      <w:bookmarkEnd w:id="90"/>
      <w:bookmarkEnd w:id="91"/>
      <w:bookmarkEnd w:id="92"/>
    </w:p>
    <w:p w14:paraId="1F2FE771" w14:textId="0BAFFD6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542691"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3BFA8FCD" w:rsidR="009804F1" w:rsidRPr="00090EFB" w:rsidRDefault="006E070C" w:rsidP="00090EFB">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sidRPr="006E070C">
        <w:rPr>
          <w:rFonts w:ascii="Georgia" w:hAnsi="Georgia"/>
          <w:color w:val="404040"/>
          <w:sz w:val="21"/>
          <w:szCs w:val="21"/>
          <w:lang w:val="fr-FR"/>
        </w:rPr>
        <w:lastRenderedPageBreak/>
        <w:t xml:space="preserve">déclare d'accord avec la publication du titre du </w:t>
      </w:r>
      <w:r w:rsidR="00E3259B"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proofErr w:type="gramStart"/>
      <w:r w:rsidRPr="006E070C">
        <w:rPr>
          <w:rFonts w:ascii="Georgia" w:hAnsi="Georgia"/>
          <w:color w:val="404040"/>
          <w:sz w:val="21"/>
          <w:szCs w:val="21"/>
          <w:lang w:val="fr-FR"/>
        </w:rPr>
        <w:t>contrat,  son</w:t>
      </w:r>
      <w:proofErr w:type="gramEnd"/>
      <w:r w:rsidRPr="006E070C">
        <w:rPr>
          <w:rFonts w:ascii="Georgia" w:hAnsi="Georgia"/>
          <w:color w:val="404040"/>
          <w:sz w:val="21"/>
          <w:szCs w:val="21"/>
          <w:lang w:val="fr-FR"/>
        </w:rPr>
        <w:t xml:space="preserve"> nom et localité, ainsi </w:t>
      </w:r>
      <w:r w:rsidR="00542691"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518509ED" w14:textId="50DB3D3D" w:rsidR="005F2003" w:rsidRDefault="005F2003" w:rsidP="00E847C2">
      <w:pPr>
        <w:pStyle w:val="Titre1"/>
      </w:pPr>
      <w:bookmarkStart w:id="93" w:name="_Toc197507136"/>
      <w:bookmarkEnd w:id="78"/>
      <w:bookmarkEnd w:id="79"/>
      <w:bookmarkEnd w:id="80"/>
      <w:bookmarkEnd w:id="81"/>
      <w:bookmarkEnd w:id="82"/>
      <w:r>
        <w:t>Dispositions contractuelles particulères</w:t>
      </w:r>
      <w:bookmarkEnd w:id="93"/>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5767A643" w:rsidR="005F2003" w:rsidRPr="00F4104D" w:rsidRDefault="00F33D92"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Dans ce CSC, il </w:t>
      </w:r>
      <w:r>
        <w:rPr>
          <w:rFonts w:ascii="Georgia" w:eastAsia="DejaVu Sans" w:hAnsi="Georgia" w:cs="Tahoma"/>
          <w:color w:val="404040"/>
          <w:kern w:val="18"/>
          <w:sz w:val="21"/>
          <w:szCs w:val="21"/>
          <w:lang w:val="fr-FR"/>
        </w:rPr>
        <w:t>n’</w:t>
      </w:r>
      <w:r w:rsidRPr="00F4104D">
        <w:rPr>
          <w:rFonts w:ascii="Georgia" w:eastAsia="DejaVu Sans" w:hAnsi="Georgia" w:cs="Tahoma"/>
          <w:color w:val="404040"/>
          <w:kern w:val="18"/>
          <w:sz w:val="21"/>
          <w:szCs w:val="21"/>
          <w:lang w:val="fr-FR"/>
        </w:rPr>
        <w:t xml:space="preserve">est </w:t>
      </w:r>
      <w:r>
        <w:rPr>
          <w:rFonts w:ascii="Georgia" w:eastAsia="DejaVu Sans" w:hAnsi="Georgia" w:cs="Tahoma"/>
          <w:color w:val="404040"/>
          <w:kern w:val="18"/>
          <w:sz w:val="21"/>
          <w:szCs w:val="21"/>
          <w:lang w:val="fr-FR"/>
        </w:rPr>
        <w:t xml:space="preserve">pas </w:t>
      </w:r>
      <w:r w:rsidRPr="00F4104D">
        <w:rPr>
          <w:rFonts w:ascii="Georgia" w:eastAsia="DejaVu Sans" w:hAnsi="Georgia" w:cs="Tahoma"/>
          <w:color w:val="404040"/>
          <w:kern w:val="18"/>
          <w:sz w:val="21"/>
          <w:szCs w:val="21"/>
          <w:lang w:val="fr-FR"/>
        </w:rPr>
        <w:t>dérogé à l’article</w:t>
      </w:r>
      <w:r>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articles</w:t>
      </w:r>
      <w:r>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97507137"/>
      <w:r>
        <w:t>Fonctionnaire dirigeant</w:t>
      </w:r>
      <w:bookmarkEnd w:id="94"/>
      <w:bookmarkEnd w:id="95"/>
      <w:bookmarkEnd w:id="96"/>
      <w:bookmarkEnd w:id="97"/>
      <w:r>
        <w:t xml:space="preserve"> (art. 11)</w:t>
      </w:r>
      <w:bookmarkEnd w:id="98"/>
      <w:bookmarkEnd w:id="99"/>
    </w:p>
    <w:p w14:paraId="63FDC236" w14:textId="3451D897" w:rsidR="005F2003" w:rsidRPr="00090EFB"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rsidRPr="00090EFB">
        <w:rPr>
          <w:rFonts w:ascii="Georgia" w:hAnsi="Georgia"/>
          <w:color w:val="404040"/>
          <w:sz w:val="21"/>
          <w:szCs w:val="21"/>
        </w:rPr>
        <w:t xml:space="preserve"> </w:t>
      </w:r>
      <w:r w:rsidR="006E30BF" w:rsidRPr="00090EFB">
        <w:rPr>
          <w:rFonts w:ascii="Georgia" w:hAnsi="Georgia"/>
          <w:color w:val="404040"/>
          <w:sz w:val="21"/>
          <w:szCs w:val="21"/>
        </w:rPr>
        <w:t xml:space="preserve">Monsieur </w:t>
      </w:r>
      <w:proofErr w:type="spellStart"/>
      <w:r w:rsidR="006E30BF" w:rsidRPr="00090EFB">
        <w:rPr>
          <w:rFonts w:ascii="Georgia" w:hAnsi="Georgia"/>
          <w:color w:val="404040"/>
          <w:sz w:val="21"/>
          <w:szCs w:val="21"/>
        </w:rPr>
        <w:t>Firas</w:t>
      </w:r>
      <w:proofErr w:type="spellEnd"/>
      <w:r w:rsidR="006E30BF" w:rsidRPr="00090EFB">
        <w:rPr>
          <w:rFonts w:ascii="Georgia" w:hAnsi="Georgia"/>
          <w:color w:val="404040"/>
          <w:sz w:val="21"/>
          <w:szCs w:val="21"/>
        </w:rPr>
        <w:t xml:space="preserve"> BEN LTAIEF courriels : </w:t>
      </w:r>
      <w:hyperlink r:id="rId22" w:history="1">
        <w:r w:rsidR="006E30BF" w:rsidRPr="00090EFB">
          <w:rPr>
            <w:rFonts w:ascii="Georgia" w:hAnsi="Georgia"/>
            <w:color w:val="404040"/>
            <w:sz w:val="21"/>
            <w:szCs w:val="21"/>
          </w:rPr>
          <w:t>firas.benltaief@enabel.be</w:t>
        </w:r>
      </w:hyperlink>
      <w:r w:rsidR="006E30BF" w:rsidRPr="00090EFB">
        <w:rPr>
          <w:rFonts w:ascii="Georgia" w:hAnsi="Georgia"/>
          <w:color w:val="404040"/>
          <w:sz w:val="21"/>
          <w:szCs w:val="21"/>
        </w:rPr>
        <w:t xml:space="preserve"> </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723E52E"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E3259B"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&lt;&lt;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97507138"/>
      <w:bookmarkStart w:id="102" w:name="_Toc361408324"/>
      <w:r>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4D99D9B0"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3" w:name="_Toc52503024"/>
      <w:bookmarkStart w:id="104" w:name="_Toc197507139"/>
      <w:r>
        <w:t>Confidentialité (art. 18)</w:t>
      </w:r>
      <w:bookmarkEnd w:id="103"/>
      <w:bookmarkEnd w:id="104"/>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4C92978B" w:rsidR="00BB019F" w:rsidRPr="00D14EA3" w:rsidRDefault="00E3259B" w:rsidP="00BB019F">
      <w:pPr>
        <w:pStyle w:val="Corpsdetexte"/>
        <w:rPr>
          <w:rFonts w:ascii="Georgia" w:hAnsi="Georgia"/>
          <w:color w:val="404040"/>
          <w:sz w:val="21"/>
          <w:szCs w:val="21"/>
        </w:rPr>
      </w:pPr>
      <w:r w:rsidRPr="00D14EA3">
        <w:rPr>
          <w:rFonts w:ascii="Georgia" w:hAnsi="Georgia"/>
          <w:color w:val="404040"/>
          <w:sz w:val="21"/>
          <w:szCs w:val="21"/>
        </w:rPr>
        <w:t>Toute la partie intervenante</w:t>
      </w:r>
      <w:r w:rsidR="00BB019F" w:rsidRPr="00D14EA3">
        <w:rPr>
          <w:rFonts w:ascii="Georgia" w:hAnsi="Georgia"/>
          <w:color w:val="404040"/>
          <w:sz w:val="21"/>
          <w:szCs w:val="21"/>
        </w:rPr>
        <w:t xml:space="preserve"> directement ou indirectement sont donc tenues au devoir de discrétion.</w:t>
      </w:r>
    </w:p>
    <w:p w14:paraId="13F40501" w14:textId="224121BC"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365E3DCF" w:rsidR="00BB019F" w:rsidRDefault="00BB019F" w:rsidP="00BB019F">
      <w:pPr>
        <w:pStyle w:val="Corpsdetexte"/>
        <w:numPr>
          <w:ilvl w:val="0"/>
          <w:numId w:val="56"/>
        </w:numPr>
        <w:rPr>
          <w:rFonts w:ascii="Georgia" w:hAnsi="Georgia"/>
          <w:color w:val="404040"/>
          <w:sz w:val="21"/>
          <w:szCs w:val="21"/>
        </w:rPr>
      </w:pPr>
      <w:proofErr w:type="gramStart"/>
      <w:r w:rsidRPr="00E3259B">
        <w:rPr>
          <w:rFonts w:ascii="Georgia" w:hAnsi="Georgia"/>
          <w:color w:val="404040"/>
          <w:sz w:val="21"/>
          <w:szCs w:val="21"/>
        </w:rPr>
        <w:t>à</w:t>
      </w:r>
      <w:proofErr w:type="gramEnd"/>
      <w:r w:rsidRPr="00E3259B">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46E1D3B2" w:rsidR="00BB019F" w:rsidRDefault="00BB019F" w:rsidP="00BB019F">
      <w:pPr>
        <w:pStyle w:val="Corpsdetexte"/>
        <w:numPr>
          <w:ilvl w:val="0"/>
          <w:numId w:val="56"/>
        </w:numPr>
        <w:rPr>
          <w:rFonts w:ascii="Georgia" w:hAnsi="Georgia"/>
          <w:color w:val="404040"/>
          <w:sz w:val="21"/>
          <w:szCs w:val="21"/>
        </w:rPr>
      </w:pPr>
      <w:proofErr w:type="gramStart"/>
      <w:r w:rsidRPr="00E3259B">
        <w:rPr>
          <w:rFonts w:ascii="Georgia" w:hAnsi="Georgia"/>
          <w:color w:val="404040"/>
          <w:sz w:val="21"/>
          <w:szCs w:val="21"/>
        </w:rPr>
        <w:t>à</w:t>
      </w:r>
      <w:proofErr w:type="gramEnd"/>
      <w:r w:rsidRPr="00E3259B">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02EDF3C7" w:rsidR="00BB019F" w:rsidRDefault="00BB019F" w:rsidP="00BB019F">
      <w:pPr>
        <w:pStyle w:val="Corpsdetexte"/>
        <w:numPr>
          <w:ilvl w:val="0"/>
          <w:numId w:val="56"/>
        </w:numPr>
        <w:rPr>
          <w:rFonts w:ascii="Georgia" w:hAnsi="Georgia"/>
          <w:color w:val="404040"/>
          <w:sz w:val="21"/>
          <w:szCs w:val="21"/>
        </w:rPr>
      </w:pPr>
      <w:proofErr w:type="gramStart"/>
      <w:r w:rsidRPr="00E3259B">
        <w:rPr>
          <w:rFonts w:ascii="Georgia" w:hAnsi="Georgia"/>
          <w:color w:val="404040"/>
          <w:sz w:val="21"/>
          <w:szCs w:val="21"/>
        </w:rPr>
        <w:t>à</w:t>
      </w:r>
      <w:proofErr w:type="gramEnd"/>
      <w:r w:rsidRPr="00E3259B">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5402A41F" w:rsidR="00BB019F" w:rsidRDefault="00BB019F" w:rsidP="00BB019F">
      <w:pPr>
        <w:pStyle w:val="Corpsdetexte"/>
        <w:numPr>
          <w:ilvl w:val="0"/>
          <w:numId w:val="56"/>
        </w:numPr>
        <w:rPr>
          <w:rFonts w:ascii="Georgia" w:hAnsi="Georgia"/>
          <w:color w:val="404040"/>
          <w:sz w:val="21"/>
          <w:szCs w:val="21"/>
        </w:rPr>
      </w:pPr>
      <w:proofErr w:type="gramStart"/>
      <w:r w:rsidRPr="00E3259B">
        <w:rPr>
          <w:rFonts w:ascii="Georgia" w:hAnsi="Georgia"/>
          <w:color w:val="404040"/>
          <w:sz w:val="21"/>
          <w:szCs w:val="21"/>
        </w:rPr>
        <w:t>à</w:t>
      </w:r>
      <w:proofErr w:type="gramEnd"/>
      <w:r w:rsidRPr="00E3259B">
        <w:rPr>
          <w:rFonts w:ascii="Georgia" w:hAnsi="Georgia"/>
          <w:color w:val="404040"/>
          <w:sz w:val="21"/>
          <w:szCs w:val="21"/>
        </w:rPr>
        <w:t xml:space="preserve"> restituer, à première demande du Pouvoir Adjudicateur, les éléments précités ;</w:t>
      </w:r>
    </w:p>
    <w:p w14:paraId="06AF6135" w14:textId="5AB8A2EC" w:rsidR="00BB019F" w:rsidRPr="00E3259B" w:rsidRDefault="00BB019F" w:rsidP="00BB019F">
      <w:pPr>
        <w:pStyle w:val="Corpsdetexte"/>
        <w:numPr>
          <w:ilvl w:val="0"/>
          <w:numId w:val="56"/>
        </w:numPr>
        <w:rPr>
          <w:rFonts w:ascii="Georgia" w:hAnsi="Georgia"/>
          <w:color w:val="404040"/>
          <w:sz w:val="21"/>
          <w:szCs w:val="21"/>
        </w:rPr>
      </w:pPr>
      <w:proofErr w:type="gramStart"/>
      <w:r w:rsidRPr="00E3259B">
        <w:rPr>
          <w:rFonts w:ascii="Georgia" w:hAnsi="Georgia"/>
          <w:color w:val="404040"/>
          <w:sz w:val="21"/>
          <w:szCs w:val="21"/>
        </w:rPr>
        <w:t>d’une</w:t>
      </w:r>
      <w:proofErr w:type="gramEnd"/>
      <w:r w:rsidRPr="00E3259B">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E3259B">
      <w:pPr>
        <w:pStyle w:val="Titre2"/>
        <w:jc w:val="both"/>
        <w:rPr>
          <w:lang w:val="fr-FR"/>
        </w:rPr>
      </w:pPr>
      <w:bookmarkStart w:id="105" w:name="_Toc197507140"/>
      <w:r w:rsidRPr="7F555B7C">
        <w:rPr>
          <w:lang w:val="fr-FR"/>
        </w:rPr>
        <w:lastRenderedPageBreak/>
        <w:t>Protection des données personnelles</w:t>
      </w:r>
      <w:bookmarkEnd w:id="105"/>
    </w:p>
    <w:p w14:paraId="19EF0484" w14:textId="77777777" w:rsidR="00BB019F" w:rsidRPr="006A7D93" w:rsidRDefault="00BB019F" w:rsidP="00E3259B">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E3259B">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E3259B">
      <w:pPr>
        <w:jc w:val="both"/>
        <w:rPr>
          <w:lang w:val="fr-FR"/>
        </w:rPr>
      </w:pPr>
      <w:r w:rsidRPr="006A7D93">
        <w:rPr>
          <w:lang w:val="fr-FR"/>
        </w:rPr>
        <w:t>4.4.2</w:t>
      </w:r>
      <w:r w:rsidRPr="006A7D93">
        <w:rPr>
          <w:lang w:val="fr-FR"/>
        </w:rPr>
        <w:tab/>
        <w:t xml:space="preserve">Traitement des données personnelles par l’adjudicataire </w:t>
      </w:r>
    </w:p>
    <w:p w14:paraId="41A75AFB" w14:textId="3DF29461" w:rsidR="00BB019F" w:rsidRPr="006A7D93" w:rsidRDefault="00BB019F" w:rsidP="00E3259B">
      <w:pPr>
        <w:jc w:val="both"/>
        <w:rPr>
          <w:caps/>
          <w:lang w:val="fr-FR"/>
        </w:rPr>
      </w:pPr>
      <w:r w:rsidRPr="006A7D93">
        <w:rPr>
          <w:caps/>
          <w:lang w:val="fr-FR"/>
        </w:rPr>
        <w:t xml:space="preserve">OPTION 1 : Traitement des données à caractère personnel par un sous-traitant </w:t>
      </w:r>
    </w:p>
    <w:p w14:paraId="4C5A2922" w14:textId="77777777" w:rsidR="00BB019F" w:rsidRPr="006A7D93" w:rsidRDefault="00BB019F" w:rsidP="00E3259B">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E3259B">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E3259B">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E3259B">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E3259B">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656060FC" w:rsidR="00BB019F" w:rsidRPr="006A7D93" w:rsidRDefault="00BB019F" w:rsidP="00E3259B">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E3259B" w:rsidRPr="006A7D93">
        <w:rPr>
          <w:lang w:val="fr-FR"/>
        </w:rPr>
        <w:t>sous-traitant</w:t>
      </w:r>
      <w:r w:rsidRPr="006A7D93">
        <w:rPr>
          <w:lang w:val="fr-FR"/>
        </w:rPr>
        <w:t xml:space="preserve"> (Article 28 §3 du RGPD). </w:t>
      </w:r>
    </w:p>
    <w:p w14:paraId="56E62B84" w14:textId="77777777" w:rsidR="00BB019F" w:rsidRPr="006A7D93" w:rsidRDefault="00BB019F" w:rsidP="00E3259B">
      <w:pPr>
        <w:jc w:val="both"/>
        <w:rPr>
          <w:lang w:val="fr-FR"/>
        </w:rPr>
      </w:pPr>
      <w:r w:rsidRPr="006A7D93">
        <w:rPr>
          <w:lang w:val="fr-FR"/>
        </w:rPr>
        <w:t>A cette fin, le soumissionnaire doit à la fois compléter, signer et renvoyer au pouvoir adjudicateur l'accord de sous-traitance repris en annexe [X</w:t>
      </w:r>
      <w:proofErr w:type="gramStart"/>
      <w:r w:rsidRPr="006A7D93">
        <w:rPr>
          <w:lang w:val="fr-FR"/>
        </w:rPr>
        <w:t>] .</w:t>
      </w:r>
      <w:proofErr w:type="gramEnd"/>
      <w:r w:rsidRPr="006A7D93">
        <w:rPr>
          <w:lang w:val="fr-FR"/>
        </w:rPr>
        <w:t xml:space="preserve"> La complétion et signature de cette annexe est donc une condition de régularité de l’offre</w:t>
      </w:r>
    </w:p>
    <w:p w14:paraId="5720485C" w14:textId="625B41B0" w:rsidR="00BB019F" w:rsidRPr="006A7D93" w:rsidRDefault="00BB019F" w:rsidP="00E3259B">
      <w:pPr>
        <w:jc w:val="both"/>
        <w:rPr>
          <w:lang w:val="fr-FR"/>
        </w:rPr>
      </w:pPr>
      <w:r w:rsidRPr="006A7D93">
        <w:rPr>
          <w:lang w:val="fr-FR"/>
        </w:rPr>
        <w:t xml:space="preserve"> OPTION 2 : TRAITEMENT DES DONNÉES À CARACTÈRE PERSONNEL PAR UN RESPONSABLE DE TRAITEMENT (DESTINATAIRE)</w:t>
      </w:r>
    </w:p>
    <w:p w14:paraId="0C84D05C" w14:textId="77777777" w:rsidR="00BB019F" w:rsidRPr="006A7D93" w:rsidRDefault="00BB019F" w:rsidP="00E3259B">
      <w:pPr>
        <w:jc w:val="both"/>
        <w:rPr>
          <w:lang w:val="fr-FR"/>
        </w:rPr>
      </w:pPr>
      <w:r w:rsidRPr="006A7D93">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E3259B">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E3259B">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E3259B">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E3259B">
      <w:pPr>
        <w:pStyle w:val="Titre2"/>
        <w:keepLines w:val="0"/>
        <w:widowControl w:val="0"/>
        <w:tabs>
          <w:tab w:val="num" w:pos="576"/>
        </w:tabs>
        <w:suppressAutoHyphens/>
        <w:spacing w:after="240"/>
        <w:jc w:val="both"/>
      </w:pPr>
      <w:bookmarkStart w:id="106" w:name="_Toc361408325"/>
      <w:bookmarkStart w:id="107" w:name="_Toc197507141"/>
      <w:bookmarkEnd w:id="102"/>
      <w:r>
        <w:t>Droits intellectuels (art. 19 à 23)</w:t>
      </w:r>
      <w:bookmarkEnd w:id="106"/>
      <w:bookmarkEnd w:id="107"/>
    </w:p>
    <w:p w14:paraId="067644D6" w14:textId="5CB07715" w:rsidR="005F2003" w:rsidRPr="00F33D92" w:rsidRDefault="005F2003" w:rsidP="00E3259B">
      <w:pPr>
        <w:pStyle w:val="Corpsdetexte"/>
        <w:rPr>
          <w:rFonts w:ascii="Georgia" w:hAnsi="Georgia"/>
          <w:color w:val="404040"/>
          <w:sz w:val="21"/>
          <w:szCs w:val="21"/>
        </w:rPr>
      </w:pPr>
      <w:r w:rsidRPr="00F4104D">
        <w:rPr>
          <w:rFonts w:ascii="Georgia" w:hAnsi="Georgia"/>
          <w:color w:val="404040"/>
          <w:sz w:val="21"/>
          <w:szCs w:val="21"/>
        </w:rPr>
        <w:t xml:space="preserve"> Le pouvoir adjudicateur acquiert les droits de propriété intellectuelle nés, mis au point ou utilisés à l'occasion de l'exécution du marché</w:t>
      </w:r>
      <w:r w:rsidR="00F33D92">
        <w:rPr>
          <w:rFonts w:ascii="Georgia" w:hAnsi="Georgia"/>
          <w:color w:val="404040"/>
          <w:sz w:val="21"/>
          <w:szCs w:val="21"/>
        </w:rPr>
        <w:t>.</w:t>
      </w:r>
    </w:p>
    <w:p w14:paraId="023B856F" w14:textId="77777777" w:rsidR="005F2003" w:rsidRDefault="005F2003" w:rsidP="00E3259B">
      <w:pPr>
        <w:pStyle w:val="Titre2"/>
        <w:keepLines w:val="0"/>
        <w:widowControl w:val="0"/>
        <w:tabs>
          <w:tab w:val="num" w:pos="576"/>
        </w:tabs>
        <w:suppressAutoHyphens/>
        <w:spacing w:after="240"/>
        <w:jc w:val="both"/>
      </w:pPr>
      <w:bookmarkStart w:id="108" w:name="_Ref233108956"/>
      <w:bookmarkStart w:id="109" w:name="_Ref233108960"/>
      <w:bookmarkStart w:id="110" w:name="_Toc257380497"/>
      <w:bookmarkStart w:id="111" w:name="_Toc260134216"/>
      <w:bookmarkStart w:id="112" w:name="_Toc364253084"/>
      <w:bookmarkStart w:id="113" w:name="_Toc197507142"/>
      <w:r>
        <w:t>Cautionnement</w:t>
      </w:r>
      <w:bookmarkEnd w:id="108"/>
      <w:bookmarkEnd w:id="109"/>
      <w:bookmarkEnd w:id="110"/>
      <w:bookmarkEnd w:id="111"/>
      <w:r>
        <w:t xml:space="preserve"> (art.25 à 33)</w:t>
      </w:r>
      <w:bookmarkEnd w:id="112"/>
      <w:bookmarkEnd w:id="113"/>
    </w:p>
    <w:p w14:paraId="3EA27E06" w14:textId="6EA21FF2" w:rsidR="005F2003" w:rsidRPr="00F4104D" w:rsidRDefault="005F2003" w:rsidP="00E3259B">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E3259B">
      <w:pPr>
        <w:pStyle w:val="Titre2"/>
        <w:keepLines w:val="0"/>
        <w:widowControl w:val="0"/>
        <w:tabs>
          <w:tab w:val="num" w:pos="576"/>
        </w:tabs>
        <w:suppressAutoHyphens/>
        <w:spacing w:after="240"/>
        <w:jc w:val="both"/>
      </w:pPr>
      <w:bookmarkStart w:id="114" w:name="_Toc361393825"/>
      <w:bookmarkStart w:id="115" w:name="_Toc361408327"/>
      <w:bookmarkStart w:id="116" w:name="_Toc197507143"/>
      <w:r>
        <w:t>Conformité de l’exécution (art. 34)</w:t>
      </w:r>
      <w:bookmarkEnd w:id="114"/>
      <w:bookmarkEnd w:id="115"/>
      <w:bookmarkEnd w:id="116"/>
      <w:r>
        <w:t xml:space="preserve"> </w:t>
      </w:r>
    </w:p>
    <w:p w14:paraId="1B900D2E" w14:textId="78D53751" w:rsidR="005F2003" w:rsidRPr="00F33D92" w:rsidRDefault="005F2003" w:rsidP="00E3259B">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197507144"/>
      <w:r>
        <w:t>Modifications du marché (art. 37 à 38/19)</w:t>
      </w:r>
      <w:bookmarkEnd w:id="117"/>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97507145"/>
      <w:proofErr w:type="spellStart"/>
      <w:r>
        <w:t>Remplacement</w:t>
      </w:r>
      <w:proofErr w:type="spellEnd"/>
      <w:r>
        <w:t xml:space="preserve"> de </w:t>
      </w:r>
      <w:proofErr w:type="spellStart"/>
      <w:r>
        <w:t>l’adjudicataire</w:t>
      </w:r>
      <w:proofErr w:type="spellEnd"/>
      <w:r>
        <w:t xml:space="preserve"> (art. 38/3)</w:t>
      </w:r>
      <w:bookmarkEnd w:id="118"/>
    </w:p>
    <w:p w14:paraId="6FCE7F86" w14:textId="77777777" w:rsidR="005F2003" w:rsidRPr="0094707F" w:rsidRDefault="005F2003" w:rsidP="005F2003">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94707F" w:rsidRDefault="005F2003" w:rsidP="005F2003">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27E1B876" w14:textId="196E40CA" w:rsidR="00090EFB" w:rsidRPr="00090EFB" w:rsidRDefault="005F2003" w:rsidP="005F2003">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9" w:name="_Toc197507146"/>
      <w:r>
        <w:t>Révision des prix (art. 38/7)</w:t>
      </w:r>
      <w:bookmarkEnd w:id="119"/>
    </w:p>
    <w:p w14:paraId="570BE057" w14:textId="687D0844" w:rsidR="005F2003" w:rsidRPr="0094707F" w:rsidRDefault="005F2003" w:rsidP="0094707F">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Pour le présent marché, aucune révision des prix n’est possible.</w:t>
      </w:r>
    </w:p>
    <w:p w14:paraId="0164ADB0" w14:textId="4843EFB9" w:rsidR="00F33D92" w:rsidRDefault="00F33D92"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0" w:name="_Toc197507147"/>
      <w:r>
        <w:rPr>
          <w:lang w:val="fr-BE"/>
        </w:rPr>
        <w:lastRenderedPageBreak/>
        <w:t>Négociation</w:t>
      </w:r>
      <w:bookmarkEnd w:id="120"/>
    </w:p>
    <w:p w14:paraId="674AF0D0"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Le marché est passé par procédure négociée sans publication préalable sur la base de l’article 42, § 1er, 1°, a), de la loi du 17 juin 2016 relative aux marchés publics dès lors que le montant estimé du marché ne dépasse pas 143.000,00 EUR HTVA sur toute la durée du marché.</w:t>
      </w:r>
    </w:p>
    <w:p w14:paraId="41055BFD"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Cette procédure permet au pouvoir adjudicateur de négocier avec les soumissionnaires le contenu de leur offre et les conditions d’exécution du marché tout au long de la procédure.</w:t>
      </w:r>
    </w:p>
    <w:p w14:paraId="05A6DF7E"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Préalablement aux négociations, le pouvoir adjudicateur permet aux soumissionnaires de régulariser les irrégularités non substantielles, qui du fait de leur cumul ou de leur combinaison, ont les mêmes effets qu’une irrégularité substantielle, ainsi que les irrégularités substantielles.</w:t>
      </w:r>
    </w:p>
    <w:p w14:paraId="6DD88B6F"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Les négociations peuvent porter tant sur l’offre (initiale et ultérieures) que, le cas échéant, sur les documents du marché. Le pouvoir adjudicateur refusera cependant toutes négociations quant à ses exigences minimales et quant à l’intitulé et à la pondération des critères d’attribution.</w:t>
      </w:r>
    </w:p>
    <w:p w14:paraId="276A170A"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En cas de négociation sur un aspect du marché, le pouvoir adjudicateur en informera l’ensemble des soumissionnaires et leur permettra de remettre une offre révisée, le cas échéant adaptée, en tenant compte de la modification.</w:t>
      </w:r>
    </w:p>
    <w:p w14:paraId="2C029BE6"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A la suite des négociations, les soumissionnaires pourront introduire une offre finale.</w:t>
      </w:r>
    </w:p>
    <w:p w14:paraId="7B23820B" w14:textId="77777777"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L’offre finale ne fait l’objet d’aucune négociation.</w:t>
      </w:r>
    </w:p>
    <w:p w14:paraId="5711FF53" w14:textId="033B1CF2" w:rsidR="00F33D92" w:rsidRPr="0094707F" w:rsidRDefault="00F33D92" w:rsidP="00F33D92">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Le pouvoir adjudicateur se réserve le droit de ne pas négocier, s’il juge que les premières offres remises lui permettent d’attribuer le marché.</w:t>
      </w:r>
    </w:p>
    <w:p w14:paraId="7DAA5D5E" w14:textId="26B824B3"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1" w:name="_Toc197507148"/>
      <w:r w:rsidRPr="7F555B7C">
        <w:rPr>
          <w:lang w:val="fr-BE"/>
        </w:rPr>
        <w:t xml:space="preserve">Indemnités </w:t>
      </w:r>
      <w:proofErr w:type="gramStart"/>
      <w:r w:rsidRPr="7F555B7C">
        <w:rPr>
          <w:lang w:val="fr-BE"/>
        </w:rPr>
        <w:t>suite aux</w:t>
      </w:r>
      <w:proofErr w:type="gramEnd"/>
      <w:r w:rsidRPr="7F555B7C">
        <w:rPr>
          <w:lang w:val="fr-BE"/>
        </w:rPr>
        <w:t xml:space="preserve"> suspensions ordonnées par l’adjudicateur durant l’exécution (art. 38/12)</w:t>
      </w:r>
      <w:bookmarkEnd w:id="121"/>
    </w:p>
    <w:p w14:paraId="0BCCD158" w14:textId="77777777" w:rsidR="005F2003" w:rsidRPr="0094707F" w:rsidRDefault="005F2003" w:rsidP="0017001A">
      <w:pPr>
        <w:pStyle w:val="BTCtextCTB"/>
        <w:rPr>
          <w:rFonts w:ascii="Georgia" w:eastAsia="Calibri" w:hAnsi="Georgia" w:cs="Arial"/>
          <w:color w:val="585756"/>
          <w:kern w:val="18"/>
          <w:sz w:val="21"/>
          <w:szCs w:val="21"/>
        </w:rPr>
      </w:pPr>
      <w:r w:rsidRPr="0094707F">
        <w:rPr>
          <w:rFonts w:ascii="Georgia" w:eastAsia="Calibri" w:hAnsi="Georgia" w:cs="Arial"/>
          <w:color w:val="585756"/>
          <w:kern w:val="18"/>
          <w:sz w:val="21"/>
          <w:szCs w:val="21"/>
        </w:rPr>
        <w:t>L’adjudicateur se réserve le droit de suspendre l’exécution du marché pendant une période donnée, notamment lorsqu’il estime que le marché ne peut pas être exécuté sans inconvénient à ce moment-là.</w:t>
      </w:r>
    </w:p>
    <w:p w14:paraId="4B87C98D" w14:textId="77777777" w:rsidR="005F2003" w:rsidRPr="0094707F" w:rsidRDefault="005F2003" w:rsidP="0017001A">
      <w:pPr>
        <w:pStyle w:val="BTCtextCTB"/>
        <w:rPr>
          <w:rFonts w:ascii="Georgia" w:eastAsia="Calibri" w:hAnsi="Georgia" w:cs="Arial"/>
          <w:color w:val="585756"/>
          <w:kern w:val="18"/>
          <w:sz w:val="21"/>
          <w:szCs w:val="21"/>
        </w:rPr>
      </w:pPr>
      <w:r w:rsidRPr="0094707F">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94707F" w:rsidRDefault="005F2003" w:rsidP="0017001A">
      <w:pPr>
        <w:pStyle w:val="BTCtextCTB"/>
        <w:rPr>
          <w:rFonts w:ascii="Georgia" w:eastAsia="Calibri" w:hAnsi="Georgia" w:cs="Arial"/>
          <w:color w:val="585756"/>
          <w:kern w:val="18"/>
          <w:sz w:val="21"/>
          <w:szCs w:val="21"/>
        </w:rPr>
      </w:pPr>
      <w:r w:rsidRPr="0094707F">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94707F" w:rsidRDefault="005F2003" w:rsidP="005F2003">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L’adjudicataire a droit à des dommages et intérêts pour les suspensions ordonnées par l’adjudicateur lorsque :</w:t>
      </w:r>
    </w:p>
    <w:p w14:paraId="79EC71DC" w14:textId="77777777" w:rsidR="00E3259B" w:rsidRDefault="00E3259B" w:rsidP="005F2003">
      <w:pPr>
        <w:pStyle w:val="Corpsdetexte"/>
        <w:rPr>
          <w:rFonts w:ascii="Georgia" w:eastAsia="Calibri" w:hAnsi="Georgia" w:cs="Arial"/>
          <w:color w:val="585756"/>
          <w:szCs w:val="22"/>
          <w:lang w:val="fr-BE"/>
        </w:rPr>
      </w:pPr>
    </w:p>
    <w:p w14:paraId="61368B2C" w14:textId="5E7EE44B" w:rsidR="005F2003" w:rsidRPr="0094707F" w:rsidRDefault="00E3259B" w:rsidP="00E3259B">
      <w:pPr>
        <w:pStyle w:val="Corpsdetexte"/>
        <w:numPr>
          <w:ilvl w:val="0"/>
          <w:numId w:val="57"/>
        </w:numPr>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La</w:t>
      </w:r>
      <w:r w:rsidR="005F2003" w:rsidRPr="0094707F">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94707F">
        <w:rPr>
          <w:rFonts w:ascii="Georgia" w:eastAsia="Calibri" w:hAnsi="Georgia" w:cs="Arial"/>
          <w:color w:val="585756"/>
          <w:sz w:val="21"/>
          <w:szCs w:val="21"/>
          <w:lang w:val="fr-BE"/>
        </w:rPr>
        <w:t>calendrier ;</w:t>
      </w:r>
      <w:r w:rsidR="005F2003" w:rsidRPr="0094707F">
        <w:rPr>
          <w:rFonts w:ascii="Georgia" w:eastAsia="Calibri" w:hAnsi="Georgia" w:cs="Arial"/>
          <w:color w:val="585756"/>
          <w:sz w:val="21"/>
          <w:szCs w:val="21"/>
          <w:lang w:val="fr-BE"/>
        </w:rPr>
        <w:t xml:space="preserve"> </w:t>
      </w:r>
    </w:p>
    <w:p w14:paraId="0485F3D3" w14:textId="3B05F9DC" w:rsidR="005F2003" w:rsidRPr="0094707F" w:rsidRDefault="00E3259B" w:rsidP="00E3259B">
      <w:pPr>
        <w:pStyle w:val="Corpsdetexte"/>
        <w:numPr>
          <w:ilvl w:val="0"/>
          <w:numId w:val="57"/>
        </w:numPr>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La</w:t>
      </w:r>
      <w:r w:rsidR="005F2003" w:rsidRPr="0094707F">
        <w:rPr>
          <w:rFonts w:ascii="Georgia" w:eastAsia="Calibri" w:hAnsi="Georgia" w:cs="Arial"/>
          <w:color w:val="585756"/>
          <w:sz w:val="21"/>
          <w:szCs w:val="21"/>
          <w:lang w:val="fr-BE"/>
        </w:rPr>
        <w:t xml:space="preserve"> suspension n’est pas due à des conditions météorologiques défavorables ; </w:t>
      </w:r>
    </w:p>
    <w:p w14:paraId="21E79B27" w14:textId="4E3531FE" w:rsidR="005F2003" w:rsidRPr="0094707F" w:rsidRDefault="00E3259B" w:rsidP="00E3259B">
      <w:pPr>
        <w:pStyle w:val="Corpsdetexte"/>
        <w:numPr>
          <w:ilvl w:val="0"/>
          <w:numId w:val="57"/>
        </w:numPr>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La</w:t>
      </w:r>
      <w:r w:rsidR="005F2003" w:rsidRPr="0094707F">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94707F" w:rsidRDefault="005F2003" w:rsidP="0094707F">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 xml:space="preserve">Dans les trente jours de leur survenance ou de la date à laquelle l’adjudicataire ou le pouvoir </w:t>
      </w:r>
      <w:r w:rsidRPr="0094707F">
        <w:rPr>
          <w:rFonts w:ascii="Georgia" w:eastAsia="Calibri" w:hAnsi="Georgia" w:cs="Arial"/>
          <w:color w:val="585756"/>
          <w:sz w:val="21"/>
          <w:szCs w:val="21"/>
          <w:lang w:val="fr-BE"/>
        </w:rPr>
        <w:lastRenderedPageBreak/>
        <w:t xml:space="preserve">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2" w:name="_Toc197507149"/>
      <w:proofErr w:type="spellStart"/>
      <w:r>
        <w:t>Circonstances</w:t>
      </w:r>
      <w:proofErr w:type="spellEnd"/>
      <w:r>
        <w:t xml:space="preserve"> </w:t>
      </w:r>
      <w:proofErr w:type="spellStart"/>
      <w:r>
        <w:t>imprévisibles</w:t>
      </w:r>
      <w:bookmarkEnd w:id="122"/>
      <w:proofErr w:type="spellEnd"/>
    </w:p>
    <w:p w14:paraId="0A9476B9" w14:textId="77777777" w:rsidR="005F2003" w:rsidRPr="0094707F" w:rsidRDefault="005F2003" w:rsidP="005F2003">
      <w:pPr>
        <w:jc w:val="both"/>
        <w:rPr>
          <w:rFonts w:cs="Arial"/>
          <w:kern w:val="18"/>
          <w:szCs w:val="21"/>
        </w:rPr>
      </w:pPr>
      <w:r w:rsidRPr="0094707F">
        <w:rPr>
          <w:rFonts w:cs="Arial"/>
          <w:kern w:val="18"/>
          <w:szCs w:val="21"/>
        </w:rPr>
        <w:t xml:space="preserve">L'adjudicataire n'a droit en principe à aucune modification des conditions contractuelles pour des circonstances quelconques auxquelles le pouvoir adjudicateur est resté étranger. </w:t>
      </w:r>
    </w:p>
    <w:p w14:paraId="6D72E2E6" w14:textId="2AF97CC7" w:rsidR="005F2003" w:rsidRPr="0094707F" w:rsidRDefault="005F2003" w:rsidP="00F33D92">
      <w:pPr>
        <w:jc w:val="both"/>
        <w:rPr>
          <w:rFonts w:cs="Arial"/>
          <w:kern w:val="18"/>
          <w:szCs w:val="21"/>
        </w:rPr>
      </w:pPr>
      <w:r w:rsidRPr="0094707F">
        <w:rPr>
          <w:rFonts w:cs="Arial"/>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94707F">
        <w:rPr>
          <w:rFonts w:cs="Arial"/>
          <w:kern w:val="18"/>
          <w:szCs w:val="21"/>
        </w:rPr>
        <w:t>Enabel</w:t>
      </w:r>
      <w:r w:rsidRPr="0094707F">
        <w:rPr>
          <w:rFonts w:cs="Arial"/>
          <w:kern w:val="18"/>
          <w:szCs w:val="21"/>
        </w:rPr>
        <w:t xml:space="preserve"> mettra en œuvre les moyens raisonnables pour convenir d'un montant maximum d'indemnisation.</w:t>
      </w:r>
    </w:p>
    <w:p w14:paraId="6B777AAD" w14:textId="0404107F" w:rsidR="005F2003" w:rsidRDefault="005F2003" w:rsidP="000534B9">
      <w:pPr>
        <w:pStyle w:val="Titre2"/>
        <w:keepLines w:val="0"/>
        <w:widowControl w:val="0"/>
        <w:tabs>
          <w:tab w:val="num" w:pos="576"/>
        </w:tabs>
        <w:suppressAutoHyphens/>
        <w:spacing w:after="240"/>
      </w:pPr>
      <w:bookmarkStart w:id="123" w:name="_Toc361393826"/>
      <w:bookmarkStart w:id="124" w:name="_Toc361408328"/>
      <w:bookmarkStart w:id="125" w:name="_Toc197507150"/>
      <w:r>
        <w:t xml:space="preserve">Réception technique préalable (art. </w:t>
      </w:r>
      <w:r w:rsidR="00A31CAA">
        <w:t>41-</w:t>
      </w:r>
      <w:r>
        <w:t>42)</w:t>
      </w:r>
      <w:bookmarkEnd w:id="123"/>
      <w:bookmarkEnd w:id="124"/>
      <w:bookmarkEnd w:id="125"/>
    </w:p>
    <w:p w14:paraId="52D0659D" w14:textId="7DF97D50" w:rsidR="00A31CAA" w:rsidRPr="0094707F" w:rsidRDefault="00A31CAA" w:rsidP="00A31CAA">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94707F" w:rsidRDefault="00A31CAA" w:rsidP="00A31CAA">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94707F" w:rsidRDefault="00A31CAA" w:rsidP="00A31CAA">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6" w:name="_Toc361393827"/>
      <w:bookmarkStart w:id="127" w:name="_Toc361408329"/>
      <w:bookmarkStart w:id="128" w:name="_Toc197507151"/>
      <w:r>
        <w:t>Modalités d’exécution (art. 1</w:t>
      </w:r>
      <w:r w:rsidR="00A31CAA">
        <w:t>15</w:t>
      </w:r>
      <w:r>
        <w:t xml:space="preserve"> es)</w:t>
      </w:r>
      <w:bookmarkEnd w:id="126"/>
      <w:bookmarkEnd w:id="127"/>
      <w:bookmarkEnd w:id="128"/>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97507152"/>
      <w:r w:rsidRPr="7F555B7C">
        <w:rPr>
          <w:lang w:val="fr-BE"/>
        </w:rPr>
        <w:t>Délais et clauses (art. 1</w:t>
      </w:r>
      <w:r w:rsidR="00A31CAA" w:rsidRPr="7F555B7C">
        <w:rPr>
          <w:lang w:val="fr-BE"/>
        </w:rPr>
        <w:t>16</w:t>
      </w:r>
      <w:r w:rsidRPr="7F555B7C">
        <w:rPr>
          <w:lang w:val="fr-BE"/>
        </w:rPr>
        <w:t>)</w:t>
      </w:r>
      <w:bookmarkEnd w:id="129"/>
    </w:p>
    <w:p w14:paraId="6077DA1C" w14:textId="0C1946EA" w:rsidR="00C07E87" w:rsidRPr="0094707F" w:rsidRDefault="00C07E87" w:rsidP="00C07E87">
      <w:pPr>
        <w:pStyle w:val="Corpsdetexte"/>
        <w:rPr>
          <w:rFonts w:ascii="Georgia" w:eastAsia="Calibri" w:hAnsi="Georgia" w:cs="Arial"/>
          <w:color w:val="585756"/>
          <w:sz w:val="21"/>
          <w:szCs w:val="21"/>
          <w:lang w:val="fr-BE"/>
        </w:rPr>
      </w:pPr>
      <w:r w:rsidRPr="0094707F">
        <w:rPr>
          <w:rFonts w:ascii="Georgia" w:eastAsia="Calibri" w:hAnsi="Georgia" w:cs="Arial"/>
          <w:color w:val="585756"/>
          <w:sz w:val="21"/>
          <w:szCs w:val="21"/>
          <w:lang w:val="fr-BE"/>
        </w:rPr>
        <w:t>Les fournitures doivent être exécutées dans un délai</w:t>
      </w:r>
      <w:r w:rsidR="00CB3B2C" w:rsidRPr="0094707F">
        <w:rPr>
          <w:rFonts w:ascii="Georgia" w:eastAsia="Calibri" w:hAnsi="Georgia" w:cs="Arial"/>
          <w:color w:val="585756"/>
          <w:sz w:val="21"/>
          <w:szCs w:val="21"/>
          <w:lang w:val="fr-BE"/>
        </w:rPr>
        <w:t xml:space="preserve"> fixé en jours calendrier dans l’offre du soumissionnaire </w:t>
      </w:r>
      <w:r w:rsidRPr="0094707F">
        <w:rPr>
          <w:rFonts w:ascii="Georgia" w:eastAsia="Calibri" w:hAnsi="Georgia" w:cs="Arial"/>
          <w:color w:val="585756"/>
          <w:sz w:val="21"/>
          <w:szCs w:val="21"/>
          <w:lang w:val="fr-BE"/>
        </w:rPr>
        <w:t>à compter du jour qui suit celui où le fournisseur a reçu la notification de la conclusion du marché. Les jours de fermeture de l’entreprise du fournisseur pour les vacances annuelles ne sont pas inclus dans le calcul.</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97507153"/>
      <w:r w:rsidRPr="7F555B7C">
        <w:rPr>
          <w:lang w:val="fr-BE"/>
        </w:rPr>
        <w:t>Quantités à fournir (art. 117)</w:t>
      </w:r>
      <w:bookmarkEnd w:id="130"/>
    </w:p>
    <w:p w14:paraId="47A24454" w14:textId="7359FC5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 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97507154"/>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31"/>
    </w:p>
    <w:p w14:paraId="0B0216F3" w14:textId="23D03451" w:rsidR="005F2003" w:rsidRPr="0020652E" w:rsidRDefault="005F2003" w:rsidP="005F2003">
      <w:pPr>
        <w:pStyle w:val="Corpsdetexte"/>
        <w:rPr>
          <w:rFonts w:ascii="Georgia" w:eastAsia="Calibri" w:hAnsi="Georgia" w:cs="Times New Roman"/>
          <w:color w:val="585756"/>
          <w:kern w:val="0"/>
          <w:sz w:val="21"/>
          <w:szCs w:val="22"/>
          <w:lang w:val="fr-BE"/>
        </w:rPr>
      </w:pPr>
      <w:r w:rsidRPr="0020652E">
        <w:rPr>
          <w:rFonts w:ascii="Georgia" w:eastAsia="Calibri" w:hAnsi="Georgia" w:cs="Times New Roman"/>
          <w:color w:val="585756"/>
          <w:kern w:val="0"/>
          <w:sz w:val="21"/>
          <w:szCs w:val="22"/>
          <w:lang w:val="fr-BE"/>
        </w:rPr>
        <w:t xml:space="preserve">Les </w:t>
      </w:r>
      <w:r w:rsidR="00C07E87" w:rsidRPr="0020652E">
        <w:rPr>
          <w:rFonts w:ascii="Georgia" w:eastAsia="Calibri" w:hAnsi="Georgia" w:cs="Times New Roman"/>
          <w:color w:val="585756"/>
          <w:kern w:val="0"/>
          <w:sz w:val="21"/>
          <w:szCs w:val="22"/>
          <w:lang w:val="fr-BE"/>
        </w:rPr>
        <w:t>fournitures</w:t>
      </w:r>
      <w:r w:rsidRPr="0020652E">
        <w:rPr>
          <w:rFonts w:ascii="Georgia" w:eastAsia="Calibri" w:hAnsi="Georgia" w:cs="Times New Roman"/>
          <w:color w:val="585756"/>
          <w:kern w:val="0"/>
          <w:sz w:val="21"/>
          <w:szCs w:val="22"/>
          <w:lang w:val="fr-BE"/>
        </w:rPr>
        <w:t xml:space="preserve"> seront </w:t>
      </w:r>
      <w:r w:rsidR="00C07E87" w:rsidRPr="0020652E">
        <w:rPr>
          <w:rFonts w:ascii="Georgia" w:eastAsia="Calibri" w:hAnsi="Georgia" w:cs="Times New Roman"/>
          <w:color w:val="585756"/>
          <w:kern w:val="0"/>
          <w:sz w:val="21"/>
          <w:szCs w:val="22"/>
          <w:lang w:val="fr-BE"/>
        </w:rPr>
        <w:t>livrées</w:t>
      </w:r>
      <w:r w:rsidR="00DF0985" w:rsidRPr="0020652E">
        <w:rPr>
          <w:rFonts w:ascii="Georgia" w:eastAsia="Calibri" w:hAnsi="Georgia" w:cs="Times New Roman"/>
          <w:color w:val="585756"/>
          <w:kern w:val="0"/>
          <w:sz w:val="21"/>
          <w:szCs w:val="22"/>
          <w:lang w:val="fr-BE"/>
        </w:rPr>
        <w:t xml:space="preserve"> à l’adresse </w:t>
      </w:r>
      <w:r w:rsidR="0020652E" w:rsidRPr="0020652E">
        <w:rPr>
          <w:rFonts w:ascii="Georgia" w:eastAsia="Calibri" w:hAnsi="Georgia" w:cs="Times New Roman"/>
          <w:color w:val="585756"/>
          <w:kern w:val="0"/>
          <w:sz w:val="21"/>
          <w:szCs w:val="22"/>
          <w:lang w:val="fr-BE"/>
        </w:rPr>
        <w:t>suivante :</w:t>
      </w:r>
    </w:p>
    <w:p w14:paraId="5FEB4501" w14:textId="706EA620" w:rsidR="0020652E" w:rsidRPr="00090EFB" w:rsidRDefault="0020652E" w:rsidP="0020652E">
      <w:pPr>
        <w:spacing w:after="0" w:line="360" w:lineRule="auto"/>
        <w:jc w:val="both"/>
      </w:pPr>
      <w:r w:rsidRPr="00090EFB">
        <w:t xml:space="preserve">03, Route Bukavu, Commune de </w:t>
      </w:r>
      <w:proofErr w:type="spellStart"/>
      <w:r w:rsidRPr="00090EFB">
        <w:t>Makiso</w:t>
      </w:r>
      <w:proofErr w:type="spellEnd"/>
      <w:r w:rsidRPr="00090EFB">
        <w:t xml:space="preserve"> – Kisangani, Tshopo, RD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97507155"/>
      <w:r w:rsidRPr="7F555B7C">
        <w:rPr>
          <w:lang w:val="fr-BE"/>
        </w:rPr>
        <w:lastRenderedPageBreak/>
        <w:t>Emballages (art.119)</w:t>
      </w:r>
      <w:bookmarkEnd w:id="132"/>
    </w:p>
    <w:p w14:paraId="1614C5F2" w14:textId="1AF16B3C" w:rsidR="00C07E87" w:rsidRPr="0020652E"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97507156"/>
      <w:r w:rsidRPr="7F555B7C">
        <w:rPr>
          <w:lang w:val="fr-BE"/>
        </w:rPr>
        <w:t>Vérification</w:t>
      </w:r>
      <w:r w:rsidR="00C07E87" w:rsidRPr="7F555B7C">
        <w:rPr>
          <w:lang w:val="fr-BE"/>
        </w:rPr>
        <w:t xml:space="preserve"> de la livraison (art. 12</w:t>
      </w:r>
      <w:r w:rsidRPr="7F555B7C">
        <w:rPr>
          <w:lang w:val="fr-BE"/>
        </w:rPr>
        <w:t>0)</w:t>
      </w:r>
      <w:bookmarkEnd w:id="133"/>
    </w:p>
    <w:p w14:paraId="11EF1244" w14:textId="323E3016" w:rsidR="00C07E87"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77A2C495" w:rsidR="00C07E87"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L’acceptation </w:t>
      </w:r>
      <w:r w:rsidR="0020652E" w:rsidRPr="0094707F">
        <w:rPr>
          <w:rFonts w:ascii="Georgia" w:eastAsia="Calibri" w:hAnsi="Georgia" w:cs="Times New Roman"/>
          <w:color w:val="585756"/>
          <w:kern w:val="0"/>
          <w:sz w:val="21"/>
          <w:szCs w:val="22"/>
          <w:lang w:val="fr-BE"/>
        </w:rPr>
        <w:t>faite dans</w:t>
      </w:r>
      <w:r w:rsidRPr="0094707F">
        <w:rPr>
          <w:rFonts w:ascii="Georgia" w:eastAsia="Calibri" w:hAnsi="Georgia" w:cs="Times New Roman"/>
          <w:color w:val="585756"/>
          <w:kern w:val="0"/>
          <w:sz w:val="21"/>
          <w:szCs w:val="22"/>
          <w:lang w:val="fr-BE"/>
        </w:rPr>
        <w:t xml:space="preserve"> les locaux du pouvoir adjudicateur vaut réception provisoire complète.</w:t>
      </w:r>
    </w:p>
    <w:p w14:paraId="5793A788" w14:textId="77777777" w:rsidR="00C07E87"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L’acceptation implique le transfert de la propriété et des risques de dommage ou de perte.</w:t>
      </w:r>
    </w:p>
    <w:p w14:paraId="6ACE468B" w14:textId="0062AA1B" w:rsidR="006337C8" w:rsidRPr="0094707F" w:rsidRDefault="00C07E87" w:rsidP="00C07E87">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 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361393828"/>
      <w:bookmarkStart w:id="135" w:name="_Toc361408330"/>
      <w:bookmarkStart w:id="136" w:name="_Toc197507157"/>
      <w:r w:rsidRPr="7F555B7C">
        <w:rPr>
          <w:lang w:val="fr-BE"/>
        </w:rPr>
        <w:t xml:space="preserve">Responsabilité du </w:t>
      </w:r>
      <w:r w:rsidR="006337C8" w:rsidRPr="7F555B7C">
        <w:rPr>
          <w:lang w:val="fr-BE"/>
        </w:rPr>
        <w:t>fournisseurs (art. 122</w:t>
      </w:r>
      <w:r w:rsidRPr="7F555B7C">
        <w:rPr>
          <w:lang w:val="fr-BE"/>
        </w:rPr>
        <w:t>)</w:t>
      </w:r>
      <w:bookmarkEnd w:id="134"/>
      <w:bookmarkEnd w:id="135"/>
      <w:bookmarkEnd w:id="136"/>
    </w:p>
    <w:p w14:paraId="2EA70C98"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7" w:name="_Toc197507158"/>
      <w:r>
        <w:t>Tolérance zéro exploitation et abus sexuels</w:t>
      </w:r>
      <w:bookmarkEnd w:id="137"/>
    </w:p>
    <w:p w14:paraId="02D8A5D5" w14:textId="77777777" w:rsidR="00576654" w:rsidRPr="0094707F" w:rsidRDefault="00576654" w:rsidP="0094707F">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Corpsdetexte"/>
        <w:rPr>
          <w:rFonts w:ascii="Georgia" w:eastAsia="Calibri" w:hAnsi="Georgia" w:cs="Times New Roman"/>
          <w:color w:val="585756"/>
          <w:szCs w:val="22"/>
          <w:lang w:val="fr-BE"/>
        </w:rPr>
      </w:pPr>
    </w:p>
    <w:p w14:paraId="58C82C8D" w14:textId="6FAECE1B" w:rsidR="005F2003" w:rsidRPr="005F2003" w:rsidRDefault="005F2003" w:rsidP="000534B9">
      <w:pPr>
        <w:pStyle w:val="Titre2"/>
        <w:keepLines w:val="0"/>
        <w:widowControl w:val="0"/>
        <w:tabs>
          <w:tab w:val="num" w:pos="576"/>
        </w:tabs>
        <w:suppressAutoHyphens/>
        <w:spacing w:after="240"/>
      </w:pPr>
      <w:bookmarkStart w:id="138" w:name="_Toc361393829"/>
      <w:bookmarkStart w:id="139" w:name="_Toc361408331"/>
      <w:bookmarkStart w:id="140" w:name="_Toc197507159"/>
      <w:r>
        <w:lastRenderedPageBreak/>
        <w:t xml:space="preserve">Moyens d’action du Pouvoir Adjudicateur (art. 44-51 et </w:t>
      </w:r>
      <w:r w:rsidR="006337C8">
        <w:t>123-126</w:t>
      </w:r>
      <w:r>
        <w:t>)</w:t>
      </w:r>
      <w:bookmarkEnd w:id="138"/>
      <w:bookmarkEnd w:id="139"/>
      <w:bookmarkEnd w:id="140"/>
    </w:p>
    <w:p w14:paraId="1262029B"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défaut du prestataire de services ne s’apprécie pas uniquement par rapport aux services mêmes, mais également par rapport à l’ensemble de ses obligations.</w:t>
      </w:r>
    </w:p>
    <w:p w14:paraId="13720B9A"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94707F" w:rsidRDefault="005F2003" w:rsidP="000534B9">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Cette clause ne fait pas préjudice à l’application éventuelle des autres mesures d’office prévues au RGE, notamment la résiliation unilatérale du marché et/ou l’exclusion des marchés du pouvoir adjudica</w:t>
      </w:r>
      <w:r w:rsidR="000534B9" w:rsidRPr="0094707F">
        <w:rPr>
          <w:rFonts w:ascii="Georgia" w:eastAsia="Calibri" w:hAnsi="Georgia" w:cs="Times New Roman"/>
          <w:color w:val="585756"/>
          <w:kern w:val="0"/>
          <w:sz w:val="21"/>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1" w:name="_Toc197507160"/>
      <w:r>
        <w:t xml:space="preserve">Défaut </w:t>
      </w:r>
      <w:proofErr w:type="spellStart"/>
      <w:r>
        <w:t>d’exécution</w:t>
      </w:r>
      <w:proofErr w:type="spellEnd"/>
      <w:r>
        <w:t xml:space="preserve"> (art. 44)</w:t>
      </w:r>
      <w:bookmarkEnd w:id="141"/>
    </w:p>
    <w:p w14:paraId="5E8E78B3"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C55D53">
        <w:rPr>
          <w:rFonts w:ascii="Georgia" w:eastAsia="Calibri" w:hAnsi="Georgia" w:cs="Times New Roman"/>
          <w:color w:val="585756"/>
          <w:szCs w:val="22"/>
          <w:lang w:val="fr-BE"/>
        </w:rPr>
        <w:t>§</w:t>
      </w:r>
      <w:r w:rsidRPr="0094707F">
        <w:rPr>
          <w:rFonts w:ascii="Georgia" w:eastAsia="Calibri" w:hAnsi="Georgia" w:cs="Times New Roman"/>
          <w:color w:val="585756"/>
          <w:kern w:val="0"/>
          <w:sz w:val="21"/>
          <w:szCs w:val="22"/>
          <w:lang w:val="fr-BE"/>
        </w:rPr>
        <w:t xml:space="preserve">1 L'adjudicataire est considéré en défaut d'exécution du </w:t>
      </w:r>
      <w:proofErr w:type="gramStart"/>
      <w:r w:rsidRPr="0094707F">
        <w:rPr>
          <w:rFonts w:ascii="Georgia" w:eastAsia="Calibri" w:hAnsi="Georgia" w:cs="Times New Roman"/>
          <w:color w:val="585756"/>
          <w:kern w:val="0"/>
          <w:sz w:val="21"/>
          <w:szCs w:val="22"/>
          <w:lang w:val="fr-BE"/>
        </w:rPr>
        <w:t>marché:</w:t>
      </w:r>
      <w:proofErr w:type="gramEnd"/>
    </w:p>
    <w:p w14:paraId="1AB95B59"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1° lorsque les prestations ne sont pas exécutées dans les conditions définies par les documents du </w:t>
      </w:r>
      <w:proofErr w:type="gramStart"/>
      <w:r w:rsidRPr="0094707F">
        <w:rPr>
          <w:rFonts w:ascii="Georgia" w:eastAsia="Calibri" w:hAnsi="Georgia" w:cs="Times New Roman"/>
          <w:color w:val="585756"/>
          <w:kern w:val="0"/>
          <w:sz w:val="21"/>
          <w:szCs w:val="22"/>
          <w:lang w:val="fr-BE"/>
        </w:rPr>
        <w:t>marché;</w:t>
      </w:r>
      <w:proofErr w:type="gramEnd"/>
    </w:p>
    <w:p w14:paraId="53F22386"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2° à tout moment, lorsque les prestations ne sont pas poursuivies de telle manière qu'elles puissent être entièrement terminées aux dates </w:t>
      </w:r>
      <w:proofErr w:type="gramStart"/>
      <w:r w:rsidRPr="0094707F">
        <w:rPr>
          <w:rFonts w:ascii="Georgia" w:eastAsia="Calibri" w:hAnsi="Georgia" w:cs="Times New Roman"/>
          <w:color w:val="585756"/>
          <w:kern w:val="0"/>
          <w:sz w:val="21"/>
          <w:szCs w:val="22"/>
          <w:lang w:val="fr-BE"/>
        </w:rPr>
        <w:t>fixées;</w:t>
      </w:r>
      <w:proofErr w:type="gramEnd"/>
    </w:p>
    <w:p w14:paraId="0B499C62"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3° lorsqu'il ne suit pas les ordres écrits, valablement donnés par le pouvoir adjudicateur.</w:t>
      </w:r>
    </w:p>
    <w:p w14:paraId="1B873CA4"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5E20ECD" w:rsidR="005F2003" w:rsidRPr="00090EFB"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197507161"/>
      <w:r w:rsidRPr="7F555B7C">
        <w:rPr>
          <w:lang w:val="fr-BE"/>
        </w:rPr>
        <w:t>Amendes pour retard (art. 46 et 1</w:t>
      </w:r>
      <w:r w:rsidR="006337C8" w:rsidRPr="7F555B7C">
        <w:rPr>
          <w:lang w:val="fr-BE"/>
        </w:rPr>
        <w:t>23</w:t>
      </w:r>
      <w:r w:rsidRPr="7F555B7C">
        <w:rPr>
          <w:lang w:val="fr-BE"/>
        </w:rPr>
        <w:t>)</w:t>
      </w:r>
      <w:bookmarkEnd w:id="142"/>
    </w:p>
    <w:p w14:paraId="77E9A74B"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Corpsdetexte"/>
        <w:rPr>
          <w:rFonts w:ascii="Georgia" w:eastAsia="Calibri" w:hAnsi="Georgia" w:cs="Times New Roman"/>
          <w:color w:val="585756"/>
          <w:szCs w:val="22"/>
          <w:lang w:val="fr-BE"/>
        </w:rPr>
      </w:pP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3" w:name="_Toc197507162"/>
      <w:r>
        <w:t xml:space="preserve">Mesures </w:t>
      </w:r>
      <w:proofErr w:type="spellStart"/>
      <w:r>
        <w:t>d’office</w:t>
      </w:r>
      <w:proofErr w:type="spellEnd"/>
      <w:r>
        <w:t xml:space="preserve"> (art. 47 et </w:t>
      </w:r>
      <w:r w:rsidR="006337C8">
        <w:t>124</w:t>
      </w:r>
      <w:r>
        <w:t>)</w:t>
      </w:r>
      <w:bookmarkEnd w:id="143"/>
    </w:p>
    <w:p w14:paraId="24A98062"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 2 Les mesures d'office </w:t>
      </w:r>
      <w:proofErr w:type="gramStart"/>
      <w:r w:rsidRPr="0094707F">
        <w:rPr>
          <w:rFonts w:ascii="Georgia" w:eastAsia="Calibri" w:hAnsi="Georgia" w:cs="Times New Roman"/>
          <w:color w:val="585756"/>
          <w:kern w:val="0"/>
          <w:sz w:val="21"/>
          <w:szCs w:val="22"/>
          <w:lang w:val="fr-BE"/>
        </w:rPr>
        <w:t>sont:</w:t>
      </w:r>
      <w:proofErr w:type="gramEnd"/>
    </w:p>
    <w:p w14:paraId="15A6B391"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94707F">
        <w:rPr>
          <w:rFonts w:ascii="Georgia" w:eastAsia="Calibri" w:hAnsi="Georgia" w:cs="Times New Roman"/>
          <w:color w:val="585756"/>
          <w:kern w:val="0"/>
          <w:sz w:val="21"/>
          <w:szCs w:val="22"/>
          <w:lang w:val="fr-BE"/>
        </w:rPr>
        <w:t>résiliée;</w:t>
      </w:r>
      <w:proofErr w:type="gramEnd"/>
    </w:p>
    <w:p w14:paraId="3743760D"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2° l'exécution en régie de tout ou partie du marché non </w:t>
      </w:r>
      <w:proofErr w:type="gramStart"/>
      <w:r w:rsidRPr="0094707F">
        <w:rPr>
          <w:rFonts w:ascii="Georgia" w:eastAsia="Calibri" w:hAnsi="Georgia" w:cs="Times New Roman"/>
          <w:color w:val="585756"/>
          <w:kern w:val="0"/>
          <w:sz w:val="21"/>
          <w:szCs w:val="22"/>
          <w:lang w:val="fr-BE"/>
        </w:rPr>
        <w:t>exécuté;</w:t>
      </w:r>
      <w:proofErr w:type="gramEnd"/>
    </w:p>
    <w:p w14:paraId="3214A94A"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3° la conclusion d'un ou de plusieurs marchés pour compte avec un ou plusieurs tiers pour tout ou partie du marché restant à exécuter.</w:t>
      </w:r>
    </w:p>
    <w:p w14:paraId="28BDBFCC" w14:textId="3C5EA670" w:rsidR="005F2003" w:rsidRPr="00DF0985" w:rsidRDefault="005F2003" w:rsidP="005F2003">
      <w:pPr>
        <w:pStyle w:val="Corpsdetexte"/>
        <w:rPr>
          <w:rFonts w:ascii="Georgia" w:eastAsia="Calibri" w:hAnsi="Georgia" w:cs="Times New Roman"/>
          <w:color w:val="585756"/>
          <w:szCs w:val="22"/>
          <w:lang w:val="fr-BE"/>
        </w:rPr>
      </w:pPr>
      <w:r w:rsidRPr="0094707F">
        <w:rPr>
          <w:rFonts w:ascii="Georgia" w:eastAsia="Calibri" w:hAnsi="Georgia" w:cs="Times New Roman"/>
          <w:color w:val="585756"/>
          <w:kern w:val="0"/>
          <w:sz w:val="21"/>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r w:rsidRPr="00C55D53">
        <w:rPr>
          <w:rFonts w:ascii="Georgia" w:eastAsia="Calibri" w:hAnsi="Georgia" w:cs="Times New Roman"/>
          <w:color w:val="585756"/>
          <w:szCs w:val="22"/>
          <w:lang w:val="fr-BE"/>
        </w:rPr>
        <w:t>.</w:t>
      </w:r>
    </w:p>
    <w:p w14:paraId="1273BCF8" w14:textId="77777777" w:rsidR="005F2003" w:rsidRDefault="005F2003" w:rsidP="000534B9">
      <w:pPr>
        <w:pStyle w:val="Titre2"/>
        <w:keepLines w:val="0"/>
        <w:widowControl w:val="0"/>
        <w:tabs>
          <w:tab w:val="num" w:pos="576"/>
        </w:tabs>
        <w:suppressAutoHyphens/>
        <w:spacing w:after="240"/>
      </w:pPr>
      <w:bookmarkStart w:id="144" w:name="_Toc361393830"/>
      <w:bookmarkStart w:id="145" w:name="_Toc361408332"/>
      <w:bookmarkStart w:id="146" w:name="_Toc197507163"/>
      <w:r>
        <w:t>Fin du marché</w:t>
      </w:r>
      <w:bookmarkEnd w:id="144"/>
      <w:bookmarkEnd w:id="145"/>
      <w:bookmarkEnd w:id="146"/>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7507164"/>
      <w:r w:rsidRPr="7F555B7C">
        <w:rPr>
          <w:lang w:val="fr-BE"/>
        </w:rPr>
        <w:t xml:space="preserve">Réception des </w:t>
      </w:r>
      <w:r w:rsidR="006337C8" w:rsidRPr="7F555B7C">
        <w:rPr>
          <w:lang w:val="fr-BE"/>
        </w:rPr>
        <w:t>produits fournis (art. 64-65 et 128</w:t>
      </w:r>
      <w:r w:rsidRPr="7F555B7C">
        <w:rPr>
          <w:lang w:val="fr-BE"/>
        </w:rPr>
        <w:t>)</w:t>
      </w:r>
      <w:bookmarkEnd w:id="147"/>
    </w:p>
    <w:p w14:paraId="3A25B91B" w14:textId="0C11E92E"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Les fournitures seront suivies attentivement par le fonctionnaire dirigeant. </w:t>
      </w:r>
    </w:p>
    <w:p w14:paraId="7C546EA2" w14:textId="504E556B"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669EBB84"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A l’expiration du délai de </w:t>
      </w:r>
      <w:r w:rsidR="0020652E" w:rsidRPr="0094707F">
        <w:rPr>
          <w:rFonts w:ascii="Georgia" w:eastAsia="Calibri" w:hAnsi="Georgia" w:cs="Times New Roman"/>
          <w:color w:val="585756"/>
          <w:kern w:val="0"/>
          <w:sz w:val="21"/>
          <w:szCs w:val="22"/>
          <w:lang w:val="fr-BE"/>
        </w:rPr>
        <w:t>trente jours prévus</w:t>
      </w:r>
      <w:r w:rsidRPr="0094707F">
        <w:rPr>
          <w:rFonts w:ascii="Georgia" w:eastAsia="Calibri" w:hAnsi="Georgia" w:cs="Times New Roman"/>
          <w:color w:val="585756"/>
          <w:kern w:val="0"/>
          <w:sz w:val="21"/>
          <w:szCs w:val="22"/>
          <w:lang w:val="fr-BE"/>
        </w:rPr>
        <w:t xml:space="preserve"> à l’article 120, alinéa 2, il est selon le cas dressé un procès-verbal de réception provisoire ou de refus de réception.</w:t>
      </w:r>
    </w:p>
    <w:p w14:paraId="08EF7C08" w14:textId="169E41C8"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Il sera procédé à une double réception provisoire, comprenant une réception partielle au lieu de production et une réception complète au lieu de livraison : </w:t>
      </w:r>
    </w:p>
    <w:p w14:paraId="6675FC58"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Toute réception provisoire partielle au lieu de production fait l’objet d’une demande adressée par écrit par le fournisseur au pouvoir adjudicateur.</w:t>
      </w:r>
    </w:p>
    <w:p w14:paraId="575EBA12"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7507165"/>
      <w:r w:rsidRPr="7F555B7C">
        <w:rPr>
          <w:lang w:val="fr-BE"/>
        </w:rPr>
        <w:lastRenderedPageBreak/>
        <w:t>Transfert de propriété (art. 132)</w:t>
      </w:r>
      <w:bookmarkEnd w:id="148"/>
    </w:p>
    <w:p w14:paraId="6C8EE72F" w14:textId="124F0C49"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97507166"/>
      <w:r w:rsidRPr="7F555B7C">
        <w:rPr>
          <w:lang w:val="fr-BE"/>
        </w:rPr>
        <w:t>Délai de garantie (art. 134)</w:t>
      </w:r>
      <w:bookmarkEnd w:id="149"/>
    </w:p>
    <w:p w14:paraId="4147DF93" w14:textId="7D96F5CD"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Le délai de garantie prend cours à la date à laquelle la réception provisoire est accordée. Celui-ci est </w:t>
      </w:r>
      <w:proofErr w:type="gramStart"/>
      <w:r w:rsidRPr="0094707F">
        <w:rPr>
          <w:rFonts w:ascii="Georgia" w:eastAsia="Calibri" w:hAnsi="Georgia" w:cs="Times New Roman"/>
          <w:color w:val="585756"/>
          <w:kern w:val="0"/>
          <w:sz w:val="21"/>
          <w:szCs w:val="22"/>
          <w:lang w:val="fr-BE"/>
        </w:rPr>
        <w:t>d’ &lt;</w:t>
      </w:r>
      <w:proofErr w:type="gramEnd"/>
      <w:r w:rsidRPr="0094707F">
        <w:rPr>
          <w:rFonts w:ascii="Georgia" w:eastAsia="Calibri" w:hAnsi="Georgia" w:cs="Times New Roman"/>
          <w:color w:val="585756"/>
          <w:kern w:val="0"/>
          <w:sz w:val="21"/>
          <w:szCs w:val="22"/>
          <w:lang w:val="fr-BE"/>
        </w:rPr>
        <w:t>&lt;un an&gt;&gt;.</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97507167"/>
      <w:r w:rsidRPr="7F555B7C">
        <w:rPr>
          <w:lang w:val="fr-BE"/>
        </w:rPr>
        <w:t>Réception définitive (art. 135)</w:t>
      </w:r>
      <w:bookmarkEnd w:id="150"/>
    </w:p>
    <w:p w14:paraId="6D391907" w14:textId="77777777"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94707F" w:rsidRDefault="006337C8" w:rsidP="006337C8">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53F4A9F8"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1" w:name="_Toc197507168"/>
      <w:r>
        <w:t xml:space="preserve">Frais de </w:t>
      </w:r>
      <w:r w:rsidR="0020652E">
        <w:t>reception</w:t>
      </w:r>
      <w:bookmarkEnd w:id="151"/>
    </w:p>
    <w:p w14:paraId="0640B763" w14:textId="7777777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Les frais de voyage et de séjour du fonctionnaire dirigeant sont à charge du prestataire de services. </w:t>
      </w:r>
    </w:p>
    <w:p w14:paraId="207BCB8B" w14:textId="702CB397" w:rsidR="005F2003" w:rsidRPr="0094707F" w:rsidRDefault="005F2003" w:rsidP="005F2003">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Lors de la rédaction de son offre le soumissionnaire tient compte des frais de réception </w:t>
      </w:r>
      <w:r w:rsidR="0020652E" w:rsidRPr="0094707F">
        <w:rPr>
          <w:rFonts w:ascii="Georgia" w:eastAsia="Calibri" w:hAnsi="Georgia" w:cs="Times New Roman"/>
          <w:color w:val="585756"/>
          <w:kern w:val="0"/>
          <w:sz w:val="21"/>
          <w:szCs w:val="22"/>
          <w:lang w:val="fr-BE"/>
        </w:rPr>
        <w:t>à prévoir</w:t>
      </w:r>
      <w:r w:rsidRPr="0094707F">
        <w:rPr>
          <w:rFonts w:ascii="Georgia" w:eastAsia="Calibri" w:hAnsi="Georgia" w:cs="Times New Roman"/>
          <w:color w:val="585756"/>
          <w:kern w:val="0"/>
          <w:sz w:val="21"/>
          <w:szCs w:val="22"/>
          <w:lang w:val="fr-BE"/>
        </w:rPr>
        <w:t xml:space="preserve"> en parfaite concordance avec l’article 1.3.4.4 ci-dessus</w:t>
      </w:r>
      <w:r w:rsidR="0020652E" w:rsidRPr="0094707F">
        <w:rPr>
          <w:rFonts w:ascii="Georgia" w:eastAsia="Calibri" w:hAnsi="Georgia" w:cs="Times New Roman"/>
          <w:color w:val="585756"/>
          <w:kern w:val="0"/>
          <w:sz w:val="21"/>
          <w:szCs w:val="22"/>
          <w:lang w:val="fr-BE"/>
        </w:rPr>
        <w:t>.</w:t>
      </w:r>
    </w:p>
    <w:p w14:paraId="483C4E77" w14:textId="7F0C2C9D" w:rsidR="005F2003" w:rsidRPr="006A46F9" w:rsidRDefault="005F2003" w:rsidP="004D0ACA">
      <w:pPr>
        <w:pStyle w:val="Titre2"/>
      </w:pPr>
      <w:bookmarkStart w:id="152" w:name="_Toc361393831"/>
      <w:bookmarkStart w:id="153" w:name="_Toc361408333"/>
      <w:bookmarkStart w:id="154" w:name="_Toc197507169"/>
      <w:r>
        <w:t xml:space="preserve">Facturation et paiement des services (art. 66 à 72 </w:t>
      </w:r>
      <w:r w:rsidR="004D0ACA">
        <w:t xml:space="preserve">et </w:t>
      </w:r>
      <w:r>
        <w:t>1</w:t>
      </w:r>
      <w:r w:rsidR="007C2AF2">
        <w:t>27</w:t>
      </w:r>
      <w:r>
        <w:t>)</w:t>
      </w:r>
      <w:bookmarkEnd w:id="152"/>
      <w:bookmarkEnd w:id="153"/>
      <w:bookmarkEnd w:id="154"/>
    </w:p>
    <w:p w14:paraId="59247725" w14:textId="137B1CCE" w:rsidR="007C2AF2" w:rsidRPr="0094707F" w:rsidRDefault="007C2AF2" w:rsidP="0094707F">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L’adjudicataire envoie les factures (en un seul exemplaire) et le procès-verbal de réception du marché (exemplaire original) à l’adresse </w:t>
      </w:r>
      <w:r w:rsidR="0020652E" w:rsidRPr="0094707F">
        <w:rPr>
          <w:rFonts w:ascii="Georgia" w:eastAsia="Calibri" w:hAnsi="Georgia" w:cs="Times New Roman"/>
          <w:color w:val="585756"/>
          <w:kern w:val="0"/>
          <w:sz w:val="21"/>
          <w:szCs w:val="22"/>
          <w:lang w:val="fr-BE"/>
        </w:rPr>
        <w:t>suivante :</w:t>
      </w:r>
    </w:p>
    <w:p w14:paraId="2F5A6284" w14:textId="141E190D" w:rsidR="0020652E" w:rsidRPr="0094707F" w:rsidRDefault="0020652E" w:rsidP="0094707F">
      <w:pPr>
        <w:pStyle w:val="Corpsdetexte"/>
        <w:jc w:val="center"/>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M</w:t>
      </w:r>
      <w:r w:rsidR="00090EFB">
        <w:rPr>
          <w:rFonts w:ascii="Georgia" w:eastAsia="Calibri" w:hAnsi="Georgia" w:cs="Times New Roman"/>
          <w:color w:val="585756"/>
          <w:kern w:val="0"/>
          <w:sz w:val="21"/>
          <w:szCs w:val="22"/>
          <w:lang w:val="fr-BE"/>
        </w:rPr>
        <w:t>.</w:t>
      </w:r>
      <w:r w:rsidRPr="0094707F">
        <w:rPr>
          <w:rFonts w:ascii="Georgia" w:eastAsia="Calibri" w:hAnsi="Georgia" w:cs="Times New Roman"/>
          <w:color w:val="585756"/>
          <w:kern w:val="0"/>
          <w:sz w:val="21"/>
          <w:szCs w:val="22"/>
          <w:lang w:val="fr-BE"/>
        </w:rPr>
        <w:t xml:space="preserve"> </w:t>
      </w:r>
      <w:proofErr w:type="spellStart"/>
      <w:r w:rsidR="00090EFB" w:rsidRPr="00090EFB">
        <w:rPr>
          <w:rFonts w:ascii="Georgia" w:hAnsi="Georgia"/>
          <w:color w:val="404040"/>
          <w:sz w:val="21"/>
          <w:szCs w:val="21"/>
        </w:rPr>
        <w:t>Firas</w:t>
      </w:r>
      <w:proofErr w:type="spellEnd"/>
      <w:r w:rsidR="00090EFB" w:rsidRPr="00090EFB">
        <w:rPr>
          <w:rFonts w:ascii="Georgia" w:hAnsi="Georgia"/>
          <w:color w:val="404040"/>
          <w:sz w:val="21"/>
          <w:szCs w:val="21"/>
        </w:rPr>
        <w:t xml:space="preserve"> BEN LTAIEF</w:t>
      </w:r>
      <w:r w:rsidRPr="0094707F">
        <w:rPr>
          <w:rFonts w:ascii="Georgia" w:eastAsia="Calibri" w:hAnsi="Georgia" w:cs="Times New Roman"/>
          <w:color w:val="585756"/>
          <w:kern w:val="0"/>
          <w:sz w:val="21"/>
          <w:szCs w:val="22"/>
          <w:lang w:val="fr-BE"/>
        </w:rPr>
        <w:t>,</w:t>
      </w:r>
    </w:p>
    <w:p w14:paraId="7B1E59D1" w14:textId="39183432" w:rsidR="00D55956" w:rsidRPr="0094707F" w:rsidRDefault="00D55956" w:rsidP="0094707F">
      <w:pPr>
        <w:pStyle w:val="Corpsdetexte"/>
        <w:jc w:val="center"/>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Enabel-Coopération Belge au développement</w:t>
      </w:r>
    </w:p>
    <w:p w14:paraId="02E815B5" w14:textId="6E685859" w:rsidR="00D55956" w:rsidRPr="0094707F" w:rsidRDefault="00D55956" w:rsidP="0094707F">
      <w:pPr>
        <w:pStyle w:val="Corpsdetexte"/>
        <w:jc w:val="center"/>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 xml:space="preserve">03, Route Bukavu, Commune de </w:t>
      </w:r>
      <w:proofErr w:type="spellStart"/>
      <w:r w:rsidRPr="0094707F">
        <w:rPr>
          <w:rFonts w:ascii="Georgia" w:eastAsia="Calibri" w:hAnsi="Georgia" w:cs="Times New Roman"/>
          <w:color w:val="585756"/>
          <w:kern w:val="0"/>
          <w:sz w:val="21"/>
          <w:szCs w:val="22"/>
          <w:lang w:val="fr-BE"/>
        </w:rPr>
        <w:t>Makiso</w:t>
      </w:r>
      <w:proofErr w:type="spellEnd"/>
    </w:p>
    <w:p w14:paraId="26049A4E" w14:textId="5CFF0672" w:rsidR="00D55956" w:rsidRPr="0094707F" w:rsidRDefault="00D55956" w:rsidP="0094707F">
      <w:pPr>
        <w:pStyle w:val="Corpsdetexte"/>
        <w:jc w:val="center"/>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Province de la Tshopo, RD Congo.</w:t>
      </w:r>
    </w:p>
    <w:p w14:paraId="400F6599" w14:textId="1BB74F16" w:rsidR="0020652E" w:rsidRPr="00090EFB" w:rsidRDefault="00090EFB" w:rsidP="00090EFB">
      <w:pPr>
        <w:pStyle w:val="Corpsdetexte"/>
        <w:ind w:left="2832"/>
        <w:rPr>
          <w:rFonts w:ascii="Georgia" w:hAnsi="Georgia"/>
          <w:color w:val="404040"/>
          <w:sz w:val="21"/>
          <w:szCs w:val="21"/>
        </w:rPr>
      </w:pPr>
      <w:r>
        <w:rPr>
          <w:rFonts w:ascii="Georgia" w:hAnsi="Georgia"/>
          <w:color w:val="404040"/>
          <w:sz w:val="21"/>
          <w:szCs w:val="21"/>
        </w:rPr>
        <w:t xml:space="preserve">    </w:t>
      </w:r>
      <w:hyperlink r:id="rId23" w:history="1">
        <w:r w:rsidRPr="001951B0">
          <w:rPr>
            <w:rStyle w:val="Lienhypertexte"/>
            <w:rFonts w:ascii="Georgia" w:hAnsi="Georgia"/>
            <w:sz w:val="21"/>
            <w:szCs w:val="21"/>
          </w:rPr>
          <w:t>firas.benltaief@enabel.be</w:t>
        </w:r>
      </w:hyperlink>
      <w:r w:rsidRPr="00090EFB">
        <w:rPr>
          <w:rFonts w:ascii="Georgia" w:hAnsi="Georgia"/>
          <w:color w:val="404040"/>
          <w:sz w:val="21"/>
          <w:szCs w:val="21"/>
        </w:rPr>
        <w:t xml:space="preserve"> </w:t>
      </w:r>
    </w:p>
    <w:p w14:paraId="68FEDE46" w14:textId="5C0FBAD5" w:rsidR="00090EFB" w:rsidRDefault="00D55956" w:rsidP="00090EFB">
      <w:pPr>
        <w:pStyle w:val="Corpsdetexte"/>
        <w:jc w:val="center"/>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Ville de Kisangani</w:t>
      </w:r>
      <w:r w:rsidR="00090EFB">
        <w:rPr>
          <w:rFonts w:ascii="Georgia" w:eastAsia="Calibri" w:hAnsi="Georgia" w:cs="Times New Roman"/>
          <w:color w:val="585756"/>
          <w:kern w:val="0"/>
          <w:sz w:val="21"/>
          <w:szCs w:val="22"/>
          <w:lang w:val="fr-BE"/>
        </w:rPr>
        <w:t xml:space="preserve">, Tshopo </w:t>
      </w:r>
      <w:r w:rsidRPr="0094707F">
        <w:rPr>
          <w:rFonts w:ascii="Georgia" w:eastAsia="Calibri" w:hAnsi="Georgia" w:cs="Times New Roman"/>
          <w:color w:val="585756"/>
          <w:kern w:val="0"/>
          <w:sz w:val="21"/>
          <w:szCs w:val="22"/>
          <w:lang w:val="fr-BE"/>
        </w:rPr>
        <w:t>en RD Congo</w:t>
      </w:r>
    </w:p>
    <w:p w14:paraId="4E806021" w14:textId="77777777" w:rsidR="00090EFB" w:rsidRPr="00090EFB" w:rsidRDefault="00090EFB" w:rsidP="00090EFB">
      <w:pPr>
        <w:pStyle w:val="Corpsdetexte"/>
        <w:jc w:val="center"/>
        <w:rPr>
          <w:rFonts w:ascii="Georgia" w:eastAsia="Calibri" w:hAnsi="Georgia" w:cs="Times New Roman"/>
          <w:color w:val="585756"/>
          <w:kern w:val="0"/>
          <w:sz w:val="21"/>
          <w:szCs w:val="22"/>
          <w:lang w:val="fr-BE"/>
        </w:rPr>
      </w:pPr>
    </w:p>
    <w:p w14:paraId="75BDDFEE" w14:textId="3B67C960" w:rsidR="007C2AF2" w:rsidRPr="0094707F" w:rsidRDefault="00D55956" w:rsidP="0094707F">
      <w:pPr>
        <w:pStyle w:val="Corpsdetexte"/>
        <w:rPr>
          <w:rFonts w:ascii="Georgia" w:eastAsia="Calibri" w:hAnsi="Georgia" w:cs="Times New Roman"/>
          <w:color w:val="585756"/>
          <w:kern w:val="0"/>
          <w:sz w:val="21"/>
          <w:szCs w:val="22"/>
          <w:lang w:val="fr-BE"/>
        </w:rPr>
      </w:pPr>
      <w:r w:rsidRPr="0094707F">
        <w:rPr>
          <w:rFonts w:ascii="Georgia" w:eastAsia="Calibri" w:hAnsi="Georgia" w:cs="Times New Roman"/>
          <w:color w:val="585756"/>
          <w:kern w:val="0"/>
          <w:sz w:val="21"/>
          <w:szCs w:val="22"/>
          <w:lang w:val="fr-BE"/>
        </w:rPr>
        <w:t>Seules les livraisons exécutées</w:t>
      </w:r>
      <w:r w:rsidR="007C2AF2" w:rsidRPr="0094707F">
        <w:rPr>
          <w:rFonts w:ascii="Georgia" w:eastAsia="Calibri" w:hAnsi="Georgia" w:cs="Times New Roman"/>
          <w:color w:val="585756"/>
          <w:kern w:val="0"/>
          <w:sz w:val="21"/>
          <w:szCs w:val="22"/>
          <w:lang w:val="fr-BE"/>
        </w:rPr>
        <w:t xml:space="preserve"> de manière correcte pourront être facturés.</w:t>
      </w:r>
    </w:p>
    <w:p w14:paraId="1044B635" w14:textId="77777777"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41D9496B"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w:t>
      </w:r>
      <w:r w:rsidR="00D55956" w:rsidRPr="0094707F">
        <w:rPr>
          <w:rFonts w:ascii="Georgia" w:eastAsia="Calibri" w:hAnsi="Georgia"/>
          <w:color w:val="585756"/>
          <w:sz w:val="21"/>
          <w:szCs w:val="22"/>
        </w:rPr>
        <w:t>établie ainsi</w:t>
      </w:r>
      <w:r w:rsidRPr="0094707F">
        <w:rPr>
          <w:rFonts w:ascii="Georgia" w:eastAsia="Calibri" w:hAnsi="Georgia"/>
          <w:color w:val="585756"/>
          <w:sz w:val="21"/>
          <w:szCs w:val="22"/>
        </w:rPr>
        <w:t xml:space="preserve"> que d’autres documents éventuellement exigés.</w:t>
      </w:r>
    </w:p>
    <w:p w14:paraId="7B71B4C0" w14:textId="77777777"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t>Lorsque les documents du marché ne prévoient pas une déclaration de créance séparée, la facture vaut déclaration de créance.</w:t>
      </w:r>
    </w:p>
    <w:p w14:paraId="54303617" w14:textId="77777777"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lastRenderedPageBreak/>
        <w:t>La facture doit être libellée en EURO.</w:t>
      </w:r>
    </w:p>
    <w:p w14:paraId="5897F26F" w14:textId="5F5AA1E8"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t xml:space="preserve">Afin que </w:t>
      </w:r>
      <w:r w:rsidR="009B46F7" w:rsidRPr="0094707F">
        <w:rPr>
          <w:rFonts w:ascii="Georgia" w:eastAsia="Calibri" w:hAnsi="Georgia"/>
          <w:color w:val="585756"/>
          <w:sz w:val="21"/>
          <w:szCs w:val="22"/>
        </w:rPr>
        <w:t>Enabel</w:t>
      </w:r>
      <w:r w:rsidRPr="0094707F">
        <w:rPr>
          <w:rFonts w:ascii="Georgia" w:eastAsia="Calibri" w:hAnsi="Georgia"/>
          <w:color w:val="585756"/>
          <w:sz w:val="21"/>
          <w:szCs w:val="22"/>
        </w:rPr>
        <w:t xml:space="preserve"> puisse obtenir les documents d’exonération de la TVA et de dédouanement dans les plus brefs délais, la facture originale et tous les documents ad hoc seront transmis dès que possible avant la réception provisoire</w:t>
      </w:r>
      <w:r w:rsidR="00D55956" w:rsidRPr="0094707F">
        <w:rPr>
          <w:rFonts w:ascii="Georgia" w:eastAsia="Calibri" w:hAnsi="Georgia"/>
          <w:color w:val="585756"/>
          <w:sz w:val="21"/>
          <w:szCs w:val="22"/>
        </w:rPr>
        <w:t xml:space="preserve"> pour chaque lot</w:t>
      </w:r>
      <w:r w:rsidRPr="0094707F">
        <w:rPr>
          <w:rFonts w:ascii="Georgia" w:eastAsia="Calibri" w:hAnsi="Georgia"/>
          <w:color w:val="585756"/>
          <w:sz w:val="21"/>
          <w:szCs w:val="22"/>
        </w:rPr>
        <w:t>.</w:t>
      </w:r>
    </w:p>
    <w:p w14:paraId="583C839C" w14:textId="692B9C56" w:rsidR="007C2AF2" w:rsidRPr="0094707F" w:rsidRDefault="007C2AF2" w:rsidP="007C2AF2">
      <w:pPr>
        <w:pStyle w:val="BTCtextCTB"/>
        <w:rPr>
          <w:rFonts w:ascii="Georgia" w:eastAsia="Calibri" w:hAnsi="Georgia"/>
          <w:color w:val="585756"/>
          <w:sz w:val="21"/>
          <w:szCs w:val="22"/>
        </w:rPr>
      </w:pPr>
      <w:r w:rsidRPr="0094707F">
        <w:rPr>
          <w:rFonts w:ascii="Georgia" w:eastAsia="Calibri" w:hAnsi="Georgia"/>
          <w:color w:val="585756"/>
          <w:sz w:val="21"/>
          <w:szCs w:val="22"/>
        </w:rPr>
        <w:t xml:space="preserve">Aucune avance ne peut être demandée par l’adjudicataire et le paiement sera effectué après </w:t>
      </w:r>
      <w:r w:rsidR="00D55956" w:rsidRPr="0094707F">
        <w:rPr>
          <w:rFonts w:ascii="Georgia" w:eastAsia="Calibri" w:hAnsi="Georgia"/>
          <w:color w:val="585756"/>
          <w:sz w:val="21"/>
          <w:szCs w:val="22"/>
        </w:rPr>
        <w:t>réception provisoire de</w:t>
      </w:r>
      <w:r w:rsidRPr="0094707F">
        <w:rPr>
          <w:rFonts w:ascii="Georgia" w:eastAsia="Calibri" w:hAnsi="Georgia"/>
          <w:color w:val="585756"/>
          <w:sz w:val="21"/>
          <w:szCs w:val="22"/>
        </w:rPr>
        <w:t xml:space="preserve"> </w:t>
      </w:r>
      <w:r w:rsidR="00D55956" w:rsidRPr="0094707F">
        <w:rPr>
          <w:rFonts w:ascii="Georgia" w:eastAsia="Calibri" w:hAnsi="Georgia"/>
          <w:color w:val="585756"/>
          <w:sz w:val="21"/>
          <w:szCs w:val="22"/>
        </w:rPr>
        <w:t>chaque lot.</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55" w:name="_Toc361393832"/>
      <w:bookmarkStart w:id="156" w:name="_Toc361408334"/>
      <w:bookmarkStart w:id="157" w:name="_Toc197507170"/>
      <w:r>
        <w:t>Litiges (art. 73)</w:t>
      </w:r>
      <w:bookmarkEnd w:id="155"/>
      <w:bookmarkEnd w:id="156"/>
      <w:bookmarkEnd w:id="157"/>
    </w:p>
    <w:p w14:paraId="1E475259" w14:textId="77777777" w:rsidR="005F2003" w:rsidRPr="00D55956" w:rsidRDefault="005F2003" w:rsidP="005F2003">
      <w:pPr>
        <w:pStyle w:val="BTCtextCTB"/>
        <w:rPr>
          <w:rFonts w:ascii="Georgia" w:eastAsia="Calibri" w:hAnsi="Georgia"/>
          <w:color w:val="585756"/>
          <w:kern w:val="18"/>
          <w:sz w:val="21"/>
          <w:szCs w:val="21"/>
        </w:rPr>
      </w:pPr>
      <w:r w:rsidRPr="00D55956">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D55956" w:rsidRDefault="005F2003" w:rsidP="005F2003">
      <w:pPr>
        <w:pStyle w:val="BTCtextCTB"/>
        <w:rPr>
          <w:rFonts w:ascii="Georgia" w:eastAsia="Calibri" w:hAnsi="Georgia"/>
          <w:color w:val="585756"/>
          <w:kern w:val="18"/>
          <w:sz w:val="21"/>
          <w:szCs w:val="21"/>
        </w:rPr>
      </w:pPr>
      <w:r w:rsidRPr="00D55956">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D55956" w:rsidRDefault="005F2003" w:rsidP="005F2003">
      <w:pPr>
        <w:pStyle w:val="BTCtextCTB"/>
        <w:rPr>
          <w:rFonts w:ascii="Georgia" w:eastAsia="Calibri" w:hAnsi="Georgia"/>
          <w:color w:val="585756"/>
          <w:kern w:val="18"/>
          <w:sz w:val="21"/>
          <w:szCs w:val="21"/>
        </w:rPr>
      </w:pPr>
      <w:r w:rsidRPr="00D55956">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D55956" w:rsidRDefault="007C2AF2" w:rsidP="00D55956">
      <w:pPr>
        <w:pStyle w:val="BTCtextCTB"/>
        <w:jc w:val="center"/>
        <w:rPr>
          <w:rFonts w:ascii="Georgia" w:eastAsia="Calibri" w:hAnsi="Georgia"/>
          <w:color w:val="585756"/>
          <w:kern w:val="18"/>
          <w:sz w:val="21"/>
          <w:szCs w:val="21"/>
        </w:rPr>
      </w:pPr>
      <w:r w:rsidRPr="00D55956">
        <w:rPr>
          <w:rFonts w:ascii="Georgia" w:eastAsia="Calibri" w:hAnsi="Georgia"/>
          <w:color w:val="585756"/>
          <w:kern w:val="18"/>
          <w:sz w:val="21"/>
          <w:szCs w:val="21"/>
        </w:rPr>
        <w:t>Agence belge de développement - Enabel</w:t>
      </w:r>
    </w:p>
    <w:p w14:paraId="0F155B9B" w14:textId="77777777" w:rsidR="005F2003" w:rsidRPr="00D55956" w:rsidRDefault="005F2003" w:rsidP="00D55956">
      <w:pPr>
        <w:pStyle w:val="BTCtextCTB"/>
        <w:jc w:val="center"/>
        <w:rPr>
          <w:rFonts w:ascii="Georgia" w:eastAsia="Calibri" w:hAnsi="Georgia"/>
          <w:color w:val="585756"/>
          <w:kern w:val="18"/>
          <w:sz w:val="21"/>
          <w:szCs w:val="21"/>
        </w:rPr>
      </w:pPr>
      <w:r w:rsidRPr="00D55956">
        <w:rPr>
          <w:rFonts w:ascii="Georgia" w:eastAsia="Calibri" w:hAnsi="Georgia"/>
          <w:color w:val="585756"/>
          <w:kern w:val="18"/>
          <w:sz w:val="21"/>
          <w:szCs w:val="21"/>
        </w:rPr>
        <w:t>Cellule juridique du service Logistique et Achats (L&amp;A)</w:t>
      </w:r>
    </w:p>
    <w:p w14:paraId="4168034E" w14:textId="77777777" w:rsidR="005F2003" w:rsidRPr="00D55956" w:rsidRDefault="005F2003" w:rsidP="00D55956">
      <w:pPr>
        <w:pStyle w:val="BTCtextCTB"/>
        <w:jc w:val="center"/>
        <w:rPr>
          <w:rFonts w:ascii="Georgia" w:eastAsia="Calibri" w:hAnsi="Georgia"/>
          <w:color w:val="585756"/>
          <w:kern w:val="18"/>
          <w:sz w:val="21"/>
          <w:szCs w:val="21"/>
        </w:rPr>
      </w:pPr>
      <w:r w:rsidRPr="00D55956">
        <w:rPr>
          <w:rFonts w:ascii="Georgia" w:eastAsia="Calibri" w:hAnsi="Georgia"/>
          <w:color w:val="585756"/>
          <w:kern w:val="18"/>
          <w:sz w:val="21"/>
          <w:szCs w:val="21"/>
        </w:rPr>
        <w:t>À l’attention de Mme Inge Janssens</w:t>
      </w:r>
    </w:p>
    <w:p w14:paraId="4E539171" w14:textId="77777777" w:rsidR="005F2003" w:rsidRPr="00D55956" w:rsidRDefault="005F2003" w:rsidP="00D55956">
      <w:pPr>
        <w:pStyle w:val="BTCtextCTB"/>
        <w:jc w:val="center"/>
        <w:rPr>
          <w:rFonts w:ascii="Georgia" w:eastAsia="Calibri" w:hAnsi="Georgia"/>
          <w:color w:val="585756"/>
          <w:kern w:val="18"/>
          <w:sz w:val="21"/>
          <w:szCs w:val="21"/>
        </w:rPr>
      </w:pPr>
      <w:proofErr w:type="gramStart"/>
      <w:r w:rsidRPr="00D55956">
        <w:rPr>
          <w:rFonts w:ascii="Georgia" w:eastAsia="Calibri" w:hAnsi="Georgia"/>
          <w:color w:val="585756"/>
          <w:kern w:val="18"/>
          <w:sz w:val="21"/>
          <w:szCs w:val="21"/>
        </w:rPr>
        <w:t>rue</w:t>
      </w:r>
      <w:proofErr w:type="gramEnd"/>
      <w:r w:rsidRPr="00D55956">
        <w:rPr>
          <w:rFonts w:ascii="Georgia" w:eastAsia="Calibri" w:hAnsi="Georgia"/>
          <w:color w:val="585756"/>
          <w:kern w:val="18"/>
          <w:sz w:val="21"/>
          <w:szCs w:val="21"/>
        </w:rPr>
        <w:t xml:space="preserve"> Haute 147</w:t>
      </w:r>
    </w:p>
    <w:p w14:paraId="76FF682D" w14:textId="77777777" w:rsidR="005F2003" w:rsidRPr="00D55956" w:rsidRDefault="005F2003" w:rsidP="00D55956">
      <w:pPr>
        <w:pStyle w:val="BTCtextCTB"/>
        <w:jc w:val="center"/>
        <w:rPr>
          <w:rFonts w:ascii="Georgia" w:eastAsia="Calibri" w:hAnsi="Georgia"/>
          <w:color w:val="585756"/>
          <w:kern w:val="18"/>
          <w:sz w:val="21"/>
          <w:szCs w:val="21"/>
        </w:rPr>
      </w:pPr>
      <w:r w:rsidRPr="00D55956">
        <w:rPr>
          <w:rFonts w:ascii="Georgia" w:eastAsia="Calibri" w:hAnsi="Georgia"/>
          <w:color w:val="585756"/>
          <w:kern w:val="18"/>
          <w:sz w:val="21"/>
          <w:szCs w:val="21"/>
        </w:rPr>
        <w:t>1000 Bruxelles</w:t>
      </w:r>
    </w:p>
    <w:p w14:paraId="3F4C752B" w14:textId="3CDD9396" w:rsidR="005F2003" w:rsidRDefault="00D55956" w:rsidP="00D55956">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Belgique</w:t>
      </w:r>
    </w:p>
    <w:p w14:paraId="528C4FFB" w14:textId="77777777" w:rsidR="00D55956" w:rsidRDefault="00D55956" w:rsidP="00D55956">
      <w:pPr>
        <w:pStyle w:val="BTCtextCTB"/>
        <w:jc w:val="center"/>
        <w:rPr>
          <w:rFonts w:ascii="Georgia" w:eastAsia="Calibri" w:hAnsi="Georgia"/>
          <w:color w:val="585756"/>
          <w:kern w:val="18"/>
          <w:sz w:val="21"/>
          <w:szCs w:val="21"/>
        </w:rPr>
      </w:pPr>
    </w:p>
    <w:p w14:paraId="3FCA15DD" w14:textId="77777777" w:rsidR="00D55956" w:rsidRDefault="00D55956" w:rsidP="00D55956">
      <w:pPr>
        <w:pStyle w:val="BTCtextCTB"/>
        <w:jc w:val="center"/>
        <w:rPr>
          <w:rFonts w:ascii="Georgia" w:eastAsia="Calibri" w:hAnsi="Georgia"/>
          <w:color w:val="585756"/>
          <w:kern w:val="18"/>
          <w:sz w:val="21"/>
          <w:szCs w:val="21"/>
        </w:rPr>
      </w:pPr>
    </w:p>
    <w:p w14:paraId="40CE6624" w14:textId="77777777" w:rsidR="00D55956" w:rsidRDefault="00D55956" w:rsidP="00D55956">
      <w:pPr>
        <w:pStyle w:val="BTCtextCTB"/>
        <w:jc w:val="center"/>
        <w:rPr>
          <w:rFonts w:ascii="Georgia" w:eastAsia="Calibri" w:hAnsi="Georgia"/>
          <w:color w:val="585756"/>
          <w:kern w:val="18"/>
          <w:sz w:val="21"/>
          <w:szCs w:val="21"/>
        </w:rPr>
      </w:pPr>
    </w:p>
    <w:p w14:paraId="02BFAC4A" w14:textId="77777777" w:rsidR="00D55956" w:rsidRDefault="00D55956" w:rsidP="00D55956">
      <w:pPr>
        <w:pStyle w:val="BTCtextCTB"/>
        <w:jc w:val="center"/>
        <w:rPr>
          <w:rFonts w:ascii="Georgia" w:eastAsia="Calibri" w:hAnsi="Georgia"/>
          <w:color w:val="585756"/>
          <w:kern w:val="18"/>
          <w:sz w:val="21"/>
          <w:szCs w:val="21"/>
        </w:rPr>
      </w:pPr>
    </w:p>
    <w:p w14:paraId="793AC8D6" w14:textId="77777777" w:rsidR="00D55956" w:rsidRDefault="00D55956" w:rsidP="00D55956">
      <w:pPr>
        <w:pStyle w:val="BTCtextCTB"/>
        <w:jc w:val="center"/>
        <w:rPr>
          <w:rFonts w:ascii="Georgia" w:eastAsia="Calibri" w:hAnsi="Georgia"/>
          <w:color w:val="585756"/>
          <w:kern w:val="18"/>
          <w:sz w:val="21"/>
          <w:szCs w:val="21"/>
        </w:rPr>
      </w:pPr>
    </w:p>
    <w:p w14:paraId="744A943F" w14:textId="77777777" w:rsidR="00D55956" w:rsidRDefault="00D55956" w:rsidP="00D55956">
      <w:pPr>
        <w:pStyle w:val="BTCtextCTB"/>
        <w:jc w:val="center"/>
        <w:rPr>
          <w:rFonts w:ascii="Georgia" w:eastAsia="Calibri" w:hAnsi="Georgia"/>
          <w:color w:val="585756"/>
          <w:kern w:val="18"/>
          <w:sz w:val="21"/>
          <w:szCs w:val="21"/>
        </w:rPr>
      </w:pPr>
    </w:p>
    <w:p w14:paraId="0FDB302C" w14:textId="77777777" w:rsidR="00D55956" w:rsidRDefault="00D55956" w:rsidP="00D55956">
      <w:pPr>
        <w:pStyle w:val="BTCtextCTB"/>
        <w:jc w:val="center"/>
        <w:rPr>
          <w:rFonts w:ascii="Georgia" w:eastAsia="Calibri" w:hAnsi="Georgia"/>
          <w:color w:val="585756"/>
          <w:kern w:val="18"/>
          <w:sz w:val="21"/>
          <w:szCs w:val="21"/>
        </w:rPr>
      </w:pPr>
    </w:p>
    <w:p w14:paraId="66944F77" w14:textId="77777777" w:rsidR="00D55956" w:rsidRDefault="00D55956" w:rsidP="00D55956">
      <w:pPr>
        <w:pStyle w:val="BTCtextCTB"/>
        <w:jc w:val="center"/>
        <w:rPr>
          <w:rFonts w:ascii="Georgia" w:eastAsia="Calibri" w:hAnsi="Georgia"/>
          <w:color w:val="585756"/>
          <w:kern w:val="18"/>
          <w:sz w:val="21"/>
          <w:szCs w:val="21"/>
        </w:rPr>
      </w:pPr>
    </w:p>
    <w:p w14:paraId="7EF3C730" w14:textId="77777777" w:rsidR="00D55956" w:rsidRDefault="00D55956" w:rsidP="00D55956">
      <w:pPr>
        <w:pStyle w:val="BTCtextCTB"/>
        <w:jc w:val="center"/>
        <w:rPr>
          <w:rFonts w:ascii="Georgia" w:eastAsia="Calibri" w:hAnsi="Georgia"/>
          <w:color w:val="585756"/>
          <w:kern w:val="18"/>
          <w:sz w:val="21"/>
          <w:szCs w:val="21"/>
        </w:rPr>
      </w:pPr>
    </w:p>
    <w:p w14:paraId="104FFA1F" w14:textId="77777777" w:rsidR="00D55956" w:rsidRDefault="00D55956" w:rsidP="00D55956">
      <w:pPr>
        <w:pStyle w:val="BTCtextCTB"/>
        <w:jc w:val="center"/>
        <w:rPr>
          <w:rFonts w:ascii="Georgia" w:eastAsia="Calibri" w:hAnsi="Georgia"/>
          <w:color w:val="585756"/>
          <w:kern w:val="18"/>
          <w:sz w:val="21"/>
          <w:szCs w:val="21"/>
        </w:rPr>
      </w:pPr>
    </w:p>
    <w:p w14:paraId="4CC4D997" w14:textId="77777777" w:rsidR="00D55956" w:rsidRDefault="00D55956" w:rsidP="00CF1D0D">
      <w:pPr>
        <w:pStyle w:val="BTCtextCTB"/>
        <w:rPr>
          <w:rFonts w:ascii="Georgia" w:eastAsia="Calibri" w:hAnsi="Georgia"/>
          <w:color w:val="585756"/>
          <w:kern w:val="18"/>
          <w:sz w:val="21"/>
          <w:szCs w:val="21"/>
        </w:rPr>
      </w:pPr>
    </w:p>
    <w:p w14:paraId="20A41C58" w14:textId="77777777" w:rsidR="00090EFB" w:rsidRDefault="00090EFB" w:rsidP="00CF1D0D">
      <w:pPr>
        <w:pStyle w:val="BTCtextCTB"/>
        <w:rPr>
          <w:rFonts w:ascii="Georgia" w:eastAsia="Calibri" w:hAnsi="Georgia"/>
          <w:color w:val="585756"/>
          <w:kern w:val="18"/>
          <w:sz w:val="21"/>
          <w:szCs w:val="21"/>
        </w:rPr>
      </w:pPr>
    </w:p>
    <w:p w14:paraId="785B9E7B" w14:textId="77777777" w:rsidR="00090EFB" w:rsidRDefault="00090EFB" w:rsidP="00CF1D0D">
      <w:pPr>
        <w:pStyle w:val="BTCtextCTB"/>
        <w:rPr>
          <w:rFonts w:ascii="Georgia" w:eastAsia="Calibri" w:hAnsi="Georgia"/>
          <w:color w:val="585756"/>
          <w:kern w:val="18"/>
          <w:sz w:val="21"/>
          <w:szCs w:val="21"/>
        </w:rPr>
      </w:pPr>
    </w:p>
    <w:p w14:paraId="2371F202" w14:textId="77777777" w:rsidR="00090EFB" w:rsidRDefault="00090EFB" w:rsidP="00CF1D0D">
      <w:pPr>
        <w:pStyle w:val="BTCtextCTB"/>
        <w:rPr>
          <w:rFonts w:ascii="Georgia" w:eastAsia="Calibri" w:hAnsi="Georgia"/>
          <w:color w:val="585756"/>
          <w:kern w:val="18"/>
          <w:sz w:val="21"/>
          <w:szCs w:val="21"/>
        </w:rPr>
      </w:pPr>
    </w:p>
    <w:p w14:paraId="6452607C" w14:textId="77777777" w:rsidR="00090EFB" w:rsidRDefault="00090EFB" w:rsidP="00CF1D0D">
      <w:pPr>
        <w:pStyle w:val="BTCtextCTB"/>
        <w:rPr>
          <w:rFonts w:ascii="Georgia" w:eastAsia="Calibri" w:hAnsi="Georgia"/>
          <w:color w:val="585756"/>
          <w:kern w:val="18"/>
          <w:sz w:val="21"/>
          <w:szCs w:val="21"/>
        </w:rPr>
      </w:pPr>
    </w:p>
    <w:p w14:paraId="57EDCFF1" w14:textId="77777777" w:rsidR="00090EFB" w:rsidRDefault="00090EFB" w:rsidP="00CF1D0D">
      <w:pPr>
        <w:pStyle w:val="BTCtextCTB"/>
        <w:rPr>
          <w:rFonts w:ascii="Georgia" w:eastAsia="Calibri" w:hAnsi="Georgia"/>
          <w:color w:val="585756"/>
          <w:kern w:val="18"/>
          <w:sz w:val="21"/>
          <w:szCs w:val="21"/>
        </w:rPr>
      </w:pPr>
    </w:p>
    <w:p w14:paraId="50616A3C" w14:textId="77777777" w:rsidR="00090EFB" w:rsidRPr="00D55956" w:rsidRDefault="00090EFB" w:rsidP="00CF1D0D">
      <w:pPr>
        <w:pStyle w:val="BTCtextCTB"/>
        <w:rPr>
          <w:rFonts w:ascii="Georgia" w:eastAsia="Calibri" w:hAnsi="Georgia"/>
          <w:color w:val="585756"/>
          <w:kern w:val="18"/>
          <w:sz w:val="21"/>
          <w:szCs w:val="21"/>
        </w:rPr>
      </w:pPr>
    </w:p>
    <w:p w14:paraId="447EDB80" w14:textId="77777777" w:rsidR="007C2AF2" w:rsidRDefault="007C2AF2" w:rsidP="005F2003">
      <w:pPr>
        <w:pStyle w:val="BTCtextCTB"/>
        <w:rPr>
          <w:rFonts w:ascii="Georgia" w:eastAsia="Calibri" w:hAnsi="Georgia"/>
          <w:color w:val="585756"/>
          <w:kern w:val="18"/>
          <w:sz w:val="20"/>
          <w:szCs w:val="22"/>
        </w:rPr>
      </w:pPr>
    </w:p>
    <w:p w14:paraId="66EB5DFD" w14:textId="4ED0C983" w:rsidR="00D55956" w:rsidRPr="0094707F" w:rsidRDefault="005F2003" w:rsidP="005B093C">
      <w:pPr>
        <w:pStyle w:val="Titre1"/>
      </w:pPr>
      <w:bookmarkStart w:id="158" w:name="_Toc197507171"/>
      <w:r>
        <w:lastRenderedPageBreak/>
        <w:t>Termes de référence</w:t>
      </w:r>
      <w:bookmarkEnd w:id="158"/>
    </w:p>
    <w:p w14:paraId="16AE495E" w14:textId="2CA057C5" w:rsidR="005B093C" w:rsidRPr="005B093C" w:rsidRDefault="005B093C" w:rsidP="005B093C">
      <w:pPr>
        <w:pStyle w:val="Titre2"/>
        <w:keepLines w:val="0"/>
        <w:widowControl w:val="0"/>
        <w:tabs>
          <w:tab w:val="num" w:pos="576"/>
        </w:tabs>
        <w:suppressAutoHyphens/>
        <w:spacing w:after="240"/>
      </w:pPr>
      <w:bookmarkStart w:id="159" w:name="_Toc197507172"/>
      <w:r>
        <w:t>Co</w:t>
      </w:r>
      <w:r w:rsidR="00D55956">
        <w:t>texte</w:t>
      </w:r>
      <w:bookmarkEnd w:id="159"/>
    </w:p>
    <w:p w14:paraId="3472F728" w14:textId="77777777" w:rsidR="00D55956" w:rsidRPr="0094707F" w:rsidRDefault="00D55956" w:rsidP="00D55956">
      <w:pPr>
        <w:pStyle w:val="Paragraphedeliste1"/>
        <w:spacing w:line="276" w:lineRule="auto"/>
        <w:ind w:left="0"/>
        <w:jc w:val="both"/>
        <w:rPr>
          <w:rFonts w:ascii="Georgia" w:hAnsi="Georgia"/>
          <w:color w:val="585756"/>
          <w:kern w:val="18"/>
          <w:sz w:val="21"/>
          <w:szCs w:val="21"/>
          <w:lang w:val="fr-BE"/>
        </w:rPr>
      </w:pPr>
      <w:r w:rsidRPr="0094707F">
        <w:rPr>
          <w:rFonts w:ascii="Georgia" w:hAnsi="Georgia"/>
          <w:color w:val="585756"/>
          <w:kern w:val="18"/>
          <w:sz w:val="21"/>
          <w:szCs w:val="21"/>
          <w:lang w:val="fr-BE"/>
        </w:rPr>
        <w:t xml:space="preserve">Le projet GIFT intervient dans l’amélioration des dispositifs de formation agricole et rurale (FAR) dans la province de la Tshopo, afin d’assurer l’adéquation des offres de formation aux besoins du marché de l’emploi pour les jeunes dans le secteur agricole et rural. Il appuie directement 5 instituts d’enseignements techniques agricoles à Kisangani, </w:t>
      </w:r>
      <w:proofErr w:type="spellStart"/>
      <w:r w:rsidRPr="0094707F">
        <w:rPr>
          <w:rFonts w:ascii="Georgia" w:hAnsi="Georgia"/>
          <w:color w:val="585756"/>
          <w:kern w:val="18"/>
          <w:sz w:val="21"/>
          <w:szCs w:val="21"/>
          <w:lang w:val="fr-BE"/>
        </w:rPr>
        <w:t>Yangambi</w:t>
      </w:r>
      <w:proofErr w:type="spellEnd"/>
      <w:r w:rsidRPr="0094707F">
        <w:rPr>
          <w:rFonts w:ascii="Georgia" w:hAnsi="Georgia"/>
          <w:color w:val="585756"/>
          <w:kern w:val="18"/>
          <w:sz w:val="21"/>
          <w:szCs w:val="21"/>
          <w:lang w:val="fr-BE"/>
        </w:rPr>
        <w:t xml:space="preserve"> et </w:t>
      </w:r>
      <w:proofErr w:type="spellStart"/>
      <w:r w:rsidRPr="0094707F">
        <w:rPr>
          <w:rFonts w:ascii="Georgia" w:hAnsi="Georgia"/>
          <w:color w:val="585756"/>
          <w:kern w:val="18"/>
          <w:sz w:val="21"/>
          <w:szCs w:val="21"/>
          <w:lang w:val="fr-BE"/>
        </w:rPr>
        <w:t>Yanonge</w:t>
      </w:r>
      <w:proofErr w:type="spellEnd"/>
      <w:r w:rsidRPr="0094707F">
        <w:rPr>
          <w:rFonts w:ascii="Georgia" w:hAnsi="Georgia"/>
          <w:color w:val="585756"/>
          <w:kern w:val="18"/>
          <w:sz w:val="21"/>
          <w:szCs w:val="21"/>
          <w:lang w:val="fr-BE"/>
        </w:rPr>
        <w:t xml:space="preserve"> ; dont 4 au niveau secondaire et 1 au niveau universitaire : ITA </w:t>
      </w:r>
      <w:proofErr w:type="spellStart"/>
      <w:r w:rsidRPr="0094707F">
        <w:rPr>
          <w:rFonts w:ascii="Georgia" w:hAnsi="Georgia"/>
          <w:color w:val="585756"/>
          <w:kern w:val="18"/>
          <w:sz w:val="21"/>
          <w:szCs w:val="21"/>
          <w:lang w:val="fr-BE"/>
        </w:rPr>
        <w:t>Simisimi</w:t>
      </w:r>
      <w:proofErr w:type="spellEnd"/>
      <w:r w:rsidRPr="0094707F">
        <w:rPr>
          <w:rFonts w:ascii="Georgia" w:hAnsi="Georgia"/>
          <w:color w:val="585756"/>
          <w:kern w:val="18"/>
          <w:sz w:val="21"/>
          <w:szCs w:val="21"/>
          <w:lang w:val="fr-BE"/>
        </w:rPr>
        <w:t xml:space="preserve">, ITA </w:t>
      </w:r>
      <w:proofErr w:type="spellStart"/>
      <w:r w:rsidRPr="0094707F">
        <w:rPr>
          <w:rFonts w:ascii="Georgia" w:hAnsi="Georgia"/>
          <w:color w:val="585756"/>
          <w:kern w:val="18"/>
          <w:sz w:val="21"/>
          <w:szCs w:val="21"/>
          <w:lang w:val="fr-BE"/>
        </w:rPr>
        <w:t>Maendeleo</w:t>
      </w:r>
      <w:proofErr w:type="spellEnd"/>
      <w:r w:rsidRPr="0094707F">
        <w:rPr>
          <w:rFonts w:ascii="Georgia" w:hAnsi="Georgia"/>
          <w:color w:val="585756"/>
          <w:kern w:val="18"/>
          <w:sz w:val="21"/>
          <w:szCs w:val="21"/>
          <w:lang w:val="fr-BE"/>
        </w:rPr>
        <w:t xml:space="preserve">, ITA </w:t>
      </w:r>
      <w:proofErr w:type="spellStart"/>
      <w:r w:rsidRPr="0094707F">
        <w:rPr>
          <w:rFonts w:ascii="Georgia" w:hAnsi="Georgia"/>
          <w:color w:val="585756"/>
          <w:kern w:val="18"/>
          <w:sz w:val="21"/>
          <w:szCs w:val="21"/>
          <w:lang w:val="fr-BE"/>
        </w:rPr>
        <w:t>Yanonge</w:t>
      </w:r>
      <w:proofErr w:type="spellEnd"/>
      <w:r w:rsidRPr="0094707F">
        <w:rPr>
          <w:rFonts w:ascii="Georgia" w:hAnsi="Georgia"/>
          <w:color w:val="585756"/>
          <w:kern w:val="18"/>
          <w:sz w:val="21"/>
          <w:szCs w:val="21"/>
          <w:lang w:val="fr-BE"/>
        </w:rPr>
        <w:t xml:space="preserve">, ITA </w:t>
      </w:r>
      <w:proofErr w:type="spellStart"/>
      <w:r w:rsidRPr="0094707F">
        <w:rPr>
          <w:rFonts w:ascii="Georgia" w:hAnsi="Georgia"/>
          <w:color w:val="585756"/>
          <w:kern w:val="18"/>
          <w:sz w:val="21"/>
          <w:szCs w:val="21"/>
          <w:lang w:val="fr-BE"/>
        </w:rPr>
        <w:t>Yangambi</w:t>
      </w:r>
      <w:proofErr w:type="spellEnd"/>
      <w:r w:rsidRPr="0094707F">
        <w:rPr>
          <w:rFonts w:ascii="Georgia" w:hAnsi="Georgia"/>
          <w:color w:val="585756"/>
          <w:kern w:val="18"/>
          <w:sz w:val="21"/>
          <w:szCs w:val="21"/>
          <w:lang w:val="fr-BE"/>
        </w:rPr>
        <w:t xml:space="preserve">, IFA </w:t>
      </w:r>
      <w:proofErr w:type="spellStart"/>
      <w:r w:rsidRPr="0094707F">
        <w:rPr>
          <w:rFonts w:ascii="Georgia" w:hAnsi="Georgia"/>
          <w:color w:val="585756"/>
          <w:kern w:val="18"/>
          <w:sz w:val="21"/>
          <w:szCs w:val="21"/>
          <w:lang w:val="fr-BE"/>
        </w:rPr>
        <w:t>Yangambi</w:t>
      </w:r>
      <w:proofErr w:type="spellEnd"/>
      <w:r w:rsidRPr="0094707F">
        <w:rPr>
          <w:rFonts w:ascii="Georgia" w:hAnsi="Georgia"/>
          <w:color w:val="585756"/>
          <w:kern w:val="18"/>
          <w:sz w:val="21"/>
          <w:szCs w:val="21"/>
          <w:lang w:val="fr-BE"/>
        </w:rPr>
        <w:t>.</w:t>
      </w:r>
    </w:p>
    <w:p w14:paraId="398079E5" w14:textId="77777777" w:rsidR="00D55956" w:rsidRPr="0094707F" w:rsidRDefault="00D55956" w:rsidP="00D55956">
      <w:pPr>
        <w:pStyle w:val="Paragraphedeliste1"/>
        <w:spacing w:line="276" w:lineRule="auto"/>
        <w:ind w:left="0"/>
        <w:jc w:val="both"/>
        <w:rPr>
          <w:rFonts w:ascii="Georgia" w:hAnsi="Georgia"/>
          <w:color w:val="585756"/>
          <w:kern w:val="18"/>
          <w:sz w:val="21"/>
          <w:szCs w:val="21"/>
          <w:lang w:val="fr-BE"/>
        </w:rPr>
      </w:pPr>
      <w:r w:rsidRPr="0094707F">
        <w:rPr>
          <w:rFonts w:ascii="Georgia" w:hAnsi="Georgia"/>
          <w:color w:val="585756"/>
          <w:kern w:val="18"/>
          <w:sz w:val="21"/>
          <w:szCs w:val="21"/>
          <w:lang w:val="fr-BE"/>
        </w:rPr>
        <w:t>Pour atteindre ses objectifs, le projet GIFT entend notamment travailler sur l’amélioration de la qualité de la formation, en améliorant la mise en pratique et l’accès à des matériels didactiques adéquats et de qualité.</w:t>
      </w:r>
    </w:p>
    <w:p w14:paraId="10D12128" w14:textId="77777777" w:rsidR="00D55956" w:rsidRPr="0094707F" w:rsidRDefault="00D55956" w:rsidP="00D55956">
      <w:pPr>
        <w:pStyle w:val="Paragraphedeliste1"/>
        <w:spacing w:line="276" w:lineRule="auto"/>
        <w:ind w:left="0"/>
        <w:jc w:val="both"/>
        <w:rPr>
          <w:rFonts w:ascii="Georgia" w:hAnsi="Georgia"/>
          <w:color w:val="585756"/>
          <w:kern w:val="18"/>
          <w:sz w:val="21"/>
          <w:szCs w:val="21"/>
          <w:lang w:val="fr-BE"/>
        </w:rPr>
      </w:pPr>
      <w:r w:rsidRPr="0094707F">
        <w:rPr>
          <w:rFonts w:ascii="Georgia" w:hAnsi="Georgia"/>
          <w:color w:val="585756"/>
          <w:kern w:val="18"/>
          <w:sz w:val="21"/>
          <w:szCs w:val="21"/>
          <w:lang w:val="fr-BE"/>
        </w:rPr>
        <w:t xml:space="preserve">C’est dans ce cadre que le projet GIFT formule les présents termes de référence afin de faire éditer faire éditer des manuels de formation à destination des instituts de formation agricole et rural accompagnés par le projet.  </w:t>
      </w:r>
    </w:p>
    <w:p w14:paraId="4EF2787F" w14:textId="04AAFB0A" w:rsidR="005B093C" w:rsidRDefault="00C87C3B" w:rsidP="005B093C">
      <w:pPr>
        <w:pStyle w:val="Titre2"/>
        <w:keepLines w:val="0"/>
        <w:widowControl w:val="0"/>
        <w:tabs>
          <w:tab w:val="num" w:pos="576"/>
        </w:tabs>
        <w:suppressAutoHyphens/>
        <w:spacing w:after="240"/>
      </w:pPr>
      <w:bookmarkStart w:id="160" w:name="_Toc197507173"/>
      <w:r>
        <w:t>Caractéristiques techniques</w:t>
      </w:r>
      <w:bookmarkEnd w:id="160"/>
    </w:p>
    <w:p w14:paraId="2ECDC138" w14:textId="22C422D0" w:rsidR="00C87C3B" w:rsidRPr="0094707F" w:rsidRDefault="00C87C3B" w:rsidP="00C87C3B">
      <w:pPr>
        <w:rPr>
          <w:kern w:val="18"/>
          <w:szCs w:val="21"/>
        </w:rPr>
      </w:pPr>
      <w:r w:rsidRPr="0094707F">
        <w:rPr>
          <w:kern w:val="18"/>
          <w:szCs w:val="21"/>
        </w:rPr>
        <w:t>Il est obligé aux soumissionnaires de</w:t>
      </w:r>
      <w:r w:rsidR="0094707F">
        <w:rPr>
          <w:kern w:val="18"/>
          <w:szCs w:val="21"/>
        </w:rPr>
        <w:t> :</w:t>
      </w:r>
    </w:p>
    <w:p w14:paraId="18D74094" w14:textId="445170FB" w:rsidR="00C87C3B" w:rsidRPr="0094707F" w:rsidRDefault="00C87C3B" w:rsidP="00C87C3B">
      <w:pPr>
        <w:numPr>
          <w:ilvl w:val="0"/>
          <w:numId w:val="13"/>
        </w:numPr>
        <w:rPr>
          <w:kern w:val="18"/>
          <w:szCs w:val="21"/>
        </w:rPr>
      </w:pPr>
      <w:r w:rsidRPr="0094707F">
        <w:rPr>
          <w:kern w:val="18"/>
          <w:szCs w:val="21"/>
        </w:rPr>
        <w:t>Soit confirm</w:t>
      </w:r>
      <w:r w:rsidR="001F36FB">
        <w:rPr>
          <w:kern w:val="18"/>
          <w:szCs w:val="21"/>
        </w:rPr>
        <w:t>er</w:t>
      </w:r>
      <w:r w:rsidRPr="0094707F">
        <w:rPr>
          <w:kern w:val="18"/>
          <w:szCs w:val="21"/>
        </w:rPr>
        <w:t xml:space="preserve"> par OK, les caractéristiques techniques proposées par Enabel</w:t>
      </w:r>
      <w:r w:rsidR="001F36FB">
        <w:rPr>
          <w:kern w:val="18"/>
          <w:szCs w:val="21"/>
        </w:rPr>
        <w:t> ;</w:t>
      </w:r>
    </w:p>
    <w:p w14:paraId="4AE611B5" w14:textId="239098A7" w:rsidR="00C87C3B" w:rsidRPr="0094707F" w:rsidRDefault="00C87C3B" w:rsidP="00C87C3B">
      <w:pPr>
        <w:numPr>
          <w:ilvl w:val="0"/>
          <w:numId w:val="13"/>
        </w:numPr>
        <w:rPr>
          <w:kern w:val="18"/>
          <w:szCs w:val="21"/>
        </w:rPr>
      </w:pPr>
      <w:r w:rsidRPr="0094707F">
        <w:rPr>
          <w:kern w:val="18"/>
          <w:szCs w:val="21"/>
        </w:rPr>
        <w:t>Soit proposer d’autres caractéristiques techniques équivalentes qui seront appréciées par le comité</w:t>
      </w:r>
      <w:r w:rsidR="0094707F">
        <w:rPr>
          <w:kern w:val="18"/>
          <w:szCs w:val="21"/>
        </w:rPr>
        <w:t> ;</w:t>
      </w:r>
    </w:p>
    <w:p w14:paraId="4271E6C4" w14:textId="77777777" w:rsidR="00C87C3B" w:rsidRPr="0094707F" w:rsidRDefault="00C87C3B" w:rsidP="00C87C3B">
      <w:pPr>
        <w:rPr>
          <w:kern w:val="18"/>
          <w:szCs w:val="21"/>
        </w:rPr>
      </w:pPr>
    </w:p>
    <w:p w14:paraId="18D1F149" w14:textId="77777777" w:rsidR="00C87C3B" w:rsidRDefault="00C87C3B" w:rsidP="00C87C3B"/>
    <w:p w14:paraId="40794FE7" w14:textId="77777777" w:rsidR="00C87C3B" w:rsidRDefault="00C87C3B" w:rsidP="00C87C3B"/>
    <w:p w14:paraId="26ACC5C3" w14:textId="77777777" w:rsidR="00C87C3B" w:rsidRDefault="00C87C3B" w:rsidP="00C87C3B"/>
    <w:p w14:paraId="1C479200" w14:textId="77777777" w:rsidR="00C87C3B" w:rsidRDefault="00C87C3B" w:rsidP="00C87C3B"/>
    <w:p w14:paraId="4C57CB53" w14:textId="77777777" w:rsidR="00C87C3B" w:rsidRDefault="00C87C3B" w:rsidP="00C87C3B"/>
    <w:p w14:paraId="1E46B452" w14:textId="77777777" w:rsidR="00C87C3B" w:rsidRDefault="00C87C3B" w:rsidP="00C87C3B"/>
    <w:p w14:paraId="6F8483D3" w14:textId="77777777" w:rsidR="00C87C3B" w:rsidRDefault="00C87C3B" w:rsidP="00C87C3B"/>
    <w:p w14:paraId="3A7E6FD0" w14:textId="77777777" w:rsidR="00C87C3B" w:rsidRDefault="00C87C3B" w:rsidP="00C87C3B"/>
    <w:p w14:paraId="16C8B359" w14:textId="77777777" w:rsidR="00C87C3B" w:rsidRDefault="00C87C3B" w:rsidP="00C87C3B"/>
    <w:p w14:paraId="6C84D473" w14:textId="77777777" w:rsidR="00C87C3B" w:rsidRDefault="00C87C3B" w:rsidP="00C87C3B"/>
    <w:p w14:paraId="5E88625A" w14:textId="77777777" w:rsidR="00C87C3B" w:rsidRDefault="00C87C3B" w:rsidP="00C87C3B"/>
    <w:p w14:paraId="65751777" w14:textId="77777777" w:rsidR="00C87C3B" w:rsidRDefault="00C87C3B" w:rsidP="00C87C3B"/>
    <w:p w14:paraId="476C8276" w14:textId="77777777" w:rsidR="00C87C3B" w:rsidRDefault="00C87C3B" w:rsidP="00C87C3B"/>
    <w:p w14:paraId="2AE093D5" w14:textId="77777777" w:rsidR="00C87C3B" w:rsidRDefault="00C87C3B" w:rsidP="00C87C3B"/>
    <w:p w14:paraId="3B36FD45" w14:textId="77777777" w:rsidR="00C87C3B" w:rsidRDefault="00C87C3B" w:rsidP="00C87C3B"/>
    <w:p w14:paraId="73AAFC4C" w14:textId="1F4B7B3F" w:rsidR="00C87C3B" w:rsidRPr="00C87C3B" w:rsidRDefault="00C87C3B" w:rsidP="00C87C3B">
      <w:pPr>
        <w:sectPr w:rsidR="00C87C3B" w:rsidRPr="00C87C3B" w:rsidSect="00184F9E">
          <w:headerReference w:type="first" r:id="rId24"/>
          <w:footerReference w:type="first" r:id="rId25"/>
          <w:pgSz w:w="11906" w:h="16838"/>
          <w:pgMar w:top="1418" w:right="1531" w:bottom="1418" w:left="1871" w:header="709" w:footer="709" w:gutter="0"/>
          <w:pgNumType w:start="2"/>
          <w:cols w:space="708"/>
          <w:titlePg/>
          <w:docGrid w:linePitch="360"/>
        </w:sectPr>
      </w:pPr>
    </w:p>
    <w:p w14:paraId="6126D4E3" w14:textId="76FF6ED7" w:rsidR="00C87C3B" w:rsidRDefault="00C87C3B" w:rsidP="00C87C3B"/>
    <w:p w14:paraId="41D0AA1B" w14:textId="77777777" w:rsidR="00C87C3B" w:rsidRDefault="00C87C3B" w:rsidP="00C87C3B"/>
    <w:p w14:paraId="000C1A99" w14:textId="44D4BA58" w:rsidR="00C87C3B" w:rsidRPr="00C87C3B" w:rsidRDefault="00C87C3B" w:rsidP="00C87C3B">
      <w:pPr>
        <w:rPr>
          <w:b/>
          <w:bCs/>
        </w:rPr>
      </w:pPr>
      <w:r w:rsidRPr="00C87C3B">
        <w:rPr>
          <w:b/>
          <w:bCs/>
        </w:rPr>
        <w:t>Caractéristiques techniques</w:t>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1841"/>
        <w:gridCol w:w="3827"/>
        <w:gridCol w:w="1418"/>
        <w:gridCol w:w="4394"/>
      </w:tblGrid>
      <w:tr w:rsidR="00A16125" w14:paraId="56D2C05A" w14:textId="77777777" w:rsidTr="00A16125">
        <w:tc>
          <w:tcPr>
            <w:tcW w:w="706" w:type="dxa"/>
            <w:shd w:val="clear" w:color="auto" w:fill="auto"/>
            <w:tcMar>
              <w:top w:w="0" w:type="dxa"/>
              <w:left w:w="108" w:type="dxa"/>
              <w:bottom w:w="0" w:type="dxa"/>
              <w:right w:w="108" w:type="dxa"/>
            </w:tcMar>
          </w:tcPr>
          <w:p w14:paraId="23789F1B" w14:textId="6016BBC3" w:rsidR="00A16125" w:rsidRDefault="00A16125" w:rsidP="0091464E">
            <w:pPr>
              <w:spacing w:after="0"/>
              <w:jc w:val="center"/>
              <w:rPr>
                <w:rFonts w:ascii="Arial" w:hAnsi="Arial" w:cs="Arial"/>
                <w:b/>
                <w:bCs/>
              </w:rPr>
            </w:pPr>
            <w:bookmarkStart w:id="161" w:name="_Hlk183677603"/>
            <w:r>
              <w:rPr>
                <w:rFonts w:ascii="Arial" w:hAnsi="Arial" w:cs="Arial"/>
                <w:b/>
                <w:bCs/>
              </w:rPr>
              <w:t>N° des Lots</w:t>
            </w:r>
          </w:p>
        </w:tc>
        <w:tc>
          <w:tcPr>
            <w:tcW w:w="1841" w:type="dxa"/>
            <w:shd w:val="clear" w:color="auto" w:fill="auto"/>
            <w:tcMar>
              <w:top w:w="0" w:type="dxa"/>
              <w:left w:w="108" w:type="dxa"/>
              <w:bottom w:w="0" w:type="dxa"/>
              <w:right w:w="108" w:type="dxa"/>
            </w:tcMar>
          </w:tcPr>
          <w:p w14:paraId="657C9A69" w14:textId="5E09D012" w:rsidR="00A16125" w:rsidRDefault="00A16125" w:rsidP="0091464E">
            <w:pPr>
              <w:spacing w:after="0"/>
              <w:jc w:val="center"/>
              <w:rPr>
                <w:rFonts w:ascii="Arial" w:hAnsi="Arial" w:cs="Arial"/>
                <w:b/>
                <w:bCs/>
              </w:rPr>
            </w:pPr>
            <w:r>
              <w:rPr>
                <w:rFonts w:ascii="Arial" w:hAnsi="Arial" w:cs="Arial"/>
                <w:b/>
                <w:bCs/>
              </w:rPr>
              <w:t>Désignation des lots</w:t>
            </w:r>
          </w:p>
        </w:tc>
        <w:tc>
          <w:tcPr>
            <w:tcW w:w="3827" w:type="dxa"/>
            <w:shd w:val="clear" w:color="auto" w:fill="auto"/>
            <w:tcMar>
              <w:top w:w="0" w:type="dxa"/>
              <w:left w:w="108" w:type="dxa"/>
              <w:bottom w:w="0" w:type="dxa"/>
              <w:right w:w="108" w:type="dxa"/>
            </w:tcMar>
          </w:tcPr>
          <w:p w14:paraId="783C928C" w14:textId="77777777" w:rsidR="00A16125" w:rsidRDefault="00A16125" w:rsidP="0091464E">
            <w:pPr>
              <w:spacing w:after="0"/>
              <w:jc w:val="center"/>
              <w:rPr>
                <w:rFonts w:ascii="Arial" w:hAnsi="Arial" w:cs="Arial"/>
                <w:b/>
                <w:bCs/>
              </w:rPr>
            </w:pPr>
            <w:r>
              <w:rPr>
                <w:rFonts w:ascii="Arial" w:hAnsi="Arial" w:cs="Arial"/>
                <w:b/>
                <w:bCs/>
              </w:rPr>
              <w:t>Caractéristiques Techniques proposées</w:t>
            </w:r>
          </w:p>
        </w:tc>
        <w:tc>
          <w:tcPr>
            <w:tcW w:w="1418" w:type="dxa"/>
            <w:shd w:val="clear" w:color="auto" w:fill="auto"/>
            <w:tcMar>
              <w:top w:w="0" w:type="dxa"/>
              <w:left w:w="108" w:type="dxa"/>
              <w:bottom w:w="0" w:type="dxa"/>
              <w:right w:w="108" w:type="dxa"/>
            </w:tcMar>
          </w:tcPr>
          <w:p w14:paraId="46CEEDFC" w14:textId="77777777" w:rsidR="00A16125" w:rsidRDefault="00A16125" w:rsidP="0091464E">
            <w:pPr>
              <w:spacing w:after="0"/>
              <w:jc w:val="center"/>
              <w:rPr>
                <w:rFonts w:ascii="Arial" w:hAnsi="Arial" w:cs="Arial"/>
                <w:b/>
                <w:bCs/>
              </w:rPr>
            </w:pPr>
            <w:r>
              <w:rPr>
                <w:rFonts w:ascii="Arial" w:hAnsi="Arial" w:cs="Arial"/>
                <w:b/>
                <w:bCs/>
              </w:rPr>
              <w:t>Quantité</w:t>
            </w:r>
          </w:p>
        </w:tc>
        <w:tc>
          <w:tcPr>
            <w:tcW w:w="4394" w:type="dxa"/>
            <w:shd w:val="clear" w:color="auto" w:fill="auto"/>
            <w:tcMar>
              <w:top w:w="0" w:type="dxa"/>
              <w:left w:w="108" w:type="dxa"/>
              <w:bottom w:w="0" w:type="dxa"/>
              <w:right w:w="108" w:type="dxa"/>
            </w:tcMar>
          </w:tcPr>
          <w:p w14:paraId="0B8CB065" w14:textId="4DDB8D0E" w:rsidR="00A16125" w:rsidRDefault="00A16125" w:rsidP="0091464E">
            <w:pPr>
              <w:spacing w:after="0"/>
              <w:jc w:val="center"/>
              <w:rPr>
                <w:rFonts w:ascii="Arial" w:hAnsi="Arial" w:cs="Arial"/>
                <w:b/>
                <w:bCs/>
              </w:rPr>
            </w:pPr>
            <w:r w:rsidRPr="00C87C3B">
              <w:rPr>
                <w:rFonts w:ascii="Arial" w:hAnsi="Arial" w:cs="Arial"/>
                <w:b/>
                <w:bCs/>
                <w:color w:val="FF0000"/>
              </w:rPr>
              <w:t>Caractéristiques confirmées ou proposées par le soumissionnaire</w:t>
            </w:r>
          </w:p>
        </w:tc>
      </w:tr>
      <w:tr w:rsidR="00A16125" w14:paraId="5EE69A37" w14:textId="77777777" w:rsidTr="00A16125">
        <w:tc>
          <w:tcPr>
            <w:tcW w:w="12186" w:type="dxa"/>
            <w:gridSpan w:val="5"/>
            <w:shd w:val="clear" w:color="auto" w:fill="auto"/>
            <w:tcMar>
              <w:top w:w="0" w:type="dxa"/>
              <w:left w:w="108" w:type="dxa"/>
              <w:bottom w:w="0" w:type="dxa"/>
              <w:right w:w="108" w:type="dxa"/>
            </w:tcMar>
          </w:tcPr>
          <w:p w14:paraId="6E2A134F" w14:textId="77777777" w:rsidR="00A16125" w:rsidRDefault="00A16125" w:rsidP="0091464E">
            <w:pPr>
              <w:spacing w:after="0"/>
              <w:rPr>
                <w:rFonts w:ascii="Arial" w:hAnsi="Arial" w:cs="Arial"/>
                <w:b/>
                <w:bCs/>
              </w:rPr>
            </w:pPr>
            <w:r w:rsidRPr="6705B79B">
              <w:rPr>
                <w:rFonts w:ascii="Arial" w:hAnsi="Arial" w:cs="Arial"/>
                <w:b/>
                <w:bCs/>
              </w:rPr>
              <w:t>MATERIELS REQUIS</w:t>
            </w:r>
          </w:p>
        </w:tc>
      </w:tr>
      <w:tr w:rsidR="00A16125" w14:paraId="1AD4020E" w14:textId="77777777" w:rsidTr="00A16125">
        <w:tc>
          <w:tcPr>
            <w:tcW w:w="706" w:type="dxa"/>
            <w:shd w:val="clear" w:color="auto" w:fill="auto"/>
            <w:tcMar>
              <w:top w:w="0" w:type="dxa"/>
              <w:left w:w="108" w:type="dxa"/>
              <w:bottom w:w="0" w:type="dxa"/>
              <w:right w:w="108" w:type="dxa"/>
            </w:tcMar>
          </w:tcPr>
          <w:p w14:paraId="4FB71B6D" w14:textId="6C148CD6" w:rsidR="00A16125" w:rsidRDefault="00A16125" w:rsidP="0091464E">
            <w:pPr>
              <w:spacing w:after="0"/>
              <w:rPr>
                <w:rFonts w:ascii="Arial" w:hAnsi="Arial" w:cs="Arial"/>
              </w:rPr>
            </w:pPr>
            <w:r>
              <w:rPr>
                <w:rFonts w:ascii="Arial" w:hAnsi="Arial" w:cs="Arial"/>
              </w:rPr>
              <w:t>Lot 1</w:t>
            </w:r>
          </w:p>
        </w:tc>
        <w:tc>
          <w:tcPr>
            <w:tcW w:w="1841" w:type="dxa"/>
            <w:shd w:val="clear" w:color="auto" w:fill="auto"/>
            <w:tcMar>
              <w:top w:w="0" w:type="dxa"/>
              <w:left w:w="108" w:type="dxa"/>
              <w:bottom w:w="0" w:type="dxa"/>
              <w:right w:w="108" w:type="dxa"/>
            </w:tcMar>
          </w:tcPr>
          <w:p w14:paraId="3EA41092" w14:textId="77777777" w:rsidR="00A16125" w:rsidRDefault="00A16125" w:rsidP="0091464E">
            <w:pPr>
              <w:spacing w:after="0"/>
              <w:rPr>
                <w:rFonts w:ascii="Arial" w:hAnsi="Arial" w:cs="Arial"/>
              </w:rPr>
            </w:pPr>
            <w:r>
              <w:rPr>
                <w:rFonts w:ascii="Arial" w:hAnsi="Arial" w:cs="Arial"/>
              </w:rPr>
              <w:t>Bottes</w:t>
            </w:r>
          </w:p>
        </w:tc>
        <w:tc>
          <w:tcPr>
            <w:tcW w:w="3827" w:type="dxa"/>
            <w:shd w:val="clear" w:color="auto" w:fill="auto"/>
            <w:tcMar>
              <w:top w:w="0" w:type="dxa"/>
              <w:left w:w="108" w:type="dxa"/>
              <w:bottom w:w="0" w:type="dxa"/>
              <w:right w:w="108" w:type="dxa"/>
            </w:tcMar>
          </w:tcPr>
          <w:p w14:paraId="371C8110" w14:textId="77777777" w:rsidR="00A16125" w:rsidRDefault="00A16125" w:rsidP="0091464E">
            <w:pPr>
              <w:spacing w:after="0"/>
              <w:rPr>
                <w:rFonts w:ascii="Arial" w:hAnsi="Arial" w:cs="Arial"/>
              </w:rPr>
            </w:pPr>
            <w:r>
              <w:rPr>
                <w:rFonts w:ascii="Arial" w:hAnsi="Arial" w:cs="Arial"/>
              </w:rPr>
              <w:t>En caoutchouc, modèle haut, Modèle unisexe, pointure pour jeunes de 14-18 ans, couleur vert</w:t>
            </w:r>
          </w:p>
        </w:tc>
        <w:tc>
          <w:tcPr>
            <w:tcW w:w="1418" w:type="dxa"/>
            <w:shd w:val="clear" w:color="auto" w:fill="auto"/>
            <w:tcMar>
              <w:top w:w="0" w:type="dxa"/>
              <w:left w:w="108" w:type="dxa"/>
              <w:bottom w:w="0" w:type="dxa"/>
              <w:right w:w="108" w:type="dxa"/>
            </w:tcMar>
          </w:tcPr>
          <w:p w14:paraId="5B901C5A" w14:textId="77777777" w:rsidR="00A16125" w:rsidRDefault="00A16125" w:rsidP="0091464E">
            <w:pPr>
              <w:spacing w:after="0"/>
              <w:rPr>
                <w:rFonts w:ascii="Arial" w:hAnsi="Arial" w:cs="Arial"/>
              </w:rPr>
            </w:pPr>
            <w:r>
              <w:rPr>
                <w:rFonts w:ascii="Arial" w:hAnsi="Arial" w:cs="Arial"/>
              </w:rPr>
              <w:t>240 paires</w:t>
            </w:r>
          </w:p>
        </w:tc>
        <w:tc>
          <w:tcPr>
            <w:tcW w:w="4394" w:type="dxa"/>
            <w:shd w:val="clear" w:color="auto" w:fill="auto"/>
            <w:tcMar>
              <w:top w:w="0" w:type="dxa"/>
              <w:left w:w="108" w:type="dxa"/>
              <w:bottom w:w="0" w:type="dxa"/>
              <w:right w:w="108" w:type="dxa"/>
            </w:tcMar>
          </w:tcPr>
          <w:p w14:paraId="429C84DB" w14:textId="65069B25" w:rsidR="00A16125" w:rsidRDefault="00A16125" w:rsidP="0091464E">
            <w:pPr>
              <w:spacing w:after="0"/>
              <w:rPr>
                <w:rFonts w:ascii="Arial" w:hAnsi="Arial" w:cs="Arial"/>
              </w:rPr>
            </w:pPr>
          </w:p>
        </w:tc>
      </w:tr>
      <w:tr w:rsidR="00A16125" w14:paraId="7D4C2C4E" w14:textId="77777777" w:rsidTr="00A16125">
        <w:tc>
          <w:tcPr>
            <w:tcW w:w="706" w:type="dxa"/>
            <w:shd w:val="clear" w:color="auto" w:fill="auto"/>
            <w:tcMar>
              <w:top w:w="0" w:type="dxa"/>
              <w:left w:w="108" w:type="dxa"/>
              <w:bottom w:w="0" w:type="dxa"/>
              <w:right w:w="108" w:type="dxa"/>
            </w:tcMar>
          </w:tcPr>
          <w:p w14:paraId="525F8690" w14:textId="542B2AA4" w:rsidR="00A16125" w:rsidRDefault="00A16125" w:rsidP="002E3275">
            <w:pPr>
              <w:spacing w:after="0"/>
              <w:rPr>
                <w:rFonts w:ascii="Arial" w:hAnsi="Arial" w:cs="Arial"/>
              </w:rPr>
            </w:pPr>
            <w:r w:rsidRPr="00460976">
              <w:rPr>
                <w:rFonts w:ascii="Arial" w:hAnsi="Arial" w:cs="Arial"/>
              </w:rPr>
              <w:t xml:space="preserve">Lot </w:t>
            </w:r>
            <w:r>
              <w:rPr>
                <w:rFonts w:ascii="Arial" w:hAnsi="Arial" w:cs="Arial"/>
              </w:rPr>
              <w:t>2</w:t>
            </w:r>
          </w:p>
        </w:tc>
        <w:tc>
          <w:tcPr>
            <w:tcW w:w="1841" w:type="dxa"/>
            <w:shd w:val="clear" w:color="auto" w:fill="auto"/>
            <w:tcMar>
              <w:top w:w="0" w:type="dxa"/>
              <w:left w:w="108" w:type="dxa"/>
              <w:bottom w:w="0" w:type="dxa"/>
              <w:right w:w="108" w:type="dxa"/>
            </w:tcMar>
          </w:tcPr>
          <w:p w14:paraId="35BA13FC" w14:textId="77777777" w:rsidR="00A16125" w:rsidRDefault="00A16125" w:rsidP="002E3275">
            <w:pPr>
              <w:spacing w:after="0"/>
              <w:rPr>
                <w:rFonts w:ascii="Arial" w:hAnsi="Arial" w:cs="Arial"/>
              </w:rPr>
            </w:pPr>
            <w:r>
              <w:rPr>
                <w:rFonts w:ascii="Arial" w:hAnsi="Arial" w:cs="Arial"/>
              </w:rPr>
              <w:t>Combinaisons pratiques scolaires</w:t>
            </w:r>
          </w:p>
        </w:tc>
        <w:tc>
          <w:tcPr>
            <w:tcW w:w="3827" w:type="dxa"/>
            <w:shd w:val="clear" w:color="auto" w:fill="auto"/>
            <w:tcMar>
              <w:top w:w="0" w:type="dxa"/>
              <w:left w:w="108" w:type="dxa"/>
              <w:bottom w:w="0" w:type="dxa"/>
              <w:right w:w="108" w:type="dxa"/>
            </w:tcMar>
          </w:tcPr>
          <w:p w14:paraId="3E9D83F0" w14:textId="497AB57B" w:rsidR="00A16125" w:rsidRDefault="00A16125" w:rsidP="002E3275">
            <w:pPr>
              <w:spacing w:after="0"/>
              <w:rPr>
                <w:rFonts w:ascii="Arial" w:hAnsi="Arial" w:cs="Arial"/>
              </w:rPr>
            </w:pPr>
            <w:r>
              <w:rPr>
                <w:rFonts w:ascii="Arial" w:hAnsi="Arial" w:cs="Arial"/>
              </w:rPr>
              <w:t xml:space="preserve">Modèle unisexe, Taille pour jeunes de 14-18 ans, couleur vert, imprimé au dos : EDU-NC </w:t>
            </w:r>
          </w:p>
        </w:tc>
        <w:tc>
          <w:tcPr>
            <w:tcW w:w="1418" w:type="dxa"/>
            <w:shd w:val="clear" w:color="auto" w:fill="auto"/>
            <w:tcMar>
              <w:top w:w="0" w:type="dxa"/>
              <w:left w:w="108" w:type="dxa"/>
              <w:bottom w:w="0" w:type="dxa"/>
              <w:right w:w="108" w:type="dxa"/>
            </w:tcMar>
          </w:tcPr>
          <w:p w14:paraId="3BDB5C6A" w14:textId="77777777" w:rsidR="00A16125" w:rsidRDefault="00A16125" w:rsidP="002E3275">
            <w:pPr>
              <w:spacing w:after="0"/>
              <w:rPr>
                <w:rFonts w:ascii="Arial" w:hAnsi="Arial" w:cs="Arial"/>
              </w:rPr>
            </w:pPr>
            <w:r>
              <w:rPr>
                <w:rFonts w:ascii="Arial" w:hAnsi="Arial" w:cs="Arial"/>
              </w:rPr>
              <w:t>240 pièces</w:t>
            </w:r>
          </w:p>
        </w:tc>
        <w:tc>
          <w:tcPr>
            <w:tcW w:w="4394" w:type="dxa"/>
            <w:shd w:val="clear" w:color="auto" w:fill="auto"/>
            <w:tcMar>
              <w:top w:w="0" w:type="dxa"/>
              <w:left w:w="108" w:type="dxa"/>
              <w:bottom w:w="0" w:type="dxa"/>
              <w:right w:w="108" w:type="dxa"/>
            </w:tcMar>
          </w:tcPr>
          <w:p w14:paraId="69751A42" w14:textId="0390FDC3" w:rsidR="00A16125" w:rsidRDefault="00A16125" w:rsidP="002E3275">
            <w:pPr>
              <w:spacing w:after="0"/>
              <w:rPr>
                <w:rFonts w:ascii="Arial" w:hAnsi="Arial" w:cs="Arial"/>
              </w:rPr>
            </w:pPr>
          </w:p>
        </w:tc>
      </w:tr>
      <w:tr w:rsidR="00A16125" w14:paraId="3D118E20" w14:textId="77777777" w:rsidTr="00A16125">
        <w:tc>
          <w:tcPr>
            <w:tcW w:w="706" w:type="dxa"/>
            <w:shd w:val="clear" w:color="auto" w:fill="auto"/>
            <w:tcMar>
              <w:top w:w="0" w:type="dxa"/>
              <w:left w:w="108" w:type="dxa"/>
              <w:bottom w:w="0" w:type="dxa"/>
              <w:right w:w="108" w:type="dxa"/>
            </w:tcMar>
          </w:tcPr>
          <w:p w14:paraId="6E4CA737" w14:textId="5330665B" w:rsidR="00A16125" w:rsidRDefault="00A16125" w:rsidP="002E3275">
            <w:pPr>
              <w:spacing w:after="0"/>
              <w:rPr>
                <w:rFonts w:ascii="Arial" w:hAnsi="Arial" w:cs="Arial"/>
              </w:rPr>
            </w:pPr>
            <w:r w:rsidRPr="00460976">
              <w:rPr>
                <w:rFonts w:ascii="Arial" w:hAnsi="Arial" w:cs="Arial"/>
              </w:rPr>
              <w:t xml:space="preserve">Lot </w:t>
            </w:r>
            <w:r>
              <w:rPr>
                <w:rFonts w:ascii="Arial" w:hAnsi="Arial" w:cs="Arial"/>
              </w:rPr>
              <w:t>3</w:t>
            </w:r>
          </w:p>
        </w:tc>
        <w:tc>
          <w:tcPr>
            <w:tcW w:w="1841" w:type="dxa"/>
            <w:shd w:val="clear" w:color="auto" w:fill="auto"/>
            <w:tcMar>
              <w:top w:w="0" w:type="dxa"/>
              <w:left w:w="108" w:type="dxa"/>
              <w:bottom w:w="0" w:type="dxa"/>
              <w:right w:w="108" w:type="dxa"/>
            </w:tcMar>
          </w:tcPr>
          <w:p w14:paraId="0DB7E4FD" w14:textId="77777777" w:rsidR="00A16125" w:rsidRDefault="00A16125" w:rsidP="002E3275">
            <w:pPr>
              <w:spacing w:after="0"/>
              <w:rPr>
                <w:rFonts w:ascii="Arial" w:hAnsi="Arial" w:cs="Arial"/>
              </w:rPr>
            </w:pPr>
            <w:r>
              <w:rPr>
                <w:rFonts w:ascii="Arial" w:hAnsi="Arial" w:cs="Arial"/>
              </w:rPr>
              <w:t>Casques pratiques scolaires</w:t>
            </w:r>
          </w:p>
        </w:tc>
        <w:tc>
          <w:tcPr>
            <w:tcW w:w="3827" w:type="dxa"/>
            <w:shd w:val="clear" w:color="auto" w:fill="auto"/>
            <w:tcMar>
              <w:top w:w="0" w:type="dxa"/>
              <w:left w:w="108" w:type="dxa"/>
              <w:bottom w:w="0" w:type="dxa"/>
              <w:right w:w="108" w:type="dxa"/>
            </w:tcMar>
          </w:tcPr>
          <w:p w14:paraId="62D88910" w14:textId="77777777" w:rsidR="00A16125" w:rsidRDefault="00A16125" w:rsidP="002E3275">
            <w:pPr>
              <w:spacing w:after="0"/>
              <w:rPr>
                <w:rFonts w:ascii="Arial" w:hAnsi="Arial" w:cs="Arial"/>
              </w:rPr>
            </w:pPr>
            <w:r>
              <w:rPr>
                <w:rFonts w:ascii="Arial" w:hAnsi="Arial" w:cs="Arial"/>
              </w:rPr>
              <w:t>Casque de protection, en polyéthylène, à serre-tête réglable, pour tour de tête de 53 – 61 cm, gouttière intégrée</w:t>
            </w:r>
          </w:p>
        </w:tc>
        <w:tc>
          <w:tcPr>
            <w:tcW w:w="1418" w:type="dxa"/>
            <w:shd w:val="clear" w:color="auto" w:fill="auto"/>
            <w:tcMar>
              <w:top w:w="0" w:type="dxa"/>
              <w:left w:w="108" w:type="dxa"/>
              <w:bottom w:w="0" w:type="dxa"/>
              <w:right w:w="108" w:type="dxa"/>
            </w:tcMar>
          </w:tcPr>
          <w:p w14:paraId="280F0BC6" w14:textId="77777777" w:rsidR="00A16125" w:rsidRDefault="00A16125" w:rsidP="002E3275">
            <w:pPr>
              <w:spacing w:after="0"/>
              <w:rPr>
                <w:rFonts w:ascii="Arial" w:hAnsi="Arial" w:cs="Arial"/>
              </w:rPr>
            </w:pPr>
            <w:r>
              <w:rPr>
                <w:rFonts w:ascii="Arial" w:hAnsi="Arial" w:cs="Arial"/>
              </w:rPr>
              <w:t>240 pièces</w:t>
            </w:r>
          </w:p>
        </w:tc>
        <w:tc>
          <w:tcPr>
            <w:tcW w:w="4394" w:type="dxa"/>
            <w:shd w:val="clear" w:color="auto" w:fill="auto"/>
            <w:tcMar>
              <w:top w:w="0" w:type="dxa"/>
              <w:left w:w="108" w:type="dxa"/>
              <w:bottom w:w="0" w:type="dxa"/>
              <w:right w:w="108" w:type="dxa"/>
            </w:tcMar>
          </w:tcPr>
          <w:p w14:paraId="6443600D" w14:textId="6C63DFA7" w:rsidR="00A16125" w:rsidRDefault="00A16125" w:rsidP="002E3275">
            <w:pPr>
              <w:spacing w:after="0"/>
              <w:rPr>
                <w:rFonts w:ascii="Arial" w:hAnsi="Arial" w:cs="Arial"/>
              </w:rPr>
            </w:pPr>
          </w:p>
        </w:tc>
      </w:tr>
      <w:tr w:rsidR="00A16125" w14:paraId="2AB329CF" w14:textId="77777777" w:rsidTr="00A16125">
        <w:trPr>
          <w:trHeight w:val="300"/>
        </w:trPr>
        <w:tc>
          <w:tcPr>
            <w:tcW w:w="706" w:type="dxa"/>
            <w:shd w:val="clear" w:color="auto" w:fill="auto"/>
            <w:tcMar>
              <w:top w:w="0" w:type="dxa"/>
              <w:left w:w="108" w:type="dxa"/>
              <w:bottom w:w="0" w:type="dxa"/>
              <w:right w:w="108" w:type="dxa"/>
            </w:tcMar>
          </w:tcPr>
          <w:p w14:paraId="65863817" w14:textId="0B0B2E22" w:rsidR="00A16125" w:rsidRDefault="00A16125" w:rsidP="002E3275">
            <w:pPr>
              <w:rPr>
                <w:rFonts w:ascii="Arial" w:hAnsi="Arial" w:cs="Arial"/>
              </w:rPr>
            </w:pPr>
            <w:r w:rsidRPr="00460976">
              <w:rPr>
                <w:rFonts w:ascii="Arial" w:hAnsi="Arial" w:cs="Arial"/>
              </w:rPr>
              <w:t xml:space="preserve">Lot </w:t>
            </w:r>
            <w:r>
              <w:rPr>
                <w:rFonts w:ascii="Arial" w:hAnsi="Arial" w:cs="Arial"/>
              </w:rPr>
              <w:t>4</w:t>
            </w:r>
          </w:p>
        </w:tc>
        <w:tc>
          <w:tcPr>
            <w:tcW w:w="1841" w:type="dxa"/>
            <w:shd w:val="clear" w:color="auto" w:fill="auto"/>
            <w:tcMar>
              <w:top w:w="0" w:type="dxa"/>
              <w:left w:w="108" w:type="dxa"/>
              <w:bottom w:w="0" w:type="dxa"/>
              <w:right w:w="108" w:type="dxa"/>
            </w:tcMar>
          </w:tcPr>
          <w:p w14:paraId="6922BBB8"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Brouettes</w:t>
            </w:r>
          </w:p>
        </w:tc>
        <w:tc>
          <w:tcPr>
            <w:tcW w:w="3827" w:type="dxa"/>
            <w:shd w:val="clear" w:color="auto" w:fill="auto"/>
            <w:tcMar>
              <w:top w:w="0" w:type="dxa"/>
              <w:left w:w="108" w:type="dxa"/>
              <w:bottom w:w="0" w:type="dxa"/>
              <w:right w:w="108" w:type="dxa"/>
            </w:tcMar>
          </w:tcPr>
          <w:p w14:paraId="74887B3A"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Volume de 100 litres - 210 kg - pneus gonflables avec Jante en métal - Cuve galvanisée, longues poignées</w:t>
            </w:r>
          </w:p>
        </w:tc>
        <w:tc>
          <w:tcPr>
            <w:tcW w:w="1418" w:type="dxa"/>
            <w:shd w:val="clear" w:color="auto" w:fill="auto"/>
            <w:tcMar>
              <w:top w:w="0" w:type="dxa"/>
              <w:left w:w="108" w:type="dxa"/>
              <w:bottom w:w="0" w:type="dxa"/>
              <w:right w:w="108" w:type="dxa"/>
            </w:tcMar>
          </w:tcPr>
          <w:p w14:paraId="32EC43CD"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40 pièces</w:t>
            </w:r>
          </w:p>
        </w:tc>
        <w:tc>
          <w:tcPr>
            <w:tcW w:w="4394" w:type="dxa"/>
            <w:shd w:val="clear" w:color="auto" w:fill="auto"/>
            <w:tcMar>
              <w:top w:w="0" w:type="dxa"/>
              <w:left w:w="108" w:type="dxa"/>
              <w:bottom w:w="0" w:type="dxa"/>
              <w:right w:w="108" w:type="dxa"/>
            </w:tcMar>
          </w:tcPr>
          <w:p w14:paraId="2CF1E052" w14:textId="4E880440" w:rsidR="00A16125" w:rsidRDefault="00A16125" w:rsidP="002E3275">
            <w:pPr>
              <w:spacing w:after="0"/>
              <w:rPr>
                <w:rFonts w:ascii="Arial" w:eastAsia="Arial" w:hAnsi="Arial" w:cs="Arial"/>
                <w:sz w:val="20"/>
                <w:szCs w:val="20"/>
              </w:rPr>
            </w:pPr>
          </w:p>
        </w:tc>
      </w:tr>
      <w:tr w:rsidR="00A16125" w14:paraId="462CE7C4" w14:textId="77777777" w:rsidTr="00A16125">
        <w:trPr>
          <w:trHeight w:val="300"/>
        </w:trPr>
        <w:tc>
          <w:tcPr>
            <w:tcW w:w="706" w:type="dxa"/>
            <w:shd w:val="clear" w:color="auto" w:fill="auto"/>
            <w:tcMar>
              <w:top w:w="0" w:type="dxa"/>
              <w:left w:w="108" w:type="dxa"/>
              <w:bottom w:w="0" w:type="dxa"/>
              <w:right w:w="108" w:type="dxa"/>
            </w:tcMar>
          </w:tcPr>
          <w:p w14:paraId="3657B1D5" w14:textId="527736B5" w:rsidR="00A16125" w:rsidRDefault="00A16125" w:rsidP="002E3275">
            <w:pPr>
              <w:rPr>
                <w:rFonts w:ascii="Arial" w:hAnsi="Arial" w:cs="Arial"/>
              </w:rPr>
            </w:pPr>
            <w:r w:rsidRPr="00460976">
              <w:rPr>
                <w:rFonts w:ascii="Arial" w:hAnsi="Arial" w:cs="Arial"/>
              </w:rPr>
              <w:t xml:space="preserve">Lot </w:t>
            </w:r>
            <w:r>
              <w:rPr>
                <w:rFonts w:ascii="Arial" w:hAnsi="Arial" w:cs="Arial"/>
              </w:rPr>
              <w:t>5</w:t>
            </w:r>
          </w:p>
        </w:tc>
        <w:tc>
          <w:tcPr>
            <w:tcW w:w="1841" w:type="dxa"/>
            <w:shd w:val="clear" w:color="auto" w:fill="auto"/>
            <w:tcMar>
              <w:top w:w="0" w:type="dxa"/>
              <w:left w:w="108" w:type="dxa"/>
              <w:bottom w:w="0" w:type="dxa"/>
              <w:right w:w="108" w:type="dxa"/>
            </w:tcMar>
          </w:tcPr>
          <w:p w14:paraId="5D4E04BB"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Houes</w:t>
            </w:r>
          </w:p>
        </w:tc>
        <w:tc>
          <w:tcPr>
            <w:tcW w:w="3827" w:type="dxa"/>
            <w:shd w:val="clear" w:color="auto" w:fill="auto"/>
            <w:tcMar>
              <w:top w:w="0" w:type="dxa"/>
              <w:left w:w="108" w:type="dxa"/>
              <w:bottom w:w="0" w:type="dxa"/>
              <w:right w:w="108" w:type="dxa"/>
            </w:tcMar>
          </w:tcPr>
          <w:p w14:paraId="1518574C"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xml:space="preserve">Douille Ronde, </w:t>
            </w:r>
            <w:proofErr w:type="gramStart"/>
            <w:r>
              <w:rPr>
                <w:rFonts w:ascii="Arial" w:eastAsia="Arial" w:hAnsi="Arial" w:cs="Arial"/>
                <w:sz w:val="20"/>
                <w:szCs w:val="20"/>
              </w:rPr>
              <w:t>Largeur:</w:t>
            </w:r>
            <w:proofErr w:type="gramEnd"/>
            <w:r>
              <w:rPr>
                <w:rFonts w:ascii="Arial" w:eastAsia="Arial" w:hAnsi="Arial" w:cs="Arial"/>
                <w:sz w:val="20"/>
                <w:szCs w:val="20"/>
              </w:rPr>
              <w:t xml:space="preserve"> 12 cm, </w:t>
            </w:r>
            <w:proofErr w:type="gramStart"/>
            <w:r>
              <w:rPr>
                <w:rFonts w:ascii="Arial" w:eastAsia="Arial" w:hAnsi="Arial" w:cs="Arial"/>
                <w:sz w:val="20"/>
                <w:szCs w:val="20"/>
              </w:rPr>
              <w:t>Manche:</w:t>
            </w:r>
            <w:proofErr w:type="gramEnd"/>
            <w:r>
              <w:rPr>
                <w:rFonts w:ascii="Arial" w:eastAsia="Arial" w:hAnsi="Arial" w:cs="Arial"/>
                <w:sz w:val="20"/>
                <w:szCs w:val="20"/>
              </w:rPr>
              <w:t xml:space="preserve"> 110 cm, Acier Forgé et Trempé, Emmanchement en bois à œil conique</w:t>
            </w:r>
          </w:p>
        </w:tc>
        <w:tc>
          <w:tcPr>
            <w:tcW w:w="1418" w:type="dxa"/>
            <w:shd w:val="clear" w:color="auto" w:fill="auto"/>
            <w:tcMar>
              <w:top w:w="0" w:type="dxa"/>
              <w:left w:w="108" w:type="dxa"/>
              <w:bottom w:w="0" w:type="dxa"/>
              <w:right w:w="108" w:type="dxa"/>
            </w:tcMar>
          </w:tcPr>
          <w:p w14:paraId="61D9BE85"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80 pièces</w:t>
            </w:r>
          </w:p>
        </w:tc>
        <w:tc>
          <w:tcPr>
            <w:tcW w:w="4394" w:type="dxa"/>
            <w:shd w:val="clear" w:color="auto" w:fill="auto"/>
            <w:tcMar>
              <w:top w:w="0" w:type="dxa"/>
              <w:left w:w="108" w:type="dxa"/>
              <w:bottom w:w="0" w:type="dxa"/>
              <w:right w:w="108" w:type="dxa"/>
            </w:tcMar>
          </w:tcPr>
          <w:p w14:paraId="796EF231" w14:textId="5317EB62" w:rsidR="00A16125" w:rsidRDefault="00A16125" w:rsidP="002E3275">
            <w:pPr>
              <w:spacing w:after="0"/>
              <w:rPr>
                <w:rFonts w:ascii="Arial" w:eastAsia="Arial" w:hAnsi="Arial" w:cs="Arial"/>
                <w:sz w:val="20"/>
                <w:szCs w:val="20"/>
              </w:rPr>
            </w:pPr>
          </w:p>
        </w:tc>
      </w:tr>
      <w:tr w:rsidR="00A16125" w14:paraId="42CF0173" w14:textId="77777777" w:rsidTr="00A16125">
        <w:trPr>
          <w:trHeight w:val="300"/>
        </w:trPr>
        <w:tc>
          <w:tcPr>
            <w:tcW w:w="706" w:type="dxa"/>
            <w:shd w:val="clear" w:color="auto" w:fill="auto"/>
            <w:tcMar>
              <w:top w:w="0" w:type="dxa"/>
              <w:left w:w="108" w:type="dxa"/>
              <w:bottom w:w="0" w:type="dxa"/>
              <w:right w:w="108" w:type="dxa"/>
            </w:tcMar>
          </w:tcPr>
          <w:p w14:paraId="43C413C8" w14:textId="76105D20" w:rsidR="00A16125" w:rsidRDefault="00A16125" w:rsidP="002E3275">
            <w:pPr>
              <w:rPr>
                <w:rFonts w:ascii="Arial" w:hAnsi="Arial" w:cs="Arial"/>
              </w:rPr>
            </w:pPr>
            <w:r w:rsidRPr="00460976">
              <w:rPr>
                <w:rFonts w:ascii="Arial" w:hAnsi="Arial" w:cs="Arial"/>
              </w:rPr>
              <w:t xml:space="preserve">Lot </w:t>
            </w:r>
            <w:r>
              <w:rPr>
                <w:rFonts w:ascii="Arial" w:hAnsi="Arial" w:cs="Arial"/>
              </w:rPr>
              <w:t>6</w:t>
            </w:r>
          </w:p>
        </w:tc>
        <w:tc>
          <w:tcPr>
            <w:tcW w:w="1841" w:type="dxa"/>
            <w:shd w:val="clear" w:color="auto" w:fill="auto"/>
            <w:tcMar>
              <w:top w:w="0" w:type="dxa"/>
              <w:left w:w="108" w:type="dxa"/>
              <w:bottom w:w="0" w:type="dxa"/>
              <w:right w:w="108" w:type="dxa"/>
            </w:tcMar>
          </w:tcPr>
          <w:p w14:paraId="5437C7BB"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Petits matériels</w:t>
            </w:r>
          </w:p>
        </w:tc>
        <w:tc>
          <w:tcPr>
            <w:tcW w:w="3827" w:type="dxa"/>
            <w:shd w:val="clear" w:color="auto" w:fill="auto"/>
            <w:tcMar>
              <w:top w:w="0" w:type="dxa"/>
              <w:left w:w="108" w:type="dxa"/>
              <w:bottom w:w="0" w:type="dxa"/>
              <w:right w:w="108" w:type="dxa"/>
            </w:tcMar>
          </w:tcPr>
          <w:p w14:paraId="7AF6363C" w14:textId="77777777" w:rsidR="00A16125" w:rsidRDefault="00A16125" w:rsidP="002E3275">
            <w:pPr>
              <w:spacing w:after="0"/>
            </w:pPr>
            <w:r>
              <w:rPr>
                <w:rStyle w:val="Policepardfaut1"/>
                <w:rFonts w:ascii="Arial" w:eastAsia="Arial" w:hAnsi="Arial" w:cs="Arial"/>
                <w:sz w:val="20"/>
                <w:szCs w:val="20"/>
              </w:rPr>
              <w:t xml:space="preserve">Kit composé </w:t>
            </w:r>
            <w:proofErr w:type="gramStart"/>
            <w:r>
              <w:rPr>
                <w:rStyle w:val="Policepardfaut1"/>
                <w:rFonts w:ascii="Arial" w:eastAsia="Arial" w:hAnsi="Arial" w:cs="Arial"/>
                <w:sz w:val="20"/>
                <w:szCs w:val="20"/>
              </w:rPr>
              <w:t>de:</w:t>
            </w:r>
            <w:proofErr w:type="gramEnd"/>
            <w:r>
              <w:rPr>
                <w:rStyle w:val="Policepardfaut1"/>
                <w:rFonts w:cs="Calibri"/>
              </w:rPr>
              <w:t xml:space="preserve"> </w:t>
            </w:r>
          </w:p>
          <w:p w14:paraId="528B8BD0"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machettes</w:t>
            </w:r>
          </w:p>
          <w:p w14:paraId="4E7F99AE"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binettes</w:t>
            </w:r>
          </w:p>
          <w:p w14:paraId="1037905D"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haches</w:t>
            </w:r>
          </w:p>
          <w:p w14:paraId="3EAA05B2"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râteaux</w:t>
            </w:r>
          </w:p>
          <w:p w14:paraId="1BA94333"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cisailles</w:t>
            </w:r>
          </w:p>
          <w:p w14:paraId="4783C495"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lastRenderedPageBreak/>
              <w:t>- 10 arrosoirs</w:t>
            </w:r>
          </w:p>
          <w:p w14:paraId="251965CB"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- 5 Pulvérisateurs 30 litres</w:t>
            </w:r>
          </w:p>
          <w:p w14:paraId="5A62D22B"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scies égoïnes</w:t>
            </w:r>
          </w:p>
          <w:p w14:paraId="1C25A905"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plantoirs</w:t>
            </w:r>
          </w:p>
          <w:p w14:paraId="6BD1DFC8"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transplantoirs</w:t>
            </w:r>
          </w:p>
          <w:p w14:paraId="6D82F9FC"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semoirs</w:t>
            </w:r>
          </w:p>
          <w:p w14:paraId="54BD1BFA"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pelles</w:t>
            </w:r>
          </w:p>
          <w:p w14:paraId="75E72128"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sécateurs</w:t>
            </w:r>
          </w:p>
          <w:p w14:paraId="3EEFE57B"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- 10 greffoirs</w:t>
            </w:r>
          </w:p>
          <w:p w14:paraId="14437388"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t>- 5 pierres à aiguiser</w:t>
            </w:r>
          </w:p>
        </w:tc>
        <w:tc>
          <w:tcPr>
            <w:tcW w:w="1418" w:type="dxa"/>
            <w:shd w:val="clear" w:color="auto" w:fill="auto"/>
            <w:tcMar>
              <w:top w:w="0" w:type="dxa"/>
              <w:left w:w="108" w:type="dxa"/>
              <w:bottom w:w="0" w:type="dxa"/>
              <w:right w:w="108" w:type="dxa"/>
            </w:tcMar>
          </w:tcPr>
          <w:p w14:paraId="7AB3E5B2" w14:textId="77777777" w:rsidR="00A16125" w:rsidRDefault="00A16125" w:rsidP="002E3275">
            <w:pPr>
              <w:spacing w:after="0"/>
              <w:rPr>
                <w:rFonts w:ascii="Arial" w:eastAsia="Arial" w:hAnsi="Arial" w:cs="Arial"/>
                <w:sz w:val="20"/>
                <w:szCs w:val="20"/>
              </w:rPr>
            </w:pPr>
            <w:r>
              <w:rPr>
                <w:rFonts w:ascii="Arial" w:eastAsia="Arial" w:hAnsi="Arial" w:cs="Arial"/>
                <w:sz w:val="20"/>
                <w:szCs w:val="20"/>
              </w:rPr>
              <w:lastRenderedPageBreak/>
              <w:t>4 kits</w:t>
            </w:r>
          </w:p>
        </w:tc>
        <w:tc>
          <w:tcPr>
            <w:tcW w:w="4394" w:type="dxa"/>
            <w:shd w:val="clear" w:color="auto" w:fill="auto"/>
            <w:tcMar>
              <w:top w:w="0" w:type="dxa"/>
              <w:left w:w="108" w:type="dxa"/>
              <w:bottom w:w="0" w:type="dxa"/>
              <w:right w:w="108" w:type="dxa"/>
            </w:tcMar>
          </w:tcPr>
          <w:p w14:paraId="627FCDD4" w14:textId="57ADEA2A" w:rsidR="00A16125" w:rsidRDefault="00A16125" w:rsidP="002E3275">
            <w:pPr>
              <w:spacing w:after="0"/>
              <w:rPr>
                <w:rFonts w:ascii="Arial" w:eastAsia="Arial" w:hAnsi="Arial" w:cs="Arial"/>
                <w:sz w:val="20"/>
                <w:szCs w:val="20"/>
              </w:rPr>
            </w:pPr>
          </w:p>
        </w:tc>
      </w:tr>
      <w:tr w:rsidR="00A16125" w14:paraId="313FC257" w14:textId="77777777" w:rsidTr="00A16125">
        <w:trPr>
          <w:trHeight w:val="300"/>
        </w:trPr>
        <w:tc>
          <w:tcPr>
            <w:tcW w:w="706" w:type="dxa"/>
            <w:shd w:val="clear" w:color="auto" w:fill="auto"/>
            <w:tcMar>
              <w:top w:w="0" w:type="dxa"/>
              <w:left w:w="108" w:type="dxa"/>
              <w:bottom w:w="0" w:type="dxa"/>
              <w:right w:w="108" w:type="dxa"/>
            </w:tcMar>
          </w:tcPr>
          <w:p w14:paraId="1A775F70" w14:textId="3FC01555" w:rsidR="00A16125" w:rsidRDefault="00A16125" w:rsidP="002E3275">
            <w:pPr>
              <w:spacing w:after="0"/>
              <w:rPr>
                <w:rFonts w:ascii="Arial" w:eastAsia="Arial" w:hAnsi="Arial" w:cs="Arial"/>
                <w:color w:val="000000"/>
              </w:rPr>
            </w:pPr>
            <w:r w:rsidRPr="00460976">
              <w:rPr>
                <w:rFonts w:ascii="Arial" w:hAnsi="Arial" w:cs="Arial"/>
              </w:rPr>
              <w:t xml:space="preserve">Lot </w:t>
            </w:r>
            <w:r>
              <w:rPr>
                <w:rFonts w:ascii="Arial" w:hAnsi="Arial" w:cs="Arial"/>
              </w:rPr>
              <w:t>7</w:t>
            </w:r>
          </w:p>
        </w:tc>
        <w:tc>
          <w:tcPr>
            <w:tcW w:w="1841" w:type="dxa"/>
            <w:shd w:val="clear" w:color="auto" w:fill="auto"/>
            <w:tcMar>
              <w:top w:w="0" w:type="dxa"/>
              <w:left w:w="108" w:type="dxa"/>
              <w:bottom w:w="0" w:type="dxa"/>
              <w:right w:w="108" w:type="dxa"/>
            </w:tcMar>
          </w:tcPr>
          <w:p w14:paraId="70950A2D" w14:textId="77777777" w:rsidR="00A16125" w:rsidRDefault="00A16125" w:rsidP="002E3275">
            <w:pPr>
              <w:spacing w:after="0"/>
              <w:rPr>
                <w:rFonts w:ascii="Arial" w:eastAsia="Arial" w:hAnsi="Arial" w:cs="Arial"/>
                <w:color w:val="000000"/>
              </w:rPr>
            </w:pPr>
            <w:r>
              <w:rPr>
                <w:rFonts w:ascii="Arial" w:eastAsia="Arial" w:hAnsi="Arial" w:cs="Arial"/>
                <w:color w:val="000000"/>
              </w:rPr>
              <w:t>Balances</w:t>
            </w:r>
          </w:p>
        </w:tc>
        <w:tc>
          <w:tcPr>
            <w:tcW w:w="3827" w:type="dxa"/>
            <w:shd w:val="clear" w:color="auto" w:fill="auto"/>
            <w:tcMar>
              <w:top w:w="0" w:type="dxa"/>
              <w:left w:w="108" w:type="dxa"/>
              <w:bottom w:w="0" w:type="dxa"/>
              <w:right w:w="108" w:type="dxa"/>
            </w:tcMar>
          </w:tcPr>
          <w:p w14:paraId="20B44CEC" w14:textId="77777777" w:rsidR="00A16125" w:rsidRDefault="00A16125" w:rsidP="002E3275">
            <w:pPr>
              <w:spacing w:after="0"/>
              <w:rPr>
                <w:rFonts w:ascii="Arial" w:eastAsia="Arial" w:hAnsi="Arial" w:cs="Arial"/>
                <w:color w:val="000000"/>
              </w:rPr>
            </w:pPr>
            <w:r>
              <w:rPr>
                <w:rFonts w:ascii="Arial" w:eastAsia="Arial" w:hAnsi="Arial" w:cs="Arial"/>
                <w:color w:val="000000"/>
              </w:rPr>
              <w:t xml:space="preserve">Balance Mécanique, </w:t>
            </w:r>
            <w:r w:rsidRPr="00901063">
              <w:rPr>
                <w:rFonts w:ascii="Arial" w:eastAsia="Arial" w:hAnsi="Arial" w:cs="Arial"/>
                <w:color w:val="FF0000"/>
              </w:rPr>
              <w:t>Tare Manuelle</w:t>
            </w:r>
            <w:r>
              <w:rPr>
                <w:rFonts w:ascii="Arial" w:eastAsia="Arial" w:hAnsi="Arial" w:cs="Arial"/>
                <w:color w:val="000000"/>
              </w:rPr>
              <w:t>, Grand Cadran, Portée 10kg</w:t>
            </w:r>
          </w:p>
        </w:tc>
        <w:tc>
          <w:tcPr>
            <w:tcW w:w="1418" w:type="dxa"/>
            <w:shd w:val="clear" w:color="auto" w:fill="auto"/>
            <w:tcMar>
              <w:top w:w="0" w:type="dxa"/>
              <w:left w:w="108" w:type="dxa"/>
              <w:bottom w:w="0" w:type="dxa"/>
              <w:right w:w="108" w:type="dxa"/>
            </w:tcMar>
          </w:tcPr>
          <w:p w14:paraId="3FF7B4DA" w14:textId="77777777" w:rsidR="00A16125" w:rsidRDefault="00A16125" w:rsidP="002E3275">
            <w:pPr>
              <w:spacing w:after="0"/>
              <w:rPr>
                <w:rFonts w:ascii="Arial" w:eastAsia="Arial" w:hAnsi="Arial" w:cs="Arial"/>
                <w:color w:val="000000"/>
              </w:rPr>
            </w:pPr>
            <w:proofErr w:type="gramStart"/>
            <w:r>
              <w:rPr>
                <w:rFonts w:ascii="Arial" w:eastAsia="Arial" w:hAnsi="Arial" w:cs="Arial"/>
                <w:color w:val="000000"/>
              </w:rPr>
              <w:t>4  pièces</w:t>
            </w:r>
            <w:proofErr w:type="gramEnd"/>
            <w:r>
              <w:rPr>
                <w:rFonts w:ascii="Arial" w:eastAsia="Arial" w:hAnsi="Arial" w:cs="Arial"/>
                <w:color w:val="000000"/>
              </w:rPr>
              <w:t xml:space="preserve"> </w:t>
            </w:r>
          </w:p>
        </w:tc>
        <w:tc>
          <w:tcPr>
            <w:tcW w:w="4394" w:type="dxa"/>
            <w:shd w:val="clear" w:color="auto" w:fill="auto"/>
            <w:tcMar>
              <w:top w:w="0" w:type="dxa"/>
              <w:left w:w="108" w:type="dxa"/>
              <w:bottom w:w="0" w:type="dxa"/>
              <w:right w:w="108" w:type="dxa"/>
            </w:tcMar>
          </w:tcPr>
          <w:p w14:paraId="1CE1F51A" w14:textId="1B9DFE16" w:rsidR="00A16125" w:rsidRDefault="00A16125" w:rsidP="002E3275">
            <w:pPr>
              <w:spacing w:after="0"/>
              <w:rPr>
                <w:rFonts w:ascii="Arial" w:eastAsia="Arial" w:hAnsi="Arial" w:cs="Arial"/>
                <w:color w:val="000000"/>
              </w:rPr>
            </w:pPr>
          </w:p>
        </w:tc>
      </w:tr>
      <w:tr w:rsidR="00A16125" w14:paraId="43290E9D" w14:textId="77777777" w:rsidTr="00A16125">
        <w:trPr>
          <w:trHeight w:val="300"/>
        </w:trPr>
        <w:tc>
          <w:tcPr>
            <w:tcW w:w="706" w:type="dxa"/>
            <w:shd w:val="clear" w:color="auto" w:fill="auto"/>
            <w:tcMar>
              <w:top w:w="0" w:type="dxa"/>
              <w:left w:w="108" w:type="dxa"/>
              <w:bottom w:w="0" w:type="dxa"/>
              <w:right w:w="108" w:type="dxa"/>
            </w:tcMar>
          </w:tcPr>
          <w:p w14:paraId="760F416B" w14:textId="46153605" w:rsidR="00A16125" w:rsidRDefault="00A16125" w:rsidP="002E3275">
            <w:pPr>
              <w:spacing w:after="0"/>
              <w:rPr>
                <w:rFonts w:ascii="Arial" w:eastAsia="Arial" w:hAnsi="Arial" w:cs="Arial"/>
                <w:color w:val="000000"/>
              </w:rPr>
            </w:pPr>
            <w:r w:rsidRPr="00460976">
              <w:rPr>
                <w:rFonts w:ascii="Arial" w:hAnsi="Arial" w:cs="Arial"/>
              </w:rPr>
              <w:t xml:space="preserve">Lot </w:t>
            </w:r>
            <w:r>
              <w:rPr>
                <w:rFonts w:ascii="Arial" w:hAnsi="Arial" w:cs="Arial"/>
              </w:rPr>
              <w:t>8</w:t>
            </w:r>
          </w:p>
        </w:tc>
        <w:tc>
          <w:tcPr>
            <w:tcW w:w="1841" w:type="dxa"/>
            <w:shd w:val="clear" w:color="auto" w:fill="auto"/>
            <w:tcMar>
              <w:top w:w="0" w:type="dxa"/>
              <w:left w:w="108" w:type="dxa"/>
              <w:bottom w:w="0" w:type="dxa"/>
              <w:right w:w="108" w:type="dxa"/>
            </w:tcMar>
          </w:tcPr>
          <w:p w14:paraId="424DA074" w14:textId="77777777" w:rsidR="00A16125" w:rsidRDefault="00A16125" w:rsidP="002E3275">
            <w:pPr>
              <w:spacing w:after="0"/>
              <w:rPr>
                <w:rFonts w:ascii="Arial" w:eastAsia="Arial" w:hAnsi="Arial" w:cs="Arial"/>
                <w:color w:val="000000"/>
              </w:rPr>
            </w:pPr>
            <w:r>
              <w:rPr>
                <w:rFonts w:ascii="Arial" w:eastAsia="Arial" w:hAnsi="Arial" w:cs="Arial"/>
                <w:color w:val="000000"/>
              </w:rPr>
              <w:t>Thermomètre d'élevage</w:t>
            </w:r>
          </w:p>
        </w:tc>
        <w:tc>
          <w:tcPr>
            <w:tcW w:w="3827" w:type="dxa"/>
            <w:shd w:val="clear" w:color="auto" w:fill="auto"/>
            <w:tcMar>
              <w:top w:w="0" w:type="dxa"/>
              <w:left w:w="108" w:type="dxa"/>
              <w:bottom w:w="0" w:type="dxa"/>
              <w:right w:w="108" w:type="dxa"/>
            </w:tcMar>
          </w:tcPr>
          <w:p w14:paraId="37116246" w14:textId="77777777" w:rsidR="00A16125" w:rsidRDefault="00A16125" w:rsidP="002E3275">
            <w:pPr>
              <w:spacing w:after="0"/>
              <w:rPr>
                <w:rFonts w:ascii="Arial" w:eastAsia="Arial" w:hAnsi="Arial" w:cs="Arial"/>
                <w:color w:val="000000"/>
              </w:rPr>
            </w:pPr>
            <w:r>
              <w:rPr>
                <w:rFonts w:ascii="Arial" w:eastAsia="Arial" w:hAnsi="Arial" w:cs="Arial"/>
                <w:color w:val="000000"/>
              </w:rPr>
              <w:t>Affichage en degré Celsius</w:t>
            </w:r>
          </w:p>
        </w:tc>
        <w:tc>
          <w:tcPr>
            <w:tcW w:w="1418" w:type="dxa"/>
            <w:shd w:val="clear" w:color="auto" w:fill="auto"/>
            <w:tcMar>
              <w:top w:w="0" w:type="dxa"/>
              <w:left w:w="108" w:type="dxa"/>
              <w:bottom w:w="0" w:type="dxa"/>
              <w:right w:w="108" w:type="dxa"/>
            </w:tcMar>
          </w:tcPr>
          <w:p w14:paraId="30F3F2FE" w14:textId="77777777" w:rsidR="00A16125" w:rsidRDefault="00A16125" w:rsidP="002E3275">
            <w:pPr>
              <w:spacing w:after="0"/>
              <w:rPr>
                <w:rFonts w:ascii="Arial" w:eastAsia="Arial" w:hAnsi="Arial" w:cs="Arial"/>
                <w:color w:val="000000"/>
              </w:rPr>
            </w:pPr>
            <w:r>
              <w:rPr>
                <w:rFonts w:ascii="Arial" w:eastAsia="Arial" w:hAnsi="Arial" w:cs="Arial"/>
                <w:color w:val="000000"/>
              </w:rPr>
              <w:t>8 pièces</w:t>
            </w:r>
          </w:p>
        </w:tc>
        <w:tc>
          <w:tcPr>
            <w:tcW w:w="4394" w:type="dxa"/>
            <w:shd w:val="clear" w:color="auto" w:fill="auto"/>
            <w:tcMar>
              <w:top w:w="0" w:type="dxa"/>
              <w:left w:w="108" w:type="dxa"/>
              <w:bottom w:w="0" w:type="dxa"/>
              <w:right w:w="108" w:type="dxa"/>
            </w:tcMar>
          </w:tcPr>
          <w:p w14:paraId="19BDD2C4" w14:textId="17294279" w:rsidR="00A16125" w:rsidRDefault="00A16125" w:rsidP="002E3275">
            <w:pPr>
              <w:spacing w:after="0"/>
              <w:rPr>
                <w:rFonts w:ascii="Arial" w:eastAsia="Arial" w:hAnsi="Arial" w:cs="Arial"/>
                <w:color w:val="000000"/>
              </w:rPr>
            </w:pPr>
          </w:p>
        </w:tc>
      </w:tr>
      <w:tr w:rsidR="00A16125" w14:paraId="184ABE5B" w14:textId="77777777" w:rsidTr="00A16125">
        <w:trPr>
          <w:trHeight w:val="300"/>
        </w:trPr>
        <w:tc>
          <w:tcPr>
            <w:tcW w:w="706" w:type="dxa"/>
            <w:shd w:val="clear" w:color="auto" w:fill="auto"/>
            <w:tcMar>
              <w:top w:w="0" w:type="dxa"/>
              <w:left w:w="108" w:type="dxa"/>
              <w:bottom w:w="0" w:type="dxa"/>
              <w:right w:w="108" w:type="dxa"/>
            </w:tcMar>
          </w:tcPr>
          <w:p w14:paraId="19226485" w14:textId="6B7A8EE9" w:rsidR="00A16125" w:rsidRDefault="00A16125" w:rsidP="002E3275">
            <w:pPr>
              <w:spacing w:after="0"/>
              <w:rPr>
                <w:rFonts w:ascii="Arial" w:eastAsia="Arial" w:hAnsi="Arial" w:cs="Arial"/>
                <w:color w:val="000000"/>
              </w:rPr>
            </w:pPr>
            <w:r w:rsidRPr="00460976">
              <w:rPr>
                <w:rFonts w:ascii="Arial" w:hAnsi="Arial" w:cs="Arial"/>
              </w:rPr>
              <w:t xml:space="preserve">Lot </w:t>
            </w:r>
            <w:r>
              <w:rPr>
                <w:rFonts w:ascii="Arial" w:hAnsi="Arial" w:cs="Arial"/>
              </w:rPr>
              <w:t>9</w:t>
            </w:r>
          </w:p>
        </w:tc>
        <w:tc>
          <w:tcPr>
            <w:tcW w:w="1841" w:type="dxa"/>
            <w:shd w:val="clear" w:color="auto" w:fill="auto"/>
            <w:tcMar>
              <w:top w:w="0" w:type="dxa"/>
              <w:left w:w="108" w:type="dxa"/>
              <w:bottom w:w="0" w:type="dxa"/>
              <w:right w:w="108" w:type="dxa"/>
            </w:tcMar>
          </w:tcPr>
          <w:p w14:paraId="577700BB" w14:textId="77777777" w:rsidR="00A16125" w:rsidRDefault="00A16125" w:rsidP="002E3275">
            <w:pPr>
              <w:spacing w:after="0"/>
              <w:rPr>
                <w:rFonts w:ascii="Arial" w:eastAsia="Arial" w:hAnsi="Arial" w:cs="Arial"/>
                <w:color w:val="000000"/>
              </w:rPr>
            </w:pPr>
            <w:r>
              <w:rPr>
                <w:rFonts w:ascii="Arial" w:eastAsia="Arial" w:hAnsi="Arial" w:cs="Arial"/>
                <w:color w:val="000000"/>
              </w:rPr>
              <w:t xml:space="preserve">Pinces mouchettes (pour élevage) </w:t>
            </w:r>
          </w:p>
        </w:tc>
        <w:tc>
          <w:tcPr>
            <w:tcW w:w="3827" w:type="dxa"/>
            <w:shd w:val="clear" w:color="auto" w:fill="auto"/>
            <w:tcMar>
              <w:top w:w="0" w:type="dxa"/>
              <w:left w:w="108" w:type="dxa"/>
              <w:bottom w:w="0" w:type="dxa"/>
              <w:right w:w="108" w:type="dxa"/>
            </w:tcMar>
          </w:tcPr>
          <w:p w14:paraId="0B63EB8A" w14:textId="77777777" w:rsidR="00A16125" w:rsidRDefault="00A16125" w:rsidP="002E3275">
            <w:pPr>
              <w:spacing w:after="0"/>
              <w:rPr>
                <w:rFonts w:ascii="Arial" w:eastAsia="Arial" w:hAnsi="Arial" w:cs="Arial"/>
                <w:color w:val="000000"/>
              </w:rPr>
            </w:pPr>
            <w:r>
              <w:rPr>
                <w:rFonts w:ascii="Arial" w:eastAsia="Arial" w:hAnsi="Arial" w:cs="Arial"/>
                <w:color w:val="000000"/>
              </w:rPr>
              <w:t xml:space="preserve">A ressort spirale </w:t>
            </w:r>
          </w:p>
        </w:tc>
        <w:tc>
          <w:tcPr>
            <w:tcW w:w="1418" w:type="dxa"/>
            <w:shd w:val="clear" w:color="auto" w:fill="auto"/>
            <w:tcMar>
              <w:top w:w="0" w:type="dxa"/>
              <w:left w:w="108" w:type="dxa"/>
              <w:bottom w:w="0" w:type="dxa"/>
              <w:right w:w="108" w:type="dxa"/>
            </w:tcMar>
          </w:tcPr>
          <w:p w14:paraId="134FCC4D" w14:textId="77777777" w:rsidR="00A16125" w:rsidRDefault="00A16125" w:rsidP="002E3275">
            <w:pPr>
              <w:spacing w:after="0"/>
              <w:rPr>
                <w:rFonts w:ascii="Arial" w:eastAsia="Arial" w:hAnsi="Arial" w:cs="Arial"/>
                <w:color w:val="000000"/>
              </w:rPr>
            </w:pPr>
            <w:r>
              <w:rPr>
                <w:rFonts w:ascii="Arial" w:eastAsia="Arial" w:hAnsi="Arial" w:cs="Arial"/>
                <w:color w:val="000000"/>
              </w:rPr>
              <w:t>8 pièces</w:t>
            </w:r>
          </w:p>
        </w:tc>
        <w:tc>
          <w:tcPr>
            <w:tcW w:w="4394" w:type="dxa"/>
            <w:shd w:val="clear" w:color="auto" w:fill="auto"/>
            <w:tcMar>
              <w:top w:w="0" w:type="dxa"/>
              <w:left w:w="108" w:type="dxa"/>
              <w:bottom w:w="0" w:type="dxa"/>
              <w:right w:w="108" w:type="dxa"/>
            </w:tcMar>
          </w:tcPr>
          <w:p w14:paraId="775D5E2A" w14:textId="24E7E371" w:rsidR="00A16125" w:rsidRDefault="00A16125" w:rsidP="002E3275">
            <w:pPr>
              <w:spacing w:after="0"/>
              <w:rPr>
                <w:rFonts w:ascii="Arial" w:eastAsia="Arial" w:hAnsi="Arial" w:cs="Arial"/>
                <w:color w:val="000000"/>
              </w:rPr>
            </w:pPr>
          </w:p>
        </w:tc>
      </w:tr>
      <w:bookmarkEnd w:id="161"/>
    </w:tbl>
    <w:p w14:paraId="24B839D2" w14:textId="77777777" w:rsidR="005B093C" w:rsidRPr="005B093C" w:rsidRDefault="005B093C" w:rsidP="005B093C">
      <w:pPr>
        <w:pStyle w:val="BTCtextCTB"/>
        <w:rPr>
          <w:rFonts w:ascii="Georgia" w:eastAsia="Calibri" w:hAnsi="Georgia"/>
          <w:color w:val="585756"/>
          <w:kern w:val="18"/>
          <w:sz w:val="20"/>
          <w:szCs w:val="22"/>
        </w:rPr>
      </w:pPr>
    </w:p>
    <w:p w14:paraId="635454DE" w14:textId="77777777" w:rsidR="00D55956" w:rsidRDefault="00D55956" w:rsidP="00FB4DBA">
      <w:pPr>
        <w:rPr>
          <w:lang w:val="fr-FR"/>
        </w:rPr>
      </w:pPr>
    </w:p>
    <w:p w14:paraId="414327EA" w14:textId="77777777" w:rsidR="00D55956" w:rsidRDefault="00D55956" w:rsidP="00FB4DBA">
      <w:pPr>
        <w:rPr>
          <w:lang w:val="fr-FR"/>
        </w:rPr>
      </w:pPr>
    </w:p>
    <w:p w14:paraId="036890EA" w14:textId="77777777" w:rsidR="00D55956" w:rsidRDefault="00D55956" w:rsidP="00FB4DBA">
      <w:pPr>
        <w:rPr>
          <w:lang w:val="fr-FR"/>
        </w:rPr>
      </w:pPr>
    </w:p>
    <w:p w14:paraId="5F292B2E" w14:textId="77777777" w:rsidR="00D55956" w:rsidRDefault="00D55956" w:rsidP="00FB4DBA">
      <w:pPr>
        <w:rPr>
          <w:lang w:val="fr-FR"/>
        </w:rPr>
      </w:pPr>
    </w:p>
    <w:p w14:paraId="019DD6F1" w14:textId="77777777" w:rsidR="00C87C3B" w:rsidRDefault="00C87C3B" w:rsidP="00FB4DBA">
      <w:pPr>
        <w:rPr>
          <w:lang w:val="fr-FR"/>
        </w:rPr>
        <w:sectPr w:rsidR="00C87C3B" w:rsidSect="00C62815">
          <w:pgSz w:w="16838" w:h="11906" w:orient="landscape"/>
          <w:pgMar w:top="1871" w:right="1418" w:bottom="1531" w:left="1418" w:header="709" w:footer="709" w:gutter="0"/>
          <w:cols w:space="708"/>
          <w:titlePg/>
          <w:docGrid w:linePitch="360"/>
        </w:sectPr>
      </w:pPr>
    </w:p>
    <w:p w14:paraId="104BDF22" w14:textId="77777777" w:rsidR="00D55956" w:rsidRDefault="00D55956" w:rsidP="00FB4DBA">
      <w:pPr>
        <w:rPr>
          <w:lang w:val="fr-FR"/>
        </w:rPr>
      </w:pPr>
    </w:p>
    <w:p w14:paraId="3E768F6F" w14:textId="2FFD9836" w:rsidR="00FB4DBA" w:rsidRPr="00633898" w:rsidRDefault="00FB4DBA" w:rsidP="00FB4DBA">
      <w:pPr>
        <w:rPr>
          <w:lang w:val="fr-FR"/>
        </w:rPr>
      </w:pPr>
    </w:p>
    <w:p w14:paraId="3C7F4BC0" w14:textId="5CB752EB" w:rsidR="005F2003" w:rsidRDefault="005F2003" w:rsidP="005E14CE">
      <w:pPr>
        <w:pStyle w:val="Titre1"/>
      </w:pPr>
      <w:bookmarkStart w:id="162" w:name="_Toc197507174"/>
      <w:r>
        <w:t>Formulaires</w:t>
      </w:r>
      <w:bookmarkEnd w:id="162"/>
    </w:p>
    <w:p w14:paraId="4DA72838" w14:textId="77777777" w:rsidR="004D598B" w:rsidRDefault="004D598B" w:rsidP="004D598B">
      <w:pPr>
        <w:pStyle w:val="Titre2"/>
      </w:pPr>
      <w:bookmarkStart w:id="163" w:name="_Toc52268497"/>
      <w:bookmarkStart w:id="164" w:name="_Toc197507175"/>
      <w:r>
        <w:t>Fiche d’identification</w:t>
      </w:r>
      <w:bookmarkEnd w:id="163"/>
      <w:bookmarkEnd w:id="164"/>
    </w:p>
    <w:p w14:paraId="20BEC30A" w14:textId="77777777" w:rsidR="004D598B" w:rsidRPr="00FC215D" w:rsidRDefault="004D598B" w:rsidP="004D598B">
      <w:pPr>
        <w:pStyle w:val="Titre3"/>
      </w:pPr>
      <w:bookmarkStart w:id="165" w:name="_Toc364253087"/>
      <w:bookmarkStart w:id="166" w:name="_Toc51592066"/>
      <w:bookmarkStart w:id="167" w:name="_Toc52268498"/>
      <w:bookmarkStart w:id="168" w:name="_Toc197507176"/>
      <w:r>
        <w:t>Personne physique</w:t>
      </w:r>
      <w:bookmarkEnd w:id="165"/>
      <w:bookmarkEnd w:id="166"/>
      <w:bookmarkEnd w:id="167"/>
      <w:bookmarkEnd w:id="168"/>
      <w:r>
        <w:t xml:space="preserve"> </w:t>
      </w:r>
    </w:p>
    <w:p w14:paraId="514D102D" w14:textId="43EE9C7F" w:rsidR="004D598B" w:rsidRPr="00FC215D" w:rsidRDefault="004D598B" w:rsidP="004D598B">
      <w:pPr>
        <w:pStyle w:val="Corpsdetexte"/>
        <w:rPr>
          <w:rFonts w:ascii="Georgia" w:hAnsi="Georgia"/>
        </w:rPr>
      </w:pPr>
      <w:bookmarkStart w:id="169"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70" w:name="_Toc51592067"/>
      <w:bookmarkStart w:id="171" w:name="_Toc52268499"/>
      <w:bookmarkStart w:id="172" w:name="_Toc197507177"/>
      <w:bookmarkEnd w:id="169"/>
      <w:r w:rsidRPr="7F555B7C">
        <w:rPr>
          <w:lang w:val="fr-BE"/>
        </w:rPr>
        <w:t>Entité de droit privé/public ayant une forme juridique</w:t>
      </w:r>
      <w:bookmarkEnd w:id="170"/>
      <w:bookmarkEnd w:id="171"/>
      <w:bookmarkEnd w:id="172"/>
    </w:p>
    <w:p w14:paraId="17AC85F0" w14:textId="1389F08C" w:rsidR="004D598B" w:rsidRPr="00FC215D" w:rsidRDefault="004D598B" w:rsidP="004D598B">
      <w:bookmarkStart w:id="173"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4" w:name="_Toc51592068"/>
    </w:p>
    <w:bookmarkEnd w:id="173"/>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5" w:name="_Toc52268500"/>
      <w:bookmarkStart w:id="176" w:name="_Toc197507178"/>
      <w:proofErr w:type="spellStart"/>
      <w:r>
        <w:lastRenderedPageBreak/>
        <w:t>E</w:t>
      </w:r>
      <w:r w:rsidRPr="008A70C6">
        <w:t>ntité</w:t>
      </w:r>
      <w:proofErr w:type="spellEnd"/>
      <w:r w:rsidRPr="008A70C6">
        <w:t xml:space="preserve"> de droit publi</w:t>
      </w:r>
      <w:r>
        <w:t>c</w:t>
      </w:r>
      <w:bookmarkEnd w:id="174"/>
      <w:r>
        <w:rPr>
          <w:rStyle w:val="Appelnotedebasdep"/>
        </w:rPr>
        <w:footnoteReference w:id="18"/>
      </w:r>
      <w:bookmarkEnd w:id="175"/>
      <w:bookmarkEnd w:id="176"/>
    </w:p>
    <w:p w14:paraId="72AA1892" w14:textId="6266EFF6" w:rsidR="004D598B" w:rsidRPr="00FC215D" w:rsidRDefault="004D598B" w:rsidP="004D598B">
      <w:bookmarkStart w:id="177"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8" w:name="_Toc257039881"/>
      <w:bookmarkStart w:id="179" w:name="_Toc511056610"/>
      <w:bookmarkStart w:id="180" w:name="_Toc51592069"/>
      <w:bookmarkStart w:id="181" w:name="_Toc52268501"/>
      <w:bookmarkStart w:id="182" w:name="_Toc197507179"/>
      <w:bookmarkEnd w:id="177"/>
      <w:r>
        <w:t>Sous-</w:t>
      </w:r>
      <w:proofErr w:type="spellStart"/>
      <w:r>
        <w:t>traitants</w:t>
      </w:r>
      <w:bookmarkEnd w:id="178"/>
      <w:bookmarkEnd w:id="179"/>
      <w:bookmarkEnd w:id="180"/>
      <w:bookmarkEnd w:id="181"/>
      <w:bookmarkEnd w:id="182"/>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5D38DAA6" w14:textId="77777777" w:rsidR="00C87C3B" w:rsidRDefault="00C87C3B" w:rsidP="00C87C3B">
      <w:pPr>
        <w:pStyle w:val="Titre2"/>
        <w:numPr>
          <w:ilvl w:val="0"/>
          <w:numId w:val="0"/>
        </w:numPr>
        <w:ind w:left="576"/>
      </w:pPr>
      <w:bookmarkStart w:id="183" w:name="_Toc52268502"/>
    </w:p>
    <w:p w14:paraId="3CD6680C" w14:textId="77777777" w:rsidR="00C87C3B" w:rsidRPr="00C87C3B" w:rsidRDefault="00C87C3B" w:rsidP="00C87C3B"/>
    <w:p w14:paraId="309E20BD" w14:textId="2EC52C14" w:rsidR="004D598B" w:rsidRPr="006542C5" w:rsidRDefault="004D598B" w:rsidP="004D598B">
      <w:pPr>
        <w:pStyle w:val="Titre2"/>
      </w:pPr>
      <w:bookmarkStart w:id="184" w:name="_Toc197507180"/>
      <w:r>
        <w:lastRenderedPageBreak/>
        <w:t>Formulaire d’offre - Prix</w:t>
      </w:r>
      <w:bookmarkEnd w:id="183"/>
      <w:bookmarkEnd w:id="184"/>
    </w:p>
    <w:p w14:paraId="3D5ACFDF" w14:textId="5075279C"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00C87C3B">
        <w:rPr>
          <w:rFonts w:ascii="Georgia" w:eastAsia="Calibri" w:hAnsi="Georgia" w:cs="Times New Roman"/>
          <w:color w:val="585756"/>
          <w:szCs w:val="22"/>
          <w:lang w:val="fr-BE"/>
        </w:rPr>
        <w:t>COD21003-10158</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08626A28"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74723C5E"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C87C3B" w:rsidRPr="00C87C3B">
        <w:rPr>
          <w:rFonts w:ascii="Georgia" w:eastAsia="Calibri" w:hAnsi="Georgia" w:cs="Times New Roman"/>
          <w:color w:val="585756"/>
          <w:szCs w:val="22"/>
          <w:lang w:val="fr-BE"/>
        </w:rPr>
        <w:t xml:space="preserve"> </w:t>
      </w:r>
      <w:r w:rsidR="00C87C3B">
        <w:rPr>
          <w:rFonts w:ascii="Georgia" w:eastAsia="Calibri" w:hAnsi="Georgia" w:cs="Times New Roman"/>
          <w:color w:val="585756"/>
          <w:szCs w:val="22"/>
          <w:lang w:val="fr-BE"/>
        </w:rPr>
        <w:t>COD21003-10158</w:t>
      </w:r>
      <w:r w:rsidRPr="00C32464">
        <w:rPr>
          <w:rFonts w:ascii="Georgia" w:eastAsia="Calibri" w:hAnsi="Georgia" w:cs="Times New Roman"/>
          <w:color w:val="585756"/>
          <w:szCs w:val="22"/>
          <w:lang w:val="fr-BE"/>
        </w:rPr>
        <w:t>,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881"/>
        <w:gridCol w:w="1844"/>
        <w:gridCol w:w="1821"/>
      </w:tblGrid>
      <w:tr w:rsidR="00C04439" w14:paraId="7BB69401" w14:textId="0C4FD231">
        <w:tc>
          <w:tcPr>
            <w:tcW w:w="959" w:type="dxa"/>
            <w:shd w:val="clear" w:color="auto" w:fill="auto"/>
          </w:tcPr>
          <w:p w14:paraId="241567E4" w14:textId="2BD0960C" w:rsidR="0078714C" w:rsidRDefault="0078714C">
            <w:pPr>
              <w:pStyle w:val="Corpsdetexte"/>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N° LOT</w:t>
            </w:r>
          </w:p>
        </w:tc>
        <w:tc>
          <w:tcPr>
            <w:tcW w:w="3969" w:type="dxa"/>
            <w:shd w:val="clear" w:color="auto" w:fill="auto"/>
          </w:tcPr>
          <w:p w14:paraId="643F4E2C" w14:textId="1739F881" w:rsidR="0078714C" w:rsidRDefault="0078714C">
            <w:pPr>
              <w:pStyle w:val="Corpsdetexte"/>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Description LOT</w:t>
            </w:r>
          </w:p>
        </w:tc>
        <w:tc>
          <w:tcPr>
            <w:tcW w:w="1872" w:type="dxa"/>
            <w:shd w:val="clear" w:color="auto" w:fill="auto"/>
          </w:tcPr>
          <w:p w14:paraId="6BA6DE99" w14:textId="200C7BC4" w:rsidR="0078714C" w:rsidRDefault="0078714C">
            <w:pPr>
              <w:pStyle w:val="Corpsdetexte"/>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Montant</w:t>
            </w:r>
          </w:p>
        </w:tc>
        <w:tc>
          <w:tcPr>
            <w:tcW w:w="1844" w:type="dxa"/>
            <w:shd w:val="clear" w:color="auto" w:fill="auto"/>
          </w:tcPr>
          <w:p w14:paraId="6D3F660F" w14:textId="7138997C" w:rsidR="0078714C" w:rsidRDefault="0078714C">
            <w:pPr>
              <w:pStyle w:val="Corpsdetexte"/>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Délai de Livraison</w:t>
            </w:r>
          </w:p>
        </w:tc>
      </w:tr>
      <w:tr w:rsidR="00C04439" w14:paraId="543A6533" w14:textId="0ABD53B6">
        <w:tc>
          <w:tcPr>
            <w:tcW w:w="959" w:type="dxa"/>
            <w:shd w:val="clear" w:color="auto" w:fill="auto"/>
          </w:tcPr>
          <w:p w14:paraId="2658F775" w14:textId="627FD857"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1</w:t>
            </w:r>
          </w:p>
        </w:tc>
        <w:tc>
          <w:tcPr>
            <w:tcW w:w="3969" w:type="dxa"/>
            <w:shd w:val="clear" w:color="auto" w:fill="auto"/>
          </w:tcPr>
          <w:p w14:paraId="3E19F82E" w14:textId="3A61456A"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Bottes ;</w:t>
            </w:r>
          </w:p>
        </w:tc>
        <w:tc>
          <w:tcPr>
            <w:tcW w:w="1872" w:type="dxa"/>
            <w:shd w:val="clear" w:color="auto" w:fill="auto"/>
          </w:tcPr>
          <w:p w14:paraId="0552CACA"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1C413161"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5ABB193A" w14:textId="160E10BA">
        <w:tc>
          <w:tcPr>
            <w:tcW w:w="959" w:type="dxa"/>
            <w:shd w:val="clear" w:color="auto" w:fill="auto"/>
          </w:tcPr>
          <w:p w14:paraId="5F4929BF" w14:textId="52FB4D90"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2</w:t>
            </w:r>
          </w:p>
        </w:tc>
        <w:tc>
          <w:tcPr>
            <w:tcW w:w="3969" w:type="dxa"/>
            <w:shd w:val="clear" w:color="auto" w:fill="auto"/>
          </w:tcPr>
          <w:p w14:paraId="14D36486" w14:textId="0DFC34C9"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Combinaison pratique scolaires ;</w:t>
            </w:r>
          </w:p>
        </w:tc>
        <w:tc>
          <w:tcPr>
            <w:tcW w:w="1872" w:type="dxa"/>
            <w:shd w:val="clear" w:color="auto" w:fill="auto"/>
          </w:tcPr>
          <w:p w14:paraId="0CC41DE2"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34A4769A"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7FF768E1" w14:textId="5EF84E52">
        <w:tc>
          <w:tcPr>
            <w:tcW w:w="959" w:type="dxa"/>
            <w:shd w:val="clear" w:color="auto" w:fill="auto"/>
          </w:tcPr>
          <w:p w14:paraId="56C3B3C4" w14:textId="395F4460"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3</w:t>
            </w:r>
          </w:p>
        </w:tc>
        <w:tc>
          <w:tcPr>
            <w:tcW w:w="3969" w:type="dxa"/>
            <w:shd w:val="clear" w:color="auto" w:fill="auto"/>
          </w:tcPr>
          <w:p w14:paraId="2CD43D0C" w14:textId="58A6F8DE"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Casques pratiques scolaires ;</w:t>
            </w:r>
          </w:p>
        </w:tc>
        <w:tc>
          <w:tcPr>
            <w:tcW w:w="1872" w:type="dxa"/>
            <w:shd w:val="clear" w:color="auto" w:fill="auto"/>
          </w:tcPr>
          <w:p w14:paraId="6536BCD7"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76E183AA"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4F0F3324" w14:textId="12AC5A63">
        <w:tc>
          <w:tcPr>
            <w:tcW w:w="959" w:type="dxa"/>
            <w:shd w:val="clear" w:color="auto" w:fill="auto"/>
          </w:tcPr>
          <w:p w14:paraId="517F8BB4" w14:textId="1BDCA189"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4</w:t>
            </w:r>
          </w:p>
        </w:tc>
        <w:tc>
          <w:tcPr>
            <w:tcW w:w="3969" w:type="dxa"/>
            <w:shd w:val="clear" w:color="auto" w:fill="auto"/>
          </w:tcPr>
          <w:p w14:paraId="251F5DEC" w14:textId="0A720E00"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Brouettes ;</w:t>
            </w:r>
          </w:p>
        </w:tc>
        <w:tc>
          <w:tcPr>
            <w:tcW w:w="1872" w:type="dxa"/>
            <w:shd w:val="clear" w:color="auto" w:fill="auto"/>
          </w:tcPr>
          <w:p w14:paraId="3F62DEEE"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79144374"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7BFE1840" w14:textId="0064765C">
        <w:tc>
          <w:tcPr>
            <w:tcW w:w="959" w:type="dxa"/>
            <w:shd w:val="clear" w:color="auto" w:fill="auto"/>
          </w:tcPr>
          <w:p w14:paraId="1529CE63" w14:textId="5DA8356B"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5</w:t>
            </w:r>
          </w:p>
        </w:tc>
        <w:tc>
          <w:tcPr>
            <w:tcW w:w="3969" w:type="dxa"/>
            <w:shd w:val="clear" w:color="auto" w:fill="auto"/>
          </w:tcPr>
          <w:p w14:paraId="7FDF6B6D" w14:textId="46C401CD"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Houes</w:t>
            </w:r>
          </w:p>
        </w:tc>
        <w:tc>
          <w:tcPr>
            <w:tcW w:w="1872" w:type="dxa"/>
            <w:shd w:val="clear" w:color="auto" w:fill="auto"/>
          </w:tcPr>
          <w:p w14:paraId="39292F08"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291D4B04"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1CF9350B" w14:textId="351C969D">
        <w:tc>
          <w:tcPr>
            <w:tcW w:w="959" w:type="dxa"/>
            <w:shd w:val="clear" w:color="auto" w:fill="auto"/>
          </w:tcPr>
          <w:p w14:paraId="45A11EEC" w14:textId="30902E74"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6</w:t>
            </w:r>
          </w:p>
        </w:tc>
        <w:tc>
          <w:tcPr>
            <w:tcW w:w="3969" w:type="dxa"/>
            <w:shd w:val="clear" w:color="auto" w:fill="auto"/>
          </w:tcPr>
          <w:p w14:paraId="512C1794" w14:textId="509E991D" w:rsidR="0078714C" w:rsidRDefault="00A6487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 xml:space="preserve">Kit </w:t>
            </w:r>
            <w:r w:rsidR="00090EFB">
              <w:rPr>
                <w:rFonts w:ascii="Georgia" w:eastAsia="Calibri" w:hAnsi="Georgia" w:cs="Times New Roman"/>
                <w:color w:val="585756"/>
                <w:kern w:val="0"/>
                <w:sz w:val="21"/>
                <w:szCs w:val="22"/>
                <w:lang w:val="fr-BE"/>
              </w:rPr>
              <w:t>de petits</w:t>
            </w:r>
            <w:r w:rsidR="0078714C">
              <w:rPr>
                <w:rFonts w:ascii="Georgia" w:eastAsia="Calibri" w:hAnsi="Georgia" w:cs="Times New Roman"/>
                <w:color w:val="585756"/>
                <w:kern w:val="0"/>
                <w:sz w:val="21"/>
                <w:szCs w:val="22"/>
                <w:lang w:val="fr-BE"/>
              </w:rPr>
              <w:t xml:space="preserve"> matériels</w:t>
            </w:r>
          </w:p>
        </w:tc>
        <w:tc>
          <w:tcPr>
            <w:tcW w:w="1872" w:type="dxa"/>
            <w:shd w:val="clear" w:color="auto" w:fill="auto"/>
          </w:tcPr>
          <w:p w14:paraId="23916C6C"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24CACF97"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17287F4F" w14:textId="78DDC977">
        <w:tc>
          <w:tcPr>
            <w:tcW w:w="959" w:type="dxa"/>
            <w:shd w:val="clear" w:color="auto" w:fill="auto"/>
          </w:tcPr>
          <w:p w14:paraId="1BFB7989" w14:textId="5B05C2E2"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7</w:t>
            </w:r>
          </w:p>
        </w:tc>
        <w:tc>
          <w:tcPr>
            <w:tcW w:w="3969" w:type="dxa"/>
            <w:shd w:val="clear" w:color="auto" w:fill="auto"/>
          </w:tcPr>
          <w:p w14:paraId="19722EE6" w14:textId="4BB0A5F6"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 xml:space="preserve"> Balance</w:t>
            </w:r>
          </w:p>
        </w:tc>
        <w:tc>
          <w:tcPr>
            <w:tcW w:w="1872" w:type="dxa"/>
            <w:shd w:val="clear" w:color="auto" w:fill="auto"/>
          </w:tcPr>
          <w:p w14:paraId="4C7DF4E3"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6F86D08A"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194C54C6" w14:textId="2B4E32BA">
        <w:tc>
          <w:tcPr>
            <w:tcW w:w="959" w:type="dxa"/>
            <w:shd w:val="clear" w:color="auto" w:fill="auto"/>
          </w:tcPr>
          <w:p w14:paraId="0C726B9F" w14:textId="6161E84B"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8</w:t>
            </w:r>
          </w:p>
        </w:tc>
        <w:tc>
          <w:tcPr>
            <w:tcW w:w="3969" w:type="dxa"/>
            <w:shd w:val="clear" w:color="auto" w:fill="auto"/>
          </w:tcPr>
          <w:p w14:paraId="1C976B09" w14:textId="6D3B000F"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Thermomètre d'élevage</w:t>
            </w:r>
          </w:p>
        </w:tc>
        <w:tc>
          <w:tcPr>
            <w:tcW w:w="1872" w:type="dxa"/>
            <w:shd w:val="clear" w:color="auto" w:fill="auto"/>
          </w:tcPr>
          <w:p w14:paraId="77F1FB8D"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71FCC775" w14:textId="77777777" w:rsidR="0078714C" w:rsidRDefault="0078714C">
            <w:pPr>
              <w:pStyle w:val="Corpsdetexte"/>
              <w:spacing w:before="60" w:after="60"/>
              <w:rPr>
                <w:rFonts w:ascii="Georgia" w:eastAsia="Calibri" w:hAnsi="Georgia" w:cs="Times New Roman"/>
                <w:color w:val="585756"/>
                <w:szCs w:val="22"/>
                <w:lang w:val="fr-BE"/>
              </w:rPr>
            </w:pPr>
          </w:p>
        </w:tc>
      </w:tr>
      <w:tr w:rsidR="00C04439" w14:paraId="2A0DFCBF" w14:textId="2DEB8A9C">
        <w:tc>
          <w:tcPr>
            <w:tcW w:w="959" w:type="dxa"/>
            <w:shd w:val="clear" w:color="auto" w:fill="auto"/>
          </w:tcPr>
          <w:p w14:paraId="68CC95B1" w14:textId="4652D8E0"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9</w:t>
            </w:r>
          </w:p>
        </w:tc>
        <w:tc>
          <w:tcPr>
            <w:tcW w:w="3969" w:type="dxa"/>
            <w:shd w:val="clear" w:color="auto" w:fill="auto"/>
          </w:tcPr>
          <w:p w14:paraId="0B979AC5" w14:textId="1BAF69D0" w:rsidR="0078714C" w:rsidRDefault="007871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Pinces Mouchettes</w:t>
            </w:r>
          </w:p>
        </w:tc>
        <w:tc>
          <w:tcPr>
            <w:tcW w:w="1872" w:type="dxa"/>
            <w:shd w:val="clear" w:color="auto" w:fill="auto"/>
          </w:tcPr>
          <w:p w14:paraId="52192785" w14:textId="77777777" w:rsidR="0078714C" w:rsidRDefault="0078714C">
            <w:pPr>
              <w:pStyle w:val="Corpsdetexte"/>
              <w:spacing w:before="60" w:after="60"/>
              <w:rPr>
                <w:rFonts w:ascii="Georgia" w:eastAsia="Calibri" w:hAnsi="Georgia" w:cs="Times New Roman"/>
                <w:color w:val="585756"/>
                <w:szCs w:val="22"/>
                <w:lang w:val="fr-BE"/>
              </w:rPr>
            </w:pPr>
          </w:p>
        </w:tc>
        <w:tc>
          <w:tcPr>
            <w:tcW w:w="1844" w:type="dxa"/>
            <w:shd w:val="clear" w:color="auto" w:fill="auto"/>
          </w:tcPr>
          <w:p w14:paraId="40314F06" w14:textId="77777777" w:rsidR="0078714C" w:rsidRDefault="0078714C">
            <w:pPr>
              <w:pStyle w:val="Corpsdetexte"/>
              <w:spacing w:before="60" w:after="60"/>
              <w:rPr>
                <w:rFonts w:ascii="Georgia" w:eastAsia="Calibri" w:hAnsi="Georgia" w:cs="Times New Roman"/>
                <w:color w:val="585756"/>
                <w:szCs w:val="22"/>
                <w:lang w:val="fr-BE"/>
              </w:rPr>
            </w:pPr>
          </w:p>
        </w:tc>
      </w:tr>
    </w:tbl>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319A629" w14:textId="6D1F3F22"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15792D1E" w14:textId="62C5F52F"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05508AF" w14:textId="77777777" w:rsidR="0024365A" w:rsidRDefault="0024365A" w:rsidP="004D598B">
      <w:pPr>
        <w:pStyle w:val="Corpsdetexte"/>
        <w:spacing w:before="60" w:after="60"/>
        <w:rPr>
          <w:rFonts w:ascii="Georgia" w:eastAsia="Calibri" w:hAnsi="Georgia" w:cs="Times New Roman"/>
          <w:color w:val="585756"/>
          <w:szCs w:val="22"/>
          <w:lang w:val="fr-BE"/>
        </w:rPr>
      </w:pPr>
    </w:p>
    <w:p w14:paraId="3A74F918" w14:textId="1AD3B6B7" w:rsidR="0024365A" w:rsidRDefault="00757EDF"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Nom et Signature</w:t>
      </w:r>
    </w:p>
    <w:p w14:paraId="0F6A5810" w14:textId="77777777" w:rsidR="0024365A" w:rsidRDefault="0024365A" w:rsidP="004D598B">
      <w:pPr>
        <w:pStyle w:val="Corpsdetexte"/>
        <w:spacing w:before="60" w:after="60"/>
        <w:rPr>
          <w:rFonts w:ascii="Georgia" w:eastAsia="Calibri" w:hAnsi="Georgia" w:cs="Times New Roman"/>
          <w:color w:val="585756"/>
          <w:szCs w:val="22"/>
          <w:lang w:val="fr-BE"/>
        </w:rPr>
      </w:pPr>
    </w:p>
    <w:p w14:paraId="4F6864AB" w14:textId="77777777" w:rsidR="0024365A" w:rsidRDefault="0024365A" w:rsidP="004D598B">
      <w:pPr>
        <w:pStyle w:val="Corpsdetexte"/>
        <w:spacing w:before="60" w:after="60"/>
        <w:rPr>
          <w:rFonts w:ascii="Georgia" w:eastAsia="Calibri" w:hAnsi="Georgia" w:cs="Times New Roman"/>
          <w:color w:val="585756"/>
          <w:szCs w:val="22"/>
          <w:lang w:val="fr-BE"/>
        </w:rPr>
      </w:pPr>
    </w:p>
    <w:p w14:paraId="5DBC1C8B" w14:textId="77777777" w:rsidR="0024365A" w:rsidRDefault="0024365A" w:rsidP="004D598B">
      <w:pPr>
        <w:pStyle w:val="Corpsdetexte"/>
        <w:spacing w:before="60" w:after="60"/>
        <w:rPr>
          <w:rFonts w:ascii="Georgia" w:eastAsia="Calibri" w:hAnsi="Georgia" w:cs="Times New Roman"/>
          <w:color w:val="585756"/>
          <w:szCs w:val="22"/>
          <w:lang w:val="fr-BE"/>
        </w:rPr>
      </w:pPr>
    </w:p>
    <w:p w14:paraId="205BA5FB" w14:textId="77D2F157" w:rsidR="002E3275" w:rsidRDefault="002E3275" w:rsidP="002E3275">
      <w:pPr>
        <w:pStyle w:val="Titre2"/>
      </w:pPr>
      <w:bookmarkStart w:id="185" w:name="_Toc197507181"/>
      <w:bookmarkStart w:id="186" w:name="_Toc52268503"/>
      <w:r>
        <w:lastRenderedPageBreak/>
        <w:t>Bordereau de prix pour les</w:t>
      </w:r>
      <w:bookmarkEnd w:id="185"/>
      <w:r>
        <w:t xml:space="preserve"> </w:t>
      </w:r>
    </w:p>
    <w:p w14:paraId="7BBB1C4D" w14:textId="7F44B793" w:rsidR="002E3275" w:rsidRPr="00752097" w:rsidRDefault="00752097" w:rsidP="002E3275">
      <w:r w:rsidRPr="00752097">
        <w:t>Pour 8</w:t>
      </w:r>
      <w:r w:rsidR="002E3275" w:rsidRPr="00752097">
        <w:t xml:space="preserve"> lots,</w:t>
      </w:r>
      <w:r w:rsidRPr="00752097">
        <w:t xml:space="preserve"> de 1 à 5 et du lot 7 au lot 9 la</w:t>
      </w:r>
      <w:r w:rsidR="002E3275" w:rsidRPr="00752097">
        <w:t xml:space="preserve"> description de chaque lot est </w:t>
      </w:r>
      <w:r w:rsidR="00BE01B8" w:rsidRPr="00752097">
        <w:t>confondue</w:t>
      </w:r>
      <w:r w:rsidR="002E3275" w:rsidRPr="00752097">
        <w:t xml:space="preserve"> avec celle de son unique poste</w:t>
      </w:r>
      <w:r w:rsidRPr="00752097">
        <w:t>. Pour le lot 6 en revanche, le nom du lot est different de celui des postes.</w:t>
      </w:r>
    </w:p>
    <w:p w14:paraId="66310AFA" w14:textId="7EDF5461" w:rsidR="00712029" w:rsidRDefault="00712029" w:rsidP="002E3275">
      <w:pPr>
        <w:rPr>
          <w:b/>
          <w:bCs/>
        </w:rPr>
      </w:pPr>
      <w:r>
        <w:rPr>
          <w:b/>
          <w:bCs/>
        </w:rPr>
        <w:t>6.3.1-Lot 1 : Botes</w:t>
      </w:r>
    </w:p>
    <w:tbl>
      <w:tblPr>
        <w:tblW w:w="8329" w:type="dxa"/>
        <w:tblInd w:w="75" w:type="dxa"/>
        <w:tblCellMar>
          <w:left w:w="70" w:type="dxa"/>
          <w:right w:w="70" w:type="dxa"/>
        </w:tblCellMar>
        <w:tblLook w:val="04A0" w:firstRow="1" w:lastRow="0" w:firstColumn="1" w:lastColumn="0" w:noHBand="0" w:noVBand="1"/>
      </w:tblPr>
      <w:tblGrid>
        <w:gridCol w:w="770"/>
        <w:gridCol w:w="1249"/>
        <w:gridCol w:w="2900"/>
        <w:gridCol w:w="1123"/>
        <w:gridCol w:w="6"/>
        <w:gridCol w:w="1045"/>
        <w:gridCol w:w="19"/>
        <w:gridCol w:w="1198"/>
        <w:gridCol w:w="19"/>
      </w:tblGrid>
      <w:tr w:rsidR="00AA2177" w:rsidRPr="00712029" w14:paraId="75BD6CC4" w14:textId="77777777" w:rsidTr="00AA2177">
        <w:trPr>
          <w:gridAfter w:val="1"/>
          <w:wAfter w:w="19" w:type="dxa"/>
          <w:trHeight w:val="564"/>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1FD7D" w14:textId="3C5088CB"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N° Lot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7866719" w14:textId="5B76E591" w:rsidR="00AA2177" w:rsidRPr="00712029" w:rsidRDefault="00AA2177" w:rsidP="00712029">
            <w:pPr>
              <w:spacing w:after="0" w:line="240" w:lineRule="auto"/>
              <w:rPr>
                <w:rFonts w:ascii="Arial" w:eastAsia="Times New Roman" w:hAnsi="Arial" w:cs="Arial"/>
                <w:szCs w:val="21"/>
                <w:lang w:val="fr-CD" w:eastAsia="fr-CD"/>
              </w:rPr>
            </w:pPr>
            <w:r>
              <w:rPr>
                <w:rFonts w:ascii="Arial" w:eastAsia="Times New Roman" w:hAnsi="Arial" w:cs="Arial"/>
                <w:szCs w:val="21"/>
                <w:lang w:eastAsia="fr-CD"/>
              </w:rPr>
              <w:t>P</w:t>
            </w:r>
            <w:r w:rsidRPr="00712029">
              <w:rPr>
                <w:rFonts w:ascii="Arial" w:eastAsia="Times New Roman" w:hAnsi="Arial" w:cs="Arial"/>
                <w:szCs w:val="21"/>
                <w:lang w:eastAsia="fr-CD"/>
              </w:rPr>
              <w:t>oste</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0A2DF6E3"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Caractéristiques Techniques proposées</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20651CE9"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Quantité</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09C92BEF"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PU/HTVA</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05A7142B"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Prix total/HTVA</w:t>
            </w:r>
          </w:p>
        </w:tc>
      </w:tr>
      <w:tr w:rsidR="00AA2177" w:rsidRPr="00712029" w14:paraId="48CAF44D" w14:textId="77777777" w:rsidTr="00AA2177">
        <w:trPr>
          <w:gridAfter w:val="1"/>
          <w:wAfter w:w="19" w:type="dxa"/>
          <w:trHeight w:val="1776"/>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7F028F6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Lot 1</w:t>
            </w:r>
          </w:p>
        </w:tc>
        <w:tc>
          <w:tcPr>
            <w:tcW w:w="1249" w:type="dxa"/>
            <w:tcBorders>
              <w:top w:val="nil"/>
              <w:left w:val="nil"/>
              <w:bottom w:val="single" w:sz="4" w:space="0" w:color="auto"/>
              <w:right w:val="single" w:sz="4" w:space="0" w:color="auto"/>
            </w:tcBorders>
            <w:shd w:val="clear" w:color="auto" w:fill="auto"/>
            <w:vAlign w:val="center"/>
            <w:hideMark/>
          </w:tcPr>
          <w:p w14:paraId="2044CB39"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Bottes</w:t>
            </w:r>
          </w:p>
        </w:tc>
        <w:tc>
          <w:tcPr>
            <w:tcW w:w="2900" w:type="dxa"/>
            <w:tcBorders>
              <w:top w:val="nil"/>
              <w:left w:val="nil"/>
              <w:bottom w:val="single" w:sz="4" w:space="0" w:color="auto"/>
              <w:right w:val="single" w:sz="4" w:space="0" w:color="auto"/>
            </w:tcBorders>
            <w:shd w:val="clear" w:color="auto" w:fill="auto"/>
            <w:vAlign w:val="center"/>
            <w:hideMark/>
          </w:tcPr>
          <w:p w14:paraId="0A350AF9"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En caoutchouc, modèle haut, Modèle unisexe, pointure pour jeunes de 14-18 ans, couleur vert</w:t>
            </w:r>
          </w:p>
        </w:tc>
        <w:tc>
          <w:tcPr>
            <w:tcW w:w="1123" w:type="dxa"/>
            <w:tcBorders>
              <w:top w:val="nil"/>
              <w:left w:val="nil"/>
              <w:bottom w:val="single" w:sz="4" w:space="0" w:color="auto"/>
              <w:right w:val="single" w:sz="4" w:space="0" w:color="auto"/>
            </w:tcBorders>
            <w:shd w:val="clear" w:color="auto" w:fill="auto"/>
            <w:vAlign w:val="center"/>
            <w:hideMark/>
          </w:tcPr>
          <w:p w14:paraId="2FF2ADF4"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240 paires</w:t>
            </w:r>
          </w:p>
        </w:tc>
        <w:tc>
          <w:tcPr>
            <w:tcW w:w="1051" w:type="dxa"/>
            <w:gridSpan w:val="2"/>
            <w:tcBorders>
              <w:top w:val="nil"/>
              <w:left w:val="nil"/>
              <w:bottom w:val="single" w:sz="4" w:space="0" w:color="auto"/>
              <w:right w:val="single" w:sz="4" w:space="0" w:color="auto"/>
            </w:tcBorders>
            <w:shd w:val="clear" w:color="auto" w:fill="auto"/>
            <w:vAlign w:val="center"/>
            <w:hideMark/>
          </w:tcPr>
          <w:p w14:paraId="2F998AD4"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 </w:t>
            </w:r>
          </w:p>
        </w:tc>
        <w:tc>
          <w:tcPr>
            <w:tcW w:w="1217" w:type="dxa"/>
            <w:gridSpan w:val="2"/>
            <w:tcBorders>
              <w:top w:val="nil"/>
              <w:left w:val="nil"/>
              <w:bottom w:val="single" w:sz="4" w:space="0" w:color="auto"/>
              <w:right w:val="single" w:sz="4" w:space="0" w:color="auto"/>
            </w:tcBorders>
            <w:shd w:val="clear" w:color="auto" w:fill="auto"/>
            <w:vAlign w:val="center"/>
            <w:hideMark/>
          </w:tcPr>
          <w:p w14:paraId="306FB6F7"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 </w:t>
            </w:r>
          </w:p>
        </w:tc>
      </w:tr>
      <w:tr w:rsidR="00AA2177" w:rsidRPr="00712029" w14:paraId="4819D1C8" w14:textId="77777777" w:rsidTr="00AA2177">
        <w:trPr>
          <w:trHeight w:val="288"/>
        </w:trPr>
        <w:tc>
          <w:tcPr>
            <w:tcW w:w="60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0B0E42" w14:textId="77777777" w:rsidR="00AA2177" w:rsidRPr="00712029" w:rsidRDefault="00AA2177" w:rsidP="00712029">
            <w:pPr>
              <w:spacing w:after="0" w:line="240" w:lineRule="auto"/>
              <w:jc w:val="center"/>
              <w:rPr>
                <w:rFonts w:ascii="Arial" w:eastAsia="Times New Roman" w:hAnsi="Arial" w:cs="Arial"/>
                <w:szCs w:val="21"/>
                <w:lang w:val="fr-CD" w:eastAsia="fr-CD"/>
              </w:rPr>
            </w:pPr>
            <w:r w:rsidRPr="00712029">
              <w:rPr>
                <w:rFonts w:ascii="Arial" w:eastAsia="Times New Roman" w:hAnsi="Arial" w:cs="Arial"/>
                <w:szCs w:val="21"/>
                <w:lang w:val="fr-CD" w:eastAsia="fr-CD"/>
              </w:rPr>
              <w:t>TOTAL HTVA</w:t>
            </w:r>
          </w:p>
        </w:tc>
        <w:tc>
          <w:tcPr>
            <w:tcW w:w="106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678401" w14:textId="77777777" w:rsidR="00AA2177" w:rsidRPr="00712029" w:rsidRDefault="00AA2177" w:rsidP="00A16125">
            <w:pPr>
              <w:spacing w:after="0" w:line="240" w:lineRule="auto"/>
              <w:jc w:val="center"/>
              <w:rPr>
                <w:rFonts w:ascii="Arial" w:eastAsia="Times New Roman" w:hAnsi="Arial" w:cs="Arial"/>
                <w:szCs w:val="21"/>
                <w:lang w:val="fr-CD" w:eastAsia="fr-CD"/>
              </w:rPr>
            </w:pPr>
          </w:p>
        </w:tc>
        <w:tc>
          <w:tcPr>
            <w:tcW w:w="1217" w:type="dxa"/>
            <w:gridSpan w:val="2"/>
            <w:tcBorders>
              <w:top w:val="nil"/>
              <w:left w:val="nil"/>
              <w:bottom w:val="single" w:sz="4" w:space="0" w:color="auto"/>
              <w:right w:val="single" w:sz="4" w:space="0" w:color="auto"/>
            </w:tcBorders>
            <w:shd w:val="clear" w:color="auto" w:fill="auto"/>
            <w:vAlign w:val="center"/>
            <w:hideMark/>
          </w:tcPr>
          <w:p w14:paraId="1C2EBD1D" w14:textId="5ABD1F52"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val="fr-CD" w:eastAsia="fr-CD"/>
              </w:rPr>
              <w:t> </w:t>
            </w:r>
          </w:p>
        </w:tc>
      </w:tr>
    </w:tbl>
    <w:p w14:paraId="1C5D5E4F" w14:textId="77777777" w:rsidR="00712029" w:rsidRDefault="00712029" w:rsidP="00712029">
      <w:pPr>
        <w:rPr>
          <w:b/>
          <w:bCs/>
        </w:rPr>
      </w:pPr>
    </w:p>
    <w:p w14:paraId="5F99BC3D" w14:textId="1C8D5122" w:rsidR="00712029" w:rsidRDefault="00712029" w:rsidP="002E3275">
      <w:pPr>
        <w:rPr>
          <w:b/>
          <w:bCs/>
        </w:rPr>
      </w:pPr>
      <w:r>
        <w:rPr>
          <w:b/>
          <w:bCs/>
        </w:rPr>
        <w:t xml:space="preserve">6.3.2-Lot 2 : </w:t>
      </w:r>
      <w:r w:rsidRPr="00712029">
        <w:rPr>
          <w:b/>
          <w:bCs/>
        </w:rPr>
        <w:t>Combinaisons pratiques scolaires</w:t>
      </w:r>
    </w:p>
    <w:tbl>
      <w:tblPr>
        <w:tblW w:w="8288" w:type="dxa"/>
        <w:tblInd w:w="75" w:type="dxa"/>
        <w:tblLayout w:type="fixed"/>
        <w:tblCellMar>
          <w:left w:w="70" w:type="dxa"/>
          <w:right w:w="70" w:type="dxa"/>
        </w:tblCellMar>
        <w:tblLook w:val="04A0" w:firstRow="1" w:lastRow="0" w:firstColumn="1" w:lastColumn="0" w:noHBand="0" w:noVBand="1"/>
      </w:tblPr>
      <w:tblGrid>
        <w:gridCol w:w="844"/>
        <w:gridCol w:w="1275"/>
        <w:gridCol w:w="2903"/>
        <w:gridCol w:w="1128"/>
        <w:gridCol w:w="6"/>
        <w:gridCol w:w="1276"/>
        <w:gridCol w:w="856"/>
      </w:tblGrid>
      <w:tr w:rsidR="00AA2177" w:rsidRPr="00712029" w14:paraId="54D3344A" w14:textId="77777777" w:rsidTr="00AA2177">
        <w:trPr>
          <w:trHeight w:val="82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AEE59" w14:textId="16995BE1"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N</w:t>
            </w:r>
            <w:r>
              <w:rPr>
                <w:rFonts w:ascii="Arial" w:eastAsia="Times New Roman" w:hAnsi="Arial" w:cs="Arial"/>
                <w:szCs w:val="21"/>
                <w:lang w:eastAsia="fr-CD"/>
              </w:rPr>
              <w:t>°</w:t>
            </w:r>
            <w:r w:rsidRPr="00712029">
              <w:rPr>
                <w:rFonts w:ascii="Arial" w:eastAsia="Times New Roman" w:hAnsi="Arial" w:cs="Arial"/>
                <w:szCs w:val="21"/>
                <w:lang w:eastAsia="fr-CD"/>
              </w:rPr>
              <w:t xml:space="preserve"> Lot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96B861" w14:textId="3187ACF1" w:rsidR="00AA2177" w:rsidRPr="00712029" w:rsidRDefault="00AA2177" w:rsidP="00712029">
            <w:pPr>
              <w:spacing w:after="0" w:line="240" w:lineRule="auto"/>
              <w:rPr>
                <w:rFonts w:ascii="Arial" w:eastAsia="Times New Roman" w:hAnsi="Arial" w:cs="Arial"/>
                <w:szCs w:val="21"/>
                <w:lang w:val="fr-CD" w:eastAsia="fr-CD"/>
              </w:rPr>
            </w:pPr>
            <w:r>
              <w:rPr>
                <w:rFonts w:ascii="Arial" w:eastAsia="Times New Roman" w:hAnsi="Arial" w:cs="Arial"/>
                <w:szCs w:val="21"/>
                <w:lang w:eastAsia="fr-CD"/>
              </w:rPr>
              <w:t>P</w:t>
            </w:r>
            <w:r w:rsidRPr="00712029">
              <w:rPr>
                <w:rFonts w:ascii="Arial" w:eastAsia="Times New Roman" w:hAnsi="Arial" w:cs="Arial"/>
                <w:szCs w:val="21"/>
                <w:lang w:eastAsia="fr-CD"/>
              </w:rPr>
              <w:t>oste</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14:paraId="092C383C"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Caractéristiques Techniques proposées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07604DB"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Quantité</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5A1B4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PU/HTVA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D5A978"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Prix total/HTVA</w:t>
            </w:r>
          </w:p>
        </w:tc>
      </w:tr>
      <w:tr w:rsidR="00AA2177" w:rsidRPr="00712029" w14:paraId="740590F5" w14:textId="77777777" w:rsidTr="00AA2177">
        <w:trPr>
          <w:trHeight w:val="1380"/>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589D09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Lot 2</w:t>
            </w:r>
          </w:p>
        </w:tc>
        <w:tc>
          <w:tcPr>
            <w:tcW w:w="1275" w:type="dxa"/>
            <w:tcBorders>
              <w:top w:val="nil"/>
              <w:left w:val="nil"/>
              <w:bottom w:val="single" w:sz="4" w:space="0" w:color="auto"/>
              <w:right w:val="single" w:sz="4" w:space="0" w:color="auto"/>
            </w:tcBorders>
            <w:shd w:val="clear" w:color="auto" w:fill="auto"/>
            <w:vAlign w:val="center"/>
            <w:hideMark/>
          </w:tcPr>
          <w:p w14:paraId="531475FE"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Combinaisons pratiques scolaires</w:t>
            </w:r>
          </w:p>
        </w:tc>
        <w:tc>
          <w:tcPr>
            <w:tcW w:w="2903" w:type="dxa"/>
            <w:tcBorders>
              <w:top w:val="nil"/>
              <w:left w:val="nil"/>
              <w:bottom w:val="single" w:sz="4" w:space="0" w:color="auto"/>
              <w:right w:val="single" w:sz="4" w:space="0" w:color="auto"/>
            </w:tcBorders>
            <w:shd w:val="clear" w:color="auto" w:fill="auto"/>
            <w:vAlign w:val="center"/>
            <w:hideMark/>
          </w:tcPr>
          <w:p w14:paraId="52FF6724"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Modèle unisexe, Taille pour jeunes de 14-18 ans, couleur vert, imprimé au dos : Ministère de l'EPST</w:t>
            </w:r>
          </w:p>
        </w:tc>
        <w:tc>
          <w:tcPr>
            <w:tcW w:w="1134" w:type="dxa"/>
            <w:gridSpan w:val="2"/>
            <w:tcBorders>
              <w:top w:val="nil"/>
              <w:left w:val="nil"/>
              <w:bottom w:val="single" w:sz="4" w:space="0" w:color="auto"/>
              <w:right w:val="single" w:sz="4" w:space="0" w:color="auto"/>
            </w:tcBorders>
            <w:shd w:val="clear" w:color="auto" w:fill="auto"/>
            <w:vAlign w:val="center"/>
            <w:hideMark/>
          </w:tcPr>
          <w:p w14:paraId="2B24B010"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240 pièces</w:t>
            </w:r>
          </w:p>
        </w:tc>
        <w:tc>
          <w:tcPr>
            <w:tcW w:w="1276" w:type="dxa"/>
            <w:tcBorders>
              <w:top w:val="nil"/>
              <w:left w:val="nil"/>
              <w:bottom w:val="single" w:sz="4" w:space="0" w:color="auto"/>
              <w:right w:val="single" w:sz="4" w:space="0" w:color="auto"/>
            </w:tcBorders>
            <w:shd w:val="clear" w:color="auto" w:fill="auto"/>
            <w:vAlign w:val="center"/>
            <w:hideMark/>
          </w:tcPr>
          <w:p w14:paraId="76F3606B"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 </w:t>
            </w:r>
          </w:p>
        </w:tc>
        <w:tc>
          <w:tcPr>
            <w:tcW w:w="850" w:type="dxa"/>
            <w:tcBorders>
              <w:top w:val="nil"/>
              <w:left w:val="nil"/>
              <w:bottom w:val="single" w:sz="4" w:space="0" w:color="auto"/>
              <w:right w:val="single" w:sz="4" w:space="0" w:color="auto"/>
            </w:tcBorders>
            <w:shd w:val="clear" w:color="auto" w:fill="auto"/>
            <w:vAlign w:val="center"/>
            <w:hideMark/>
          </w:tcPr>
          <w:p w14:paraId="71C6D5D0"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 </w:t>
            </w:r>
          </w:p>
        </w:tc>
      </w:tr>
      <w:tr w:rsidR="00AA2177" w:rsidRPr="00712029" w14:paraId="4CC8F08B" w14:textId="77777777" w:rsidTr="00AA2177">
        <w:trPr>
          <w:trHeight w:val="288"/>
        </w:trPr>
        <w:tc>
          <w:tcPr>
            <w:tcW w:w="6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9705B6" w14:textId="77777777" w:rsidR="00AA2177" w:rsidRPr="00712029" w:rsidRDefault="00AA2177" w:rsidP="00712029">
            <w:pPr>
              <w:spacing w:after="0" w:line="240" w:lineRule="auto"/>
              <w:jc w:val="center"/>
              <w:rPr>
                <w:rFonts w:ascii="Arial" w:eastAsia="Times New Roman" w:hAnsi="Arial" w:cs="Arial"/>
                <w:szCs w:val="21"/>
                <w:lang w:val="fr-CD" w:eastAsia="fr-CD"/>
              </w:rPr>
            </w:pPr>
            <w:r w:rsidRPr="00712029">
              <w:rPr>
                <w:rFonts w:ascii="Arial" w:eastAsia="Times New Roman" w:hAnsi="Arial" w:cs="Arial"/>
                <w:szCs w:val="21"/>
                <w:lang w:val="fr-CD" w:eastAsia="fr-CD"/>
              </w:rPr>
              <w:t>TOTAL HTVA</w:t>
            </w:r>
          </w:p>
        </w:tc>
        <w:tc>
          <w:tcPr>
            <w:tcW w:w="12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2A84499" w14:textId="77777777" w:rsidR="00AA2177" w:rsidRPr="00712029" w:rsidRDefault="00AA2177" w:rsidP="00A16125">
            <w:pPr>
              <w:spacing w:after="0" w:line="240" w:lineRule="auto"/>
              <w:jc w:val="center"/>
              <w:rPr>
                <w:rFonts w:ascii="Arial" w:eastAsia="Times New Roman" w:hAnsi="Arial" w:cs="Arial"/>
                <w:szCs w:val="21"/>
                <w:lang w:val="fr-CD" w:eastAsia="fr-CD"/>
              </w:rPr>
            </w:pPr>
          </w:p>
        </w:tc>
        <w:tc>
          <w:tcPr>
            <w:tcW w:w="856" w:type="dxa"/>
            <w:tcBorders>
              <w:top w:val="nil"/>
              <w:left w:val="nil"/>
              <w:bottom w:val="single" w:sz="4" w:space="0" w:color="auto"/>
              <w:right w:val="single" w:sz="4" w:space="0" w:color="auto"/>
            </w:tcBorders>
            <w:shd w:val="clear" w:color="auto" w:fill="auto"/>
            <w:vAlign w:val="center"/>
            <w:hideMark/>
          </w:tcPr>
          <w:p w14:paraId="00C2D097" w14:textId="4DC53C54"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val="fr-CD" w:eastAsia="fr-CD"/>
              </w:rPr>
              <w:t> </w:t>
            </w:r>
          </w:p>
        </w:tc>
      </w:tr>
    </w:tbl>
    <w:p w14:paraId="0DAE3798" w14:textId="77777777" w:rsidR="00712029" w:rsidRDefault="00712029" w:rsidP="002E3275">
      <w:pPr>
        <w:rPr>
          <w:b/>
          <w:bCs/>
        </w:rPr>
      </w:pPr>
    </w:p>
    <w:p w14:paraId="6DD81863" w14:textId="22116E50" w:rsidR="00712029" w:rsidRDefault="00712029" w:rsidP="00712029">
      <w:pPr>
        <w:rPr>
          <w:b/>
          <w:bCs/>
        </w:rPr>
      </w:pPr>
      <w:r>
        <w:rPr>
          <w:b/>
          <w:bCs/>
        </w:rPr>
        <w:t>6.3.3-Lot 3 </w:t>
      </w:r>
      <w:r w:rsidRPr="00712029">
        <w:rPr>
          <w:b/>
          <w:bCs/>
        </w:rPr>
        <w:t xml:space="preserve">: </w:t>
      </w:r>
      <w:r w:rsidRPr="00712029">
        <w:rPr>
          <w:rFonts w:ascii="Arial" w:hAnsi="Arial" w:cs="Arial"/>
          <w:b/>
          <w:bCs/>
          <w:szCs w:val="21"/>
        </w:rPr>
        <w:t>Casques pratiques scolaires</w:t>
      </w:r>
    </w:p>
    <w:tbl>
      <w:tblPr>
        <w:tblW w:w="8602" w:type="dxa"/>
        <w:tblCellMar>
          <w:left w:w="0" w:type="dxa"/>
          <w:right w:w="0" w:type="dxa"/>
        </w:tblCellMar>
        <w:tblLook w:val="04A0" w:firstRow="1" w:lastRow="0" w:firstColumn="1" w:lastColumn="0" w:noHBand="0" w:noVBand="1"/>
      </w:tblPr>
      <w:tblGrid>
        <w:gridCol w:w="715"/>
        <w:gridCol w:w="1138"/>
        <w:gridCol w:w="3201"/>
        <w:gridCol w:w="1230"/>
        <w:gridCol w:w="7"/>
        <w:gridCol w:w="1258"/>
        <w:gridCol w:w="7"/>
        <w:gridCol w:w="1039"/>
        <w:gridCol w:w="7"/>
      </w:tblGrid>
      <w:tr w:rsidR="00AA2177" w14:paraId="78F0EAF1" w14:textId="77777777" w:rsidTr="00AA2177">
        <w:trPr>
          <w:gridAfter w:val="1"/>
          <w:wAfter w:w="7" w:type="dxa"/>
          <w:trHeight w:val="828"/>
        </w:trPr>
        <w:tc>
          <w:tcPr>
            <w:tcW w:w="7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D313C" w14:textId="3FF44ED4" w:rsidR="00AA2177" w:rsidRDefault="00AA2177">
            <w:pPr>
              <w:spacing w:after="0" w:line="240" w:lineRule="auto"/>
              <w:rPr>
                <w:rFonts w:ascii="Arial" w:hAnsi="Arial" w:cs="Arial"/>
                <w:szCs w:val="21"/>
                <w:lang w:val="fr-CD" w:eastAsia="fr-CD"/>
              </w:rPr>
            </w:pPr>
            <w:r>
              <w:rPr>
                <w:rFonts w:ascii="Arial" w:hAnsi="Arial" w:cs="Arial"/>
                <w:szCs w:val="21"/>
              </w:rPr>
              <w:t>N° Lot</w:t>
            </w:r>
          </w:p>
        </w:tc>
        <w:tc>
          <w:tcPr>
            <w:tcW w:w="11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6A3D1" w14:textId="1B3506B7" w:rsidR="00AA2177" w:rsidRDefault="00AA2177">
            <w:pPr>
              <w:rPr>
                <w:rFonts w:ascii="Arial" w:hAnsi="Arial" w:cs="Arial"/>
                <w:szCs w:val="21"/>
              </w:rPr>
            </w:pPr>
            <w:r>
              <w:rPr>
                <w:rFonts w:ascii="Arial" w:hAnsi="Arial" w:cs="Arial"/>
                <w:szCs w:val="21"/>
              </w:rPr>
              <w:t>Poste</w:t>
            </w:r>
          </w:p>
        </w:tc>
        <w:tc>
          <w:tcPr>
            <w:tcW w:w="32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7344E" w14:textId="77777777" w:rsidR="00AA2177" w:rsidRDefault="00AA2177">
            <w:pPr>
              <w:rPr>
                <w:rFonts w:ascii="Arial" w:hAnsi="Arial" w:cs="Arial"/>
                <w:szCs w:val="21"/>
              </w:rPr>
            </w:pPr>
            <w:r>
              <w:rPr>
                <w:rFonts w:ascii="Arial" w:hAnsi="Arial" w:cs="Arial"/>
                <w:szCs w:val="21"/>
              </w:rPr>
              <w:t>Caractéristiques Techniques proposées</w:t>
            </w:r>
          </w:p>
        </w:tc>
        <w:tc>
          <w:tcPr>
            <w:tcW w:w="12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E9B0F" w14:textId="77777777" w:rsidR="00AA2177" w:rsidRDefault="00AA2177">
            <w:pPr>
              <w:rPr>
                <w:rFonts w:ascii="Arial" w:hAnsi="Arial" w:cs="Arial"/>
                <w:szCs w:val="21"/>
              </w:rPr>
            </w:pPr>
            <w:r>
              <w:rPr>
                <w:rFonts w:ascii="Arial" w:hAnsi="Arial" w:cs="Arial"/>
                <w:szCs w:val="21"/>
              </w:rPr>
              <w:t>Quantité</w:t>
            </w:r>
          </w:p>
        </w:tc>
        <w:tc>
          <w:tcPr>
            <w:tcW w:w="126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ACB74" w14:textId="77777777" w:rsidR="00AA2177" w:rsidRDefault="00AA2177">
            <w:pPr>
              <w:rPr>
                <w:rFonts w:ascii="Arial" w:hAnsi="Arial" w:cs="Arial"/>
                <w:szCs w:val="21"/>
              </w:rPr>
            </w:pPr>
            <w:r>
              <w:rPr>
                <w:rFonts w:ascii="Arial" w:hAnsi="Arial" w:cs="Arial"/>
                <w:szCs w:val="21"/>
              </w:rPr>
              <w:t>PU/HTVA</w:t>
            </w:r>
          </w:p>
        </w:tc>
        <w:tc>
          <w:tcPr>
            <w:tcW w:w="104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C07B9" w14:textId="77777777" w:rsidR="00AA2177" w:rsidRDefault="00AA2177">
            <w:pPr>
              <w:rPr>
                <w:rFonts w:ascii="Arial" w:hAnsi="Arial" w:cs="Arial"/>
                <w:szCs w:val="21"/>
              </w:rPr>
            </w:pPr>
            <w:r>
              <w:rPr>
                <w:rFonts w:ascii="Arial" w:hAnsi="Arial" w:cs="Arial"/>
                <w:szCs w:val="21"/>
              </w:rPr>
              <w:t>Prix total/HTVA</w:t>
            </w:r>
          </w:p>
        </w:tc>
      </w:tr>
      <w:tr w:rsidR="00AA2177" w14:paraId="6DBB77B8" w14:textId="77777777" w:rsidTr="00AA2177">
        <w:trPr>
          <w:gridAfter w:val="1"/>
          <w:wAfter w:w="7" w:type="dxa"/>
          <w:trHeight w:val="1680"/>
        </w:trPr>
        <w:tc>
          <w:tcPr>
            <w:tcW w:w="7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21C3B" w14:textId="77777777" w:rsidR="00AA2177" w:rsidRDefault="00AA2177">
            <w:pPr>
              <w:rPr>
                <w:rFonts w:ascii="Arial" w:hAnsi="Arial" w:cs="Arial"/>
                <w:szCs w:val="21"/>
              </w:rPr>
            </w:pPr>
            <w:r>
              <w:rPr>
                <w:rFonts w:ascii="Arial" w:hAnsi="Arial" w:cs="Arial"/>
                <w:szCs w:val="21"/>
              </w:rPr>
              <w:t>Lot 3</w:t>
            </w:r>
          </w:p>
        </w:tc>
        <w:tc>
          <w:tcPr>
            <w:tcW w:w="11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1E6DD" w14:textId="77777777" w:rsidR="00AA2177" w:rsidRDefault="00AA2177">
            <w:pPr>
              <w:rPr>
                <w:rFonts w:ascii="Arial" w:hAnsi="Arial" w:cs="Arial"/>
                <w:szCs w:val="21"/>
              </w:rPr>
            </w:pPr>
            <w:r>
              <w:rPr>
                <w:rFonts w:ascii="Arial" w:hAnsi="Arial" w:cs="Arial"/>
                <w:szCs w:val="21"/>
              </w:rPr>
              <w:t>Casques pratiques scolaires</w:t>
            </w:r>
          </w:p>
        </w:tc>
        <w:tc>
          <w:tcPr>
            <w:tcW w:w="32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2878D" w14:textId="77777777" w:rsidR="00AA2177" w:rsidRDefault="00AA2177">
            <w:pPr>
              <w:rPr>
                <w:rFonts w:ascii="Arial" w:hAnsi="Arial" w:cs="Arial"/>
                <w:szCs w:val="21"/>
              </w:rPr>
            </w:pPr>
            <w:r>
              <w:rPr>
                <w:rFonts w:ascii="Arial" w:hAnsi="Arial" w:cs="Arial"/>
                <w:szCs w:val="21"/>
              </w:rPr>
              <w:t>Casque de protection, en polyéthylène, à serre-tête réglable, pour tour de tête de 53 – 61 cm, gouttière intégrée</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6E8D8" w14:textId="77777777" w:rsidR="00AA2177" w:rsidRDefault="00AA2177">
            <w:pPr>
              <w:rPr>
                <w:rFonts w:ascii="Arial" w:hAnsi="Arial" w:cs="Arial"/>
                <w:szCs w:val="21"/>
              </w:rPr>
            </w:pPr>
            <w:r>
              <w:rPr>
                <w:rFonts w:ascii="Arial" w:hAnsi="Arial" w:cs="Arial"/>
                <w:szCs w:val="21"/>
              </w:rPr>
              <w:t>240 pièces</w:t>
            </w:r>
          </w:p>
        </w:tc>
        <w:tc>
          <w:tcPr>
            <w:tcW w:w="1265"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CCE14" w14:textId="77777777" w:rsidR="00AA2177" w:rsidRDefault="00AA2177">
            <w:pPr>
              <w:rPr>
                <w:rFonts w:ascii="Arial" w:hAnsi="Arial" w:cs="Arial"/>
                <w:szCs w:val="21"/>
              </w:rPr>
            </w:pPr>
            <w:r>
              <w:rPr>
                <w:rFonts w:ascii="Arial" w:hAnsi="Arial" w:cs="Arial"/>
                <w:szCs w:val="21"/>
              </w:rPr>
              <w:t> </w:t>
            </w:r>
          </w:p>
        </w:tc>
        <w:tc>
          <w:tcPr>
            <w:tcW w:w="104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AAAE9" w14:textId="77777777" w:rsidR="00AA2177" w:rsidRDefault="00AA2177">
            <w:pPr>
              <w:rPr>
                <w:rFonts w:ascii="Arial" w:hAnsi="Arial" w:cs="Arial"/>
                <w:szCs w:val="21"/>
              </w:rPr>
            </w:pPr>
            <w:r>
              <w:rPr>
                <w:rFonts w:ascii="Arial" w:hAnsi="Arial" w:cs="Arial"/>
                <w:szCs w:val="21"/>
              </w:rPr>
              <w:t> </w:t>
            </w:r>
          </w:p>
        </w:tc>
      </w:tr>
      <w:tr w:rsidR="00AA2177" w14:paraId="1A64E3F3" w14:textId="77777777" w:rsidTr="00AA2177">
        <w:trPr>
          <w:trHeight w:val="288"/>
        </w:trPr>
        <w:tc>
          <w:tcPr>
            <w:tcW w:w="6291"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CCE32" w14:textId="77777777" w:rsidR="00AA2177" w:rsidRDefault="00AA2177">
            <w:pPr>
              <w:jc w:val="center"/>
              <w:rPr>
                <w:rFonts w:ascii="Arial" w:hAnsi="Arial" w:cs="Arial"/>
                <w:szCs w:val="21"/>
              </w:rPr>
            </w:pPr>
            <w:r>
              <w:rPr>
                <w:rFonts w:ascii="Arial" w:hAnsi="Arial" w:cs="Arial"/>
                <w:szCs w:val="21"/>
              </w:rPr>
              <w:t>TOTAL HTVA</w:t>
            </w:r>
          </w:p>
        </w:tc>
        <w:tc>
          <w:tcPr>
            <w:tcW w:w="126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4F32F5" w14:textId="77777777" w:rsidR="00AA2177" w:rsidRDefault="00AA2177" w:rsidP="00A16125">
            <w:pPr>
              <w:jc w:val="center"/>
              <w:rPr>
                <w:rFonts w:ascii="Arial" w:hAnsi="Arial" w:cs="Arial"/>
                <w:szCs w:val="21"/>
              </w:rPr>
            </w:pPr>
          </w:p>
        </w:tc>
        <w:tc>
          <w:tcPr>
            <w:tcW w:w="104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F33D9" w14:textId="496FEFCC" w:rsidR="00AA2177" w:rsidRDefault="00AA2177">
            <w:pPr>
              <w:rPr>
                <w:rFonts w:ascii="Arial" w:hAnsi="Arial" w:cs="Arial"/>
                <w:szCs w:val="21"/>
              </w:rPr>
            </w:pPr>
            <w:r>
              <w:rPr>
                <w:rFonts w:ascii="Arial" w:hAnsi="Arial" w:cs="Arial"/>
                <w:szCs w:val="21"/>
              </w:rPr>
              <w:t> </w:t>
            </w:r>
          </w:p>
        </w:tc>
      </w:tr>
    </w:tbl>
    <w:p w14:paraId="54C3EA54" w14:textId="77777777" w:rsidR="00712029" w:rsidRDefault="00712029" w:rsidP="00712029">
      <w:pPr>
        <w:rPr>
          <w:b/>
          <w:bCs/>
        </w:rPr>
      </w:pPr>
      <w:r>
        <w:rPr>
          <w:b/>
          <w:bCs/>
        </w:rPr>
        <w:t xml:space="preserve"> </w:t>
      </w:r>
    </w:p>
    <w:p w14:paraId="0541740F" w14:textId="77777777" w:rsidR="00712029" w:rsidRDefault="00712029" w:rsidP="00712029">
      <w:pPr>
        <w:rPr>
          <w:b/>
          <w:bCs/>
        </w:rPr>
      </w:pPr>
    </w:p>
    <w:p w14:paraId="345D321D" w14:textId="77777777" w:rsidR="00AA2177" w:rsidRDefault="00AA2177" w:rsidP="00712029">
      <w:pPr>
        <w:rPr>
          <w:b/>
          <w:bCs/>
        </w:rPr>
      </w:pPr>
    </w:p>
    <w:p w14:paraId="32DA6EB8" w14:textId="77777777" w:rsidR="00AA2177" w:rsidRDefault="00AA2177" w:rsidP="00712029">
      <w:pPr>
        <w:rPr>
          <w:b/>
          <w:bCs/>
        </w:rPr>
      </w:pPr>
    </w:p>
    <w:p w14:paraId="37C910F6" w14:textId="77777777" w:rsidR="00AA2177" w:rsidRDefault="00AA2177" w:rsidP="00712029">
      <w:pPr>
        <w:rPr>
          <w:b/>
          <w:bCs/>
        </w:rPr>
      </w:pPr>
    </w:p>
    <w:p w14:paraId="06F107F3" w14:textId="77777777" w:rsidR="00AA2177" w:rsidRDefault="00AA2177" w:rsidP="00712029">
      <w:pPr>
        <w:rPr>
          <w:b/>
          <w:bCs/>
        </w:rPr>
      </w:pPr>
    </w:p>
    <w:p w14:paraId="11D4BB91" w14:textId="06C24DFC" w:rsidR="00712029" w:rsidRDefault="00712029" w:rsidP="00712029">
      <w:pPr>
        <w:rPr>
          <w:b/>
          <w:bCs/>
        </w:rPr>
      </w:pPr>
      <w:r>
        <w:rPr>
          <w:b/>
          <w:bCs/>
        </w:rPr>
        <w:t>6.3.4-Lot 4 : B</w:t>
      </w:r>
      <w:r w:rsidR="000444C7">
        <w:rPr>
          <w:b/>
          <w:bCs/>
        </w:rPr>
        <w:t>rouettes</w:t>
      </w:r>
    </w:p>
    <w:tbl>
      <w:tblPr>
        <w:tblW w:w="8000" w:type="dxa"/>
        <w:tblInd w:w="75" w:type="dxa"/>
        <w:tblLayout w:type="fixed"/>
        <w:tblCellMar>
          <w:left w:w="70" w:type="dxa"/>
          <w:right w:w="70" w:type="dxa"/>
        </w:tblCellMar>
        <w:tblLook w:val="04A0" w:firstRow="1" w:lastRow="0" w:firstColumn="1" w:lastColumn="0" w:noHBand="0" w:noVBand="1"/>
      </w:tblPr>
      <w:tblGrid>
        <w:gridCol w:w="846"/>
        <w:gridCol w:w="1153"/>
        <w:gridCol w:w="2454"/>
        <w:gridCol w:w="1217"/>
        <w:gridCol w:w="1198"/>
        <w:gridCol w:w="1132"/>
      </w:tblGrid>
      <w:tr w:rsidR="00AA2177" w:rsidRPr="00712029" w14:paraId="58EAB1FF" w14:textId="77777777" w:rsidTr="00AA2177">
        <w:trPr>
          <w:trHeight w:val="82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201A4" w14:textId="5F16348D"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N</w:t>
            </w:r>
            <w:proofErr w:type="gramStart"/>
            <w:r w:rsidRPr="00712029">
              <w:rPr>
                <w:rFonts w:ascii="Arial" w:eastAsia="Times New Roman" w:hAnsi="Arial" w:cs="Arial"/>
                <w:szCs w:val="21"/>
                <w:lang w:eastAsia="fr-CD"/>
              </w:rPr>
              <w:t>°  Lot</w:t>
            </w:r>
            <w:proofErr w:type="gramEnd"/>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E25A7F5" w14:textId="201F27B7" w:rsidR="00AA2177" w:rsidRPr="00712029" w:rsidRDefault="00AA2177" w:rsidP="00712029">
            <w:pPr>
              <w:spacing w:after="0" w:line="240" w:lineRule="auto"/>
              <w:rPr>
                <w:rFonts w:ascii="Arial" w:eastAsia="Times New Roman" w:hAnsi="Arial" w:cs="Arial"/>
                <w:szCs w:val="21"/>
                <w:lang w:val="fr-CD" w:eastAsia="fr-CD"/>
              </w:rPr>
            </w:pPr>
            <w:r>
              <w:rPr>
                <w:rFonts w:ascii="Arial" w:eastAsia="Times New Roman" w:hAnsi="Arial" w:cs="Arial"/>
                <w:szCs w:val="21"/>
                <w:lang w:eastAsia="fr-CD"/>
              </w:rPr>
              <w:t>P</w:t>
            </w:r>
            <w:r w:rsidRPr="00712029">
              <w:rPr>
                <w:rFonts w:ascii="Arial" w:eastAsia="Times New Roman" w:hAnsi="Arial" w:cs="Arial"/>
                <w:szCs w:val="21"/>
                <w:lang w:eastAsia="fr-CD"/>
              </w:rPr>
              <w:t>oste</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55A90F09"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Caractéristiques Techniques proposées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1B2AC7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Quantité</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7800CD90"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PU/HTVA</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1DAFB62"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Prix total/HTVA</w:t>
            </w:r>
          </w:p>
        </w:tc>
      </w:tr>
      <w:tr w:rsidR="00AA2177" w:rsidRPr="00712029" w14:paraId="045BE8E2" w14:textId="77777777" w:rsidTr="00AA2177">
        <w:trPr>
          <w:trHeight w:val="146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EBB63D8"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Lot 4</w:t>
            </w:r>
          </w:p>
        </w:tc>
        <w:tc>
          <w:tcPr>
            <w:tcW w:w="1153" w:type="dxa"/>
            <w:tcBorders>
              <w:top w:val="nil"/>
              <w:left w:val="nil"/>
              <w:bottom w:val="single" w:sz="4" w:space="0" w:color="auto"/>
              <w:right w:val="single" w:sz="4" w:space="0" w:color="auto"/>
            </w:tcBorders>
            <w:shd w:val="clear" w:color="auto" w:fill="auto"/>
            <w:vAlign w:val="center"/>
            <w:hideMark/>
          </w:tcPr>
          <w:p w14:paraId="35F23800"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Brouettes</w:t>
            </w:r>
          </w:p>
        </w:tc>
        <w:tc>
          <w:tcPr>
            <w:tcW w:w="2454" w:type="dxa"/>
            <w:tcBorders>
              <w:top w:val="nil"/>
              <w:left w:val="nil"/>
              <w:bottom w:val="single" w:sz="4" w:space="0" w:color="auto"/>
              <w:right w:val="single" w:sz="4" w:space="0" w:color="auto"/>
            </w:tcBorders>
            <w:shd w:val="clear" w:color="auto" w:fill="auto"/>
            <w:vAlign w:val="center"/>
            <w:hideMark/>
          </w:tcPr>
          <w:p w14:paraId="285B2C5F"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Volume de 100 litres - 210 kg - pneus gonflables avec Jante en métal - Cuve galvanisée, longues poignées</w:t>
            </w:r>
          </w:p>
        </w:tc>
        <w:tc>
          <w:tcPr>
            <w:tcW w:w="1217" w:type="dxa"/>
            <w:tcBorders>
              <w:top w:val="nil"/>
              <w:left w:val="nil"/>
              <w:bottom w:val="single" w:sz="4" w:space="0" w:color="auto"/>
              <w:right w:val="single" w:sz="4" w:space="0" w:color="auto"/>
            </w:tcBorders>
            <w:shd w:val="clear" w:color="auto" w:fill="auto"/>
            <w:vAlign w:val="center"/>
            <w:hideMark/>
          </w:tcPr>
          <w:p w14:paraId="4CC20038"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40 pièces</w:t>
            </w:r>
          </w:p>
        </w:tc>
        <w:tc>
          <w:tcPr>
            <w:tcW w:w="1198" w:type="dxa"/>
            <w:tcBorders>
              <w:top w:val="nil"/>
              <w:left w:val="nil"/>
              <w:bottom w:val="single" w:sz="4" w:space="0" w:color="auto"/>
              <w:right w:val="single" w:sz="4" w:space="0" w:color="auto"/>
            </w:tcBorders>
            <w:shd w:val="clear" w:color="auto" w:fill="auto"/>
            <w:vAlign w:val="center"/>
            <w:hideMark/>
          </w:tcPr>
          <w:p w14:paraId="16574E00"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 </w:t>
            </w:r>
          </w:p>
        </w:tc>
        <w:tc>
          <w:tcPr>
            <w:tcW w:w="1132" w:type="dxa"/>
            <w:tcBorders>
              <w:top w:val="nil"/>
              <w:left w:val="nil"/>
              <w:bottom w:val="single" w:sz="4" w:space="0" w:color="auto"/>
              <w:right w:val="single" w:sz="4" w:space="0" w:color="auto"/>
            </w:tcBorders>
            <w:shd w:val="clear" w:color="auto" w:fill="auto"/>
            <w:vAlign w:val="center"/>
            <w:hideMark/>
          </w:tcPr>
          <w:p w14:paraId="2E58164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Arial" w:hAnsi="Arial" w:cs="Arial"/>
                <w:szCs w:val="21"/>
                <w:lang w:eastAsia="fr-CD"/>
              </w:rPr>
              <w:t> </w:t>
            </w:r>
          </w:p>
        </w:tc>
      </w:tr>
      <w:tr w:rsidR="00AA2177" w:rsidRPr="00712029" w14:paraId="2BB3FD66" w14:textId="77777777" w:rsidTr="00AA2177">
        <w:trPr>
          <w:trHeight w:val="288"/>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01CAF7" w14:textId="77777777" w:rsidR="00AA2177" w:rsidRPr="00712029" w:rsidRDefault="00AA2177" w:rsidP="00712029">
            <w:pPr>
              <w:spacing w:after="0" w:line="240" w:lineRule="auto"/>
              <w:jc w:val="center"/>
              <w:rPr>
                <w:rFonts w:ascii="Arial" w:eastAsia="Times New Roman" w:hAnsi="Arial" w:cs="Arial"/>
                <w:szCs w:val="21"/>
                <w:lang w:val="fr-CD" w:eastAsia="fr-CD"/>
              </w:rPr>
            </w:pPr>
            <w:r w:rsidRPr="00712029">
              <w:rPr>
                <w:rFonts w:ascii="Arial" w:eastAsia="Times New Roman" w:hAnsi="Arial" w:cs="Arial"/>
                <w:szCs w:val="21"/>
                <w:lang w:val="fr-CD" w:eastAsia="fr-CD"/>
              </w:rPr>
              <w:t>TOTAL HTVA</w:t>
            </w:r>
          </w:p>
        </w:tc>
        <w:tc>
          <w:tcPr>
            <w:tcW w:w="1198" w:type="dxa"/>
            <w:tcBorders>
              <w:top w:val="single" w:sz="4" w:space="0" w:color="auto"/>
              <w:left w:val="single" w:sz="4" w:space="0" w:color="auto"/>
              <w:bottom w:val="single" w:sz="4" w:space="0" w:color="auto"/>
              <w:right w:val="single" w:sz="4" w:space="0" w:color="000000"/>
            </w:tcBorders>
            <w:shd w:val="clear" w:color="auto" w:fill="auto"/>
            <w:vAlign w:val="center"/>
          </w:tcPr>
          <w:p w14:paraId="11B4F621" w14:textId="77777777" w:rsidR="00AA2177" w:rsidRPr="00712029" w:rsidRDefault="00AA2177" w:rsidP="00A16125">
            <w:pPr>
              <w:spacing w:after="0" w:line="240" w:lineRule="auto"/>
              <w:jc w:val="center"/>
              <w:rPr>
                <w:rFonts w:ascii="Arial" w:eastAsia="Times New Roman" w:hAnsi="Arial" w:cs="Arial"/>
                <w:szCs w:val="21"/>
                <w:lang w:val="fr-CD" w:eastAsia="fr-CD"/>
              </w:rPr>
            </w:pPr>
          </w:p>
        </w:tc>
        <w:tc>
          <w:tcPr>
            <w:tcW w:w="1130" w:type="dxa"/>
            <w:tcBorders>
              <w:top w:val="nil"/>
              <w:left w:val="nil"/>
              <w:bottom w:val="single" w:sz="4" w:space="0" w:color="auto"/>
              <w:right w:val="single" w:sz="4" w:space="0" w:color="auto"/>
            </w:tcBorders>
            <w:shd w:val="clear" w:color="auto" w:fill="auto"/>
            <w:vAlign w:val="center"/>
            <w:hideMark/>
          </w:tcPr>
          <w:p w14:paraId="40D44DA8" w14:textId="64BF15D2"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val="fr-CD" w:eastAsia="fr-CD"/>
              </w:rPr>
              <w:t> </w:t>
            </w:r>
          </w:p>
        </w:tc>
      </w:tr>
    </w:tbl>
    <w:p w14:paraId="18084F3E" w14:textId="77777777" w:rsidR="00712029" w:rsidRDefault="00712029" w:rsidP="002E3275">
      <w:pPr>
        <w:rPr>
          <w:b/>
          <w:bCs/>
        </w:rPr>
      </w:pPr>
    </w:p>
    <w:p w14:paraId="4E3E2FC4" w14:textId="3AE92D8E" w:rsidR="00712029" w:rsidRDefault="00712029" w:rsidP="00712029">
      <w:pPr>
        <w:rPr>
          <w:b/>
          <w:bCs/>
        </w:rPr>
      </w:pPr>
      <w:r>
        <w:rPr>
          <w:b/>
          <w:bCs/>
        </w:rPr>
        <w:t xml:space="preserve">6.3.5-Lot </w:t>
      </w:r>
      <w:proofErr w:type="gramStart"/>
      <w:r>
        <w:rPr>
          <w:b/>
          <w:bCs/>
        </w:rPr>
        <w:t>5:</w:t>
      </w:r>
      <w:proofErr w:type="gramEnd"/>
      <w:r>
        <w:rPr>
          <w:b/>
          <w:bCs/>
        </w:rPr>
        <w:t xml:space="preserve"> </w:t>
      </w:r>
      <w:proofErr w:type="spellStart"/>
      <w:r w:rsidR="000444C7">
        <w:rPr>
          <w:b/>
          <w:bCs/>
        </w:rPr>
        <w:t>Haoues</w:t>
      </w:r>
      <w:proofErr w:type="spellEnd"/>
    </w:p>
    <w:tbl>
      <w:tblPr>
        <w:tblW w:w="8183" w:type="dxa"/>
        <w:tblInd w:w="75" w:type="dxa"/>
        <w:tblCellMar>
          <w:left w:w="70" w:type="dxa"/>
          <w:right w:w="70" w:type="dxa"/>
        </w:tblCellMar>
        <w:tblLook w:val="04A0" w:firstRow="1" w:lastRow="0" w:firstColumn="1" w:lastColumn="0" w:noHBand="0" w:noVBand="1"/>
      </w:tblPr>
      <w:tblGrid>
        <w:gridCol w:w="845"/>
        <w:gridCol w:w="1207"/>
        <w:gridCol w:w="2546"/>
        <w:gridCol w:w="1177"/>
        <w:gridCol w:w="1174"/>
        <w:gridCol w:w="1234"/>
      </w:tblGrid>
      <w:tr w:rsidR="00AA2177" w:rsidRPr="00712029" w14:paraId="3B43B207" w14:textId="77777777" w:rsidTr="00AA2177">
        <w:trPr>
          <w:trHeight w:val="552"/>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BAEF3" w14:textId="2C5807D4"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N° Lot</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1137864" w14:textId="613F6E82" w:rsidR="00AA2177" w:rsidRPr="00712029" w:rsidRDefault="00AA2177" w:rsidP="00712029">
            <w:pPr>
              <w:spacing w:after="0" w:line="240" w:lineRule="auto"/>
              <w:rPr>
                <w:rFonts w:ascii="Arial" w:eastAsia="Times New Roman" w:hAnsi="Arial" w:cs="Arial"/>
                <w:szCs w:val="21"/>
                <w:lang w:val="fr-CD" w:eastAsia="fr-CD"/>
              </w:rPr>
            </w:pPr>
            <w:proofErr w:type="gramStart"/>
            <w:r w:rsidRPr="00712029">
              <w:rPr>
                <w:rFonts w:ascii="Arial" w:eastAsia="Times New Roman" w:hAnsi="Arial" w:cs="Arial"/>
                <w:szCs w:val="21"/>
                <w:lang w:eastAsia="fr-CD"/>
              </w:rPr>
              <w:t>poste</w:t>
            </w:r>
            <w:proofErr w:type="gramEnd"/>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72FE858B"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Caractéristiques Techniques proposées</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95610F2"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Quantité</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1AF7972"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PU/HTVA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3D2DBB6"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Prix total/HTVA</w:t>
            </w:r>
          </w:p>
        </w:tc>
      </w:tr>
      <w:tr w:rsidR="00AA2177" w:rsidRPr="00712029" w14:paraId="34485238" w14:textId="77777777" w:rsidTr="00AA2177">
        <w:trPr>
          <w:trHeight w:val="1344"/>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F119960"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Lot 5</w:t>
            </w:r>
          </w:p>
        </w:tc>
        <w:tc>
          <w:tcPr>
            <w:tcW w:w="1207" w:type="dxa"/>
            <w:tcBorders>
              <w:top w:val="nil"/>
              <w:left w:val="nil"/>
              <w:bottom w:val="single" w:sz="4" w:space="0" w:color="auto"/>
              <w:right w:val="single" w:sz="4" w:space="0" w:color="auto"/>
            </w:tcBorders>
            <w:shd w:val="clear" w:color="auto" w:fill="auto"/>
            <w:vAlign w:val="center"/>
            <w:hideMark/>
          </w:tcPr>
          <w:p w14:paraId="5135C1C1"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Houes</w:t>
            </w:r>
          </w:p>
        </w:tc>
        <w:tc>
          <w:tcPr>
            <w:tcW w:w="2546" w:type="dxa"/>
            <w:tcBorders>
              <w:top w:val="nil"/>
              <w:left w:val="nil"/>
              <w:bottom w:val="single" w:sz="4" w:space="0" w:color="auto"/>
              <w:right w:val="single" w:sz="4" w:space="0" w:color="auto"/>
            </w:tcBorders>
            <w:shd w:val="clear" w:color="auto" w:fill="auto"/>
            <w:vAlign w:val="center"/>
            <w:hideMark/>
          </w:tcPr>
          <w:p w14:paraId="1656E6B4" w14:textId="09D9A9B9"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 xml:space="preserve">Douille Ronde, Largeur : 12 cm, </w:t>
            </w:r>
            <w:proofErr w:type="gramStart"/>
            <w:r w:rsidRPr="00712029">
              <w:rPr>
                <w:rFonts w:ascii="Arial" w:eastAsia="Arial" w:hAnsi="Arial" w:cs="Arial"/>
                <w:sz w:val="20"/>
                <w:szCs w:val="20"/>
                <w:lang w:eastAsia="fr-CD"/>
              </w:rPr>
              <w:t>Manche:</w:t>
            </w:r>
            <w:proofErr w:type="gramEnd"/>
            <w:r w:rsidRPr="00712029">
              <w:rPr>
                <w:rFonts w:ascii="Arial" w:eastAsia="Arial" w:hAnsi="Arial" w:cs="Arial"/>
                <w:sz w:val="20"/>
                <w:szCs w:val="20"/>
                <w:lang w:eastAsia="fr-CD"/>
              </w:rPr>
              <w:t xml:space="preserve"> 110 cm, Acier Forgé et Trempé, Emmanchement en bois à œil conique</w:t>
            </w:r>
          </w:p>
        </w:tc>
        <w:tc>
          <w:tcPr>
            <w:tcW w:w="1173" w:type="dxa"/>
            <w:tcBorders>
              <w:top w:val="nil"/>
              <w:left w:val="nil"/>
              <w:bottom w:val="single" w:sz="4" w:space="0" w:color="auto"/>
              <w:right w:val="single" w:sz="4" w:space="0" w:color="auto"/>
            </w:tcBorders>
            <w:shd w:val="clear" w:color="auto" w:fill="auto"/>
            <w:vAlign w:val="center"/>
            <w:hideMark/>
          </w:tcPr>
          <w:p w14:paraId="1EDD35D9"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80 pièces</w:t>
            </w:r>
          </w:p>
        </w:tc>
        <w:tc>
          <w:tcPr>
            <w:tcW w:w="1174" w:type="dxa"/>
            <w:tcBorders>
              <w:top w:val="nil"/>
              <w:left w:val="nil"/>
              <w:bottom w:val="single" w:sz="4" w:space="0" w:color="auto"/>
              <w:right w:val="single" w:sz="4" w:space="0" w:color="auto"/>
            </w:tcBorders>
            <w:shd w:val="clear" w:color="auto" w:fill="auto"/>
            <w:vAlign w:val="center"/>
            <w:hideMark/>
          </w:tcPr>
          <w:p w14:paraId="4B31F481" w14:textId="77777777" w:rsidR="00AA2177" w:rsidRPr="00712029" w:rsidRDefault="00AA2177" w:rsidP="00712029">
            <w:pPr>
              <w:spacing w:after="0" w:line="240" w:lineRule="auto"/>
              <w:rPr>
                <w:rFonts w:ascii="Arial" w:eastAsia="Times New Roman" w:hAnsi="Arial" w:cs="Arial"/>
                <w:sz w:val="20"/>
                <w:szCs w:val="20"/>
                <w:lang w:val="fr-CD" w:eastAsia="fr-CD"/>
              </w:rPr>
            </w:pPr>
            <w:r w:rsidRPr="00712029">
              <w:rPr>
                <w:rFonts w:ascii="Arial" w:eastAsia="Arial" w:hAnsi="Arial" w:cs="Arial"/>
                <w:sz w:val="20"/>
                <w:szCs w:val="20"/>
                <w:lang w:eastAsia="fr-CD"/>
              </w:rPr>
              <w:t> </w:t>
            </w:r>
          </w:p>
        </w:tc>
        <w:tc>
          <w:tcPr>
            <w:tcW w:w="1234" w:type="dxa"/>
            <w:tcBorders>
              <w:top w:val="nil"/>
              <w:left w:val="nil"/>
              <w:bottom w:val="single" w:sz="4" w:space="0" w:color="auto"/>
              <w:right w:val="single" w:sz="4" w:space="0" w:color="auto"/>
            </w:tcBorders>
            <w:shd w:val="clear" w:color="auto" w:fill="auto"/>
            <w:vAlign w:val="center"/>
            <w:hideMark/>
          </w:tcPr>
          <w:p w14:paraId="567DD45A"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Arial" w:hAnsi="Arial" w:cs="Arial"/>
                <w:szCs w:val="21"/>
                <w:lang w:eastAsia="fr-CD"/>
              </w:rPr>
              <w:t> </w:t>
            </w:r>
          </w:p>
        </w:tc>
      </w:tr>
      <w:tr w:rsidR="00AA2177" w:rsidRPr="00712029" w14:paraId="7F2641C4" w14:textId="77777777" w:rsidTr="00AA2177">
        <w:trPr>
          <w:trHeight w:val="288"/>
        </w:trPr>
        <w:tc>
          <w:tcPr>
            <w:tcW w:w="57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86F9CC" w14:textId="77777777" w:rsidR="00AA2177" w:rsidRPr="00712029" w:rsidRDefault="00AA2177" w:rsidP="00712029">
            <w:pPr>
              <w:spacing w:after="0" w:line="240" w:lineRule="auto"/>
              <w:jc w:val="center"/>
              <w:rPr>
                <w:rFonts w:ascii="Arial" w:eastAsia="Times New Roman" w:hAnsi="Arial" w:cs="Arial"/>
                <w:szCs w:val="21"/>
                <w:lang w:val="fr-CD" w:eastAsia="fr-CD"/>
              </w:rPr>
            </w:pPr>
            <w:r w:rsidRPr="00712029">
              <w:rPr>
                <w:rFonts w:ascii="Arial" w:eastAsia="Times New Roman" w:hAnsi="Arial" w:cs="Arial"/>
                <w:szCs w:val="21"/>
                <w:lang w:val="fr-CD" w:eastAsia="fr-CD"/>
              </w:rPr>
              <w:t>TOTAL HTVA</w:t>
            </w:r>
          </w:p>
        </w:tc>
        <w:tc>
          <w:tcPr>
            <w:tcW w:w="1174" w:type="dxa"/>
            <w:tcBorders>
              <w:top w:val="single" w:sz="4" w:space="0" w:color="auto"/>
              <w:left w:val="single" w:sz="4" w:space="0" w:color="auto"/>
              <w:bottom w:val="single" w:sz="4" w:space="0" w:color="auto"/>
              <w:right w:val="single" w:sz="4" w:space="0" w:color="000000"/>
            </w:tcBorders>
            <w:shd w:val="clear" w:color="auto" w:fill="auto"/>
            <w:vAlign w:val="center"/>
          </w:tcPr>
          <w:p w14:paraId="2B93DED4" w14:textId="77777777" w:rsidR="00AA2177" w:rsidRPr="00712029" w:rsidRDefault="00AA2177" w:rsidP="00A16125">
            <w:pPr>
              <w:spacing w:after="0" w:line="240" w:lineRule="auto"/>
              <w:jc w:val="center"/>
              <w:rPr>
                <w:rFonts w:ascii="Arial" w:eastAsia="Times New Roman" w:hAnsi="Arial" w:cs="Arial"/>
                <w:szCs w:val="21"/>
                <w:lang w:val="fr-CD" w:eastAsia="fr-CD"/>
              </w:rPr>
            </w:pPr>
          </w:p>
        </w:tc>
        <w:tc>
          <w:tcPr>
            <w:tcW w:w="1234" w:type="dxa"/>
            <w:tcBorders>
              <w:top w:val="nil"/>
              <w:left w:val="nil"/>
              <w:bottom w:val="single" w:sz="4" w:space="0" w:color="auto"/>
              <w:right w:val="single" w:sz="4" w:space="0" w:color="auto"/>
            </w:tcBorders>
            <w:shd w:val="clear" w:color="auto" w:fill="auto"/>
            <w:vAlign w:val="center"/>
            <w:hideMark/>
          </w:tcPr>
          <w:p w14:paraId="3629DD94" w14:textId="6A3FC5CB"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val="fr-CD" w:eastAsia="fr-CD"/>
              </w:rPr>
              <w:t> </w:t>
            </w:r>
          </w:p>
        </w:tc>
      </w:tr>
    </w:tbl>
    <w:p w14:paraId="4DB9F33C" w14:textId="0CC7AC58" w:rsidR="00712029" w:rsidRDefault="00712029" w:rsidP="00712029">
      <w:pPr>
        <w:rPr>
          <w:b/>
          <w:bCs/>
        </w:rPr>
      </w:pPr>
      <w:r>
        <w:rPr>
          <w:b/>
          <w:bCs/>
        </w:rPr>
        <w:t>6.3.6-Lot 6 :</w:t>
      </w:r>
      <w:r w:rsidR="00752097" w:rsidRPr="00752097">
        <w:t xml:space="preserve"> </w:t>
      </w:r>
      <w:r w:rsidR="00752097" w:rsidRPr="00752097">
        <w:rPr>
          <w:b/>
          <w:bCs/>
        </w:rPr>
        <w:t>Petits matériels</w:t>
      </w:r>
    </w:p>
    <w:tbl>
      <w:tblPr>
        <w:tblW w:w="8228" w:type="dxa"/>
        <w:tblInd w:w="75" w:type="dxa"/>
        <w:tblCellMar>
          <w:left w:w="70" w:type="dxa"/>
          <w:right w:w="70" w:type="dxa"/>
        </w:tblCellMar>
        <w:tblLook w:val="04A0" w:firstRow="1" w:lastRow="0" w:firstColumn="1" w:lastColumn="0" w:noHBand="0" w:noVBand="1"/>
      </w:tblPr>
      <w:tblGrid>
        <w:gridCol w:w="529"/>
        <w:gridCol w:w="2093"/>
        <w:gridCol w:w="1209"/>
        <w:gridCol w:w="645"/>
        <w:gridCol w:w="905"/>
        <w:gridCol w:w="1108"/>
        <w:gridCol w:w="1834"/>
      </w:tblGrid>
      <w:tr w:rsidR="000444C7" w:rsidRPr="00BE01B8" w14:paraId="35247BE4" w14:textId="77777777" w:rsidTr="00AA2177">
        <w:trPr>
          <w:trHeight w:val="28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E1968"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N°</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14:paraId="2B716D65"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Description</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14:paraId="397E8186"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Unité</w:t>
            </w:r>
          </w:p>
        </w:tc>
        <w:tc>
          <w:tcPr>
            <w:tcW w:w="645" w:type="dxa"/>
            <w:tcBorders>
              <w:top w:val="single" w:sz="4" w:space="0" w:color="auto"/>
              <w:left w:val="nil"/>
              <w:bottom w:val="single" w:sz="4" w:space="0" w:color="auto"/>
              <w:right w:val="single" w:sz="4" w:space="0" w:color="auto"/>
            </w:tcBorders>
            <w:shd w:val="clear" w:color="auto" w:fill="auto"/>
            <w:noWrap/>
            <w:vAlign w:val="bottom"/>
            <w:hideMark/>
          </w:tcPr>
          <w:p w14:paraId="453BD69C"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QTE</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23A4EBDA"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Nombre</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08F8C11F"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PU/HTVA</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A157B35"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PT/HTVA</w:t>
            </w:r>
          </w:p>
        </w:tc>
      </w:tr>
      <w:tr w:rsidR="000444C7" w:rsidRPr="00BE01B8" w14:paraId="4759A8DE"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14:paraId="53B1B949"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I</w:t>
            </w:r>
          </w:p>
        </w:tc>
        <w:tc>
          <w:tcPr>
            <w:tcW w:w="2093" w:type="dxa"/>
            <w:tcBorders>
              <w:top w:val="nil"/>
              <w:left w:val="nil"/>
              <w:bottom w:val="single" w:sz="4" w:space="0" w:color="auto"/>
              <w:right w:val="single" w:sz="4" w:space="0" w:color="auto"/>
            </w:tcBorders>
            <w:shd w:val="clear" w:color="auto" w:fill="auto"/>
            <w:noWrap/>
            <w:vAlign w:val="bottom"/>
            <w:hideMark/>
          </w:tcPr>
          <w:p w14:paraId="641E0F17"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II</w:t>
            </w:r>
          </w:p>
        </w:tc>
        <w:tc>
          <w:tcPr>
            <w:tcW w:w="1209" w:type="dxa"/>
            <w:tcBorders>
              <w:top w:val="nil"/>
              <w:left w:val="nil"/>
              <w:bottom w:val="single" w:sz="4" w:space="0" w:color="auto"/>
              <w:right w:val="single" w:sz="4" w:space="0" w:color="auto"/>
            </w:tcBorders>
            <w:shd w:val="clear" w:color="auto" w:fill="auto"/>
            <w:noWrap/>
            <w:vAlign w:val="bottom"/>
            <w:hideMark/>
          </w:tcPr>
          <w:p w14:paraId="7035E2EF"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III</w:t>
            </w:r>
          </w:p>
        </w:tc>
        <w:tc>
          <w:tcPr>
            <w:tcW w:w="645" w:type="dxa"/>
            <w:tcBorders>
              <w:top w:val="nil"/>
              <w:left w:val="nil"/>
              <w:bottom w:val="single" w:sz="4" w:space="0" w:color="auto"/>
              <w:right w:val="single" w:sz="4" w:space="0" w:color="auto"/>
            </w:tcBorders>
            <w:shd w:val="clear" w:color="auto" w:fill="auto"/>
            <w:noWrap/>
            <w:vAlign w:val="bottom"/>
            <w:hideMark/>
          </w:tcPr>
          <w:p w14:paraId="5E4FD525"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IV</w:t>
            </w:r>
          </w:p>
        </w:tc>
        <w:tc>
          <w:tcPr>
            <w:tcW w:w="884" w:type="dxa"/>
            <w:tcBorders>
              <w:top w:val="nil"/>
              <w:left w:val="nil"/>
              <w:bottom w:val="single" w:sz="4" w:space="0" w:color="auto"/>
              <w:right w:val="single" w:sz="4" w:space="0" w:color="auto"/>
            </w:tcBorders>
            <w:shd w:val="clear" w:color="auto" w:fill="auto"/>
            <w:noWrap/>
            <w:vAlign w:val="bottom"/>
            <w:hideMark/>
          </w:tcPr>
          <w:p w14:paraId="37B0E30E"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V</w:t>
            </w:r>
          </w:p>
        </w:tc>
        <w:tc>
          <w:tcPr>
            <w:tcW w:w="1081" w:type="dxa"/>
            <w:tcBorders>
              <w:top w:val="nil"/>
              <w:left w:val="nil"/>
              <w:bottom w:val="single" w:sz="4" w:space="0" w:color="auto"/>
              <w:right w:val="single" w:sz="4" w:space="0" w:color="auto"/>
            </w:tcBorders>
            <w:shd w:val="clear" w:color="auto" w:fill="auto"/>
            <w:noWrap/>
            <w:vAlign w:val="bottom"/>
            <w:hideMark/>
          </w:tcPr>
          <w:p w14:paraId="1803582B"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VI</w:t>
            </w:r>
          </w:p>
        </w:tc>
        <w:tc>
          <w:tcPr>
            <w:tcW w:w="1787" w:type="dxa"/>
            <w:tcBorders>
              <w:top w:val="nil"/>
              <w:left w:val="nil"/>
              <w:bottom w:val="single" w:sz="4" w:space="0" w:color="auto"/>
              <w:right w:val="single" w:sz="4" w:space="0" w:color="auto"/>
            </w:tcBorders>
            <w:shd w:val="clear" w:color="auto" w:fill="auto"/>
            <w:noWrap/>
            <w:vAlign w:val="bottom"/>
            <w:hideMark/>
          </w:tcPr>
          <w:p w14:paraId="535A396B" w14:textId="77777777" w:rsidR="000444C7" w:rsidRPr="00BE01B8" w:rsidRDefault="000444C7" w:rsidP="007E1AD2">
            <w:pPr>
              <w:spacing w:after="0" w:line="240" w:lineRule="auto"/>
              <w:rPr>
                <w:rFonts w:eastAsia="Times New Roman"/>
                <w:color w:val="000000"/>
                <w:szCs w:val="21"/>
                <w:lang w:val="fr-CD" w:eastAsia="fr-CD"/>
              </w:rPr>
            </w:pPr>
            <w:r w:rsidRPr="00BE01B8">
              <w:rPr>
                <w:rFonts w:eastAsia="Times New Roman"/>
                <w:color w:val="000000"/>
                <w:szCs w:val="21"/>
                <w:lang w:val="fr-CD" w:eastAsia="fr-CD"/>
              </w:rPr>
              <w:t>VII=(IV)*(V)*(VI)</w:t>
            </w:r>
          </w:p>
        </w:tc>
      </w:tr>
      <w:tr w:rsidR="000444C7" w:rsidRPr="00BE01B8" w14:paraId="78C44D96"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55B0352C"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w:t>
            </w:r>
          </w:p>
        </w:tc>
        <w:tc>
          <w:tcPr>
            <w:tcW w:w="2093" w:type="dxa"/>
            <w:tcBorders>
              <w:top w:val="nil"/>
              <w:left w:val="nil"/>
              <w:bottom w:val="single" w:sz="4" w:space="0" w:color="auto"/>
              <w:right w:val="single" w:sz="4" w:space="0" w:color="auto"/>
            </w:tcBorders>
            <w:shd w:val="clear" w:color="auto" w:fill="auto"/>
            <w:vAlign w:val="center"/>
            <w:hideMark/>
          </w:tcPr>
          <w:p w14:paraId="63F4C1BB"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Machettes</w:t>
            </w:r>
          </w:p>
        </w:tc>
        <w:tc>
          <w:tcPr>
            <w:tcW w:w="1209" w:type="dxa"/>
            <w:tcBorders>
              <w:top w:val="nil"/>
              <w:left w:val="nil"/>
              <w:bottom w:val="single" w:sz="4" w:space="0" w:color="auto"/>
              <w:right w:val="single" w:sz="4" w:space="0" w:color="auto"/>
            </w:tcBorders>
            <w:shd w:val="clear" w:color="auto" w:fill="auto"/>
            <w:vAlign w:val="center"/>
            <w:hideMark/>
          </w:tcPr>
          <w:p w14:paraId="3FB9209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3C240BC9"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4DE4EA12"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61F49C63"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002078BB"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7E22F5DB"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1DE1616A"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2</w:t>
            </w:r>
          </w:p>
        </w:tc>
        <w:tc>
          <w:tcPr>
            <w:tcW w:w="2093" w:type="dxa"/>
            <w:tcBorders>
              <w:top w:val="nil"/>
              <w:left w:val="nil"/>
              <w:bottom w:val="single" w:sz="4" w:space="0" w:color="auto"/>
              <w:right w:val="single" w:sz="4" w:space="0" w:color="auto"/>
            </w:tcBorders>
            <w:shd w:val="clear" w:color="auto" w:fill="auto"/>
            <w:vAlign w:val="center"/>
            <w:hideMark/>
          </w:tcPr>
          <w:p w14:paraId="6A62F35A"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Binettes</w:t>
            </w:r>
          </w:p>
        </w:tc>
        <w:tc>
          <w:tcPr>
            <w:tcW w:w="1209" w:type="dxa"/>
            <w:tcBorders>
              <w:top w:val="nil"/>
              <w:left w:val="nil"/>
              <w:bottom w:val="single" w:sz="4" w:space="0" w:color="auto"/>
              <w:right w:val="single" w:sz="4" w:space="0" w:color="auto"/>
            </w:tcBorders>
            <w:shd w:val="clear" w:color="auto" w:fill="auto"/>
            <w:vAlign w:val="center"/>
            <w:hideMark/>
          </w:tcPr>
          <w:p w14:paraId="711EA759"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4006F180"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656B9231"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6AD441B5"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6BE9A9C6"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0D6CE97A"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1E3EC62D"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3</w:t>
            </w:r>
          </w:p>
        </w:tc>
        <w:tc>
          <w:tcPr>
            <w:tcW w:w="2093" w:type="dxa"/>
            <w:tcBorders>
              <w:top w:val="nil"/>
              <w:left w:val="nil"/>
              <w:bottom w:val="single" w:sz="4" w:space="0" w:color="auto"/>
              <w:right w:val="single" w:sz="4" w:space="0" w:color="auto"/>
            </w:tcBorders>
            <w:shd w:val="clear" w:color="auto" w:fill="auto"/>
            <w:vAlign w:val="center"/>
            <w:hideMark/>
          </w:tcPr>
          <w:p w14:paraId="69456A50"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Haches</w:t>
            </w:r>
          </w:p>
        </w:tc>
        <w:tc>
          <w:tcPr>
            <w:tcW w:w="1209" w:type="dxa"/>
            <w:tcBorders>
              <w:top w:val="nil"/>
              <w:left w:val="nil"/>
              <w:bottom w:val="single" w:sz="4" w:space="0" w:color="auto"/>
              <w:right w:val="single" w:sz="4" w:space="0" w:color="auto"/>
            </w:tcBorders>
            <w:shd w:val="clear" w:color="auto" w:fill="auto"/>
            <w:vAlign w:val="center"/>
            <w:hideMark/>
          </w:tcPr>
          <w:p w14:paraId="270C6138"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20FA793D"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4409CF1C"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475B369E"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114B3640"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26312262"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645B7F3"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2093" w:type="dxa"/>
            <w:tcBorders>
              <w:top w:val="nil"/>
              <w:left w:val="nil"/>
              <w:bottom w:val="single" w:sz="4" w:space="0" w:color="auto"/>
              <w:right w:val="single" w:sz="4" w:space="0" w:color="auto"/>
            </w:tcBorders>
            <w:shd w:val="clear" w:color="auto" w:fill="auto"/>
            <w:vAlign w:val="center"/>
            <w:hideMark/>
          </w:tcPr>
          <w:p w14:paraId="5BAEBBD1"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Râteaux</w:t>
            </w:r>
          </w:p>
        </w:tc>
        <w:tc>
          <w:tcPr>
            <w:tcW w:w="1209" w:type="dxa"/>
            <w:tcBorders>
              <w:top w:val="nil"/>
              <w:left w:val="nil"/>
              <w:bottom w:val="single" w:sz="4" w:space="0" w:color="auto"/>
              <w:right w:val="single" w:sz="4" w:space="0" w:color="auto"/>
            </w:tcBorders>
            <w:shd w:val="clear" w:color="auto" w:fill="auto"/>
            <w:vAlign w:val="center"/>
            <w:hideMark/>
          </w:tcPr>
          <w:p w14:paraId="59683942"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0E698E3E"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02829E45"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67FE63F4"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254D6BE6"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2459D983"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4600DC8C"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5</w:t>
            </w:r>
          </w:p>
        </w:tc>
        <w:tc>
          <w:tcPr>
            <w:tcW w:w="2093" w:type="dxa"/>
            <w:tcBorders>
              <w:top w:val="nil"/>
              <w:left w:val="nil"/>
              <w:bottom w:val="single" w:sz="4" w:space="0" w:color="auto"/>
              <w:right w:val="single" w:sz="4" w:space="0" w:color="auto"/>
            </w:tcBorders>
            <w:shd w:val="clear" w:color="auto" w:fill="auto"/>
            <w:vAlign w:val="center"/>
            <w:hideMark/>
          </w:tcPr>
          <w:p w14:paraId="2A19C39F"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Cisailles</w:t>
            </w:r>
          </w:p>
        </w:tc>
        <w:tc>
          <w:tcPr>
            <w:tcW w:w="1209" w:type="dxa"/>
            <w:tcBorders>
              <w:top w:val="nil"/>
              <w:left w:val="nil"/>
              <w:bottom w:val="single" w:sz="4" w:space="0" w:color="auto"/>
              <w:right w:val="single" w:sz="4" w:space="0" w:color="auto"/>
            </w:tcBorders>
            <w:shd w:val="clear" w:color="auto" w:fill="auto"/>
            <w:vAlign w:val="center"/>
            <w:hideMark/>
          </w:tcPr>
          <w:p w14:paraId="39727FA8" w14:textId="77777777" w:rsidR="000444C7" w:rsidRPr="00BE01B8" w:rsidRDefault="000444C7" w:rsidP="007E1AD2">
            <w:pPr>
              <w:spacing w:after="0" w:line="240" w:lineRule="auto"/>
              <w:rPr>
                <w:rFonts w:eastAsia="Times New Roman"/>
                <w:color w:val="FF0000"/>
                <w:szCs w:val="21"/>
                <w:lang w:val="fr-CD" w:eastAsia="fr-CD"/>
              </w:rPr>
            </w:pPr>
            <w:r w:rsidRPr="00BE01B8">
              <w:rPr>
                <w:rFonts w:eastAsia="Times New Roman"/>
                <w:color w:val="FF0000"/>
                <w:szCs w:val="21"/>
                <w:lang w:val="fr-CD" w:eastAsia="fr-CD"/>
              </w:rPr>
              <w:t>Paire</w:t>
            </w:r>
          </w:p>
        </w:tc>
        <w:tc>
          <w:tcPr>
            <w:tcW w:w="645" w:type="dxa"/>
            <w:tcBorders>
              <w:top w:val="nil"/>
              <w:left w:val="nil"/>
              <w:bottom w:val="single" w:sz="4" w:space="0" w:color="auto"/>
              <w:right w:val="single" w:sz="4" w:space="0" w:color="auto"/>
            </w:tcBorders>
            <w:shd w:val="clear" w:color="auto" w:fill="auto"/>
            <w:vAlign w:val="center"/>
            <w:hideMark/>
          </w:tcPr>
          <w:p w14:paraId="78982226"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7F630F00"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1643754E"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34F7E004"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0B9A1039"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5FA4B30"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6</w:t>
            </w:r>
          </w:p>
        </w:tc>
        <w:tc>
          <w:tcPr>
            <w:tcW w:w="2093" w:type="dxa"/>
            <w:tcBorders>
              <w:top w:val="nil"/>
              <w:left w:val="nil"/>
              <w:bottom w:val="single" w:sz="4" w:space="0" w:color="auto"/>
              <w:right w:val="single" w:sz="4" w:space="0" w:color="auto"/>
            </w:tcBorders>
            <w:shd w:val="clear" w:color="auto" w:fill="auto"/>
            <w:vAlign w:val="center"/>
            <w:hideMark/>
          </w:tcPr>
          <w:p w14:paraId="0E2326B0"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Arrosoirs</w:t>
            </w:r>
          </w:p>
        </w:tc>
        <w:tc>
          <w:tcPr>
            <w:tcW w:w="1209" w:type="dxa"/>
            <w:tcBorders>
              <w:top w:val="nil"/>
              <w:left w:val="nil"/>
              <w:bottom w:val="single" w:sz="4" w:space="0" w:color="auto"/>
              <w:right w:val="single" w:sz="4" w:space="0" w:color="auto"/>
            </w:tcBorders>
            <w:shd w:val="clear" w:color="auto" w:fill="auto"/>
            <w:vAlign w:val="center"/>
            <w:hideMark/>
          </w:tcPr>
          <w:p w14:paraId="758FF4E4"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2EB2CF8E"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1CD156D3"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25FCA722"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68A48BF4"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5B357841"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06D027F"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7</w:t>
            </w:r>
          </w:p>
        </w:tc>
        <w:tc>
          <w:tcPr>
            <w:tcW w:w="2093" w:type="dxa"/>
            <w:tcBorders>
              <w:top w:val="nil"/>
              <w:left w:val="nil"/>
              <w:bottom w:val="single" w:sz="4" w:space="0" w:color="auto"/>
              <w:right w:val="single" w:sz="4" w:space="0" w:color="auto"/>
            </w:tcBorders>
            <w:shd w:val="clear" w:color="auto" w:fill="auto"/>
            <w:vAlign w:val="center"/>
            <w:hideMark/>
          </w:tcPr>
          <w:p w14:paraId="610586EB"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Pulvérisateurs 30 litres</w:t>
            </w:r>
          </w:p>
        </w:tc>
        <w:tc>
          <w:tcPr>
            <w:tcW w:w="1209" w:type="dxa"/>
            <w:tcBorders>
              <w:top w:val="nil"/>
              <w:left w:val="nil"/>
              <w:bottom w:val="single" w:sz="4" w:space="0" w:color="auto"/>
              <w:right w:val="single" w:sz="4" w:space="0" w:color="auto"/>
            </w:tcBorders>
            <w:shd w:val="clear" w:color="auto" w:fill="auto"/>
            <w:vAlign w:val="center"/>
            <w:hideMark/>
          </w:tcPr>
          <w:p w14:paraId="2C15DBD6"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5D9F5AE3"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5</w:t>
            </w:r>
          </w:p>
        </w:tc>
        <w:tc>
          <w:tcPr>
            <w:tcW w:w="884" w:type="dxa"/>
            <w:tcBorders>
              <w:top w:val="nil"/>
              <w:left w:val="nil"/>
              <w:bottom w:val="single" w:sz="4" w:space="0" w:color="auto"/>
              <w:right w:val="single" w:sz="4" w:space="0" w:color="auto"/>
            </w:tcBorders>
            <w:shd w:val="clear" w:color="auto" w:fill="auto"/>
            <w:vAlign w:val="center"/>
            <w:hideMark/>
          </w:tcPr>
          <w:p w14:paraId="456E8E81"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3D5DD51D"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53C582BD"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103DD062"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D534F86"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8</w:t>
            </w:r>
          </w:p>
        </w:tc>
        <w:tc>
          <w:tcPr>
            <w:tcW w:w="2093" w:type="dxa"/>
            <w:tcBorders>
              <w:top w:val="nil"/>
              <w:left w:val="nil"/>
              <w:bottom w:val="single" w:sz="4" w:space="0" w:color="auto"/>
              <w:right w:val="single" w:sz="4" w:space="0" w:color="auto"/>
            </w:tcBorders>
            <w:shd w:val="clear" w:color="auto" w:fill="auto"/>
            <w:vAlign w:val="center"/>
            <w:hideMark/>
          </w:tcPr>
          <w:p w14:paraId="701E8F75"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Scies égoïnes</w:t>
            </w:r>
          </w:p>
        </w:tc>
        <w:tc>
          <w:tcPr>
            <w:tcW w:w="1209" w:type="dxa"/>
            <w:tcBorders>
              <w:top w:val="nil"/>
              <w:left w:val="nil"/>
              <w:bottom w:val="single" w:sz="4" w:space="0" w:color="auto"/>
              <w:right w:val="single" w:sz="4" w:space="0" w:color="auto"/>
            </w:tcBorders>
            <w:shd w:val="clear" w:color="auto" w:fill="auto"/>
            <w:vAlign w:val="center"/>
            <w:hideMark/>
          </w:tcPr>
          <w:p w14:paraId="5F727C2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4611DFBA"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36C0AA34"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184E593F"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10C27CE3"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5C3C596E"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E6FF0C2"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9</w:t>
            </w:r>
          </w:p>
        </w:tc>
        <w:tc>
          <w:tcPr>
            <w:tcW w:w="2093" w:type="dxa"/>
            <w:tcBorders>
              <w:top w:val="nil"/>
              <w:left w:val="nil"/>
              <w:bottom w:val="single" w:sz="4" w:space="0" w:color="auto"/>
              <w:right w:val="single" w:sz="4" w:space="0" w:color="auto"/>
            </w:tcBorders>
            <w:shd w:val="clear" w:color="auto" w:fill="auto"/>
            <w:vAlign w:val="center"/>
            <w:hideMark/>
          </w:tcPr>
          <w:p w14:paraId="1773FBF3"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Plantoirs</w:t>
            </w:r>
          </w:p>
        </w:tc>
        <w:tc>
          <w:tcPr>
            <w:tcW w:w="1209" w:type="dxa"/>
            <w:tcBorders>
              <w:top w:val="nil"/>
              <w:left w:val="nil"/>
              <w:bottom w:val="single" w:sz="4" w:space="0" w:color="auto"/>
              <w:right w:val="single" w:sz="4" w:space="0" w:color="auto"/>
            </w:tcBorders>
            <w:shd w:val="clear" w:color="auto" w:fill="auto"/>
            <w:vAlign w:val="center"/>
            <w:hideMark/>
          </w:tcPr>
          <w:p w14:paraId="579558F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1782E4B5"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138CB997"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18B8946C"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7C22C068"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737F0FEF"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123FB059"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10</w:t>
            </w:r>
          </w:p>
        </w:tc>
        <w:tc>
          <w:tcPr>
            <w:tcW w:w="2093" w:type="dxa"/>
            <w:tcBorders>
              <w:top w:val="nil"/>
              <w:left w:val="nil"/>
              <w:bottom w:val="single" w:sz="4" w:space="0" w:color="auto"/>
              <w:right w:val="single" w:sz="4" w:space="0" w:color="auto"/>
            </w:tcBorders>
            <w:shd w:val="clear" w:color="auto" w:fill="auto"/>
            <w:vAlign w:val="center"/>
            <w:hideMark/>
          </w:tcPr>
          <w:p w14:paraId="305D0293"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Transplantoirs</w:t>
            </w:r>
          </w:p>
        </w:tc>
        <w:tc>
          <w:tcPr>
            <w:tcW w:w="1209" w:type="dxa"/>
            <w:tcBorders>
              <w:top w:val="nil"/>
              <w:left w:val="nil"/>
              <w:bottom w:val="single" w:sz="4" w:space="0" w:color="auto"/>
              <w:right w:val="single" w:sz="4" w:space="0" w:color="auto"/>
            </w:tcBorders>
            <w:shd w:val="clear" w:color="auto" w:fill="auto"/>
            <w:vAlign w:val="center"/>
            <w:hideMark/>
          </w:tcPr>
          <w:p w14:paraId="7B389CBD"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45E1E89C"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06A57C85"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15A6B79C"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37DEA57A"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1541D2F7"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6C934320"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11</w:t>
            </w:r>
          </w:p>
        </w:tc>
        <w:tc>
          <w:tcPr>
            <w:tcW w:w="2093" w:type="dxa"/>
            <w:tcBorders>
              <w:top w:val="nil"/>
              <w:left w:val="nil"/>
              <w:bottom w:val="single" w:sz="4" w:space="0" w:color="auto"/>
              <w:right w:val="single" w:sz="4" w:space="0" w:color="auto"/>
            </w:tcBorders>
            <w:shd w:val="clear" w:color="auto" w:fill="auto"/>
            <w:vAlign w:val="center"/>
            <w:hideMark/>
          </w:tcPr>
          <w:p w14:paraId="688313D7"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Semoirs</w:t>
            </w:r>
          </w:p>
        </w:tc>
        <w:tc>
          <w:tcPr>
            <w:tcW w:w="1209" w:type="dxa"/>
            <w:tcBorders>
              <w:top w:val="nil"/>
              <w:left w:val="nil"/>
              <w:bottom w:val="single" w:sz="4" w:space="0" w:color="auto"/>
              <w:right w:val="single" w:sz="4" w:space="0" w:color="auto"/>
            </w:tcBorders>
            <w:shd w:val="clear" w:color="auto" w:fill="auto"/>
            <w:vAlign w:val="center"/>
            <w:hideMark/>
          </w:tcPr>
          <w:p w14:paraId="079D0AA2"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2EAD8F11"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53564B14"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308B182E"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632B7559"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06AF1216"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19471C55"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12</w:t>
            </w:r>
          </w:p>
        </w:tc>
        <w:tc>
          <w:tcPr>
            <w:tcW w:w="2093" w:type="dxa"/>
            <w:tcBorders>
              <w:top w:val="nil"/>
              <w:left w:val="nil"/>
              <w:bottom w:val="single" w:sz="4" w:space="0" w:color="auto"/>
              <w:right w:val="single" w:sz="4" w:space="0" w:color="auto"/>
            </w:tcBorders>
            <w:shd w:val="clear" w:color="auto" w:fill="auto"/>
            <w:vAlign w:val="center"/>
            <w:hideMark/>
          </w:tcPr>
          <w:p w14:paraId="5816B11C"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Pelles</w:t>
            </w:r>
          </w:p>
        </w:tc>
        <w:tc>
          <w:tcPr>
            <w:tcW w:w="1209" w:type="dxa"/>
            <w:tcBorders>
              <w:top w:val="nil"/>
              <w:left w:val="nil"/>
              <w:bottom w:val="single" w:sz="4" w:space="0" w:color="auto"/>
              <w:right w:val="single" w:sz="4" w:space="0" w:color="auto"/>
            </w:tcBorders>
            <w:shd w:val="clear" w:color="auto" w:fill="auto"/>
            <w:vAlign w:val="center"/>
            <w:hideMark/>
          </w:tcPr>
          <w:p w14:paraId="79955CE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721A1309"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6D5929B1"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10A15B06"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192DA210"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6DCFC559"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05559A68"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13</w:t>
            </w:r>
          </w:p>
        </w:tc>
        <w:tc>
          <w:tcPr>
            <w:tcW w:w="2093" w:type="dxa"/>
            <w:tcBorders>
              <w:top w:val="nil"/>
              <w:left w:val="nil"/>
              <w:bottom w:val="single" w:sz="4" w:space="0" w:color="auto"/>
              <w:right w:val="single" w:sz="4" w:space="0" w:color="auto"/>
            </w:tcBorders>
            <w:shd w:val="clear" w:color="auto" w:fill="auto"/>
            <w:vAlign w:val="center"/>
            <w:hideMark/>
          </w:tcPr>
          <w:p w14:paraId="4011350A"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Sécateurs</w:t>
            </w:r>
          </w:p>
        </w:tc>
        <w:tc>
          <w:tcPr>
            <w:tcW w:w="1209" w:type="dxa"/>
            <w:tcBorders>
              <w:top w:val="nil"/>
              <w:left w:val="nil"/>
              <w:bottom w:val="single" w:sz="4" w:space="0" w:color="auto"/>
              <w:right w:val="single" w:sz="4" w:space="0" w:color="auto"/>
            </w:tcBorders>
            <w:shd w:val="clear" w:color="auto" w:fill="auto"/>
            <w:vAlign w:val="center"/>
            <w:hideMark/>
          </w:tcPr>
          <w:p w14:paraId="6F2C8F61"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1B8578C6"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6A76F335"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705D29B1"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41156BA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13099827"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56D2E5CF"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14</w:t>
            </w:r>
          </w:p>
        </w:tc>
        <w:tc>
          <w:tcPr>
            <w:tcW w:w="2093" w:type="dxa"/>
            <w:tcBorders>
              <w:top w:val="nil"/>
              <w:left w:val="nil"/>
              <w:bottom w:val="single" w:sz="4" w:space="0" w:color="auto"/>
              <w:right w:val="single" w:sz="4" w:space="0" w:color="auto"/>
            </w:tcBorders>
            <w:shd w:val="clear" w:color="auto" w:fill="auto"/>
            <w:vAlign w:val="center"/>
            <w:hideMark/>
          </w:tcPr>
          <w:p w14:paraId="73C7276A"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Greffoirs</w:t>
            </w:r>
          </w:p>
        </w:tc>
        <w:tc>
          <w:tcPr>
            <w:tcW w:w="1209" w:type="dxa"/>
            <w:tcBorders>
              <w:top w:val="nil"/>
              <w:left w:val="nil"/>
              <w:bottom w:val="single" w:sz="4" w:space="0" w:color="auto"/>
              <w:right w:val="single" w:sz="4" w:space="0" w:color="auto"/>
            </w:tcBorders>
            <w:shd w:val="clear" w:color="auto" w:fill="auto"/>
            <w:vAlign w:val="center"/>
            <w:hideMark/>
          </w:tcPr>
          <w:p w14:paraId="3A3FF8F5"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433E94C3"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10</w:t>
            </w:r>
          </w:p>
        </w:tc>
        <w:tc>
          <w:tcPr>
            <w:tcW w:w="884" w:type="dxa"/>
            <w:tcBorders>
              <w:top w:val="nil"/>
              <w:left w:val="nil"/>
              <w:bottom w:val="single" w:sz="4" w:space="0" w:color="auto"/>
              <w:right w:val="single" w:sz="4" w:space="0" w:color="auto"/>
            </w:tcBorders>
            <w:shd w:val="clear" w:color="auto" w:fill="auto"/>
            <w:vAlign w:val="center"/>
            <w:hideMark/>
          </w:tcPr>
          <w:p w14:paraId="52DDDACD"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241FBBC6"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7073517A"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69C7B993" w14:textId="77777777" w:rsidTr="00AA2177">
        <w:trPr>
          <w:trHeight w:val="288"/>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721EDA1F"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15</w:t>
            </w:r>
          </w:p>
        </w:tc>
        <w:tc>
          <w:tcPr>
            <w:tcW w:w="2093" w:type="dxa"/>
            <w:tcBorders>
              <w:top w:val="nil"/>
              <w:left w:val="nil"/>
              <w:bottom w:val="single" w:sz="4" w:space="0" w:color="auto"/>
              <w:right w:val="single" w:sz="4" w:space="0" w:color="auto"/>
            </w:tcBorders>
            <w:shd w:val="clear" w:color="auto" w:fill="auto"/>
            <w:vAlign w:val="center"/>
            <w:hideMark/>
          </w:tcPr>
          <w:p w14:paraId="24A2BBD1" w14:textId="77777777" w:rsidR="000444C7" w:rsidRPr="00BE01B8" w:rsidRDefault="000444C7" w:rsidP="007E1AD2">
            <w:pPr>
              <w:spacing w:after="0" w:line="240" w:lineRule="auto"/>
              <w:rPr>
                <w:rFonts w:eastAsia="Times New Roman"/>
                <w:szCs w:val="21"/>
                <w:lang w:val="fr-CD" w:eastAsia="fr-CD"/>
              </w:rPr>
            </w:pPr>
            <w:r w:rsidRPr="00BE01B8">
              <w:rPr>
                <w:rFonts w:eastAsia="Arial"/>
                <w:szCs w:val="21"/>
                <w:lang w:eastAsia="fr-CD"/>
              </w:rPr>
              <w:t>Pierres à aiguiser</w:t>
            </w:r>
          </w:p>
        </w:tc>
        <w:tc>
          <w:tcPr>
            <w:tcW w:w="1209" w:type="dxa"/>
            <w:tcBorders>
              <w:top w:val="nil"/>
              <w:left w:val="nil"/>
              <w:bottom w:val="single" w:sz="4" w:space="0" w:color="auto"/>
              <w:right w:val="single" w:sz="4" w:space="0" w:color="auto"/>
            </w:tcBorders>
            <w:shd w:val="clear" w:color="auto" w:fill="auto"/>
            <w:vAlign w:val="center"/>
            <w:hideMark/>
          </w:tcPr>
          <w:p w14:paraId="120C11C7"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Pièce</w:t>
            </w:r>
          </w:p>
        </w:tc>
        <w:tc>
          <w:tcPr>
            <w:tcW w:w="645" w:type="dxa"/>
            <w:tcBorders>
              <w:top w:val="nil"/>
              <w:left w:val="nil"/>
              <w:bottom w:val="single" w:sz="4" w:space="0" w:color="auto"/>
              <w:right w:val="single" w:sz="4" w:space="0" w:color="auto"/>
            </w:tcBorders>
            <w:shd w:val="clear" w:color="auto" w:fill="auto"/>
            <w:vAlign w:val="center"/>
            <w:hideMark/>
          </w:tcPr>
          <w:p w14:paraId="7412B264" w14:textId="77777777" w:rsidR="000444C7" w:rsidRPr="00BE01B8" w:rsidRDefault="000444C7" w:rsidP="007E1AD2">
            <w:pPr>
              <w:spacing w:after="0" w:line="240" w:lineRule="auto"/>
              <w:jc w:val="right"/>
              <w:rPr>
                <w:rFonts w:eastAsia="Times New Roman"/>
                <w:szCs w:val="21"/>
                <w:lang w:val="fr-CD" w:eastAsia="fr-CD"/>
              </w:rPr>
            </w:pPr>
            <w:r w:rsidRPr="00BE01B8">
              <w:rPr>
                <w:rFonts w:eastAsia="Arial"/>
                <w:szCs w:val="21"/>
                <w:lang w:eastAsia="fr-CD"/>
              </w:rPr>
              <w:t>5</w:t>
            </w:r>
          </w:p>
        </w:tc>
        <w:tc>
          <w:tcPr>
            <w:tcW w:w="884" w:type="dxa"/>
            <w:tcBorders>
              <w:top w:val="nil"/>
              <w:left w:val="nil"/>
              <w:bottom w:val="single" w:sz="4" w:space="0" w:color="auto"/>
              <w:right w:val="single" w:sz="4" w:space="0" w:color="auto"/>
            </w:tcBorders>
            <w:shd w:val="clear" w:color="auto" w:fill="auto"/>
            <w:vAlign w:val="center"/>
            <w:hideMark/>
          </w:tcPr>
          <w:p w14:paraId="0C52A1E3" w14:textId="77777777" w:rsidR="000444C7" w:rsidRPr="00BE01B8" w:rsidRDefault="000444C7" w:rsidP="007E1AD2">
            <w:pPr>
              <w:spacing w:after="0" w:line="240" w:lineRule="auto"/>
              <w:jc w:val="right"/>
              <w:rPr>
                <w:rFonts w:eastAsia="Times New Roman"/>
                <w:szCs w:val="21"/>
                <w:lang w:val="fr-CD" w:eastAsia="fr-CD"/>
              </w:rPr>
            </w:pPr>
            <w:r w:rsidRPr="00BE01B8">
              <w:rPr>
                <w:rFonts w:eastAsia="Times New Roman"/>
                <w:szCs w:val="21"/>
                <w:lang w:val="fr-CD" w:eastAsia="fr-CD"/>
              </w:rPr>
              <w:t>4</w:t>
            </w:r>
          </w:p>
        </w:tc>
        <w:tc>
          <w:tcPr>
            <w:tcW w:w="1081" w:type="dxa"/>
            <w:tcBorders>
              <w:top w:val="nil"/>
              <w:left w:val="nil"/>
              <w:bottom w:val="single" w:sz="4" w:space="0" w:color="auto"/>
              <w:right w:val="single" w:sz="4" w:space="0" w:color="auto"/>
            </w:tcBorders>
            <w:shd w:val="clear" w:color="auto" w:fill="auto"/>
            <w:vAlign w:val="center"/>
            <w:hideMark/>
          </w:tcPr>
          <w:p w14:paraId="5919492C"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c>
          <w:tcPr>
            <w:tcW w:w="1787" w:type="dxa"/>
            <w:tcBorders>
              <w:top w:val="nil"/>
              <w:left w:val="nil"/>
              <w:bottom w:val="single" w:sz="4" w:space="0" w:color="auto"/>
              <w:right w:val="single" w:sz="4" w:space="0" w:color="auto"/>
            </w:tcBorders>
            <w:shd w:val="clear" w:color="auto" w:fill="auto"/>
            <w:vAlign w:val="center"/>
            <w:hideMark/>
          </w:tcPr>
          <w:p w14:paraId="3A18F04E" w14:textId="77777777" w:rsidR="000444C7" w:rsidRPr="00BE01B8" w:rsidRDefault="000444C7" w:rsidP="007E1AD2">
            <w:pPr>
              <w:spacing w:after="0" w:line="240" w:lineRule="auto"/>
              <w:rPr>
                <w:rFonts w:eastAsia="Times New Roman"/>
                <w:szCs w:val="21"/>
                <w:lang w:val="fr-CD" w:eastAsia="fr-CD"/>
              </w:rPr>
            </w:pPr>
            <w:r w:rsidRPr="00BE01B8">
              <w:rPr>
                <w:rFonts w:eastAsia="Times New Roman"/>
                <w:szCs w:val="21"/>
                <w:lang w:val="fr-CD" w:eastAsia="fr-CD"/>
              </w:rPr>
              <w:t> </w:t>
            </w:r>
          </w:p>
        </w:tc>
      </w:tr>
      <w:tr w:rsidR="000444C7" w:rsidRPr="00BE01B8" w14:paraId="653B84DB" w14:textId="77777777" w:rsidTr="00AA2177">
        <w:trPr>
          <w:trHeight w:val="288"/>
        </w:trPr>
        <w:tc>
          <w:tcPr>
            <w:tcW w:w="6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27230E" w14:textId="77777777" w:rsidR="000444C7" w:rsidRPr="00BE01B8" w:rsidRDefault="000444C7" w:rsidP="007E1AD2">
            <w:pPr>
              <w:spacing w:after="0" w:line="240" w:lineRule="auto"/>
              <w:rPr>
                <w:rFonts w:eastAsia="Times New Roman"/>
                <w:b/>
                <w:bCs/>
                <w:szCs w:val="21"/>
                <w:lang w:val="fr-CD" w:eastAsia="fr-CD"/>
              </w:rPr>
            </w:pPr>
            <w:r w:rsidRPr="00BE01B8">
              <w:rPr>
                <w:rFonts w:eastAsia="Times New Roman"/>
                <w:b/>
                <w:bCs/>
                <w:szCs w:val="21"/>
                <w:lang w:val="fr-CD" w:eastAsia="fr-CD"/>
              </w:rPr>
              <w:t>Total en euros HTVA</w:t>
            </w:r>
          </w:p>
        </w:tc>
        <w:tc>
          <w:tcPr>
            <w:tcW w:w="1787" w:type="dxa"/>
            <w:tcBorders>
              <w:top w:val="single" w:sz="4" w:space="0" w:color="auto"/>
              <w:left w:val="nil"/>
              <w:bottom w:val="single" w:sz="4" w:space="0" w:color="auto"/>
              <w:right w:val="single" w:sz="4" w:space="0" w:color="auto"/>
            </w:tcBorders>
            <w:shd w:val="clear" w:color="auto" w:fill="auto"/>
            <w:vAlign w:val="center"/>
          </w:tcPr>
          <w:p w14:paraId="2E78A415" w14:textId="77777777" w:rsidR="000444C7" w:rsidRPr="00BE01B8" w:rsidRDefault="000444C7" w:rsidP="007E1AD2">
            <w:pPr>
              <w:spacing w:after="0" w:line="240" w:lineRule="auto"/>
              <w:rPr>
                <w:rFonts w:eastAsia="Times New Roman"/>
                <w:szCs w:val="21"/>
                <w:lang w:val="fr-CD" w:eastAsia="fr-CD"/>
              </w:rPr>
            </w:pPr>
          </w:p>
        </w:tc>
      </w:tr>
    </w:tbl>
    <w:p w14:paraId="5F0C2326" w14:textId="77777777" w:rsidR="00712029" w:rsidRDefault="00712029" w:rsidP="002E3275">
      <w:pPr>
        <w:rPr>
          <w:b/>
          <w:bCs/>
        </w:rPr>
      </w:pPr>
    </w:p>
    <w:p w14:paraId="0732E5FE" w14:textId="77777777" w:rsidR="00AA2177" w:rsidRDefault="00AA2177" w:rsidP="002E3275">
      <w:pPr>
        <w:rPr>
          <w:b/>
          <w:bCs/>
        </w:rPr>
      </w:pPr>
    </w:p>
    <w:p w14:paraId="17F5798F" w14:textId="77777777" w:rsidR="00AA2177" w:rsidRDefault="00AA2177" w:rsidP="002E3275">
      <w:pPr>
        <w:rPr>
          <w:b/>
          <w:bCs/>
        </w:rPr>
      </w:pPr>
    </w:p>
    <w:p w14:paraId="232488A3" w14:textId="3951C712" w:rsidR="00712029" w:rsidRDefault="00712029" w:rsidP="00712029">
      <w:pPr>
        <w:rPr>
          <w:b/>
          <w:bCs/>
        </w:rPr>
      </w:pPr>
      <w:r>
        <w:rPr>
          <w:b/>
          <w:bCs/>
        </w:rPr>
        <w:lastRenderedPageBreak/>
        <w:t>6.3.7-Lot 7 : B</w:t>
      </w:r>
      <w:r w:rsidR="000444C7">
        <w:rPr>
          <w:b/>
          <w:bCs/>
        </w:rPr>
        <w:t>alances</w:t>
      </w:r>
    </w:p>
    <w:tbl>
      <w:tblPr>
        <w:tblW w:w="8203" w:type="dxa"/>
        <w:tblInd w:w="75" w:type="dxa"/>
        <w:tblCellMar>
          <w:left w:w="70" w:type="dxa"/>
          <w:right w:w="70" w:type="dxa"/>
        </w:tblCellMar>
        <w:tblLook w:val="04A0" w:firstRow="1" w:lastRow="0" w:firstColumn="1" w:lastColumn="0" w:noHBand="0" w:noVBand="1"/>
      </w:tblPr>
      <w:tblGrid>
        <w:gridCol w:w="846"/>
        <w:gridCol w:w="1094"/>
        <w:gridCol w:w="2800"/>
        <w:gridCol w:w="1130"/>
        <w:gridCol w:w="1177"/>
        <w:gridCol w:w="17"/>
        <w:gridCol w:w="1139"/>
      </w:tblGrid>
      <w:tr w:rsidR="00AA2177" w:rsidRPr="00712029" w14:paraId="2398BBB7" w14:textId="77777777" w:rsidTr="00AA2177">
        <w:trPr>
          <w:trHeight w:val="82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138D6" w14:textId="35DAF70D"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N° Lot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51E3413" w14:textId="0A20978A" w:rsidR="00AA2177" w:rsidRPr="00712029" w:rsidRDefault="00AA2177" w:rsidP="00712029">
            <w:pPr>
              <w:spacing w:after="0" w:line="240" w:lineRule="auto"/>
              <w:rPr>
                <w:rFonts w:ascii="Arial" w:eastAsia="Times New Roman" w:hAnsi="Arial" w:cs="Arial"/>
                <w:szCs w:val="21"/>
                <w:lang w:val="fr-CD" w:eastAsia="fr-CD"/>
              </w:rPr>
            </w:pPr>
            <w:r>
              <w:rPr>
                <w:rFonts w:ascii="Arial" w:eastAsia="Times New Roman" w:hAnsi="Arial" w:cs="Arial"/>
                <w:szCs w:val="21"/>
                <w:lang w:eastAsia="fr-CD"/>
              </w:rPr>
              <w:t>P</w:t>
            </w:r>
            <w:r w:rsidRPr="00712029">
              <w:rPr>
                <w:rFonts w:ascii="Arial" w:eastAsia="Times New Roman" w:hAnsi="Arial" w:cs="Arial"/>
                <w:szCs w:val="21"/>
                <w:lang w:eastAsia="fr-CD"/>
              </w:rPr>
              <w:t>oste</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2C07793"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Caractéristiques Techniques proposées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7CB7FE7E"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Quantité</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44C4908"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PU/HTVA</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D9AB82F"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Prix total/HTVA</w:t>
            </w:r>
          </w:p>
        </w:tc>
      </w:tr>
      <w:tr w:rsidR="00AA2177" w:rsidRPr="00712029" w14:paraId="2E0AA6D3" w14:textId="77777777" w:rsidTr="00AA2177">
        <w:trPr>
          <w:trHeight w:val="10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6630C0"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eastAsia="fr-CD"/>
              </w:rPr>
              <w:t>Lot 7</w:t>
            </w:r>
          </w:p>
        </w:tc>
        <w:tc>
          <w:tcPr>
            <w:tcW w:w="1094" w:type="dxa"/>
            <w:tcBorders>
              <w:top w:val="nil"/>
              <w:left w:val="nil"/>
              <w:bottom w:val="single" w:sz="4" w:space="0" w:color="auto"/>
              <w:right w:val="single" w:sz="4" w:space="0" w:color="auto"/>
            </w:tcBorders>
            <w:shd w:val="clear" w:color="auto" w:fill="auto"/>
            <w:vAlign w:val="center"/>
            <w:hideMark/>
          </w:tcPr>
          <w:p w14:paraId="2C69045A" w14:textId="77777777" w:rsidR="00AA2177" w:rsidRPr="00712029" w:rsidRDefault="00AA2177" w:rsidP="00712029">
            <w:pPr>
              <w:spacing w:after="0" w:line="240" w:lineRule="auto"/>
              <w:rPr>
                <w:rFonts w:ascii="Arial" w:eastAsia="Times New Roman" w:hAnsi="Arial" w:cs="Arial"/>
                <w:color w:val="000000"/>
                <w:szCs w:val="21"/>
                <w:lang w:val="fr-CD" w:eastAsia="fr-CD"/>
              </w:rPr>
            </w:pPr>
            <w:r w:rsidRPr="00712029">
              <w:rPr>
                <w:rFonts w:ascii="Arial" w:eastAsia="Arial" w:hAnsi="Arial" w:cs="Arial"/>
                <w:color w:val="000000"/>
                <w:szCs w:val="21"/>
                <w:lang w:eastAsia="fr-CD"/>
              </w:rPr>
              <w:t>Balances</w:t>
            </w:r>
          </w:p>
        </w:tc>
        <w:tc>
          <w:tcPr>
            <w:tcW w:w="2800" w:type="dxa"/>
            <w:tcBorders>
              <w:top w:val="nil"/>
              <w:left w:val="nil"/>
              <w:bottom w:val="single" w:sz="4" w:space="0" w:color="auto"/>
              <w:right w:val="single" w:sz="4" w:space="0" w:color="auto"/>
            </w:tcBorders>
            <w:shd w:val="clear" w:color="auto" w:fill="auto"/>
            <w:vAlign w:val="center"/>
            <w:hideMark/>
          </w:tcPr>
          <w:p w14:paraId="53D8B8ED" w14:textId="77777777" w:rsidR="00AA2177" w:rsidRPr="00712029" w:rsidRDefault="00AA2177" w:rsidP="00712029">
            <w:pPr>
              <w:spacing w:after="0" w:line="240" w:lineRule="auto"/>
              <w:rPr>
                <w:rFonts w:ascii="Arial" w:eastAsia="Times New Roman" w:hAnsi="Arial" w:cs="Arial"/>
                <w:color w:val="000000"/>
                <w:szCs w:val="21"/>
                <w:lang w:val="fr-CD" w:eastAsia="fr-CD"/>
              </w:rPr>
            </w:pPr>
            <w:r w:rsidRPr="00712029">
              <w:rPr>
                <w:rFonts w:ascii="Arial" w:eastAsia="Arial" w:hAnsi="Arial" w:cs="Arial"/>
                <w:color w:val="000000"/>
                <w:szCs w:val="21"/>
                <w:lang w:eastAsia="fr-CD"/>
              </w:rPr>
              <w:t xml:space="preserve">Balance Mécanique, </w:t>
            </w:r>
            <w:r w:rsidRPr="00712029">
              <w:rPr>
                <w:rFonts w:ascii="Arial" w:eastAsia="Arial" w:hAnsi="Arial" w:cs="Arial"/>
                <w:color w:val="FF0000"/>
                <w:szCs w:val="21"/>
                <w:lang w:eastAsia="fr-CD"/>
              </w:rPr>
              <w:t>Tare Manuelle</w:t>
            </w:r>
            <w:r w:rsidRPr="00712029">
              <w:rPr>
                <w:rFonts w:ascii="Arial" w:eastAsia="Arial" w:hAnsi="Arial" w:cs="Arial"/>
                <w:color w:val="000000"/>
                <w:szCs w:val="21"/>
                <w:lang w:eastAsia="fr-CD"/>
              </w:rPr>
              <w:t>, Grand Cadran, Portée 10kg</w:t>
            </w:r>
          </w:p>
        </w:tc>
        <w:tc>
          <w:tcPr>
            <w:tcW w:w="1127" w:type="dxa"/>
            <w:tcBorders>
              <w:top w:val="nil"/>
              <w:left w:val="nil"/>
              <w:bottom w:val="single" w:sz="4" w:space="0" w:color="auto"/>
              <w:right w:val="single" w:sz="4" w:space="0" w:color="auto"/>
            </w:tcBorders>
            <w:shd w:val="clear" w:color="auto" w:fill="auto"/>
            <w:vAlign w:val="center"/>
            <w:hideMark/>
          </w:tcPr>
          <w:p w14:paraId="3C3B39D5" w14:textId="7B44525E" w:rsidR="00AA2177" w:rsidRPr="00712029" w:rsidRDefault="00AA2177" w:rsidP="00712029">
            <w:pPr>
              <w:spacing w:after="0" w:line="240" w:lineRule="auto"/>
              <w:rPr>
                <w:rFonts w:ascii="Arial" w:eastAsia="Times New Roman" w:hAnsi="Arial" w:cs="Arial"/>
                <w:color w:val="000000"/>
                <w:szCs w:val="21"/>
                <w:lang w:val="fr-CD" w:eastAsia="fr-CD"/>
              </w:rPr>
            </w:pPr>
            <w:r w:rsidRPr="00712029">
              <w:rPr>
                <w:rFonts w:ascii="Arial" w:eastAsia="Arial" w:hAnsi="Arial" w:cs="Arial"/>
                <w:color w:val="000000"/>
                <w:szCs w:val="21"/>
                <w:lang w:eastAsia="fr-CD"/>
              </w:rPr>
              <w:t xml:space="preserve">4 pièces </w:t>
            </w:r>
          </w:p>
        </w:tc>
        <w:tc>
          <w:tcPr>
            <w:tcW w:w="1177" w:type="dxa"/>
            <w:tcBorders>
              <w:top w:val="nil"/>
              <w:left w:val="nil"/>
              <w:bottom w:val="single" w:sz="4" w:space="0" w:color="auto"/>
              <w:right w:val="single" w:sz="4" w:space="0" w:color="auto"/>
            </w:tcBorders>
            <w:shd w:val="clear" w:color="auto" w:fill="auto"/>
            <w:vAlign w:val="center"/>
            <w:hideMark/>
          </w:tcPr>
          <w:p w14:paraId="2B8198A1" w14:textId="77777777" w:rsidR="00AA2177" w:rsidRPr="00712029" w:rsidRDefault="00AA2177" w:rsidP="00712029">
            <w:pPr>
              <w:spacing w:after="0" w:line="240" w:lineRule="auto"/>
              <w:rPr>
                <w:rFonts w:ascii="Arial" w:eastAsia="Times New Roman" w:hAnsi="Arial" w:cs="Arial"/>
                <w:color w:val="000000"/>
                <w:szCs w:val="21"/>
                <w:lang w:val="fr-CD" w:eastAsia="fr-CD"/>
              </w:rPr>
            </w:pPr>
            <w:r w:rsidRPr="00712029">
              <w:rPr>
                <w:rFonts w:ascii="Arial" w:eastAsia="Arial" w:hAnsi="Arial" w:cs="Arial"/>
                <w:color w:val="000000"/>
                <w:szCs w:val="21"/>
                <w:lang w:eastAsia="fr-CD"/>
              </w:rPr>
              <w:t> </w:t>
            </w:r>
          </w:p>
        </w:tc>
        <w:tc>
          <w:tcPr>
            <w:tcW w:w="1156" w:type="dxa"/>
            <w:gridSpan w:val="2"/>
            <w:tcBorders>
              <w:top w:val="nil"/>
              <w:left w:val="nil"/>
              <w:bottom w:val="single" w:sz="4" w:space="0" w:color="auto"/>
              <w:right w:val="single" w:sz="4" w:space="0" w:color="auto"/>
            </w:tcBorders>
            <w:shd w:val="clear" w:color="auto" w:fill="auto"/>
            <w:vAlign w:val="center"/>
            <w:hideMark/>
          </w:tcPr>
          <w:p w14:paraId="25C913D5" w14:textId="77777777"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Arial" w:hAnsi="Arial" w:cs="Arial"/>
                <w:szCs w:val="21"/>
                <w:lang w:eastAsia="fr-CD"/>
              </w:rPr>
              <w:t> </w:t>
            </w:r>
          </w:p>
        </w:tc>
      </w:tr>
      <w:tr w:rsidR="00AA2177" w:rsidRPr="00712029" w14:paraId="379FCA18" w14:textId="77777777" w:rsidTr="00AA2177">
        <w:trPr>
          <w:trHeight w:val="288"/>
        </w:trPr>
        <w:tc>
          <w:tcPr>
            <w:tcW w:w="58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AEBB53" w14:textId="77777777" w:rsidR="00AA2177" w:rsidRPr="00712029" w:rsidRDefault="00AA2177" w:rsidP="00712029">
            <w:pPr>
              <w:spacing w:after="0" w:line="240" w:lineRule="auto"/>
              <w:jc w:val="center"/>
              <w:rPr>
                <w:rFonts w:ascii="Arial" w:eastAsia="Times New Roman" w:hAnsi="Arial" w:cs="Arial"/>
                <w:szCs w:val="21"/>
                <w:lang w:val="fr-CD" w:eastAsia="fr-CD"/>
              </w:rPr>
            </w:pPr>
            <w:r w:rsidRPr="00712029">
              <w:rPr>
                <w:rFonts w:ascii="Arial" w:eastAsia="Times New Roman" w:hAnsi="Arial" w:cs="Arial"/>
                <w:szCs w:val="21"/>
                <w:lang w:val="fr-CD" w:eastAsia="fr-CD"/>
              </w:rPr>
              <w:t>TOTAL HTVA</w:t>
            </w:r>
          </w:p>
        </w:tc>
        <w:tc>
          <w:tcPr>
            <w:tcW w:w="11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F1B0DEE" w14:textId="77777777" w:rsidR="00AA2177" w:rsidRPr="00712029" w:rsidRDefault="00AA2177" w:rsidP="00A16125">
            <w:pPr>
              <w:spacing w:after="0" w:line="240" w:lineRule="auto"/>
              <w:jc w:val="center"/>
              <w:rPr>
                <w:rFonts w:ascii="Arial" w:eastAsia="Times New Roman" w:hAnsi="Arial" w:cs="Arial"/>
                <w:szCs w:val="21"/>
                <w:lang w:val="fr-CD" w:eastAsia="fr-CD"/>
              </w:rPr>
            </w:pPr>
          </w:p>
        </w:tc>
        <w:tc>
          <w:tcPr>
            <w:tcW w:w="1139" w:type="dxa"/>
            <w:tcBorders>
              <w:top w:val="nil"/>
              <w:left w:val="nil"/>
              <w:bottom w:val="single" w:sz="4" w:space="0" w:color="auto"/>
              <w:right w:val="single" w:sz="4" w:space="0" w:color="auto"/>
            </w:tcBorders>
            <w:shd w:val="clear" w:color="auto" w:fill="auto"/>
            <w:vAlign w:val="center"/>
            <w:hideMark/>
          </w:tcPr>
          <w:p w14:paraId="6F5554B6" w14:textId="46BF2C80" w:rsidR="00AA2177" w:rsidRPr="00712029" w:rsidRDefault="00AA2177" w:rsidP="00712029">
            <w:pPr>
              <w:spacing w:after="0" w:line="240" w:lineRule="auto"/>
              <w:rPr>
                <w:rFonts w:ascii="Arial" w:eastAsia="Times New Roman" w:hAnsi="Arial" w:cs="Arial"/>
                <w:szCs w:val="21"/>
                <w:lang w:val="fr-CD" w:eastAsia="fr-CD"/>
              </w:rPr>
            </w:pPr>
            <w:r w:rsidRPr="00712029">
              <w:rPr>
                <w:rFonts w:ascii="Arial" w:eastAsia="Times New Roman" w:hAnsi="Arial" w:cs="Arial"/>
                <w:szCs w:val="21"/>
                <w:lang w:val="fr-CD" w:eastAsia="fr-CD"/>
              </w:rPr>
              <w:t> </w:t>
            </w:r>
          </w:p>
        </w:tc>
      </w:tr>
    </w:tbl>
    <w:p w14:paraId="76BB38D5" w14:textId="77777777" w:rsidR="000444C7" w:rsidRDefault="000444C7" w:rsidP="002E3275">
      <w:pPr>
        <w:rPr>
          <w:b/>
          <w:bCs/>
        </w:rPr>
      </w:pPr>
    </w:p>
    <w:p w14:paraId="38230CE5" w14:textId="7F25D6E6" w:rsidR="00712029" w:rsidRDefault="00712029" w:rsidP="00712029">
      <w:pPr>
        <w:rPr>
          <w:b/>
          <w:bCs/>
        </w:rPr>
      </w:pPr>
      <w:r>
        <w:rPr>
          <w:b/>
          <w:bCs/>
        </w:rPr>
        <w:t xml:space="preserve">6.3.8-Lot 8 : </w:t>
      </w:r>
      <w:r w:rsidR="000444C7" w:rsidRPr="000444C7">
        <w:rPr>
          <w:rFonts w:ascii="Arial" w:eastAsia="Arial" w:hAnsi="Arial" w:cs="Arial"/>
          <w:b/>
          <w:bCs/>
          <w:color w:val="000000"/>
          <w:szCs w:val="21"/>
          <w:lang w:eastAsia="fr-CD"/>
        </w:rPr>
        <w:t>Thermomètre d'élevage</w:t>
      </w:r>
    </w:p>
    <w:tbl>
      <w:tblPr>
        <w:tblW w:w="8199" w:type="dxa"/>
        <w:tblInd w:w="75" w:type="dxa"/>
        <w:tblCellMar>
          <w:left w:w="70" w:type="dxa"/>
          <w:right w:w="70" w:type="dxa"/>
        </w:tblCellMar>
        <w:tblLook w:val="04A0" w:firstRow="1" w:lastRow="0" w:firstColumn="1" w:lastColumn="0" w:noHBand="0" w:noVBand="1"/>
      </w:tblPr>
      <w:tblGrid>
        <w:gridCol w:w="895"/>
        <w:gridCol w:w="1714"/>
        <w:gridCol w:w="2273"/>
        <w:gridCol w:w="911"/>
        <w:gridCol w:w="23"/>
        <w:gridCol w:w="1191"/>
        <w:gridCol w:w="9"/>
        <w:gridCol w:w="1174"/>
        <w:gridCol w:w="9"/>
      </w:tblGrid>
      <w:tr w:rsidR="00AA2177" w:rsidRPr="000444C7" w14:paraId="593AD38D" w14:textId="77777777" w:rsidTr="00AA2177">
        <w:trPr>
          <w:gridAfter w:val="1"/>
          <w:wAfter w:w="9" w:type="dxa"/>
          <w:trHeight w:val="828"/>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7CEB6" w14:textId="42CAE72D" w:rsidR="00AA2177" w:rsidRPr="000444C7" w:rsidRDefault="00AA2177" w:rsidP="000444C7">
            <w:pPr>
              <w:spacing w:after="0" w:line="240" w:lineRule="auto"/>
              <w:rPr>
                <w:rFonts w:ascii="Arial" w:eastAsia="Times New Roman" w:hAnsi="Arial" w:cs="Arial"/>
                <w:szCs w:val="21"/>
                <w:lang w:val="fr-CD" w:eastAsia="fr-CD"/>
              </w:rPr>
            </w:pPr>
            <w:proofErr w:type="spellStart"/>
            <w:r w:rsidRPr="000444C7">
              <w:rPr>
                <w:rFonts w:ascii="Arial" w:eastAsia="Times New Roman" w:hAnsi="Arial" w:cs="Arial"/>
                <w:szCs w:val="21"/>
                <w:lang w:eastAsia="fr-CD"/>
              </w:rPr>
              <w:t>N°Lot</w:t>
            </w:r>
            <w:proofErr w:type="spellEnd"/>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5BA21CD8" w14:textId="6AF7A119" w:rsidR="00AA2177" w:rsidRPr="000444C7" w:rsidRDefault="00AA2177" w:rsidP="000444C7">
            <w:pPr>
              <w:spacing w:after="0" w:line="240" w:lineRule="auto"/>
              <w:rPr>
                <w:rFonts w:ascii="Arial" w:eastAsia="Times New Roman" w:hAnsi="Arial" w:cs="Arial"/>
                <w:szCs w:val="21"/>
                <w:lang w:val="fr-CD" w:eastAsia="fr-CD"/>
              </w:rPr>
            </w:pPr>
            <w:r>
              <w:rPr>
                <w:rFonts w:ascii="Arial" w:eastAsia="Times New Roman" w:hAnsi="Arial" w:cs="Arial"/>
                <w:szCs w:val="21"/>
                <w:lang w:eastAsia="fr-CD"/>
              </w:rPr>
              <w:t>P</w:t>
            </w:r>
            <w:r w:rsidRPr="000444C7">
              <w:rPr>
                <w:rFonts w:ascii="Arial" w:eastAsia="Times New Roman" w:hAnsi="Arial" w:cs="Arial"/>
                <w:szCs w:val="21"/>
                <w:lang w:eastAsia="fr-CD"/>
              </w:rPr>
              <w:t>oste</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753966B4"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Caractéristiques Techniques proposées</w:t>
            </w:r>
          </w:p>
        </w:tc>
        <w:tc>
          <w:tcPr>
            <w:tcW w:w="934" w:type="dxa"/>
            <w:gridSpan w:val="2"/>
            <w:tcBorders>
              <w:top w:val="single" w:sz="4" w:space="0" w:color="auto"/>
              <w:left w:val="nil"/>
              <w:bottom w:val="single" w:sz="4" w:space="0" w:color="auto"/>
              <w:right w:val="single" w:sz="4" w:space="0" w:color="auto"/>
            </w:tcBorders>
            <w:shd w:val="clear" w:color="auto" w:fill="auto"/>
            <w:vAlign w:val="center"/>
            <w:hideMark/>
          </w:tcPr>
          <w:p w14:paraId="3625F83C"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Quantité</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4156AF60"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PU/HTVA</w:t>
            </w:r>
          </w:p>
        </w:tc>
        <w:tc>
          <w:tcPr>
            <w:tcW w:w="1183" w:type="dxa"/>
            <w:gridSpan w:val="2"/>
            <w:tcBorders>
              <w:top w:val="single" w:sz="4" w:space="0" w:color="auto"/>
              <w:left w:val="nil"/>
              <w:bottom w:val="single" w:sz="4" w:space="0" w:color="auto"/>
              <w:right w:val="single" w:sz="4" w:space="0" w:color="auto"/>
            </w:tcBorders>
            <w:shd w:val="clear" w:color="auto" w:fill="auto"/>
            <w:vAlign w:val="center"/>
            <w:hideMark/>
          </w:tcPr>
          <w:p w14:paraId="3592BBC9"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Prix total/HTVA</w:t>
            </w:r>
          </w:p>
        </w:tc>
      </w:tr>
      <w:tr w:rsidR="00AA2177" w:rsidRPr="000444C7" w14:paraId="3B7DC9F1" w14:textId="77777777" w:rsidTr="00AA2177">
        <w:trPr>
          <w:gridAfter w:val="1"/>
          <w:wAfter w:w="9" w:type="dxa"/>
          <w:trHeight w:val="84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0D2B7A4"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Lot 8</w:t>
            </w:r>
          </w:p>
        </w:tc>
        <w:tc>
          <w:tcPr>
            <w:tcW w:w="1714" w:type="dxa"/>
            <w:tcBorders>
              <w:top w:val="nil"/>
              <w:left w:val="nil"/>
              <w:bottom w:val="single" w:sz="4" w:space="0" w:color="auto"/>
              <w:right w:val="single" w:sz="4" w:space="0" w:color="auto"/>
            </w:tcBorders>
            <w:shd w:val="clear" w:color="auto" w:fill="auto"/>
            <w:vAlign w:val="center"/>
            <w:hideMark/>
          </w:tcPr>
          <w:p w14:paraId="6EDBEC3C"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Thermomètre d'élevage</w:t>
            </w:r>
          </w:p>
        </w:tc>
        <w:tc>
          <w:tcPr>
            <w:tcW w:w="2273" w:type="dxa"/>
            <w:tcBorders>
              <w:top w:val="nil"/>
              <w:left w:val="nil"/>
              <w:bottom w:val="single" w:sz="4" w:space="0" w:color="auto"/>
              <w:right w:val="single" w:sz="4" w:space="0" w:color="auto"/>
            </w:tcBorders>
            <w:shd w:val="clear" w:color="auto" w:fill="auto"/>
            <w:vAlign w:val="center"/>
            <w:hideMark/>
          </w:tcPr>
          <w:p w14:paraId="0602BBF4"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Affichage en degré Celsius</w:t>
            </w:r>
          </w:p>
        </w:tc>
        <w:tc>
          <w:tcPr>
            <w:tcW w:w="934" w:type="dxa"/>
            <w:gridSpan w:val="2"/>
            <w:tcBorders>
              <w:top w:val="nil"/>
              <w:left w:val="nil"/>
              <w:bottom w:val="single" w:sz="4" w:space="0" w:color="auto"/>
              <w:right w:val="single" w:sz="4" w:space="0" w:color="auto"/>
            </w:tcBorders>
            <w:shd w:val="clear" w:color="auto" w:fill="auto"/>
            <w:vAlign w:val="center"/>
            <w:hideMark/>
          </w:tcPr>
          <w:p w14:paraId="31F12063"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8 pièces</w:t>
            </w:r>
          </w:p>
        </w:tc>
        <w:tc>
          <w:tcPr>
            <w:tcW w:w="1191" w:type="dxa"/>
            <w:tcBorders>
              <w:top w:val="nil"/>
              <w:left w:val="nil"/>
              <w:bottom w:val="single" w:sz="4" w:space="0" w:color="auto"/>
              <w:right w:val="single" w:sz="4" w:space="0" w:color="auto"/>
            </w:tcBorders>
            <w:shd w:val="clear" w:color="auto" w:fill="auto"/>
            <w:vAlign w:val="center"/>
            <w:hideMark/>
          </w:tcPr>
          <w:p w14:paraId="27916CC4"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 </w:t>
            </w:r>
          </w:p>
        </w:tc>
        <w:tc>
          <w:tcPr>
            <w:tcW w:w="1183" w:type="dxa"/>
            <w:gridSpan w:val="2"/>
            <w:tcBorders>
              <w:top w:val="nil"/>
              <w:left w:val="nil"/>
              <w:bottom w:val="single" w:sz="4" w:space="0" w:color="auto"/>
              <w:right w:val="single" w:sz="4" w:space="0" w:color="auto"/>
            </w:tcBorders>
            <w:shd w:val="clear" w:color="auto" w:fill="auto"/>
            <w:vAlign w:val="center"/>
            <w:hideMark/>
          </w:tcPr>
          <w:p w14:paraId="1106587F"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Arial" w:hAnsi="Arial" w:cs="Arial"/>
                <w:szCs w:val="21"/>
                <w:lang w:eastAsia="fr-CD"/>
              </w:rPr>
              <w:t> </w:t>
            </w:r>
          </w:p>
        </w:tc>
      </w:tr>
      <w:tr w:rsidR="00AA2177" w:rsidRPr="000444C7" w14:paraId="7130C217" w14:textId="5AD61829" w:rsidTr="00AA2177">
        <w:trPr>
          <w:trHeight w:val="288"/>
        </w:trPr>
        <w:tc>
          <w:tcPr>
            <w:tcW w:w="57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B8F92B" w14:textId="77777777" w:rsidR="00AA2177" w:rsidRPr="000444C7" w:rsidRDefault="00AA2177" w:rsidP="000444C7">
            <w:pPr>
              <w:spacing w:after="0" w:line="240" w:lineRule="auto"/>
              <w:jc w:val="center"/>
              <w:rPr>
                <w:rFonts w:ascii="Arial" w:eastAsia="Times New Roman" w:hAnsi="Arial" w:cs="Arial"/>
                <w:szCs w:val="21"/>
                <w:lang w:val="fr-CD" w:eastAsia="fr-CD"/>
              </w:rPr>
            </w:pPr>
            <w:r w:rsidRPr="000444C7">
              <w:rPr>
                <w:rFonts w:ascii="Arial" w:eastAsia="Times New Roman" w:hAnsi="Arial" w:cs="Arial"/>
                <w:szCs w:val="21"/>
                <w:lang w:val="fr-CD" w:eastAsia="fr-CD"/>
              </w:rPr>
              <w:t>TOTAL HTVA</w:t>
            </w:r>
          </w:p>
        </w:tc>
        <w:tc>
          <w:tcPr>
            <w:tcW w:w="1223" w:type="dxa"/>
            <w:gridSpan w:val="3"/>
            <w:tcBorders>
              <w:top w:val="nil"/>
              <w:left w:val="nil"/>
              <w:bottom w:val="single" w:sz="4" w:space="0" w:color="auto"/>
              <w:right w:val="single" w:sz="4" w:space="0" w:color="auto"/>
            </w:tcBorders>
            <w:shd w:val="clear" w:color="auto" w:fill="auto"/>
            <w:vAlign w:val="center"/>
            <w:hideMark/>
          </w:tcPr>
          <w:p w14:paraId="4A3BBF90" w14:textId="5BD68E73"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val="fr-CD" w:eastAsia="fr-CD"/>
              </w:rPr>
              <w:t> </w:t>
            </w:r>
          </w:p>
        </w:tc>
        <w:tc>
          <w:tcPr>
            <w:tcW w:w="1183" w:type="dxa"/>
            <w:gridSpan w:val="2"/>
            <w:tcBorders>
              <w:top w:val="nil"/>
              <w:left w:val="nil"/>
              <w:bottom w:val="single" w:sz="4" w:space="0" w:color="auto"/>
              <w:right w:val="single" w:sz="4" w:space="0" w:color="auto"/>
            </w:tcBorders>
            <w:shd w:val="clear" w:color="auto" w:fill="auto"/>
            <w:vAlign w:val="center"/>
          </w:tcPr>
          <w:p w14:paraId="6269CB56" w14:textId="77777777" w:rsidR="00AA2177" w:rsidRPr="000444C7" w:rsidRDefault="00AA2177" w:rsidP="00AA2177">
            <w:pPr>
              <w:spacing w:after="0" w:line="240" w:lineRule="auto"/>
              <w:rPr>
                <w:rFonts w:ascii="Arial" w:eastAsia="Times New Roman" w:hAnsi="Arial" w:cs="Arial"/>
                <w:szCs w:val="21"/>
                <w:lang w:val="fr-CD" w:eastAsia="fr-CD"/>
              </w:rPr>
            </w:pPr>
          </w:p>
        </w:tc>
      </w:tr>
    </w:tbl>
    <w:p w14:paraId="773BCBFF" w14:textId="77777777" w:rsidR="00712029" w:rsidRDefault="00712029" w:rsidP="002E3275">
      <w:pPr>
        <w:rPr>
          <w:b/>
          <w:bCs/>
        </w:rPr>
      </w:pPr>
    </w:p>
    <w:p w14:paraId="6C16E21B" w14:textId="2498BE1A" w:rsidR="00712029" w:rsidRDefault="00712029" w:rsidP="00712029">
      <w:pPr>
        <w:rPr>
          <w:b/>
          <w:bCs/>
        </w:rPr>
      </w:pPr>
      <w:r>
        <w:rPr>
          <w:b/>
          <w:bCs/>
        </w:rPr>
        <w:t xml:space="preserve">6.3.9-Lot </w:t>
      </w:r>
      <w:proofErr w:type="gramStart"/>
      <w:r>
        <w:rPr>
          <w:b/>
          <w:bCs/>
        </w:rPr>
        <w:t>1</w:t>
      </w:r>
      <w:r w:rsidR="000444C7">
        <w:rPr>
          <w:b/>
          <w:bCs/>
        </w:rPr>
        <w:t>9</w:t>
      </w:r>
      <w:r>
        <w:rPr>
          <w:b/>
          <w:bCs/>
        </w:rPr>
        <w:t>:</w:t>
      </w:r>
      <w:proofErr w:type="gramEnd"/>
      <w:r>
        <w:rPr>
          <w:b/>
          <w:bCs/>
        </w:rPr>
        <w:t xml:space="preserve"> </w:t>
      </w:r>
      <w:r w:rsidR="00752097" w:rsidRPr="000444C7">
        <w:rPr>
          <w:rFonts w:ascii="Arial" w:eastAsia="Arial" w:hAnsi="Arial" w:cs="Arial"/>
          <w:b/>
          <w:bCs/>
          <w:color w:val="000000"/>
          <w:szCs w:val="21"/>
          <w:lang w:eastAsia="fr-CD"/>
        </w:rPr>
        <w:t>Pinces mouchettes</w:t>
      </w:r>
    </w:p>
    <w:tbl>
      <w:tblPr>
        <w:tblW w:w="8311" w:type="dxa"/>
        <w:tblInd w:w="75" w:type="dxa"/>
        <w:tblCellMar>
          <w:left w:w="70" w:type="dxa"/>
          <w:right w:w="70" w:type="dxa"/>
        </w:tblCellMar>
        <w:tblLook w:val="04A0" w:firstRow="1" w:lastRow="0" w:firstColumn="1" w:lastColumn="0" w:noHBand="0" w:noVBand="1"/>
      </w:tblPr>
      <w:tblGrid>
        <w:gridCol w:w="838"/>
        <w:gridCol w:w="1692"/>
        <w:gridCol w:w="2493"/>
        <w:gridCol w:w="966"/>
        <w:gridCol w:w="8"/>
        <w:gridCol w:w="1150"/>
        <w:gridCol w:w="8"/>
        <w:gridCol w:w="1148"/>
        <w:gridCol w:w="8"/>
      </w:tblGrid>
      <w:tr w:rsidR="00AA2177" w:rsidRPr="000444C7" w14:paraId="169BCE89" w14:textId="77777777" w:rsidTr="00AA2177">
        <w:trPr>
          <w:gridAfter w:val="1"/>
          <w:wAfter w:w="8" w:type="dxa"/>
          <w:trHeight w:val="828"/>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D5659" w14:textId="3A9F13A3"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N° Lot</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11768A6C"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Désignation des lots/poste</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14:paraId="0BA90EE7"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Caractéristiques Techniques proposées</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FAD7A33"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Quantité</w:t>
            </w:r>
          </w:p>
        </w:tc>
        <w:tc>
          <w:tcPr>
            <w:tcW w:w="1158" w:type="dxa"/>
            <w:gridSpan w:val="2"/>
            <w:tcBorders>
              <w:top w:val="single" w:sz="4" w:space="0" w:color="auto"/>
              <w:left w:val="nil"/>
              <w:bottom w:val="single" w:sz="4" w:space="0" w:color="auto"/>
              <w:right w:val="single" w:sz="4" w:space="0" w:color="auto"/>
            </w:tcBorders>
            <w:shd w:val="clear" w:color="auto" w:fill="auto"/>
            <w:vAlign w:val="center"/>
            <w:hideMark/>
          </w:tcPr>
          <w:p w14:paraId="46B51ECE"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PU/HTVA</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D6BAB6A"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Prix total/HTVA</w:t>
            </w:r>
          </w:p>
        </w:tc>
      </w:tr>
      <w:tr w:rsidR="00AA2177" w:rsidRPr="000444C7" w14:paraId="7AD2D5C7" w14:textId="77777777" w:rsidTr="00AA2177">
        <w:trPr>
          <w:gridAfter w:val="1"/>
          <w:wAfter w:w="8" w:type="dxa"/>
          <w:trHeight w:val="840"/>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724F2D1E"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eastAsia="fr-CD"/>
              </w:rPr>
              <w:t>Lot 9</w:t>
            </w:r>
          </w:p>
        </w:tc>
        <w:tc>
          <w:tcPr>
            <w:tcW w:w="1692" w:type="dxa"/>
            <w:tcBorders>
              <w:top w:val="nil"/>
              <w:left w:val="nil"/>
              <w:bottom w:val="single" w:sz="4" w:space="0" w:color="auto"/>
              <w:right w:val="single" w:sz="4" w:space="0" w:color="auto"/>
            </w:tcBorders>
            <w:shd w:val="clear" w:color="auto" w:fill="auto"/>
            <w:vAlign w:val="center"/>
            <w:hideMark/>
          </w:tcPr>
          <w:p w14:paraId="6282BF73"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 xml:space="preserve">Pinces mouchettes (pour élevage) </w:t>
            </w:r>
          </w:p>
        </w:tc>
        <w:tc>
          <w:tcPr>
            <w:tcW w:w="2493" w:type="dxa"/>
            <w:tcBorders>
              <w:top w:val="nil"/>
              <w:left w:val="nil"/>
              <w:bottom w:val="single" w:sz="4" w:space="0" w:color="auto"/>
              <w:right w:val="single" w:sz="4" w:space="0" w:color="auto"/>
            </w:tcBorders>
            <w:shd w:val="clear" w:color="auto" w:fill="auto"/>
            <w:vAlign w:val="center"/>
            <w:hideMark/>
          </w:tcPr>
          <w:p w14:paraId="4CF779D1"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 xml:space="preserve">A ressort spirale </w:t>
            </w:r>
          </w:p>
        </w:tc>
        <w:tc>
          <w:tcPr>
            <w:tcW w:w="966" w:type="dxa"/>
            <w:tcBorders>
              <w:top w:val="nil"/>
              <w:left w:val="nil"/>
              <w:bottom w:val="single" w:sz="4" w:space="0" w:color="auto"/>
              <w:right w:val="single" w:sz="4" w:space="0" w:color="auto"/>
            </w:tcBorders>
            <w:shd w:val="clear" w:color="auto" w:fill="auto"/>
            <w:vAlign w:val="center"/>
            <w:hideMark/>
          </w:tcPr>
          <w:p w14:paraId="4D091500"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8 pièces</w:t>
            </w:r>
          </w:p>
        </w:tc>
        <w:tc>
          <w:tcPr>
            <w:tcW w:w="1158" w:type="dxa"/>
            <w:gridSpan w:val="2"/>
            <w:tcBorders>
              <w:top w:val="nil"/>
              <w:left w:val="nil"/>
              <w:bottom w:val="single" w:sz="4" w:space="0" w:color="auto"/>
              <w:right w:val="single" w:sz="4" w:space="0" w:color="auto"/>
            </w:tcBorders>
            <w:shd w:val="clear" w:color="auto" w:fill="auto"/>
            <w:vAlign w:val="center"/>
            <w:hideMark/>
          </w:tcPr>
          <w:p w14:paraId="343D09EE" w14:textId="77777777" w:rsidR="00AA2177" w:rsidRPr="000444C7" w:rsidRDefault="00AA2177" w:rsidP="000444C7">
            <w:pPr>
              <w:spacing w:after="0" w:line="240" w:lineRule="auto"/>
              <w:rPr>
                <w:rFonts w:ascii="Arial" w:eastAsia="Times New Roman" w:hAnsi="Arial" w:cs="Arial"/>
                <w:color w:val="000000"/>
                <w:szCs w:val="21"/>
                <w:lang w:val="fr-CD" w:eastAsia="fr-CD"/>
              </w:rPr>
            </w:pPr>
            <w:r w:rsidRPr="000444C7">
              <w:rPr>
                <w:rFonts w:ascii="Arial" w:eastAsia="Arial" w:hAnsi="Arial" w:cs="Arial"/>
                <w:color w:val="000000"/>
                <w:szCs w:val="21"/>
                <w:lang w:eastAsia="fr-CD"/>
              </w:rPr>
              <w:t> </w:t>
            </w:r>
          </w:p>
        </w:tc>
        <w:tc>
          <w:tcPr>
            <w:tcW w:w="1156" w:type="dxa"/>
            <w:gridSpan w:val="2"/>
            <w:tcBorders>
              <w:top w:val="nil"/>
              <w:left w:val="nil"/>
              <w:bottom w:val="single" w:sz="4" w:space="0" w:color="auto"/>
              <w:right w:val="single" w:sz="4" w:space="0" w:color="auto"/>
            </w:tcBorders>
            <w:shd w:val="clear" w:color="auto" w:fill="auto"/>
            <w:vAlign w:val="center"/>
            <w:hideMark/>
          </w:tcPr>
          <w:p w14:paraId="24B2CF99" w14:textId="77777777"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Arial" w:hAnsi="Arial" w:cs="Arial"/>
                <w:szCs w:val="21"/>
                <w:lang w:eastAsia="fr-CD"/>
              </w:rPr>
              <w:t> </w:t>
            </w:r>
          </w:p>
        </w:tc>
      </w:tr>
      <w:tr w:rsidR="00AA2177" w:rsidRPr="000444C7" w14:paraId="3A322C6E" w14:textId="77777777" w:rsidTr="00AA2177">
        <w:trPr>
          <w:trHeight w:val="288"/>
        </w:trPr>
        <w:tc>
          <w:tcPr>
            <w:tcW w:w="59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603227" w14:textId="77777777" w:rsidR="00AA2177" w:rsidRPr="000444C7" w:rsidRDefault="00AA2177" w:rsidP="000444C7">
            <w:pPr>
              <w:spacing w:after="0" w:line="240" w:lineRule="auto"/>
              <w:jc w:val="center"/>
              <w:rPr>
                <w:rFonts w:ascii="Arial" w:eastAsia="Times New Roman" w:hAnsi="Arial" w:cs="Arial"/>
                <w:szCs w:val="21"/>
                <w:lang w:val="fr-CD" w:eastAsia="fr-CD"/>
              </w:rPr>
            </w:pPr>
            <w:r w:rsidRPr="000444C7">
              <w:rPr>
                <w:rFonts w:ascii="Arial" w:eastAsia="Times New Roman" w:hAnsi="Arial" w:cs="Arial"/>
                <w:szCs w:val="21"/>
                <w:lang w:val="fr-CD" w:eastAsia="fr-CD"/>
              </w:rPr>
              <w:t>TOTAL HTVA</w:t>
            </w:r>
          </w:p>
        </w:tc>
        <w:tc>
          <w:tcPr>
            <w:tcW w:w="115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E21E6C" w14:textId="77777777" w:rsidR="00AA2177" w:rsidRPr="000444C7" w:rsidRDefault="00AA2177" w:rsidP="00A16125">
            <w:pPr>
              <w:spacing w:after="0" w:line="240" w:lineRule="auto"/>
              <w:jc w:val="center"/>
              <w:rPr>
                <w:rFonts w:ascii="Arial" w:eastAsia="Times New Roman" w:hAnsi="Arial" w:cs="Arial"/>
                <w:szCs w:val="21"/>
                <w:lang w:val="fr-CD" w:eastAsia="fr-CD"/>
              </w:rPr>
            </w:pPr>
          </w:p>
        </w:tc>
        <w:tc>
          <w:tcPr>
            <w:tcW w:w="1156" w:type="dxa"/>
            <w:gridSpan w:val="2"/>
            <w:tcBorders>
              <w:top w:val="nil"/>
              <w:left w:val="nil"/>
              <w:bottom w:val="single" w:sz="4" w:space="0" w:color="auto"/>
              <w:right w:val="single" w:sz="4" w:space="0" w:color="auto"/>
            </w:tcBorders>
            <w:shd w:val="clear" w:color="auto" w:fill="auto"/>
            <w:vAlign w:val="center"/>
            <w:hideMark/>
          </w:tcPr>
          <w:p w14:paraId="5670A336" w14:textId="03023619" w:rsidR="00AA2177" w:rsidRPr="000444C7" w:rsidRDefault="00AA2177" w:rsidP="000444C7">
            <w:pPr>
              <w:spacing w:after="0" w:line="240" w:lineRule="auto"/>
              <w:rPr>
                <w:rFonts w:ascii="Arial" w:eastAsia="Times New Roman" w:hAnsi="Arial" w:cs="Arial"/>
                <w:szCs w:val="21"/>
                <w:lang w:val="fr-CD" w:eastAsia="fr-CD"/>
              </w:rPr>
            </w:pPr>
            <w:r w:rsidRPr="000444C7">
              <w:rPr>
                <w:rFonts w:ascii="Arial" w:eastAsia="Times New Roman" w:hAnsi="Arial" w:cs="Arial"/>
                <w:szCs w:val="21"/>
                <w:lang w:val="fr-CD" w:eastAsia="fr-CD"/>
              </w:rPr>
              <w:t> </w:t>
            </w:r>
          </w:p>
        </w:tc>
      </w:tr>
    </w:tbl>
    <w:p w14:paraId="132AABB2" w14:textId="77777777" w:rsidR="00712029" w:rsidRDefault="00712029" w:rsidP="002E3275">
      <w:pPr>
        <w:rPr>
          <w:b/>
          <w:bCs/>
        </w:rPr>
      </w:pPr>
    </w:p>
    <w:p w14:paraId="3BDAEE17" w14:textId="77777777" w:rsidR="00712029" w:rsidRDefault="00712029" w:rsidP="002E3275">
      <w:pPr>
        <w:rPr>
          <w:b/>
          <w:bCs/>
        </w:rPr>
      </w:pPr>
    </w:p>
    <w:p w14:paraId="0D924D76" w14:textId="77777777" w:rsidR="00712029" w:rsidRDefault="00712029" w:rsidP="002E3275">
      <w:pPr>
        <w:rPr>
          <w:b/>
          <w:bCs/>
        </w:rPr>
      </w:pPr>
    </w:p>
    <w:p w14:paraId="156150E7" w14:textId="77777777" w:rsidR="00712029" w:rsidRDefault="00712029" w:rsidP="002E3275">
      <w:pPr>
        <w:rPr>
          <w:b/>
          <w:bCs/>
        </w:rPr>
      </w:pPr>
    </w:p>
    <w:p w14:paraId="53F523EA" w14:textId="77777777" w:rsidR="00712029" w:rsidRDefault="00712029" w:rsidP="002E3275">
      <w:pPr>
        <w:rPr>
          <w:b/>
          <w:bCs/>
        </w:rPr>
      </w:pPr>
    </w:p>
    <w:p w14:paraId="1A929FAA" w14:textId="77777777" w:rsidR="00712029" w:rsidRDefault="00712029" w:rsidP="002E3275">
      <w:pPr>
        <w:rPr>
          <w:b/>
          <w:bCs/>
        </w:rPr>
      </w:pPr>
    </w:p>
    <w:p w14:paraId="60A279C7" w14:textId="77777777" w:rsidR="00712029" w:rsidRDefault="00712029" w:rsidP="002E3275">
      <w:pPr>
        <w:rPr>
          <w:b/>
          <w:bCs/>
        </w:rPr>
      </w:pPr>
    </w:p>
    <w:p w14:paraId="6A8195B1" w14:textId="77777777" w:rsidR="00712029" w:rsidRDefault="00712029" w:rsidP="002E3275">
      <w:pPr>
        <w:rPr>
          <w:b/>
          <w:bCs/>
        </w:rPr>
      </w:pPr>
    </w:p>
    <w:p w14:paraId="49C8EC6F" w14:textId="77777777" w:rsidR="00712029" w:rsidRDefault="00712029" w:rsidP="002E3275">
      <w:pPr>
        <w:rPr>
          <w:b/>
          <w:bCs/>
        </w:rPr>
      </w:pPr>
    </w:p>
    <w:p w14:paraId="30171EF2" w14:textId="77777777" w:rsidR="00712029" w:rsidRDefault="00712029" w:rsidP="002E3275">
      <w:pPr>
        <w:rPr>
          <w:b/>
          <w:bCs/>
        </w:rPr>
      </w:pPr>
    </w:p>
    <w:p w14:paraId="2DF21DF1" w14:textId="34BC892D" w:rsidR="002E3275" w:rsidRDefault="002E3275" w:rsidP="002E3275"/>
    <w:p w14:paraId="07F7D8EC" w14:textId="77777777" w:rsidR="00A16125" w:rsidRPr="002E3275" w:rsidRDefault="00A16125" w:rsidP="002E3275"/>
    <w:p w14:paraId="63AFEE0F" w14:textId="7168CA8E" w:rsidR="004D598B" w:rsidRDefault="004D598B" w:rsidP="004D598B">
      <w:pPr>
        <w:pStyle w:val="Titre2"/>
      </w:pPr>
      <w:bookmarkStart w:id="187" w:name="_Toc197507182"/>
      <w:r>
        <w:lastRenderedPageBreak/>
        <w:t>Déclaration sur l’honneur – motifs d’exclusion</w:t>
      </w:r>
      <w:bookmarkEnd w:id="186"/>
      <w:bookmarkEnd w:id="187"/>
      <w:r>
        <w:t xml:space="preserve"> </w:t>
      </w:r>
    </w:p>
    <w:p w14:paraId="2811E28B" w14:textId="77777777" w:rsidR="0078714C" w:rsidRPr="0078714C" w:rsidRDefault="0078714C" w:rsidP="0078714C"/>
    <w:p w14:paraId="6F4CA4DD" w14:textId="77777777" w:rsidR="004D598B" w:rsidRPr="0078714C" w:rsidRDefault="004D598B" w:rsidP="004D598B">
      <w:pPr>
        <w:pStyle w:val="paragraph"/>
        <w:spacing w:before="0" w:beforeAutospacing="0" w:after="0" w:afterAutospacing="0"/>
        <w:jc w:val="both"/>
        <w:textAlignment w:val="baseline"/>
        <w:rPr>
          <w:rStyle w:val="eop"/>
          <w:rFonts w:ascii="Georgia" w:hAnsi="Georgia" w:cs="Segoe UI"/>
          <w:sz w:val="21"/>
          <w:szCs w:val="21"/>
          <w:lang w:val="fr-FR"/>
        </w:rPr>
      </w:pPr>
      <w:r w:rsidRPr="0078714C">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78714C">
        <w:rPr>
          <w:rStyle w:val="spellingerror"/>
          <w:rFonts w:ascii="Georgia" w:hAnsi="Georgia" w:cs="Segoe UI"/>
          <w:color w:val="585756"/>
          <w:sz w:val="21"/>
          <w:szCs w:val="21"/>
          <w:lang w:val="fr-FR"/>
        </w:rPr>
        <w:t>rons</w:t>
      </w:r>
      <w:proofErr w:type="spellEnd"/>
      <w:r w:rsidRPr="0078714C">
        <w:rPr>
          <w:rStyle w:val="normaltextrun"/>
          <w:rFonts w:ascii="Georgia" w:hAnsi="Georgia" w:cs="Segoe UI"/>
          <w:sz w:val="21"/>
          <w:szCs w:val="21"/>
          <w:lang w:val="fr-FR"/>
        </w:rPr>
        <w:t> que le soumissionnaire ne se trouve pas dans un des cas d’exclusion suivants</w:t>
      </w:r>
      <w:r w:rsidRPr="0078714C">
        <w:rPr>
          <w:rStyle w:val="normaltextrun"/>
          <w:sz w:val="21"/>
          <w:szCs w:val="21"/>
          <w:lang w:val="fr-FR"/>
        </w:rPr>
        <w:t> </w:t>
      </w:r>
      <w:r w:rsidRPr="0078714C">
        <w:rPr>
          <w:rStyle w:val="normaltextrun"/>
          <w:rFonts w:ascii="Georgia" w:hAnsi="Georgia" w:cs="Segoe UI"/>
          <w:sz w:val="21"/>
          <w:szCs w:val="21"/>
          <w:lang w:val="fr-FR"/>
        </w:rPr>
        <w:t>:</w:t>
      </w:r>
      <w:r w:rsidRPr="0078714C">
        <w:rPr>
          <w:rStyle w:val="eop"/>
          <w:rFonts w:ascii="Georgia" w:hAnsi="Georgia" w:cs="Segoe UI"/>
          <w:sz w:val="21"/>
          <w:szCs w:val="21"/>
          <w:lang w:val="fr-FR"/>
        </w:rPr>
        <w:t> </w:t>
      </w:r>
    </w:p>
    <w:p w14:paraId="6A5DB64E" w14:textId="77777777" w:rsidR="004D598B" w:rsidRPr="0078714C" w:rsidRDefault="004D598B" w:rsidP="004D598B">
      <w:pPr>
        <w:pStyle w:val="paragraph"/>
        <w:spacing w:before="0" w:beforeAutospacing="0" w:after="0" w:afterAutospacing="0"/>
        <w:jc w:val="both"/>
        <w:textAlignment w:val="baseline"/>
        <w:rPr>
          <w:rFonts w:ascii="Georgia" w:hAnsi="Georgia" w:cs="Segoe UI"/>
          <w:color w:val="585756"/>
          <w:sz w:val="21"/>
          <w:szCs w:val="21"/>
          <w:lang w:val="fr-FR"/>
        </w:rPr>
      </w:pPr>
    </w:p>
    <w:p w14:paraId="2827D0A3" w14:textId="77777777" w:rsidR="004D598B" w:rsidRPr="0078714C" w:rsidRDefault="004D598B" w:rsidP="00BD0085">
      <w:pPr>
        <w:pStyle w:val="paragraph"/>
        <w:numPr>
          <w:ilvl w:val="0"/>
          <w:numId w:val="23"/>
        </w:numPr>
        <w:spacing w:before="0" w:beforeAutospacing="0" w:after="0" w:afterAutospacing="0"/>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Le soumissionnaire ni un de ses dirigeants a fait l’objet d’une condamnation prononcée par une </w:t>
      </w:r>
      <w:r w:rsidRPr="0078714C">
        <w:rPr>
          <w:rStyle w:val="normaltextrun"/>
          <w:rFonts w:ascii="Georgia" w:hAnsi="Georgia" w:cs="Segoe UI"/>
          <w:b/>
          <w:bCs/>
          <w:sz w:val="21"/>
          <w:szCs w:val="21"/>
          <w:u w:val="single"/>
          <w:lang w:val="fr-FR"/>
        </w:rPr>
        <w:t>décision judiciaire ayant force de chose jugée</w:t>
      </w:r>
      <w:r w:rsidRPr="0078714C">
        <w:rPr>
          <w:rStyle w:val="normaltextrun"/>
          <w:rFonts w:ascii="Georgia" w:hAnsi="Georgia" w:cs="Segoe UI"/>
          <w:sz w:val="21"/>
          <w:szCs w:val="21"/>
          <w:lang w:val="fr-FR"/>
        </w:rPr>
        <w:t> pour l’une des infractions suivantes :</w:t>
      </w:r>
      <w:r w:rsidRPr="0078714C">
        <w:rPr>
          <w:rStyle w:val="eop"/>
          <w:rFonts w:ascii="Georgia" w:hAnsi="Georgia" w:cs="Segoe UI"/>
          <w:sz w:val="21"/>
          <w:szCs w:val="21"/>
          <w:lang w:val="fr-FR"/>
        </w:rPr>
        <w:t> </w:t>
      </w:r>
    </w:p>
    <w:p w14:paraId="1A7BD230"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1° participation à une </w:t>
      </w:r>
      <w:r w:rsidRPr="0078714C">
        <w:rPr>
          <w:rStyle w:val="normaltextrun"/>
          <w:rFonts w:ascii="Georgia" w:hAnsi="Georgia" w:cs="Segoe UI"/>
          <w:b/>
          <w:bCs/>
          <w:sz w:val="21"/>
          <w:szCs w:val="21"/>
          <w:lang w:val="fr-FR"/>
        </w:rPr>
        <w:t>organisation </w:t>
      </w:r>
      <w:proofErr w:type="gramStart"/>
      <w:r w:rsidRPr="0078714C">
        <w:rPr>
          <w:rStyle w:val="contextualspellingandgrammarerror"/>
          <w:rFonts w:ascii="Georgia" w:hAnsi="Georgia" w:cs="Segoe UI"/>
          <w:b/>
          <w:bCs/>
          <w:color w:val="585756"/>
          <w:sz w:val="21"/>
          <w:szCs w:val="21"/>
          <w:lang w:val="fr-FR"/>
        </w:rPr>
        <w:t>criminelle</w:t>
      </w:r>
      <w:r w:rsidRPr="0078714C">
        <w:rPr>
          <w:rStyle w:val="contextualspellingandgrammarerror"/>
          <w:rFonts w:ascii="Georgia" w:hAnsi="Georgia" w:cs="Segoe UI"/>
          <w:color w:val="585756"/>
          <w:sz w:val="21"/>
          <w:szCs w:val="21"/>
          <w:lang w:val="fr-FR"/>
        </w:rPr>
        <w:t>;</w:t>
      </w:r>
      <w:proofErr w:type="gramEnd"/>
      <w:r w:rsidRPr="0078714C">
        <w:rPr>
          <w:rStyle w:val="eop"/>
          <w:rFonts w:ascii="Georgia" w:hAnsi="Georgia" w:cs="Segoe UI"/>
          <w:sz w:val="21"/>
          <w:szCs w:val="21"/>
          <w:lang w:val="fr-FR"/>
        </w:rPr>
        <w:t> </w:t>
      </w:r>
    </w:p>
    <w:p w14:paraId="1B3B2E2B"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2° </w:t>
      </w:r>
      <w:proofErr w:type="gramStart"/>
      <w:r w:rsidRPr="0078714C">
        <w:rPr>
          <w:rStyle w:val="contextualspellingandgrammarerror"/>
          <w:rFonts w:ascii="Georgia" w:hAnsi="Georgia" w:cs="Segoe UI"/>
          <w:b/>
          <w:bCs/>
          <w:color w:val="585756"/>
          <w:sz w:val="21"/>
          <w:szCs w:val="21"/>
          <w:lang w:val="fr-FR"/>
        </w:rPr>
        <w:t>corruption</w:t>
      </w:r>
      <w:r w:rsidRPr="0078714C">
        <w:rPr>
          <w:rStyle w:val="contextualspellingandgrammarerror"/>
          <w:rFonts w:ascii="Georgia" w:hAnsi="Georgia" w:cs="Segoe UI"/>
          <w:color w:val="585756"/>
          <w:sz w:val="21"/>
          <w:szCs w:val="21"/>
          <w:lang w:val="fr-FR"/>
        </w:rPr>
        <w:t>;</w:t>
      </w:r>
      <w:proofErr w:type="gramEnd"/>
      <w:r w:rsidRPr="0078714C">
        <w:rPr>
          <w:rStyle w:val="eop"/>
          <w:rFonts w:ascii="Georgia" w:hAnsi="Georgia" w:cs="Segoe UI"/>
          <w:sz w:val="21"/>
          <w:szCs w:val="21"/>
          <w:lang w:val="fr-FR"/>
        </w:rPr>
        <w:t> </w:t>
      </w:r>
    </w:p>
    <w:p w14:paraId="4866D9F9"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3° </w:t>
      </w:r>
      <w:proofErr w:type="gramStart"/>
      <w:r w:rsidRPr="0078714C">
        <w:rPr>
          <w:rStyle w:val="contextualspellingandgrammarerror"/>
          <w:rFonts w:ascii="Georgia" w:hAnsi="Georgia" w:cs="Segoe UI"/>
          <w:b/>
          <w:bCs/>
          <w:color w:val="585756"/>
          <w:sz w:val="21"/>
          <w:szCs w:val="21"/>
          <w:lang w:val="fr-FR"/>
        </w:rPr>
        <w:t>fraude</w:t>
      </w:r>
      <w:r w:rsidRPr="0078714C">
        <w:rPr>
          <w:rStyle w:val="contextualspellingandgrammarerror"/>
          <w:rFonts w:ascii="Georgia" w:hAnsi="Georgia" w:cs="Segoe UI"/>
          <w:color w:val="585756"/>
          <w:sz w:val="21"/>
          <w:szCs w:val="21"/>
          <w:lang w:val="fr-FR"/>
        </w:rPr>
        <w:t>;</w:t>
      </w:r>
      <w:proofErr w:type="gramEnd"/>
      <w:r w:rsidRPr="0078714C">
        <w:rPr>
          <w:rStyle w:val="eop"/>
          <w:rFonts w:ascii="Georgia" w:hAnsi="Georgia" w:cs="Segoe UI"/>
          <w:sz w:val="21"/>
          <w:szCs w:val="21"/>
          <w:lang w:val="fr-FR"/>
        </w:rPr>
        <w:t> </w:t>
      </w:r>
    </w:p>
    <w:p w14:paraId="2CC501B2" w14:textId="77777777" w:rsidR="004D598B" w:rsidRPr="0078714C"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4° infractions </w:t>
      </w:r>
      <w:r w:rsidRPr="0078714C">
        <w:rPr>
          <w:rStyle w:val="normaltextrun"/>
          <w:rFonts w:ascii="Georgia" w:hAnsi="Georgia" w:cs="Segoe UI"/>
          <w:b/>
          <w:bCs/>
          <w:sz w:val="21"/>
          <w:szCs w:val="21"/>
          <w:lang w:val="fr-FR"/>
        </w:rPr>
        <w:t>terroristes</w:t>
      </w:r>
      <w:r w:rsidRPr="0078714C">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78714C">
        <w:rPr>
          <w:rStyle w:val="contextualspellingandgrammarerror"/>
          <w:rFonts w:ascii="Georgia" w:hAnsi="Georgia" w:cs="Segoe UI"/>
          <w:color w:val="585756"/>
          <w:sz w:val="21"/>
          <w:szCs w:val="21"/>
          <w:lang w:val="fr-FR"/>
        </w:rPr>
        <w:t>infraction;</w:t>
      </w:r>
      <w:proofErr w:type="gramEnd"/>
      <w:r w:rsidRPr="0078714C">
        <w:rPr>
          <w:rStyle w:val="eop"/>
          <w:rFonts w:ascii="Georgia" w:hAnsi="Georgia" w:cs="Segoe UI"/>
          <w:sz w:val="21"/>
          <w:szCs w:val="21"/>
          <w:lang w:val="fr-FR"/>
        </w:rPr>
        <w:t> </w:t>
      </w:r>
    </w:p>
    <w:p w14:paraId="1CDED425"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5° </w:t>
      </w:r>
      <w:r w:rsidRPr="0078714C">
        <w:rPr>
          <w:rStyle w:val="normaltextrun"/>
          <w:rFonts w:ascii="Georgia" w:hAnsi="Georgia" w:cs="Segoe UI"/>
          <w:b/>
          <w:bCs/>
          <w:sz w:val="21"/>
          <w:szCs w:val="21"/>
          <w:lang w:val="fr-FR"/>
        </w:rPr>
        <w:t>blanchimen</w:t>
      </w:r>
      <w:r w:rsidRPr="0078714C">
        <w:rPr>
          <w:rStyle w:val="normaltextrun"/>
          <w:rFonts w:ascii="Georgia" w:hAnsi="Georgia" w:cs="Segoe UI"/>
          <w:sz w:val="21"/>
          <w:szCs w:val="21"/>
          <w:lang w:val="fr-FR"/>
        </w:rPr>
        <w:t>t de capitaux ou </w:t>
      </w:r>
      <w:r w:rsidRPr="0078714C">
        <w:rPr>
          <w:rStyle w:val="normaltextrun"/>
          <w:rFonts w:ascii="Georgia" w:hAnsi="Georgia" w:cs="Segoe UI"/>
          <w:b/>
          <w:bCs/>
          <w:sz w:val="21"/>
          <w:szCs w:val="21"/>
          <w:lang w:val="fr-FR"/>
        </w:rPr>
        <w:t>financement du </w:t>
      </w:r>
      <w:proofErr w:type="gramStart"/>
      <w:r w:rsidRPr="0078714C">
        <w:rPr>
          <w:rStyle w:val="contextualspellingandgrammarerror"/>
          <w:rFonts w:ascii="Georgia" w:hAnsi="Georgia" w:cs="Segoe UI"/>
          <w:b/>
          <w:bCs/>
          <w:color w:val="585756"/>
          <w:sz w:val="21"/>
          <w:szCs w:val="21"/>
          <w:lang w:val="fr-FR"/>
        </w:rPr>
        <w:t>terrorisme</w:t>
      </w:r>
      <w:r w:rsidRPr="0078714C">
        <w:rPr>
          <w:rStyle w:val="contextualspellingandgrammarerror"/>
          <w:rFonts w:ascii="Georgia" w:hAnsi="Georgia" w:cs="Segoe UI"/>
          <w:color w:val="585756"/>
          <w:sz w:val="21"/>
          <w:szCs w:val="21"/>
          <w:lang w:val="fr-FR"/>
        </w:rPr>
        <w:t>;</w:t>
      </w:r>
      <w:proofErr w:type="gramEnd"/>
      <w:r w:rsidRPr="0078714C">
        <w:rPr>
          <w:rStyle w:val="eop"/>
          <w:rFonts w:ascii="Georgia" w:hAnsi="Georgia" w:cs="Segoe UI"/>
          <w:sz w:val="21"/>
          <w:szCs w:val="21"/>
          <w:lang w:val="fr-FR"/>
        </w:rPr>
        <w:t> </w:t>
      </w:r>
    </w:p>
    <w:p w14:paraId="2B7D580C"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6° </w:t>
      </w:r>
      <w:r w:rsidRPr="0078714C">
        <w:rPr>
          <w:rStyle w:val="normaltextrun"/>
          <w:rFonts w:ascii="Georgia" w:hAnsi="Georgia" w:cs="Segoe UI"/>
          <w:b/>
          <w:bCs/>
          <w:sz w:val="21"/>
          <w:szCs w:val="21"/>
          <w:lang w:val="fr-FR"/>
        </w:rPr>
        <w:t>travail des enfants</w:t>
      </w:r>
      <w:r w:rsidRPr="0078714C">
        <w:rPr>
          <w:rStyle w:val="normaltextrun"/>
          <w:rFonts w:ascii="Georgia" w:hAnsi="Georgia" w:cs="Segoe UI"/>
          <w:sz w:val="21"/>
          <w:szCs w:val="21"/>
          <w:lang w:val="fr-FR"/>
        </w:rPr>
        <w:t> et autres formes de traite des êtres humains.</w:t>
      </w:r>
      <w:r w:rsidRPr="0078714C">
        <w:rPr>
          <w:rStyle w:val="eop"/>
          <w:rFonts w:ascii="Georgia" w:hAnsi="Georgia" w:cs="Segoe UI"/>
          <w:sz w:val="21"/>
          <w:szCs w:val="21"/>
          <w:lang w:val="fr-FR"/>
        </w:rPr>
        <w:t> </w:t>
      </w:r>
    </w:p>
    <w:p w14:paraId="02A79E94" w14:textId="77777777" w:rsidR="004D598B" w:rsidRPr="0078714C"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7° occupation de ressortissants de pays tiers en </w:t>
      </w:r>
      <w:r w:rsidRPr="0078714C">
        <w:rPr>
          <w:rStyle w:val="normaltextrun"/>
          <w:rFonts w:ascii="Georgia" w:hAnsi="Georgia" w:cs="Segoe UI"/>
          <w:b/>
          <w:bCs/>
          <w:sz w:val="21"/>
          <w:szCs w:val="21"/>
          <w:lang w:val="fr-FR"/>
        </w:rPr>
        <w:t>séjour illégal</w:t>
      </w:r>
      <w:r w:rsidRPr="0078714C">
        <w:rPr>
          <w:rStyle w:val="normaltextrun"/>
          <w:rFonts w:ascii="Georgia" w:hAnsi="Georgia" w:cs="Segoe UI"/>
          <w:sz w:val="21"/>
          <w:szCs w:val="21"/>
          <w:lang w:val="fr-FR"/>
        </w:rPr>
        <w:t>.</w:t>
      </w:r>
      <w:r w:rsidRPr="0078714C">
        <w:rPr>
          <w:rStyle w:val="eop"/>
          <w:rFonts w:ascii="Georgia" w:hAnsi="Georgia" w:cs="Segoe UI"/>
          <w:sz w:val="21"/>
          <w:szCs w:val="21"/>
          <w:lang w:val="fr-FR"/>
        </w:rPr>
        <w:t> </w:t>
      </w:r>
    </w:p>
    <w:p w14:paraId="01EE2B35" w14:textId="77777777" w:rsidR="00422E47" w:rsidRPr="0078714C" w:rsidRDefault="00422E47" w:rsidP="004D598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78714C">
        <w:rPr>
          <w:rStyle w:val="normaltextrun"/>
          <w:rFonts w:ascii="Georgia" w:hAnsi="Georgia" w:cs="Segoe UI"/>
          <w:sz w:val="21"/>
          <w:szCs w:val="21"/>
          <w:lang w:val="fr-FR"/>
        </w:rPr>
        <w:t>8° la création de sociétés offshore</w:t>
      </w:r>
    </w:p>
    <w:p w14:paraId="59A87B5F" w14:textId="636DAF62" w:rsidR="004D598B" w:rsidRPr="0078714C"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8714C">
        <w:rPr>
          <w:rStyle w:val="normaltextrun"/>
          <w:rFonts w:ascii="Georgia" w:hAnsi="Georgia" w:cs="Segoe UI"/>
          <w:sz w:val="21"/>
          <w:szCs w:val="21"/>
          <w:lang w:val="fr-FR"/>
        </w:rPr>
        <w:t>L’exclusion sur base de ce critère vaut pour une durée de 5 ans à compter de la date du jugement.</w:t>
      </w:r>
      <w:r w:rsidRPr="0078714C">
        <w:rPr>
          <w:rStyle w:val="eop"/>
          <w:rFonts w:ascii="Georgia" w:hAnsi="Georgia" w:cs="Segoe UI"/>
          <w:sz w:val="21"/>
          <w:szCs w:val="21"/>
          <w:lang w:val="fr-FR"/>
        </w:rPr>
        <w:t> </w:t>
      </w:r>
    </w:p>
    <w:p w14:paraId="2F91D2B0" w14:textId="77777777" w:rsidR="004D598B" w:rsidRPr="0078714C" w:rsidRDefault="004D598B" w:rsidP="004D598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84C885A" w14:textId="77777777" w:rsidR="004D598B" w:rsidRPr="0078714C"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1"/>
          <w:szCs w:val="21"/>
          <w:lang w:val="fr-FR"/>
        </w:rPr>
      </w:pPr>
      <w:r w:rsidRPr="0078714C">
        <w:rPr>
          <w:rStyle w:val="normaltextrun"/>
          <w:rFonts w:ascii="Georgia" w:hAnsi="Georgia" w:cs="Segoe UI"/>
          <w:sz w:val="21"/>
          <w:szCs w:val="21"/>
          <w:lang w:val="fr-FR"/>
        </w:rPr>
        <w:t>Le soumissionnaire ne satisfait pas à ses obligations relatives au </w:t>
      </w:r>
      <w:r w:rsidRPr="0078714C">
        <w:rPr>
          <w:rStyle w:val="normaltextrun"/>
          <w:rFonts w:ascii="Georgia" w:hAnsi="Georgia" w:cs="Segoe UI"/>
          <w:b/>
          <w:bCs/>
          <w:sz w:val="21"/>
          <w:szCs w:val="21"/>
          <w:u w:val="single"/>
          <w:lang w:val="fr-FR"/>
        </w:rPr>
        <w:t>paiement d’impôts et taxes ou de cotisations de sécurité sociale</w:t>
      </w:r>
      <w:r w:rsidRPr="0078714C">
        <w:rPr>
          <w:rStyle w:val="normaltextrun"/>
          <w:rFonts w:ascii="Georgia" w:hAnsi="Georgia" w:cs="Segoe UI"/>
          <w:sz w:val="21"/>
          <w:szCs w:val="21"/>
          <w:lang w:val="fr-FR"/>
        </w:rPr>
        <w:t> pour un montant de plus de 5.000 </w:t>
      </w:r>
      <w:r w:rsidRPr="0078714C">
        <w:rPr>
          <w:rStyle w:val="contextualspellingandgrammarerror"/>
          <w:rFonts w:ascii="Georgia" w:hAnsi="Georgia" w:cs="Segoe UI"/>
          <w:color w:val="585756"/>
          <w:sz w:val="21"/>
          <w:szCs w:val="21"/>
          <w:lang w:val="fr-FR"/>
        </w:rPr>
        <w:t xml:space="preserve">€, </w:t>
      </w:r>
      <w:proofErr w:type="gramStart"/>
      <w:r w:rsidRPr="0078714C">
        <w:rPr>
          <w:rStyle w:val="normaltextrun"/>
          <w:rFonts w:ascii="Georgia" w:hAnsi="Georgia" w:cs="Segoe UI"/>
          <w:sz w:val="21"/>
          <w:szCs w:val="21"/>
          <w:lang w:val="fr-FR"/>
        </w:rPr>
        <w:t>sauf  lorsque</w:t>
      </w:r>
      <w:proofErr w:type="gramEnd"/>
      <w:r w:rsidRPr="0078714C">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14C">
        <w:rPr>
          <w:rStyle w:val="normaltextrun"/>
          <w:sz w:val="21"/>
          <w:szCs w:val="21"/>
          <w:lang w:val="fr-FR"/>
        </w:rPr>
        <w:t> </w:t>
      </w:r>
      <w:r w:rsidRPr="0078714C">
        <w:rPr>
          <w:rStyle w:val="normaltextrun"/>
          <w:rFonts w:ascii="Georgia" w:hAnsi="Georgia" w:cs="Segoe UI"/>
          <w:sz w:val="21"/>
          <w:szCs w:val="21"/>
          <w:lang w:val="fr-FR"/>
        </w:rPr>
        <w:t>;</w:t>
      </w:r>
      <w:r w:rsidRPr="0078714C">
        <w:rPr>
          <w:rStyle w:val="eop"/>
          <w:rFonts w:ascii="Georgia" w:hAnsi="Georgia" w:cs="Segoe UI"/>
          <w:sz w:val="21"/>
          <w:szCs w:val="21"/>
          <w:lang w:val="fr-FR"/>
        </w:rPr>
        <w:t> </w:t>
      </w:r>
    </w:p>
    <w:p w14:paraId="7B179313" w14:textId="77777777" w:rsidR="004D598B" w:rsidRPr="007871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78714C">
        <w:rPr>
          <w:rStyle w:val="eop"/>
          <w:rFonts w:ascii="Georgia" w:hAnsi="Georgia" w:cs="Segoe UI"/>
          <w:sz w:val="21"/>
          <w:szCs w:val="21"/>
          <w:lang w:val="fr-FR"/>
        </w:rPr>
        <w:t> </w:t>
      </w:r>
    </w:p>
    <w:p w14:paraId="52722A73" w14:textId="77777777" w:rsidR="004D598B" w:rsidRPr="0078714C"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78714C">
        <w:rPr>
          <w:rStyle w:val="contextualspellingandgrammarerror"/>
          <w:rFonts w:ascii="Georgia" w:hAnsi="Georgia" w:cs="Segoe UI"/>
          <w:color w:val="000000"/>
          <w:sz w:val="21"/>
          <w:szCs w:val="21"/>
          <w:lang w:val="fr-FR"/>
        </w:rPr>
        <w:t>le</w:t>
      </w:r>
      <w:proofErr w:type="gramEnd"/>
      <w:r w:rsidRPr="0078714C">
        <w:rPr>
          <w:rStyle w:val="contextualspellingandgrammarerror"/>
          <w:rFonts w:ascii="Georgia" w:hAnsi="Georgia" w:cs="Segoe UI"/>
          <w:color w:val="000000"/>
          <w:sz w:val="21"/>
          <w:szCs w:val="21"/>
          <w:lang w:val="fr-FR"/>
        </w:rPr>
        <w:t xml:space="preserve"> soumissionnaire</w:t>
      </w:r>
      <w:r w:rsidRPr="0078714C">
        <w:rPr>
          <w:rStyle w:val="normaltextrun"/>
          <w:rFonts w:ascii="Georgia" w:hAnsi="Georgia" w:cs="Segoe UI"/>
          <w:color w:val="000000"/>
          <w:sz w:val="21"/>
          <w:szCs w:val="21"/>
          <w:lang w:val="fr-FR"/>
        </w:rPr>
        <w:t xml:space="preserve"> est en </w:t>
      </w:r>
      <w:r w:rsidRPr="0078714C">
        <w:rPr>
          <w:rStyle w:val="normaltextrun"/>
          <w:rFonts w:ascii="Georgia" w:hAnsi="Georgia"/>
          <w:b/>
          <w:bCs/>
          <w:color w:val="000000"/>
          <w:sz w:val="21"/>
          <w:szCs w:val="21"/>
          <w:u w:val="single"/>
          <w:lang w:val="fr-FR"/>
        </w:rPr>
        <w:t>état de faillite, de liquidation, de cessation d’activités, de réorganisation judiciaire</w:t>
      </w:r>
      <w:r w:rsidRPr="0078714C">
        <w:rPr>
          <w:rStyle w:val="normaltextrun"/>
          <w:rFonts w:ascii="Georgia" w:hAnsi="Georgia" w:cs="Segoe UI"/>
          <w:b/>
          <w:bCs/>
          <w:color w:val="000000"/>
          <w:sz w:val="21"/>
          <w:szCs w:val="21"/>
          <w:u w:val="single"/>
          <w:lang w:val="fr-FR"/>
        </w:rPr>
        <w:t>,</w:t>
      </w:r>
      <w:r w:rsidRPr="0078714C">
        <w:rPr>
          <w:rStyle w:val="normaltextrun"/>
          <w:rFonts w:ascii="Georgia" w:hAnsi="Georgia" w:cs="Segoe UI"/>
          <w:color w:val="000000"/>
          <w:sz w:val="21"/>
          <w:szCs w:val="21"/>
          <w:lang w:val="fr-FR"/>
        </w:rPr>
        <w:t> ou a fait l’aveu de sa faillite</w:t>
      </w:r>
      <w:r w:rsidRPr="0078714C">
        <w:rPr>
          <w:rStyle w:val="normaltextrun"/>
          <w:rFonts w:ascii="Georgia" w:hAnsi="Georgia" w:cs="Segoe UI"/>
          <w:color w:val="000000"/>
          <w:sz w:val="21"/>
          <w:szCs w:val="21"/>
          <w:u w:val="single"/>
          <w:lang w:val="fr-FR"/>
        </w:rPr>
        <w:t>,</w:t>
      </w:r>
      <w:r w:rsidRPr="0078714C">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proofErr w:type="gramStart"/>
      <w:r w:rsidRPr="0078714C">
        <w:rPr>
          <w:rStyle w:val="normaltextrun"/>
          <w:rFonts w:ascii="Georgia" w:hAnsi="Georgia" w:cs="Segoe UI"/>
          <w:color w:val="000000"/>
          <w:sz w:val="21"/>
          <w:szCs w:val="21"/>
          <w:lang w:val="fr-FR"/>
        </w:rPr>
        <w:t>nationales;</w:t>
      </w:r>
      <w:proofErr w:type="gramEnd"/>
      <w:r w:rsidRPr="0078714C">
        <w:rPr>
          <w:rStyle w:val="eop"/>
          <w:rFonts w:ascii="Georgia" w:hAnsi="Georgia" w:cs="Segoe UI"/>
          <w:color w:val="000000"/>
          <w:sz w:val="21"/>
          <w:szCs w:val="21"/>
          <w:lang w:val="fr-FR"/>
        </w:rPr>
        <w:t> </w:t>
      </w:r>
    </w:p>
    <w:p w14:paraId="00D36302" w14:textId="77777777" w:rsidR="004D598B" w:rsidRPr="007871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78714C">
        <w:rPr>
          <w:rStyle w:val="eop"/>
          <w:rFonts w:ascii="Georgia" w:hAnsi="Georgia" w:cs="Segoe UI"/>
          <w:sz w:val="21"/>
          <w:szCs w:val="21"/>
          <w:lang w:val="fr-FR"/>
        </w:rPr>
        <w:t> </w:t>
      </w:r>
    </w:p>
    <w:p w14:paraId="488A066A" w14:textId="77777777" w:rsidR="004D598B" w:rsidRPr="0078714C"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le</w:t>
      </w:r>
      <w:proofErr w:type="gramEnd"/>
      <w:r w:rsidRPr="0078714C">
        <w:rPr>
          <w:rStyle w:val="contextualspellingandgrammarerror"/>
          <w:rFonts w:ascii="Georgia" w:hAnsi="Georgia" w:cs="Segoe UI"/>
          <w:sz w:val="21"/>
          <w:szCs w:val="21"/>
          <w:lang w:val="fr-FR"/>
        </w:rPr>
        <w:t xml:space="preserve"> soumissionnaire</w:t>
      </w:r>
      <w:r w:rsidRPr="0078714C">
        <w:rPr>
          <w:rStyle w:val="normaltextrun"/>
          <w:rFonts w:ascii="Georgia" w:hAnsi="Georgia" w:cs="Segoe UI"/>
          <w:sz w:val="21"/>
          <w:szCs w:val="21"/>
          <w:u w:val="single"/>
          <w:lang w:val="fr-FR"/>
        </w:rPr>
        <w:t> ou un de ses dirigeants</w:t>
      </w:r>
      <w:r w:rsidRPr="0078714C">
        <w:rPr>
          <w:rStyle w:val="normaltextrun"/>
          <w:rFonts w:ascii="Georgia" w:hAnsi="Georgia" w:cs="Segoe UI"/>
          <w:sz w:val="21"/>
          <w:szCs w:val="21"/>
          <w:lang w:val="fr-FR"/>
        </w:rPr>
        <w:t> a commis une </w:t>
      </w:r>
      <w:r w:rsidRPr="0078714C">
        <w:rPr>
          <w:rStyle w:val="normaltextrun"/>
          <w:rFonts w:ascii="Georgia" w:hAnsi="Georgia" w:cs="Segoe UI"/>
          <w:b/>
          <w:bCs/>
          <w:sz w:val="21"/>
          <w:szCs w:val="21"/>
          <w:u w:val="single"/>
          <w:lang w:val="fr-FR"/>
        </w:rPr>
        <w:t>faute professionnelle grave qui remet en cause son intégrité.</w:t>
      </w:r>
      <w:r w:rsidRPr="0078714C">
        <w:rPr>
          <w:rStyle w:val="scxw174104514"/>
          <w:rFonts w:ascii="Georgia" w:hAnsi="Georgia" w:cs="Segoe UI"/>
          <w:sz w:val="21"/>
          <w:szCs w:val="21"/>
          <w:lang w:val="fr-FR"/>
        </w:rPr>
        <w:t> </w:t>
      </w:r>
      <w:r w:rsidRPr="0078714C">
        <w:rPr>
          <w:rFonts w:ascii="Georgia" w:hAnsi="Georgia" w:cs="Segoe UI"/>
          <w:sz w:val="21"/>
          <w:szCs w:val="21"/>
          <w:lang w:val="fr-FR"/>
        </w:rPr>
        <w:br/>
      </w:r>
      <w:r w:rsidRPr="0078714C">
        <w:rPr>
          <w:rStyle w:val="scxw174104514"/>
          <w:rFonts w:ascii="Georgia" w:hAnsi="Georgia" w:cs="Segoe UI"/>
          <w:sz w:val="21"/>
          <w:szCs w:val="21"/>
          <w:lang w:val="fr-FR"/>
        </w:rPr>
        <w:t> </w:t>
      </w:r>
      <w:r w:rsidRPr="0078714C">
        <w:rPr>
          <w:rFonts w:ascii="Georgia" w:hAnsi="Georgia" w:cs="Segoe UI"/>
          <w:sz w:val="21"/>
          <w:szCs w:val="21"/>
          <w:lang w:val="fr-FR"/>
        </w:rPr>
        <w:br/>
      </w:r>
      <w:r w:rsidRPr="0078714C">
        <w:rPr>
          <w:rStyle w:val="normaltextrun"/>
          <w:rFonts w:ascii="Georgia" w:hAnsi="Georgia" w:cs="Segoe UI"/>
          <w:sz w:val="21"/>
          <w:szCs w:val="21"/>
          <w:lang w:val="fr-FR"/>
        </w:rPr>
        <w:t>Sont </w:t>
      </w:r>
      <w:r w:rsidRPr="0078714C">
        <w:rPr>
          <w:rStyle w:val="contextualspellingandgrammarerror"/>
          <w:rFonts w:ascii="Georgia" w:hAnsi="Georgia" w:cs="Segoe UI"/>
          <w:sz w:val="21"/>
          <w:szCs w:val="21"/>
          <w:lang w:val="fr-FR"/>
        </w:rPr>
        <w:t>entre</w:t>
      </w:r>
      <w:r w:rsidRPr="0078714C">
        <w:rPr>
          <w:rStyle w:val="normaltextrun"/>
          <w:rFonts w:ascii="Georgia" w:hAnsi="Georgia" w:cs="Segoe UI"/>
          <w:sz w:val="21"/>
          <w:szCs w:val="21"/>
          <w:lang w:val="fr-FR"/>
        </w:rPr>
        <w:t> autres considérées comme telle faute professionnelle grave</w:t>
      </w:r>
      <w:r w:rsidRPr="0078714C">
        <w:rPr>
          <w:rStyle w:val="normaltextrun"/>
          <w:sz w:val="21"/>
          <w:szCs w:val="21"/>
          <w:lang w:val="fr-FR"/>
        </w:rPr>
        <w:t> </w:t>
      </w:r>
      <w:r w:rsidRPr="0078714C">
        <w:rPr>
          <w:rStyle w:val="normaltextrun"/>
          <w:rFonts w:ascii="Georgia" w:hAnsi="Georgia" w:cs="Segoe UI"/>
          <w:sz w:val="21"/>
          <w:szCs w:val="21"/>
          <w:lang w:val="fr-FR"/>
        </w:rPr>
        <w:t>: </w:t>
      </w:r>
      <w:r w:rsidRPr="0078714C">
        <w:rPr>
          <w:rStyle w:val="eop"/>
          <w:rFonts w:ascii="Georgia" w:hAnsi="Georgia" w:cs="Segoe UI"/>
          <w:sz w:val="21"/>
          <w:szCs w:val="21"/>
          <w:lang w:val="fr-FR"/>
        </w:rPr>
        <w:t> </w:t>
      </w:r>
    </w:p>
    <w:p w14:paraId="7224DD4F" w14:textId="7D0331F0" w:rsidR="004D598B" w:rsidRPr="0078714C"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78714C">
        <w:rPr>
          <w:rStyle w:val="eop"/>
          <w:rFonts w:ascii="Georgia" w:hAnsi="Georgia" w:cs="Segoe UI"/>
          <w:sz w:val="21"/>
          <w:szCs w:val="21"/>
          <w:lang w:val="fr-FR"/>
        </w:rPr>
        <w:t> </w:t>
      </w:r>
      <w:proofErr w:type="gramStart"/>
      <w:r w:rsidRPr="0078714C">
        <w:rPr>
          <w:rStyle w:val="contextualspellingandgrammarerror"/>
          <w:rFonts w:ascii="Georgia" w:hAnsi="Georgia" w:cs="Segoe UI"/>
          <w:color w:val="585756"/>
          <w:sz w:val="21"/>
          <w:szCs w:val="21"/>
          <w:lang w:val="fr-FR"/>
        </w:rPr>
        <w:t>une</w:t>
      </w:r>
      <w:proofErr w:type="gramEnd"/>
      <w:r w:rsidRPr="0078714C">
        <w:rPr>
          <w:rStyle w:val="normaltextrun"/>
          <w:rFonts w:ascii="Georgia" w:hAnsi="Georgia" w:cs="Segoe UI"/>
          <w:sz w:val="21"/>
          <w:szCs w:val="21"/>
          <w:lang w:val="fr-FR"/>
        </w:rPr>
        <w:t> infraction à la Politique de </w:t>
      </w:r>
      <w:r w:rsidRPr="0078714C">
        <w:rPr>
          <w:rStyle w:val="spellingerror"/>
          <w:rFonts w:ascii="Georgia" w:hAnsi="Georgia" w:cs="Segoe UI"/>
          <w:color w:val="585756"/>
          <w:sz w:val="21"/>
          <w:szCs w:val="21"/>
          <w:lang w:val="fr-FR"/>
        </w:rPr>
        <w:t>Enabel</w:t>
      </w:r>
      <w:r w:rsidRPr="0078714C">
        <w:rPr>
          <w:rStyle w:val="normaltextrun"/>
          <w:rFonts w:ascii="Georgia" w:hAnsi="Georgia" w:cs="Segoe UI"/>
          <w:sz w:val="21"/>
          <w:szCs w:val="21"/>
          <w:lang w:val="fr-FR"/>
        </w:rPr>
        <w:t> concernant l’exploitation et les abus sexuels – juin 2019</w:t>
      </w:r>
      <w:r w:rsidR="00422E47" w:rsidRPr="0078714C">
        <w:rPr>
          <w:rStyle w:val="normaltextrun"/>
          <w:rFonts w:ascii="Georgia" w:hAnsi="Georgia" w:cs="Segoe UI"/>
          <w:color w:val="0078D4"/>
          <w:sz w:val="21"/>
          <w:szCs w:val="21"/>
          <w:u w:val="single"/>
          <w:lang w:val="fr-FR"/>
        </w:rPr>
        <w:t> </w:t>
      </w:r>
      <w:r w:rsidR="00422E47" w:rsidRPr="0078714C">
        <w:rPr>
          <w:rStyle w:val="normaltextrun"/>
          <w:rFonts w:ascii="Georgia" w:hAnsi="Georgia" w:cs="Segoe UI"/>
          <w:color w:val="0078D4"/>
          <w:sz w:val="21"/>
          <w:szCs w:val="21"/>
          <w:u w:val="single"/>
          <w:shd w:val="clear" w:color="auto" w:fill="FFFF00"/>
          <w:lang w:val="fr-FR"/>
        </w:rPr>
        <w:t>;</w:t>
      </w:r>
    </w:p>
    <w:p w14:paraId="0B4B0BF9" w14:textId="77777777" w:rsidR="004D598B" w:rsidRPr="0078714C"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78714C">
        <w:rPr>
          <w:rStyle w:val="contextualspellingandgrammarerror"/>
          <w:rFonts w:ascii="Georgia" w:hAnsi="Georgia" w:cs="Segoe UI"/>
          <w:color w:val="585756"/>
          <w:sz w:val="21"/>
          <w:szCs w:val="21"/>
          <w:lang w:val="fr-FR"/>
        </w:rPr>
        <w:t>une</w:t>
      </w:r>
      <w:proofErr w:type="gramEnd"/>
      <w:r w:rsidRPr="0078714C">
        <w:rPr>
          <w:rStyle w:val="normaltextrun"/>
          <w:rFonts w:ascii="Georgia" w:hAnsi="Georgia" w:cs="Segoe UI"/>
          <w:sz w:val="21"/>
          <w:szCs w:val="21"/>
          <w:lang w:val="fr-FR"/>
        </w:rPr>
        <w:t> infraction à la Politique de </w:t>
      </w:r>
      <w:r w:rsidRPr="0078714C">
        <w:rPr>
          <w:rStyle w:val="spellingerror"/>
          <w:rFonts w:ascii="Georgia" w:hAnsi="Georgia" w:cs="Segoe UI"/>
          <w:color w:val="585756"/>
          <w:sz w:val="21"/>
          <w:szCs w:val="21"/>
          <w:lang w:val="fr-FR"/>
        </w:rPr>
        <w:t>Enabel</w:t>
      </w:r>
      <w:r w:rsidRPr="0078714C">
        <w:rPr>
          <w:rStyle w:val="normaltextrun"/>
          <w:rFonts w:ascii="Georgia" w:hAnsi="Georgia" w:cs="Segoe UI"/>
          <w:sz w:val="21"/>
          <w:szCs w:val="21"/>
          <w:lang w:val="fr-FR"/>
        </w:rPr>
        <w:t> concernant la maîtrise des risques de fraude et de corruption – juin 2019 </w:t>
      </w:r>
      <w:r w:rsidRPr="0078714C">
        <w:rPr>
          <w:rStyle w:val="normaltextrun"/>
          <w:rFonts w:ascii="Georgia" w:hAnsi="Georgia" w:cs="Segoe UI"/>
          <w:color w:val="0078D4"/>
          <w:sz w:val="21"/>
          <w:szCs w:val="21"/>
          <w:u w:val="single"/>
          <w:shd w:val="clear" w:color="auto" w:fill="FFFF00"/>
          <w:lang w:val="fr-FR"/>
        </w:rPr>
        <w:t>&lt;lien</w:t>
      </w:r>
      <w:proofErr w:type="gramStart"/>
      <w:r w:rsidRPr="0078714C">
        <w:rPr>
          <w:rStyle w:val="normaltextrun"/>
          <w:rFonts w:ascii="Georgia" w:hAnsi="Georgia" w:cs="Segoe UI"/>
          <w:color w:val="0078D4"/>
          <w:sz w:val="21"/>
          <w:szCs w:val="21"/>
          <w:u w:val="single"/>
          <w:shd w:val="clear" w:color="auto" w:fill="FFFF00"/>
          <w:lang w:val="fr-FR"/>
        </w:rPr>
        <w:t>&gt;</w:t>
      </w:r>
      <w:r w:rsidRPr="0078714C">
        <w:rPr>
          <w:rStyle w:val="normaltextrun"/>
          <w:rFonts w:ascii="Georgia" w:hAnsi="Georgia" w:cs="Segoe UI"/>
          <w:sz w:val="21"/>
          <w:szCs w:val="21"/>
          <w:lang w:val="fr-FR"/>
        </w:rPr>
        <w:t>;</w:t>
      </w:r>
      <w:proofErr w:type="gramEnd"/>
      <w:r w:rsidRPr="0078714C">
        <w:rPr>
          <w:rStyle w:val="normaltextrun"/>
          <w:rFonts w:ascii="Georgia" w:hAnsi="Georgia" w:cs="Segoe UI"/>
          <w:sz w:val="21"/>
          <w:szCs w:val="21"/>
          <w:lang w:val="fr-FR"/>
        </w:rPr>
        <w:t> </w:t>
      </w:r>
      <w:r w:rsidRPr="0078714C">
        <w:rPr>
          <w:rStyle w:val="eop"/>
          <w:rFonts w:ascii="Georgia" w:hAnsi="Georgia" w:cs="Segoe UI"/>
          <w:sz w:val="21"/>
          <w:szCs w:val="21"/>
          <w:lang w:val="fr-FR"/>
        </w:rPr>
        <w:t> </w:t>
      </w:r>
    </w:p>
    <w:p w14:paraId="59171510" w14:textId="77777777" w:rsidR="004D598B" w:rsidRPr="0078714C"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une</w:t>
      </w:r>
      <w:proofErr w:type="gramEnd"/>
      <w:r w:rsidRPr="0078714C">
        <w:rPr>
          <w:rStyle w:val="normaltextrun"/>
          <w:rFonts w:ascii="Georgia" w:hAnsi="Georgia" w:cs="Segoe UI"/>
          <w:sz w:val="21"/>
          <w:szCs w:val="21"/>
          <w:lang w:val="fr-FR"/>
        </w:rPr>
        <w:t> infraction relative </w:t>
      </w:r>
      <w:r w:rsidRPr="0078714C">
        <w:rPr>
          <w:rStyle w:val="normaltextrun"/>
          <w:rFonts w:ascii="Georgia" w:hAnsi="Georgia"/>
          <w:sz w:val="21"/>
          <w:szCs w:val="21"/>
          <w:lang w:val="fr-FR"/>
        </w:rPr>
        <w:t>à</w:t>
      </w:r>
      <w:r w:rsidRPr="0078714C">
        <w:rPr>
          <w:rStyle w:val="normaltextrun"/>
          <w:rFonts w:ascii="Georgia" w:hAnsi="Georgia" w:cs="Segoe UI"/>
          <w:sz w:val="21"/>
          <w:szCs w:val="21"/>
          <w:lang w:val="fr-FR"/>
        </w:rPr>
        <w:t> une disposition d’ordre réglementaire de la législation locale applicable relative </w:t>
      </w:r>
      <w:r w:rsidRPr="0078714C">
        <w:rPr>
          <w:rStyle w:val="contextualspellingandgrammarerror"/>
          <w:rFonts w:ascii="Georgia" w:hAnsi="Georgia" w:cs="Segoe UI"/>
          <w:sz w:val="21"/>
          <w:szCs w:val="21"/>
          <w:lang w:val="fr-FR"/>
        </w:rPr>
        <w:t>au</w:t>
      </w:r>
      <w:r w:rsidRPr="0078714C">
        <w:rPr>
          <w:rStyle w:val="normaltextrun"/>
          <w:rFonts w:ascii="Georgia" w:hAnsi="Georgia" w:cs="Segoe UI"/>
          <w:sz w:val="21"/>
          <w:szCs w:val="21"/>
          <w:lang w:val="fr-FR"/>
        </w:rPr>
        <w:t> harcèlement sexuel au travail</w:t>
      </w:r>
      <w:r w:rsidRPr="0078714C">
        <w:rPr>
          <w:rStyle w:val="normaltextrun"/>
          <w:sz w:val="21"/>
          <w:szCs w:val="21"/>
          <w:lang w:val="fr-FR"/>
        </w:rPr>
        <w:t> </w:t>
      </w:r>
      <w:r w:rsidRPr="0078714C">
        <w:rPr>
          <w:rStyle w:val="normaltextrun"/>
          <w:rFonts w:ascii="Georgia" w:hAnsi="Georgia" w:cs="Segoe UI"/>
          <w:sz w:val="21"/>
          <w:szCs w:val="21"/>
          <w:lang w:val="fr-FR"/>
        </w:rPr>
        <w:t>;</w:t>
      </w:r>
      <w:r w:rsidRPr="0078714C">
        <w:rPr>
          <w:rStyle w:val="eop"/>
          <w:rFonts w:ascii="Georgia" w:hAnsi="Georgia" w:cs="Segoe UI"/>
          <w:sz w:val="21"/>
          <w:szCs w:val="21"/>
          <w:lang w:val="fr-FR"/>
        </w:rPr>
        <w:t> </w:t>
      </w:r>
    </w:p>
    <w:p w14:paraId="658FFD32" w14:textId="77777777" w:rsidR="004D598B" w:rsidRPr="0078714C"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le</w:t>
      </w:r>
      <w:proofErr w:type="gramEnd"/>
      <w:r w:rsidRPr="0078714C">
        <w:rPr>
          <w:rStyle w:val="contextualspellingandgrammarerror"/>
          <w:rFonts w:ascii="Georgia" w:hAnsi="Georgia" w:cs="Segoe UI"/>
          <w:sz w:val="21"/>
          <w:szCs w:val="21"/>
          <w:lang w:val="fr-FR"/>
        </w:rPr>
        <w:t xml:space="preserve"> soumissionnaire</w:t>
      </w:r>
      <w:r w:rsidRPr="0078714C">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14C">
        <w:rPr>
          <w:rStyle w:val="normaltextrun"/>
          <w:sz w:val="21"/>
          <w:szCs w:val="21"/>
          <w:lang w:val="fr-FR"/>
        </w:rPr>
        <w:t> </w:t>
      </w:r>
      <w:r w:rsidRPr="0078714C">
        <w:rPr>
          <w:rStyle w:val="normaltextrun"/>
          <w:rFonts w:ascii="Georgia" w:hAnsi="Georgia" w:cs="Segoe UI"/>
          <w:sz w:val="21"/>
          <w:szCs w:val="21"/>
          <w:lang w:val="fr-FR"/>
        </w:rPr>
        <w:t>;</w:t>
      </w:r>
      <w:r w:rsidRPr="0078714C">
        <w:rPr>
          <w:rStyle w:val="eop"/>
          <w:rFonts w:ascii="Georgia" w:hAnsi="Georgia" w:cs="Segoe UI"/>
          <w:sz w:val="21"/>
          <w:szCs w:val="21"/>
          <w:lang w:val="fr-FR"/>
        </w:rPr>
        <w:t> </w:t>
      </w:r>
    </w:p>
    <w:p w14:paraId="5FF16711" w14:textId="77777777" w:rsidR="004D598B" w:rsidRPr="0078714C"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lorsque</w:t>
      </w:r>
      <w:proofErr w:type="gramEnd"/>
      <w:r w:rsidRPr="0078714C">
        <w:rPr>
          <w:rStyle w:val="normaltextrun"/>
          <w:rFonts w:ascii="Georgia" w:hAnsi="Georgia" w:cs="Segoe UI"/>
          <w:sz w:val="21"/>
          <w:szCs w:val="21"/>
          <w:lang w:val="fr-FR"/>
        </w:rPr>
        <w:t> </w:t>
      </w:r>
      <w:r w:rsidRPr="0078714C">
        <w:rPr>
          <w:rStyle w:val="spellingerror"/>
          <w:rFonts w:ascii="Georgia" w:hAnsi="Georgia" w:cs="Segoe UI"/>
          <w:sz w:val="21"/>
          <w:szCs w:val="21"/>
          <w:lang w:val="fr-FR"/>
        </w:rPr>
        <w:t>Enabel</w:t>
      </w:r>
      <w:r w:rsidRPr="0078714C">
        <w:rPr>
          <w:rStyle w:val="normaltextrun"/>
          <w:rFonts w:ascii="Georgia" w:hAnsi="Georgia" w:cs="Segoe UI"/>
          <w:sz w:val="21"/>
          <w:szCs w:val="21"/>
          <w:lang w:val="fr-FR"/>
        </w:rPr>
        <w:t> dispose d’</w:t>
      </w:r>
      <w:proofErr w:type="spellStart"/>
      <w:r w:rsidRPr="0078714C">
        <w:rPr>
          <w:rStyle w:val="spellingerror"/>
          <w:rFonts w:ascii="Georgia" w:hAnsi="Georgia" w:cs="Segoe UI"/>
          <w:sz w:val="21"/>
          <w:szCs w:val="21"/>
          <w:lang w:val="fr-FR"/>
        </w:rPr>
        <w:t>élements</w:t>
      </w:r>
      <w:proofErr w:type="spellEnd"/>
      <w:r w:rsidRPr="0078714C">
        <w:rPr>
          <w:rStyle w:val="normaltextrun"/>
          <w:rFonts w:ascii="Georgia" w:hAnsi="Georgia" w:cs="Segoe UI"/>
          <w:sz w:val="21"/>
          <w:szCs w:val="21"/>
          <w:lang w:val="fr-FR"/>
        </w:rPr>
        <w:t> suffisamment </w:t>
      </w:r>
      <w:r w:rsidRPr="0078714C">
        <w:rPr>
          <w:rStyle w:val="spellingerror"/>
          <w:rFonts w:ascii="Georgia" w:hAnsi="Georgia" w:cs="Segoe UI"/>
          <w:sz w:val="21"/>
          <w:szCs w:val="21"/>
          <w:lang w:val="fr-FR"/>
        </w:rPr>
        <w:t>plausibles</w:t>
      </w:r>
      <w:r w:rsidRPr="0078714C">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78714C">
        <w:rPr>
          <w:rStyle w:val="eop"/>
          <w:rFonts w:ascii="Georgia" w:hAnsi="Georgia" w:cs="Segoe UI"/>
          <w:sz w:val="21"/>
          <w:szCs w:val="21"/>
          <w:lang w:val="fr-FR"/>
        </w:rPr>
        <w:t> </w:t>
      </w:r>
    </w:p>
    <w:p w14:paraId="4B0BD356" w14:textId="77777777" w:rsidR="004D598B" w:rsidRPr="0078714C" w:rsidRDefault="004D598B" w:rsidP="004D598B">
      <w:pPr>
        <w:pStyle w:val="paragraph"/>
        <w:spacing w:before="0" w:beforeAutospacing="0" w:after="0" w:afterAutospacing="0"/>
        <w:ind w:left="708"/>
        <w:jc w:val="both"/>
        <w:textAlignment w:val="baseline"/>
        <w:rPr>
          <w:rFonts w:ascii="Georgia" w:hAnsi="Georgia" w:cs="Segoe UI"/>
          <w:sz w:val="21"/>
          <w:szCs w:val="21"/>
          <w:lang w:val="fr-FR"/>
        </w:rPr>
      </w:pPr>
      <w:r w:rsidRPr="0078714C">
        <w:rPr>
          <w:rStyle w:val="normaltextrun"/>
          <w:rFonts w:ascii="Georgia" w:hAnsi="Georgia" w:cs="Segoe UI"/>
          <w:sz w:val="21"/>
          <w:szCs w:val="21"/>
          <w:lang w:val="fr-FR"/>
        </w:rPr>
        <w:t>La présence du soumissionnaire sur une des listes d’exclusion </w:t>
      </w:r>
      <w:r w:rsidRPr="0078714C">
        <w:rPr>
          <w:rStyle w:val="spellingerror"/>
          <w:rFonts w:ascii="Georgia" w:hAnsi="Georgia" w:cs="Segoe UI"/>
          <w:sz w:val="21"/>
          <w:szCs w:val="21"/>
          <w:lang w:val="fr-FR"/>
        </w:rPr>
        <w:t>Enabel</w:t>
      </w:r>
      <w:r w:rsidRPr="0078714C">
        <w:rPr>
          <w:rStyle w:val="normaltextrun"/>
          <w:rFonts w:ascii="Georgia" w:hAnsi="Georgia" w:cs="Segoe UI"/>
          <w:sz w:val="21"/>
          <w:szCs w:val="21"/>
          <w:lang w:val="fr-FR"/>
        </w:rPr>
        <w:t> en raison d’un tel acte/convention/entente est considérée comme élément suffisamment plausible.</w:t>
      </w:r>
      <w:r w:rsidRPr="0078714C">
        <w:rPr>
          <w:rStyle w:val="eop"/>
          <w:rFonts w:ascii="Georgia" w:hAnsi="Georgia" w:cs="Segoe UI"/>
          <w:sz w:val="21"/>
          <w:szCs w:val="21"/>
          <w:lang w:val="fr-FR"/>
        </w:rPr>
        <w:t> </w:t>
      </w:r>
    </w:p>
    <w:p w14:paraId="1FB7741E" w14:textId="77777777" w:rsidR="004D598B" w:rsidRPr="0078714C"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78714C">
        <w:rPr>
          <w:rStyle w:val="eop"/>
          <w:rFonts w:ascii="Georgia" w:hAnsi="Georgia" w:cs="Segoe UI"/>
          <w:sz w:val="21"/>
          <w:szCs w:val="21"/>
          <w:lang w:val="fr-FR"/>
        </w:rPr>
        <w:t> </w:t>
      </w:r>
    </w:p>
    <w:p w14:paraId="5BEE6FA0" w14:textId="77777777" w:rsidR="004D598B" w:rsidRPr="0078714C"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lorsqu’il</w:t>
      </w:r>
      <w:proofErr w:type="gramEnd"/>
      <w:r w:rsidRPr="0078714C">
        <w:rPr>
          <w:rStyle w:val="normaltextrun"/>
          <w:rFonts w:ascii="Georgia" w:hAnsi="Georgia" w:cs="Segoe UI"/>
          <w:sz w:val="21"/>
          <w:szCs w:val="21"/>
          <w:lang w:val="fr-FR"/>
        </w:rPr>
        <w:t xml:space="preserve"> ne peut être remédié à un conflit d’intérêts par d’autres mesures moins </w:t>
      </w:r>
      <w:proofErr w:type="gramStart"/>
      <w:r w:rsidRPr="0078714C">
        <w:rPr>
          <w:rStyle w:val="normaltextrun"/>
          <w:rFonts w:ascii="Georgia" w:hAnsi="Georgia" w:cs="Segoe UI"/>
          <w:sz w:val="21"/>
          <w:szCs w:val="21"/>
          <w:lang w:val="fr-FR"/>
        </w:rPr>
        <w:t>intrusives;</w:t>
      </w:r>
      <w:proofErr w:type="gramEnd"/>
      <w:r w:rsidRPr="0078714C">
        <w:rPr>
          <w:rStyle w:val="eop"/>
          <w:rFonts w:ascii="Georgia" w:hAnsi="Georgia" w:cs="Segoe UI"/>
          <w:sz w:val="21"/>
          <w:szCs w:val="21"/>
          <w:lang w:val="fr-FR"/>
        </w:rPr>
        <w:t> </w:t>
      </w:r>
    </w:p>
    <w:p w14:paraId="653D26F6" w14:textId="77777777" w:rsidR="004D598B" w:rsidRPr="0078714C"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78714C">
        <w:rPr>
          <w:rStyle w:val="eop"/>
          <w:rFonts w:ascii="Georgia" w:hAnsi="Georgia" w:cs="Segoe UI"/>
          <w:sz w:val="21"/>
          <w:szCs w:val="21"/>
          <w:lang w:val="fr-FR"/>
        </w:rPr>
        <w:lastRenderedPageBreak/>
        <w:t> </w:t>
      </w:r>
    </w:p>
    <w:p w14:paraId="760CA366" w14:textId="77777777" w:rsidR="004D598B" w:rsidRPr="0078714C"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des</w:t>
      </w:r>
      <w:proofErr w:type="gramEnd"/>
      <w:r w:rsidRPr="0078714C">
        <w:rPr>
          <w:rStyle w:val="normaltextrun"/>
          <w:rFonts w:ascii="Georgia" w:hAnsi="Georgia" w:cs="Segoe UI"/>
          <w:sz w:val="21"/>
          <w:szCs w:val="21"/>
          <w:lang w:val="fr-FR"/>
        </w:rPr>
        <w:t> </w:t>
      </w:r>
      <w:r w:rsidRPr="0078714C">
        <w:rPr>
          <w:rStyle w:val="normaltextrun"/>
          <w:rFonts w:ascii="Georgia" w:hAnsi="Georgia" w:cs="Segoe UI"/>
          <w:b/>
          <w:bCs/>
          <w:sz w:val="21"/>
          <w:szCs w:val="21"/>
          <w:lang w:val="fr-FR"/>
        </w:rPr>
        <w:t>défaillances importantes ou persistantes</w:t>
      </w:r>
      <w:r w:rsidRPr="0078714C">
        <w:rPr>
          <w:rStyle w:val="normaltextrun"/>
          <w:rFonts w:ascii="Georgia" w:hAnsi="Georgia" w:cs="Segoe UI"/>
          <w:sz w:val="21"/>
          <w:szCs w:val="21"/>
          <w:lang w:val="fr-FR"/>
        </w:rPr>
        <w:t> du soumissionnaire ont été constatées lors de l’exécution d’une </w:t>
      </w:r>
      <w:r w:rsidRPr="0078714C">
        <w:rPr>
          <w:rStyle w:val="normaltextrun"/>
          <w:rFonts w:ascii="Georgia" w:hAnsi="Georgia" w:cs="Segoe UI"/>
          <w:b/>
          <w:bCs/>
          <w:sz w:val="21"/>
          <w:szCs w:val="21"/>
          <w:lang w:val="fr-FR"/>
        </w:rPr>
        <w:t>obligation essentielle</w:t>
      </w:r>
      <w:r w:rsidRPr="0078714C">
        <w:rPr>
          <w:rStyle w:val="normaltextrun"/>
          <w:rFonts w:ascii="Georgia" w:hAnsi="Georgia" w:cs="Segoe UI"/>
          <w:sz w:val="21"/>
          <w:szCs w:val="21"/>
          <w:lang w:val="fr-FR"/>
        </w:rPr>
        <w:t> qui lui incombait dans le cadre d’un contrat antérieur </w:t>
      </w:r>
      <w:r w:rsidRPr="0078714C">
        <w:rPr>
          <w:rStyle w:val="contextualspellingandgrammarerror"/>
          <w:rFonts w:ascii="Georgia" w:hAnsi="Georgia" w:cs="Segoe UI"/>
          <w:sz w:val="21"/>
          <w:szCs w:val="21"/>
          <w:lang w:val="fr-FR"/>
        </w:rPr>
        <w:t>passé</w:t>
      </w:r>
      <w:r w:rsidRPr="0078714C">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78714C">
        <w:rPr>
          <w:rStyle w:val="scxw174104514"/>
          <w:rFonts w:ascii="Georgia" w:hAnsi="Georgia" w:cs="Segoe UI"/>
          <w:sz w:val="21"/>
          <w:szCs w:val="21"/>
          <w:lang w:val="fr-FR"/>
        </w:rPr>
        <w:t> </w:t>
      </w:r>
      <w:r w:rsidRPr="0078714C">
        <w:rPr>
          <w:rFonts w:ascii="Georgia" w:hAnsi="Georgia" w:cs="Segoe UI"/>
          <w:sz w:val="21"/>
          <w:szCs w:val="21"/>
          <w:lang w:val="fr-FR"/>
        </w:rPr>
        <w:br/>
      </w:r>
      <w:r w:rsidRPr="0078714C">
        <w:rPr>
          <w:rStyle w:val="scxw174104514"/>
          <w:rFonts w:ascii="Georgia" w:hAnsi="Georgia" w:cs="Segoe UI"/>
          <w:sz w:val="21"/>
          <w:szCs w:val="21"/>
          <w:lang w:val="fr-FR"/>
        </w:rPr>
        <w:t> </w:t>
      </w:r>
      <w:r w:rsidRPr="0078714C">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78714C">
        <w:rPr>
          <w:rStyle w:val="contextualspellingandgrammarerror"/>
          <w:rFonts w:ascii="Georgia" w:hAnsi="Georgia" w:cs="Segoe UI"/>
          <w:sz w:val="21"/>
          <w:szCs w:val="21"/>
          <w:lang w:val="fr-FR"/>
        </w:rPr>
        <w:t>du travail établies</w:t>
      </w:r>
      <w:proofErr w:type="gramEnd"/>
      <w:r w:rsidRPr="0078714C">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78714C">
        <w:rPr>
          <w:rStyle w:val="eop"/>
          <w:rFonts w:ascii="Georgia" w:hAnsi="Georgia" w:cs="Segoe UI"/>
          <w:sz w:val="21"/>
          <w:szCs w:val="21"/>
          <w:lang w:val="fr-FR"/>
        </w:rPr>
        <w:t> </w:t>
      </w:r>
      <w:r w:rsidRPr="0078714C">
        <w:rPr>
          <w:rStyle w:val="eop"/>
          <w:rFonts w:ascii="Georgia" w:hAnsi="Georgia" w:cs="Segoe UI"/>
          <w:sz w:val="21"/>
          <w:szCs w:val="21"/>
          <w:lang w:val="fr-FR"/>
        </w:rPr>
        <w:br/>
      </w:r>
      <w:r w:rsidRPr="0078714C">
        <w:rPr>
          <w:rStyle w:val="normaltextrun"/>
          <w:rFonts w:ascii="Georgia" w:hAnsi="Georgia" w:cs="Segoe UI"/>
          <w:sz w:val="21"/>
          <w:szCs w:val="21"/>
          <w:lang w:val="fr-FR"/>
        </w:rPr>
        <w:t>La présence du soumissionnaire sur la liste d’exclusion </w:t>
      </w:r>
      <w:r w:rsidRPr="0078714C">
        <w:rPr>
          <w:rStyle w:val="spellingerror"/>
          <w:rFonts w:ascii="Georgia" w:hAnsi="Georgia" w:cs="Segoe UI"/>
          <w:sz w:val="21"/>
          <w:szCs w:val="21"/>
          <w:lang w:val="fr-FR"/>
        </w:rPr>
        <w:t>Enabel</w:t>
      </w:r>
      <w:r w:rsidRPr="0078714C">
        <w:rPr>
          <w:rStyle w:val="normaltextrun"/>
          <w:rFonts w:ascii="Georgia" w:hAnsi="Georgia" w:cs="Segoe UI"/>
          <w:sz w:val="21"/>
          <w:szCs w:val="21"/>
          <w:lang w:val="fr-FR"/>
        </w:rPr>
        <w:t> en raison d’une telle défaillance sert d’un tel constat.</w:t>
      </w:r>
      <w:r w:rsidRPr="0078714C">
        <w:rPr>
          <w:rStyle w:val="eop"/>
          <w:rFonts w:ascii="Georgia" w:hAnsi="Georgia" w:cs="Segoe UI"/>
          <w:sz w:val="21"/>
          <w:szCs w:val="21"/>
          <w:lang w:val="fr-FR"/>
        </w:rPr>
        <w:t> </w:t>
      </w:r>
    </w:p>
    <w:p w14:paraId="5DE57FCE" w14:textId="77777777" w:rsidR="004D598B" w:rsidRPr="0078714C" w:rsidRDefault="004D598B" w:rsidP="004D598B">
      <w:pPr>
        <w:pStyle w:val="paragraph"/>
        <w:spacing w:before="0" w:beforeAutospacing="0" w:after="0" w:afterAutospacing="0"/>
        <w:ind w:left="705"/>
        <w:jc w:val="both"/>
        <w:textAlignment w:val="baseline"/>
        <w:rPr>
          <w:rFonts w:ascii="Georgia" w:hAnsi="Georgia" w:cs="Segoe UI"/>
          <w:sz w:val="21"/>
          <w:szCs w:val="21"/>
          <w:lang w:val="fr-FR"/>
        </w:rPr>
      </w:pPr>
    </w:p>
    <w:p w14:paraId="4864F680" w14:textId="77777777" w:rsidR="004D598B" w:rsidRPr="0078714C"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78714C">
        <w:rPr>
          <w:rStyle w:val="contextualspellingandgrammarerror"/>
          <w:rFonts w:ascii="Georgia" w:hAnsi="Georgia" w:cs="Segoe UI"/>
          <w:sz w:val="21"/>
          <w:szCs w:val="21"/>
          <w:lang w:val="fr-FR"/>
        </w:rPr>
        <w:t>des</w:t>
      </w:r>
      <w:proofErr w:type="gramEnd"/>
      <w:r w:rsidRPr="0078714C">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14C">
        <w:rPr>
          <w:rStyle w:val="eop"/>
          <w:rFonts w:ascii="Georgia" w:hAnsi="Georgia" w:cs="Segoe UI"/>
          <w:sz w:val="21"/>
          <w:szCs w:val="21"/>
          <w:lang w:val="fr-FR"/>
        </w:rPr>
        <w:t> </w:t>
      </w:r>
    </w:p>
    <w:p w14:paraId="64515F38" w14:textId="77777777" w:rsidR="004D598B" w:rsidRPr="007871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BED591" w14:textId="77777777" w:rsidR="004D598B" w:rsidRPr="0078714C"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r w:rsidRPr="0078714C">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8714C">
        <w:rPr>
          <w:rStyle w:val="eop"/>
          <w:sz w:val="21"/>
          <w:szCs w:val="21"/>
          <w:lang w:val="fr-FR"/>
        </w:rPr>
        <w:t> </w:t>
      </w:r>
      <w:r w:rsidRPr="0078714C">
        <w:rPr>
          <w:rStyle w:val="eop"/>
          <w:rFonts w:ascii="Georgia" w:hAnsi="Georgia" w:cs="Segoe UI"/>
          <w:sz w:val="21"/>
          <w:szCs w:val="21"/>
          <w:lang w:val="fr-FR"/>
        </w:rPr>
        <w:t>:</w:t>
      </w:r>
    </w:p>
    <w:p w14:paraId="5413D692" w14:textId="77777777" w:rsidR="004D598B" w:rsidRPr="007871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81B700A" w14:textId="77777777" w:rsidR="004D598B" w:rsidRPr="0078714C"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8714C">
        <w:rPr>
          <w:rStyle w:val="eop"/>
          <w:rFonts w:ascii="Georgia" w:hAnsi="Georgia" w:cs="Segoe UI"/>
          <w:sz w:val="21"/>
          <w:szCs w:val="21"/>
          <w:lang w:val="fr-FR"/>
        </w:rPr>
        <w:t xml:space="preserve">Pour les Nations Unies, les listes peuvent être consultées à l’adresse suivante : </w:t>
      </w:r>
      <w:hyperlink r:id="rId26" w:history="1">
        <w:r w:rsidRPr="0078714C">
          <w:rPr>
            <w:rStyle w:val="Lienhypertexte"/>
            <w:rFonts w:ascii="Georgia" w:hAnsi="Georgia" w:cs="Segoe UI"/>
            <w:sz w:val="21"/>
            <w:szCs w:val="21"/>
            <w:lang w:val="fr-FR"/>
          </w:rPr>
          <w:t>https://finances.belgium.be/fr/tresorerie/sanctions-financieres/sanctions-internationales-nations-unies</w:t>
        </w:r>
      </w:hyperlink>
      <w:r w:rsidRPr="0078714C">
        <w:rPr>
          <w:rStyle w:val="eop"/>
          <w:rFonts w:ascii="Georgia" w:hAnsi="Georgia" w:cs="Segoe UI"/>
          <w:sz w:val="21"/>
          <w:szCs w:val="21"/>
          <w:lang w:val="fr-FR"/>
        </w:rPr>
        <w:t xml:space="preserve">  </w:t>
      </w:r>
      <w:r w:rsidRPr="0078714C">
        <w:rPr>
          <w:rStyle w:val="eop"/>
          <w:rFonts w:ascii="Georgia" w:hAnsi="Georgia" w:cs="Segoe UI"/>
          <w:sz w:val="21"/>
          <w:szCs w:val="21"/>
          <w:lang w:val="fr-FR"/>
        </w:rPr>
        <w:br/>
      </w:r>
      <w:r w:rsidRPr="0078714C">
        <w:rPr>
          <w:rStyle w:val="eop"/>
          <w:rFonts w:ascii="Georgia" w:hAnsi="Georgia" w:cs="Segoe UI"/>
          <w:sz w:val="21"/>
          <w:szCs w:val="21"/>
          <w:lang w:val="fr-FR"/>
        </w:rPr>
        <w:br/>
        <w:t xml:space="preserve">Pour l’Union européenne, les listes peuvent être consultées à l’adresse suivante : </w:t>
      </w:r>
      <w:hyperlink r:id="rId27" w:history="1">
        <w:r w:rsidRPr="0078714C">
          <w:rPr>
            <w:rStyle w:val="Lienhypertexte"/>
            <w:rFonts w:ascii="Georgia" w:hAnsi="Georgia" w:cs="Segoe UI"/>
            <w:sz w:val="21"/>
            <w:szCs w:val="21"/>
            <w:lang w:val="fr-FR"/>
          </w:rPr>
          <w:t>https://finances.belgium.be/fr/tresorerie/sanctions-financieres/sanctions-europ%C3%A9ennes-ue</w:t>
        </w:r>
      </w:hyperlink>
    </w:p>
    <w:p w14:paraId="6FA5F0AB" w14:textId="77777777" w:rsidR="004D598B" w:rsidRPr="0078714C" w:rsidRDefault="004D598B" w:rsidP="004D598B">
      <w:pPr>
        <w:pStyle w:val="paragraph"/>
        <w:spacing w:after="0"/>
        <w:ind w:left="360"/>
        <w:textAlignment w:val="baseline"/>
        <w:rPr>
          <w:rStyle w:val="eop"/>
          <w:rFonts w:ascii="Georgia" w:hAnsi="Georgia" w:cs="Segoe UI"/>
          <w:sz w:val="21"/>
          <w:szCs w:val="21"/>
          <w:lang w:val="fr-FR"/>
        </w:rPr>
      </w:pPr>
      <w:hyperlink r:id="rId28" w:history="1">
        <w:r w:rsidRPr="0078714C">
          <w:rPr>
            <w:rStyle w:val="Lienhypertexte"/>
            <w:rFonts w:ascii="Georgia" w:hAnsi="Georgia" w:cs="Segoe UI"/>
            <w:sz w:val="21"/>
            <w:szCs w:val="21"/>
            <w:lang w:val="fr-FR"/>
          </w:rPr>
          <w:t>https://eeas.europa.eu/headquarters/headquarters-homepage/8442/consolidated-list-sanctions</w:t>
        </w:r>
      </w:hyperlink>
      <w:r w:rsidRPr="0078714C">
        <w:rPr>
          <w:rStyle w:val="eop"/>
          <w:rFonts w:ascii="Georgia" w:hAnsi="Georgia" w:cs="Segoe UI"/>
          <w:sz w:val="21"/>
          <w:szCs w:val="21"/>
          <w:lang w:val="fr-FR"/>
        </w:rPr>
        <w:br/>
      </w:r>
      <w:r w:rsidRPr="0078714C">
        <w:rPr>
          <w:rStyle w:val="eop"/>
          <w:rFonts w:ascii="Georgia" w:hAnsi="Georgia" w:cs="Segoe UI"/>
          <w:sz w:val="21"/>
          <w:szCs w:val="21"/>
          <w:lang w:val="fr-FR"/>
        </w:rPr>
        <w:br/>
      </w:r>
      <w:hyperlink r:id="rId29" w:history="1">
        <w:r w:rsidRPr="0078714C">
          <w:rPr>
            <w:rStyle w:val="Lienhypertexte"/>
            <w:rFonts w:ascii="Georgia" w:hAnsi="Georgia" w:cs="Segoe UI"/>
            <w:sz w:val="21"/>
            <w:szCs w:val="21"/>
            <w:lang w:val="fr-FR"/>
          </w:rPr>
          <w:t>https://eeas.europa.eu/sites/eeas/files/restrictive_measures-2017-01-17-clean.pdf</w:t>
        </w:r>
      </w:hyperlink>
      <w:r w:rsidRPr="0078714C">
        <w:rPr>
          <w:rStyle w:val="eop"/>
          <w:rFonts w:ascii="Georgia" w:hAnsi="Georgia" w:cs="Segoe UI"/>
          <w:sz w:val="21"/>
          <w:szCs w:val="21"/>
          <w:lang w:val="fr-FR"/>
        </w:rPr>
        <w:br/>
      </w:r>
      <w:r w:rsidRPr="0078714C">
        <w:rPr>
          <w:rStyle w:val="eop"/>
          <w:rFonts w:ascii="Georgia" w:hAnsi="Georgia" w:cs="Segoe UI"/>
          <w:sz w:val="21"/>
          <w:szCs w:val="21"/>
          <w:lang w:val="fr-FR"/>
        </w:rPr>
        <w:br/>
        <w:t xml:space="preserve">Pour la Belgique : </w:t>
      </w:r>
      <w:hyperlink r:id="rId30" w:history="1">
        <w:r w:rsidRPr="0078714C">
          <w:rPr>
            <w:rStyle w:val="Lienhypertexte"/>
            <w:rFonts w:ascii="Georgia" w:hAnsi="Georgia" w:cs="Segoe UI"/>
            <w:sz w:val="21"/>
            <w:szCs w:val="21"/>
            <w:lang w:val="fr-FR"/>
          </w:rPr>
          <w:t>https://finances.belgium.be/fr/sur_le_spf/structure_et_services/administrations_generales/tr%C3%A9sorerie/contr%C3%B4le-des-instruments-1-2</w:t>
        </w:r>
      </w:hyperlink>
    </w:p>
    <w:p w14:paraId="4C0EC36F" w14:textId="77777777" w:rsidR="004D598B" w:rsidRPr="0078714C" w:rsidRDefault="004D598B" w:rsidP="00BD0085">
      <w:pPr>
        <w:numPr>
          <w:ilvl w:val="0"/>
          <w:numId w:val="22"/>
        </w:numPr>
        <w:rPr>
          <w:rStyle w:val="eop"/>
          <w:rFonts w:eastAsia="Times New Roman" w:cs="Segoe UI"/>
          <w:color w:val="auto"/>
          <w:szCs w:val="21"/>
          <w:lang w:val="fr-FR" w:eastAsia="nl-BE"/>
        </w:rPr>
      </w:pPr>
      <w:r w:rsidRPr="0078714C">
        <w:rPr>
          <w:rStyle w:val="eop"/>
          <w:rFonts w:cs="Segoe UI"/>
          <w:szCs w:val="21"/>
          <w:lang w:val="fr-FR"/>
        </w:rPr>
        <w:t xml:space="preserve"> </w:t>
      </w:r>
      <w:r w:rsidRPr="0078714C">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6D6C6824" w14:textId="77777777" w:rsidR="004D598B" w:rsidRPr="0078714C" w:rsidRDefault="004D598B" w:rsidP="004D598B">
      <w:pPr>
        <w:ind w:left="360"/>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78714C">
        <w:rPr>
          <w:rStyle w:val="eop"/>
          <w:rFonts w:eastAsia="Times New Roman" w:cs="Segoe UI"/>
          <w:color w:val="auto"/>
          <w:szCs w:val="21"/>
          <w:lang w:val="fr-FR" w:eastAsia="nl-BE"/>
        </w:rPr>
        <w:t>si:</w:t>
      </w:r>
      <w:proofErr w:type="gramEnd"/>
      <w:r w:rsidRPr="0078714C">
        <w:rPr>
          <w:rStyle w:val="eop"/>
          <w:rFonts w:eastAsia="Times New Roman" w:cs="Segoe UI"/>
          <w:color w:val="auto"/>
          <w:szCs w:val="21"/>
          <w:lang w:val="fr-FR" w:eastAsia="nl-BE"/>
        </w:rPr>
        <w:t xml:space="preserve"> </w:t>
      </w:r>
    </w:p>
    <w:p w14:paraId="72E41FB7" w14:textId="77777777" w:rsidR="004D598B" w:rsidRPr="0078714C" w:rsidRDefault="004D598B" w:rsidP="004D598B">
      <w:pPr>
        <w:ind w:left="708"/>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a.</w:t>
      </w:r>
      <w:r w:rsidRPr="0078714C">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78714C">
        <w:rPr>
          <w:rStyle w:val="eop"/>
          <w:rFonts w:eastAsia="Times New Roman" w:cs="Segoe UI"/>
          <w:color w:val="auto"/>
          <w:szCs w:val="21"/>
          <w:lang w:val="fr-FR" w:eastAsia="nl-BE"/>
        </w:rPr>
        <w:t>correspondante;</w:t>
      </w:r>
      <w:proofErr w:type="gramEnd"/>
      <w:r w:rsidRPr="0078714C">
        <w:rPr>
          <w:rStyle w:val="eop"/>
          <w:rFonts w:eastAsia="Times New Roman" w:cs="Segoe UI"/>
          <w:color w:val="auto"/>
          <w:szCs w:val="21"/>
          <w:lang w:val="fr-FR" w:eastAsia="nl-BE"/>
        </w:rPr>
        <w:t xml:space="preserve"> </w:t>
      </w:r>
    </w:p>
    <w:p w14:paraId="34A1AC63" w14:textId="77777777" w:rsidR="004D598B" w:rsidRDefault="004D598B" w:rsidP="004D598B">
      <w:pPr>
        <w:ind w:left="360" w:firstLine="348"/>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b.</w:t>
      </w:r>
      <w:r w:rsidRPr="0078714C">
        <w:rPr>
          <w:rStyle w:val="eop"/>
          <w:rFonts w:eastAsia="Times New Roman" w:cs="Segoe UI"/>
          <w:color w:val="auto"/>
          <w:szCs w:val="21"/>
          <w:lang w:val="fr-FR" w:eastAsia="nl-BE"/>
        </w:rPr>
        <w:tab/>
        <w:t xml:space="preserve">Enabel est déjà en possession des documents concernés. </w:t>
      </w:r>
    </w:p>
    <w:p w14:paraId="3948B3E1" w14:textId="77777777" w:rsidR="0078714C" w:rsidRPr="0078714C" w:rsidRDefault="0078714C" w:rsidP="004D598B">
      <w:pPr>
        <w:ind w:left="360" w:firstLine="348"/>
        <w:rPr>
          <w:rStyle w:val="eop"/>
          <w:rFonts w:eastAsia="Times New Roman" w:cs="Segoe UI"/>
          <w:color w:val="auto"/>
          <w:szCs w:val="21"/>
          <w:lang w:val="fr-FR" w:eastAsia="nl-BE"/>
        </w:rPr>
      </w:pPr>
    </w:p>
    <w:p w14:paraId="395F2403" w14:textId="77777777" w:rsidR="004D598B" w:rsidRPr="0078714C" w:rsidRDefault="004D598B" w:rsidP="004D598B">
      <w:pPr>
        <w:ind w:left="708"/>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lastRenderedPageBreak/>
        <w:t xml:space="preserve"> Le soumissionnaire consent formellement à ce que Enabel ait accès aux documents justificatifs étayant les informations fournies dans le présent document. </w:t>
      </w:r>
    </w:p>
    <w:p w14:paraId="11F55CF6" w14:textId="77777777" w:rsidR="004D598B" w:rsidRPr="0078714C" w:rsidRDefault="004D598B" w:rsidP="004D598B">
      <w:pPr>
        <w:ind w:left="360"/>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Date</w:t>
      </w:r>
    </w:p>
    <w:p w14:paraId="0CFC02FE" w14:textId="77777777" w:rsidR="004D598B" w:rsidRPr="0078714C" w:rsidRDefault="004D598B" w:rsidP="004D598B">
      <w:pPr>
        <w:ind w:left="360"/>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 xml:space="preserve">Localisation </w:t>
      </w:r>
    </w:p>
    <w:p w14:paraId="3B0B7189" w14:textId="77777777" w:rsidR="004D598B" w:rsidRPr="0078714C" w:rsidRDefault="004D598B" w:rsidP="004D598B">
      <w:pPr>
        <w:ind w:left="360"/>
        <w:rPr>
          <w:rStyle w:val="eop"/>
          <w:rFonts w:eastAsia="Times New Roman" w:cs="Segoe UI"/>
          <w:color w:val="auto"/>
          <w:szCs w:val="21"/>
          <w:lang w:val="fr-FR" w:eastAsia="nl-BE"/>
        </w:rPr>
      </w:pPr>
      <w:r w:rsidRPr="0078714C">
        <w:rPr>
          <w:rStyle w:val="eop"/>
          <w:rFonts w:eastAsia="Times New Roman" w:cs="Segoe UI"/>
          <w:color w:val="auto"/>
          <w:szCs w:val="21"/>
          <w:lang w:val="fr-FR" w:eastAsia="nl-BE"/>
        </w:rPr>
        <w:t>Signature</w:t>
      </w:r>
    </w:p>
    <w:p w14:paraId="71B8F383" w14:textId="77777777" w:rsidR="0078714C" w:rsidRDefault="0078714C" w:rsidP="00752097">
      <w:pPr>
        <w:rPr>
          <w:rStyle w:val="eop"/>
          <w:rFonts w:eastAsia="Times New Roman" w:cs="Segoe UI"/>
          <w:color w:val="auto"/>
          <w:sz w:val="20"/>
          <w:szCs w:val="20"/>
          <w:lang w:val="fr-FR" w:eastAsia="nl-BE"/>
        </w:rPr>
      </w:pPr>
    </w:p>
    <w:p w14:paraId="2305784C" w14:textId="77777777" w:rsidR="00752097" w:rsidRDefault="00752097" w:rsidP="00752097">
      <w:pPr>
        <w:rPr>
          <w:rStyle w:val="eop"/>
          <w:rFonts w:eastAsia="Times New Roman" w:cs="Segoe UI"/>
          <w:color w:val="auto"/>
          <w:sz w:val="20"/>
          <w:szCs w:val="20"/>
          <w:lang w:val="fr-FR" w:eastAsia="nl-BE"/>
        </w:rPr>
      </w:pPr>
    </w:p>
    <w:p w14:paraId="1A370CF9" w14:textId="77777777" w:rsidR="00752097" w:rsidRDefault="00752097" w:rsidP="00752097">
      <w:pPr>
        <w:rPr>
          <w:rStyle w:val="eop"/>
          <w:rFonts w:eastAsia="Times New Roman" w:cs="Segoe UI"/>
          <w:color w:val="auto"/>
          <w:sz w:val="20"/>
          <w:szCs w:val="20"/>
          <w:lang w:val="fr-FR" w:eastAsia="nl-BE"/>
        </w:rPr>
      </w:pPr>
    </w:p>
    <w:p w14:paraId="5BA0C2FC" w14:textId="77777777" w:rsidR="00752097" w:rsidRDefault="00752097" w:rsidP="00752097">
      <w:pPr>
        <w:rPr>
          <w:rStyle w:val="eop"/>
          <w:rFonts w:eastAsia="Times New Roman" w:cs="Segoe UI"/>
          <w:color w:val="auto"/>
          <w:sz w:val="20"/>
          <w:szCs w:val="20"/>
          <w:lang w:val="fr-FR" w:eastAsia="nl-BE"/>
        </w:rPr>
      </w:pPr>
    </w:p>
    <w:p w14:paraId="186C432D" w14:textId="77777777" w:rsidR="00752097" w:rsidRDefault="00752097" w:rsidP="00752097">
      <w:pPr>
        <w:rPr>
          <w:rStyle w:val="eop"/>
          <w:rFonts w:eastAsia="Times New Roman" w:cs="Segoe UI"/>
          <w:color w:val="auto"/>
          <w:sz w:val="20"/>
          <w:szCs w:val="20"/>
          <w:lang w:val="fr-FR" w:eastAsia="nl-BE"/>
        </w:rPr>
      </w:pPr>
    </w:p>
    <w:p w14:paraId="0F79A860" w14:textId="77777777" w:rsidR="00752097" w:rsidRDefault="00752097" w:rsidP="00752097">
      <w:pPr>
        <w:rPr>
          <w:rStyle w:val="eop"/>
          <w:rFonts w:eastAsia="Times New Roman" w:cs="Segoe UI"/>
          <w:color w:val="auto"/>
          <w:sz w:val="20"/>
          <w:szCs w:val="20"/>
          <w:lang w:val="fr-FR" w:eastAsia="nl-BE"/>
        </w:rPr>
      </w:pPr>
    </w:p>
    <w:p w14:paraId="6311B45D" w14:textId="77777777" w:rsidR="00752097" w:rsidRDefault="00752097" w:rsidP="00752097">
      <w:pPr>
        <w:rPr>
          <w:rStyle w:val="eop"/>
          <w:rFonts w:eastAsia="Times New Roman" w:cs="Segoe UI"/>
          <w:color w:val="auto"/>
          <w:sz w:val="20"/>
          <w:szCs w:val="20"/>
          <w:lang w:val="fr-FR" w:eastAsia="nl-BE"/>
        </w:rPr>
      </w:pPr>
    </w:p>
    <w:p w14:paraId="532FFA2F" w14:textId="77777777" w:rsidR="00752097" w:rsidRDefault="00752097" w:rsidP="00752097">
      <w:pPr>
        <w:rPr>
          <w:rStyle w:val="eop"/>
          <w:rFonts w:eastAsia="Times New Roman" w:cs="Segoe UI"/>
          <w:color w:val="auto"/>
          <w:sz w:val="20"/>
          <w:szCs w:val="20"/>
          <w:lang w:val="fr-FR" w:eastAsia="nl-BE"/>
        </w:rPr>
      </w:pPr>
    </w:p>
    <w:p w14:paraId="4D50A5A8" w14:textId="77777777" w:rsidR="00752097" w:rsidRDefault="00752097" w:rsidP="00752097">
      <w:pPr>
        <w:rPr>
          <w:rStyle w:val="eop"/>
          <w:rFonts w:eastAsia="Times New Roman" w:cs="Segoe UI"/>
          <w:color w:val="auto"/>
          <w:sz w:val="20"/>
          <w:szCs w:val="20"/>
          <w:lang w:val="fr-FR" w:eastAsia="nl-BE"/>
        </w:rPr>
      </w:pPr>
    </w:p>
    <w:p w14:paraId="33B152F1" w14:textId="77777777" w:rsidR="00752097" w:rsidRDefault="00752097" w:rsidP="00752097">
      <w:pPr>
        <w:rPr>
          <w:rStyle w:val="eop"/>
          <w:rFonts w:eastAsia="Times New Roman" w:cs="Segoe UI"/>
          <w:color w:val="auto"/>
          <w:sz w:val="20"/>
          <w:szCs w:val="20"/>
          <w:lang w:val="fr-FR" w:eastAsia="nl-BE"/>
        </w:rPr>
      </w:pPr>
    </w:p>
    <w:p w14:paraId="1E1D2FB4" w14:textId="77777777" w:rsidR="00752097" w:rsidRDefault="00752097" w:rsidP="00752097">
      <w:pPr>
        <w:rPr>
          <w:rStyle w:val="eop"/>
          <w:rFonts w:eastAsia="Times New Roman" w:cs="Segoe UI"/>
          <w:color w:val="auto"/>
          <w:sz w:val="20"/>
          <w:szCs w:val="20"/>
          <w:lang w:val="fr-FR" w:eastAsia="nl-BE"/>
        </w:rPr>
      </w:pPr>
    </w:p>
    <w:p w14:paraId="2DB85A64" w14:textId="77777777" w:rsidR="00752097" w:rsidRDefault="00752097" w:rsidP="00752097">
      <w:pPr>
        <w:rPr>
          <w:rStyle w:val="eop"/>
          <w:rFonts w:eastAsia="Times New Roman" w:cs="Segoe UI"/>
          <w:color w:val="auto"/>
          <w:sz w:val="20"/>
          <w:szCs w:val="20"/>
          <w:lang w:val="fr-FR" w:eastAsia="nl-BE"/>
        </w:rPr>
      </w:pPr>
    </w:p>
    <w:p w14:paraId="19858B0B" w14:textId="77777777" w:rsidR="00752097" w:rsidRDefault="00752097" w:rsidP="00752097">
      <w:pPr>
        <w:rPr>
          <w:rStyle w:val="eop"/>
          <w:rFonts w:eastAsia="Times New Roman" w:cs="Segoe UI"/>
          <w:color w:val="auto"/>
          <w:sz w:val="20"/>
          <w:szCs w:val="20"/>
          <w:lang w:val="fr-FR" w:eastAsia="nl-BE"/>
        </w:rPr>
      </w:pPr>
    </w:p>
    <w:p w14:paraId="0560D33F" w14:textId="77777777" w:rsidR="00752097" w:rsidRDefault="00752097" w:rsidP="00752097">
      <w:pPr>
        <w:rPr>
          <w:rStyle w:val="eop"/>
          <w:rFonts w:eastAsia="Times New Roman" w:cs="Segoe UI"/>
          <w:color w:val="auto"/>
          <w:sz w:val="20"/>
          <w:szCs w:val="20"/>
          <w:lang w:val="fr-FR" w:eastAsia="nl-BE"/>
        </w:rPr>
      </w:pPr>
    </w:p>
    <w:p w14:paraId="07B076EC" w14:textId="77777777" w:rsidR="00752097" w:rsidRDefault="00752097" w:rsidP="00752097">
      <w:pPr>
        <w:rPr>
          <w:rStyle w:val="eop"/>
          <w:rFonts w:eastAsia="Times New Roman" w:cs="Segoe UI"/>
          <w:color w:val="auto"/>
          <w:sz w:val="20"/>
          <w:szCs w:val="20"/>
          <w:lang w:val="fr-FR" w:eastAsia="nl-BE"/>
        </w:rPr>
      </w:pPr>
    </w:p>
    <w:p w14:paraId="743F44D0" w14:textId="77777777" w:rsidR="00752097" w:rsidRDefault="00752097" w:rsidP="00752097">
      <w:pPr>
        <w:rPr>
          <w:rStyle w:val="eop"/>
          <w:rFonts w:eastAsia="Times New Roman" w:cs="Segoe UI"/>
          <w:color w:val="auto"/>
          <w:sz w:val="20"/>
          <w:szCs w:val="20"/>
          <w:lang w:val="fr-FR" w:eastAsia="nl-BE"/>
        </w:rPr>
      </w:pPr>
    </w:p>
    <w:p w14:paraId="4027DC93" w14:textId="77777777" w:rsidR="00752097" w:rsidRDefault="00752097" w:rsidP="00752097">
      <w:pPr>
        <w:rPr>
          <w:rStyle w:val="eop"/>
          <w:rFonts w:eastAsia="Times New Roman" w:cs="Segoe UI"/>
          <w:color w:val="auto"/>
          <w:sz w:val="20"/>
          <w:szCs w:val="20"/>
          <w:lang w:val="fr-FR" w:eastAsia="nl-BE"/>
        </w:rPr>
      </w:pPr>
    </w:p>
    <w:p w14:paraId="5A886B78" w14:textId="77777777" w:rsidR="00752097" w:rsidRDefault="00752097" w:rsidP="00752097">
      <w:pPr>
        <w:rPr>
          <w:rStyle w:val="eop"/>
          <w:rFonts w:eastAsia="Times New Roman" w:cs="Segoe UI"/>
          <w:color w:val="auto"/>
          <w:sz w:val="20"/>
          <w:szCs w:val="20"/>
          <w:lang w:val="fr-FR" w:eastAsia="nl-BE"/>
        </w:rPr>
      </w:pPr>
    </w:p>
    <w:p w14:paraId="535F0F82" w14:textId="77777777" w:rsidR="00752097" w:rsidRDefault="00752097" w:rsidP="00752097">
      <w:pPr>
        <w:rPr>
          <w:rStyle w:val="eop"/>
          <w:rFonts w:eastAsia="Times New Roman" w:cs="Segoe UI"/>
          <w:color w:val="auto"/>
          <w:sz w:val="20"/>
          <w:szCs w:val="20"/>
          <w:lang w:val="fr-FR" w:eastAsia="nl-BE"/>
        </w:rPr>
      </w:pPr>
    </w:p>
    <w:p w14:paraId="05238DFD" w14:textId="77777777" w:rsidR="00752097" w:rsidRDefault="00752097" w:rsidP="00752097">
      <w:pPr>
        <w:rPr>
          <w:rStyle w:val="eop"/>
          <w:rFonts w:eastAsia="Times New Roman" w:cs="Segoe UI"/>
          <w:color w:val="auto"/>
          <w:sz w:val="20"/>
          <w:szCs w:val="20"/>
          <w:lang w:val="fr-FR" w:eastAsia="nl-BE"/>
        </w:rPr>
      </w:pPr>
    </w:p>
    <w:p w14:paraId="2EB8DFC0" w14:textId="77777777" w:rsidR="00752097" w:rsidRDefault="00752097" w:rsidP="00752097">
      <w:pPr>
        <w:rPr>
          <w:rStyle w:val="eop"/>
          <w:rFonts w:eastAsia="Times New Roman" w:cs="Segoe UI"/>
          <w:color w:val="auto"/>
          <w:sz w:val="20"/>
          <w:szCs w:val="20"/>
          <w:lang w:val="fr-FR" w:eastAsia="nl-BE"/>
        </w:rPr>
      </w:pPr>
    </w:p>
    <w:p w14:paraId="07876759" w14:textId="77777777" w:rsidR="00752097" w:rsidRDefault="00752097" w:rsidP="00752097">
      <w:pPr>
        <w:rPr>
          <w:rStyle w:val="eop"/>
          <w:rFonts w:eastAsia="Times New Roman" w:cs="Segoe UI"/>
          <w:color w:val="auto"/>
          <w:sz w:val="20"/>
          <w:szCs w:val="20"/>
          <w:lang w:val="fr-FR" w:eastAsia="nl-BE"/>
        </w:rPr>
      </w:pPr>
    </w:p>
    <w:p w14:paraId="50189345" w14:textId="77777777" w:rsidR="00752097" w:rsidRDefault="00752097" w:rsidP="00752097">
      <w:pPr>
        <w:rPr>
          <w:rStyle w:val="eop"/>
          <w:rFonts w:eastAsia="Times New Roman" w:cs="Segoe UI"/>
          <w:color w:val="auto"/>
          <w:sz w:val="20"/>
          <w:szCs w:val="20"/>
          <w:lang w:val="fr-FR" w:eastAsia="nl-BE"/>
        </w:rPr>
      </w:pPr>
    </w:p>
    <w:p w14:paraId="45E4F117" w14:textId="77777777" w:rsidR="00752097" w:rsidRDefault="00752097" w:rsidP="00752097">
      <w:pPr>
        <w:rPr>
          <w:rStyle w:val="eop"/>
          <w:rFonts w:eastAsia="Times New Roman" w:cs="Segoe UI"/>
          <w:color w:val="auto"/>
          <w:sz w:val="20"/>
          <w:szCs w:val="20"/>
          <w:lang w:val="fr-FR" w:eastAsia="nl-BE"/>
        </w:rPr>
      </w:pPr>
    </w:p>
    <w:p w14:paraId="655F03B1" w14:textId="77777777" w:rsidR="00752097" w:rsidRDefault="00752097" w:rsidP="00752097">
      <w:pPr>
        <w:rPr>
          <w:rStyle w:val="eop"/>
          <w:rFonts w:eastAsia="Times New Roman" w:cs="Segoe UI"/>
          <w:color w:val="auto"/>
          <w:sz w:val="20"/>
          <w:szCs w:val="20"/>
          <w:lang w:val="fr-FR" w:eastAsia="nl-BE"/>
        </w:rPr>
      </w:pPr>
    </w:p>
    <w:p w14:paraId="69143C60" w14:textId="77777777" w:rsidR="00752097" w:rsidRDefault="00752097" w:rsidP="00752097">
      <w:pPr>
        <w:rPr>
          <w:rStyle w:val="eop"/>
          <w:rFonts w:eastAsia="Times New Roman" w:cs="Segoe UI"/>
          <w:color w:val="auto"/>
          <w:sz w:val="20"/>
          <w:szCs w:val="20"/>
          <w:lang w:val="fr-FR" w:eastAsia="nl-BE"/>
        </w:rPr>
      </w:pPr>
    </w:p>
    <w:p w14:paraId="1A099EB3" w14:textId="77777777" w:rsidR="00752097" w:rsidRDefault="00752097" w:rsidP="00752097">
      <w:pPr>
        <w:rPr>
          <w:rStyle w:val="eop"/>
          <w:rFonts w:eastAsia="Times New Roman" w:cs="Segoe UI"/>
          <w:color w:val="auto"/>
          <w:sz w:val="20"/>
          <w:szCs w:val="20"/>
          <w:lang w:val="fr-FR" w:eastAsia="nl-BE"/>
        </w:rPr>
      </w:pPr>
    </w:p>
    <w:p w14:paraId="162D23B6" w14:textId="3FF3D079" w:rsidR="00757EDF" w:rsidRDefault="00757EDF" w:rsidP="004D598B">
      <w:pPr>
        <w:pStyle w:val="Titre2"/>
      </w:pPr>
      <w:bookmarkStart w:id="188" w:name="_Toc197507183"/>
      <w:bookmarkStart w:id="189" w:name="_Toc51592073"/>
      <w:bookmarkStart w:id="190" w:name="_Toc52268505"/>
      <w:r>
        <w:lastRenderedPageBreak/>
        <w:t>Déclaration d’intégrité</w:t>
      </w:r>
      <w:bookmarkEnd w:id="188"/>
    </w:p>
    <w:p w14:paraId="0A5D71B7" w14:textId="77777777" w:rsidR="00757EDF" w:rsidRPr="00A2565A" w:rsidRDefault="00757EDF" w:rsidP="00757EDF">
      <w:pPr>
        <w:widowControl w:val="0"/>
        <w:suppressAutoHyphens/>
        <w:spacing w:before="60" w:after="60" w:line="288" w:lineRule="auto"/>
        <w:jc w:val="both"/>
        <w:rPr>
          <w:kern w:val="18"/>
          <w:szCs w:val="21"/>
        </w:rPr>
      </w:pPr>
      <w:r w:rsidRPr="00A2565A">
        <w:rPr>
          <w:kern w:val="18"/>
          <w:szCs w:val="21"/>
        </w:rPr>
        <w:t>Par la présente, je / nous, agissant en ma/notre qualité de représentant(s) légal/légaux du soumissionnaire précité, déclare/</w:t>
      </w:r>
      <w:proofErr w:type="spellStart"/>
      <w:r w:rsidRPr="00A2565A">
        <w:rPr>
          <w:kern w:val="18"/>
          <w:szCs w:val="21"/>
        </w:rPr>
        <w:t>rons</w:t>
      </w:r>
      <w:proofErr w:type="spellEnd"/>
      <w:r w:rsidRPr="00A2565A">
        <w:rPr>
          <w:kern w:val="18"/>
          <w:szCs w:val="21"/>
        </w:rPr>
        <w:t xml:space="preserve"> ce qui suit : </w:t>
      </w:r>
    </w:p>
    <w:p w14:paraId="3DE02BC2" w14:textId="77777777" w:rsidR="00757EDF" w:rsidRPr="00A2565A" w:rsidRDefault="00757EDF" w:rsidP="00757EDF">
      <w:pPr>
        <w:numPr>
          <w:ilvl w:val="0"/>
          <w:numId w:val="10"/>
        </w:numPr>
        <w:tabs>
          <w:tab w:val="left" w:pos="720"/>
        </w:tabs>
        <w:spacing w:after="0" w:line="280" w:lineRule="auto"/>
        <w:jc w:val="both"/>
        <w:rPr>
          <w:szCs w:val="21"/>
          <w:lang w:val="fr-FR"/>
        </w:rPr>
      </w:pPr>
      <w:r w:rsidRPr="00A2565A">
        <w:rPr>
          <w:szCs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BFB86BE" w14:textId="77777777" w:rsidR="00757EDF" w:rsidRPr="00A2565A" w:rsidRDefault="00757EDF" w:rsidP="00757EDF">
      <w:pPr>
        <w:numPr>
          <w:ilvl w:val="0"/>
          <w:numId w:val="10"/>
        </w:numPr>
        <w:tabs>
          <w:tab w:val="left" w:pos="720"/>
        </w:tabs>
        <w:spacing w:after="0" w:line="280" w:lineRule="auto"/>
        <w:jc w:val="both"/>
        <w:rPr>
          <w:szCs w:val="21"/>
          <w:lang w:val="fr-FR"/>
        </w:rPr>
      </w:pPr>
      <w:r w:rsidRPr="00A2565A">
        <w:rPr>
          <w:szCs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B6D1BFC" w14:textId="77777777" w:rsidR="00757EDF" w:rsidRPr="00A2565A" w:rsidRDefault="00757EDF" w:rsidP="00757EDF">
      <w:pPr>
        <w:numPr>
          <w:ilvl w:val="0"/>
          <w:numId w:val="10"/>
        </w:numPr>
        <w:tabs>
          <w:tab w:val="left" w:pos="720"/>
        </w:tabs>
        <w:spacing w:after="0" w:line="280" w:lineRule="auto"/>
        <w:jc w:val="both"/>
        <w:rPr>
          <w:szCs w:val="21"/>
          <w:lang w:val="fr-FR"/>
        </w:rPr>
      </w:pPr>
      <w:r w:rsidRPr="00A2565A">
        <w:rPr>
          <w:szCs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A2565A">
        <w:rPr>
          <w:szCs w:val="21"/>
          <w:lang w:val="fr-FR"/>
        </w:rPr>
        <w:t>rons</w:t>
      </w:r>
      <w:proofErr w:type="spellEnd"/>
      <w:r w:rsidRPr="00A2565A">
        <w:rPr>
          <w:szCs w:val="21"/>
          <w:lang w:val="fr-FR"/>
        </w:rPr>
        <w:t xml:space="preserve"> souscrire et respecter entièrement ces articles.</w:t>
      </w:r>
    </w:p>
    <w:p w14:paraId="03D78125" w14:textId="77777777" w:rsidR="00757EDF" w:rsidRPr="00A2565A" w:rsidRDefault="00757EDF" w:rsidP="00757EDF">
      <w:pPr>
        <w:widowControl w:val="0"/>
        <w:suppressAutoHyphens/>
        <w:spacing w:before="60" w:after="60" w:line="288" w:lineRule="auto"/>
        <w:jc w:val="both"/>
        <w:rPr>
          <w:kern w:val="18"/>
          <w:sz w:val="16"/>
          <w:szCs w:val="16"/>
        </w:rPr>
      </w:pPr>
    </w:p>
    <w:p w14:paraId="7D821FCF" w14:textId="77777777" w:rsidR="00757EDF" w:rsidRPr="00A2565A" w:rsidRDefault="00757EDF" w:rsidP="00757EDF">
      <w:pPr>
        <w:widowControl w:val="0"/>
        <w:suppressAutoHyphens/>
        <w:spacing w:before="60" w:after="60" w:line="288" w:lineRule="auto"/>
        <w:jc w:val="both"/>
        <w:rPr>
          <w:kern w:val="18"/>
          <w:szCs w:val="21"/>
        </w:rPr>
      </w:pPr>
      <w:r w:rsidRPr="00A2565A">
        <w:rPr>
          <w:kern w:val="18"/>
          <w:szCs w:val="21"/>
        </w:rPr>
        <w:t>Si le marché précité devait être attribué au soumissionnaire, je/nous déclare/</w:t>
      </w:r>
      <w:proofErr w:type="spellStart"/>
      <w:r w:rsidRPr="00A2565A">
        <w:rPr>
          <w:kern w:val="18"/>
          <w:szCs w:val="21"/>
        </w:rPr>
        <w:t>rons</w:t>
      </w:r>
      <w:proofErr w:type="spellEnd"/>
      <w:r w:rsidRPr="00A2565A">
        <w:rPr>
          <w:kern w:val="18"/>
          <w:szCs w:val="21"/>
        </w:rPr>
        <w:t xml:space="preserve">, par ailleurs, marquer mon/notre accord avec les dispositions suivantes : </w:t>
      </w:r>
    </w:p>
    <w:p w14:paraId="040B5152" w14:textId="77777777" w:rsidR="00757EDF" w:rsidRPr="00A2565A" w:rsidRDefault="00757EDF" w:rsidP="00757EDF">
      <w:pPr>
        <w:numPr>
          <w:ilvl w:val="0"/>
          <w:numId w:val="11"/>
        </w:numPr>
        <w:tabs>
          <w:tab w:val="left" w:pos="720"/>
        </w:tabs>
        <w:spacing w:after="0" w:line="280" w:lineRule="auto"/>
        <w:jc w:val="both"/>
        <w:rPr>
          <w:szCs w:val="21"/>
          <w:lang w:val="fr-FR"/>
        </w:rPr>
      </w:pPr>
      <w:r w:rsidRPr="00A2565A">
        <w:rPr>
          <w:szCs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13B79DA" w14:textId="77777777" w:rsidR="00757EDF" w:rsidRPr="00A2565A" w:rsidRDefault="00757EDF" w:rsidP="00757EDF">
      <w:pPr>
        <w:numPr>
          <w:ilvl w:val="0"/>
          <w:numId w:val="11"/>
        </w:numPr>
        <w:tabs>
          <w:tab w:val="left" w:pos="720"/>
        </w:tabs>
        <w:spacing w:after="0" w:line="280" w:lineRule="auto"/>
        <w:jc w:val="both"/>
        <w:rPr>
          <w:szCs w:val="21"/>
          <w:lang w:val="fr-FR"/>
        </w:rPr>
      </w:pPr>
      <w:r w:rsidRPr="00A2565A">
        <w:rPr>
          <w:szCs w:val="21"/>
          <w:lang w:val="fr-FR"/>
        </w:rPr>
        <w:t>Tout contrat (marché public) sera résilié, dès lors qu’il s’avérerait que l’attribution du contrat ou son exécution aurait donné lieu à l’obtention ou l’offre des avantages appréciables en argent précités.</w:t>
      </w:r>
    </w:p>
    <w:p w14:paraId="21BE697A" w14:textId="77777777" w:rsidR="00757EDF" w:rsidRPr="00A2565A" w:rsidRDefault="00757EDF" w:rsidP="00757EDF">
      <w:pPr>
        <w:numPr>
          <w:ilvl w:val="0"/>
          <w:numId w:val="11"/>
        </w:numPr>
        <w:tabs>
          <w:tab w:val="left" w:pos="720"/>
        </w:tabs>
        <w:spacing w:after="0" w:line="280" w:lineRule="auto"/>
        <w:jc w:val="both"/>
        <w:rPr>
          <w:szCs w:val="21"/>
          <w:lang w:val="fr-FR"/>
        </w:rPr>
      </w:pPr>
      <w:r w:rsidRPr="00A2565A">
        <w:rPr>
          <w:szCs w:val="21"/>
          <w:lang w:val="fr-FR"/>
        </w:rPr>
        <w:t>Tout manquement à se conformer à une ou plusieurs des clauses déontologiques aboutira à l’exclusion du contractant du présent marché et d’autres marchés publics pour Enabel.</w:t>
      </w:r>
    </w:p>
    <w:p w14:paraId="20E13986" w14:textId="77777777" w:rsidR="00757EDF" w:rsidRPr="00A2565A" w:rsidRDefault="00757EDF" w:rsidP="00757EDF">
      <w:pPr>
        <w:widowControl w:val="0"/>
        <w:suppressAutoHyphens/>
        <w:spacing w:before="60" w:after="60" w:line="288" w:lineRule="auto"/>
        <w:jc w:val="both"/>
        <w:rPr>
          <w:kern w:val="18"/>
          <w:szCs w:val="21"/>
        </w:rPr>
      </w:pPr>
      <w:r w:rsidRPr="00A2565A">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B68991A" w14:textId="77777777" w:rsidR="00757EDF" w:rsidRPr="00A2565A" w:rsidRDefault="00757EDF" w:rsidP="00757EDF">
      <w:pPr>
        <w:spacing w:after="120" w:line="480" w:lineRule="auto"/>
        <w:rPr>
          <w:kern w:val="18"/>
          <w:szCs w:val="21"/>
          <w:lang w:val="fr-FR"/>
        </w:rPr>
      </w:pPr>
      <w:r w:rsidRPr="00A2565A">
        <w:rPr>
          <w:kern w:val="18"/>
          <w:szCs w:val="21"/>
          <w:lang w:val="fr-FR"/>
        </w:rPr>
        <w:t>Date :</w:t>
      </w:r>
    </w:p>
    <w:p w14:paraId="76C668F6" w14:textId="77777777" w:rsidR="00757EDF" w:rsidRPr="00A2565A" w:rsidRDefault="00757EDF" w:rsidP="00757EDF">
      <w:pPr>
        <w:spacing w:after="120" w:line="480" w:lineRule="auto"/>
        <w:rPr>
          <w:kern w:val="18"/>
          <w:szCs w:val="21"/>
          <w:lang w:val="fr-FR"/>
        </w:rPr>
      </w:pPr>
      <w:r w:rsidRPr="00A2565A">
        <w:rPr>
          <w:kern w:val="18"/>
          <w:szCs w:val="21"/>
          <w:lang w:val="fr-FR"/>
        </w:rPr>
        <w:t>Localisation :</w:t>
      </w:r>
    </w:p>
    <w:p w14:paraId="34B5A293" w14:textId="77777777" w:rsidR="00757EDF" w:rsidRPr="00A2565A" w:rsidRDefault="00757EDF" w:rsidP="00757EDF">
      <w:pPr>
        <w:spacing w:after="120" w:line="480" w:lineRule="auto"/>
        <w:rPr>
          <w:kern w:val="18"/>
          <w:szCs w:val="21"/>
          <w:lang w:val="fr-FR"/>
        </w:rPr>
      </w:pPr>
      <w:r w:rsidRPr="00A2565A">
        <w:rPr>
          <w:kern w:val="18"/>
          <w:szCs w:val="21"/>
          <w:lang w:val="fr-FR"/>
        </w:rPr>
        <w:t>Signature :</w:t>
      </w:r>
    </w:p>
    <w:p w14:paraId="4C5F2C7C" w14:textId="77777777" w:rsidR="00757EDF" w:rsidRDefault="00757EDF" w:rsidP="00757EDF"/>
    <w:p w14:paraId="2D9F1E16" w14:textId="77777777" w:rsidR="00757EDF" w:rsidRDefault="00757EDF" w:rsidP="00757EDF"/>
    <w:p w14:paraId="023540B6" w14:textId="77777777" w:rsidR="00757EDF" w:rsidRPr="00757EDF" w:rsidRDefault="00757EDF" w:rsidP="00757EDF"/>
    <w:p w14:paraId="0AFA3FDE" w14:textId="7760D259" w:rsidR="004D598B" w:rsidRDefault="00757EDF" w:rsidP="004D598B">
      <w:pPr>
        <w:pStyle w:val="Titre2"/>
      </w:pPr>
      <w:bookmarkStart w:id="191" w:name="_Toc197507184"/>
      <w:bookmarkEnd w:id="189"/>
      <w:bookmarkEnd w:id="190"/>
      <w:r>
        <w:lastRenderedPageBreak/>
        <w:t>Documents à remettre</w:t>
      </w:r>
      <w:bookmarkEnd w:id="191"/>
      <w:r w:rsidR="00090EFB">
        <w:t>-Cette liste est non exhaustive.</w:t>
      </w:r>
    </w:p>
    <w:p w14:paraId="25640188" w14:textId="77777777" w:rsidR="00757EDF" w:rsidRDefault="00757EDF" w:rsidP="00757EDF">
      <w:pPr>
        <w:rPr>
          <w:rFonts w:cs="Arial"/>
        </w:rPr>
      </w:pPr>
      <w:r>
        <w:rPr>
          <w:rFonts w:cs="Arial"/>
        </w:rPr>
        <w:t xml:space="preserve">Le soumissionnaire devra se rassurer qu’il </w:t>
      </w:r>
      <w:proofErr w:type="gramStart"/>
      <w:r>
        <w:rPr>
          <w:rFonts w:cs="Arial"/>
        </w:rPr>
        <w:t>a</w:t>
      </w:r>
      <w:proofErr w:type="gramEnd"/>
      <w:r>
        <w:rPr>
          <w:rFonts w:cs="Arial"/>
        </w:rPr>
        <w:t xml:space="preserve"> fourni dans son offre les documents suivants signés par la personne autorisée à engager la structure.</w:t>
      </w:r>
    </w:p>
    <w:p w14:paraId="089B854B" w14:textId="77777777" w:rsidR="00757EDF" w:rsidRDefault="00757EDF" w:rsidP="00757EDF">
      <w:pPr>
        <w:rPr>
          <w:rFonts w:cs="Arial"/>
        </w:rPr>
      </w:pPr>
      <w:r>
        <w:rPr>
          <w:rFonts w:cs="Arial"/>
        </w:rPr>
        <w:t>Il s’agit de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291"/>
        <w:gridCol w:w="5932"/>
      </w:tblGrid>
      <w:tr w:rsidR="00757EDF" w14:paraId="44081AC7" w14:textId="77777777" w:rsidTr="0078714C">
        <w:tc>
          <w:tcPr>
            <w:tcW w:w="551" w:type="dxa"/>
            <w:shd w:val="clear" w:color="auto" w:fill="auto"/>
          </w:tcPr>
          <w:p w14:paraId="51553B47" w14:textId="77777777" w:rsidR="00757EDF" w:rsidRPr="0009642C" w:rsidRDefault="00757EDF" w:rsidP="0091464E">
            <w:pPr>
              <w:rPr>
                <w:b/>
              </w:rPr>
            </w:pPr>
            <w:r w:rsidRPr="0009642C">
              <w:rPr>
                <w:b/>
              </w:rPr>
              <w:t>N°</w:t>
            </w:r>
          </w:p>
        </w:tc>
        <w:tc>
          <w:tcPr>
            <w:tcW w:w="1291" w:type="dxa"/>
            <w:shd w:val="clear" w:color="auto" w:fill="auto"/>
          </w:tcPr>
          <w:p w14:paraId="4DCFF300" w14:textId="77777777" w:rsidR="00757EDF" w:rsidRPr="0009642C" w:rsidRDefault="00757EDF" w:rsidP="0091464E">
            <w:pPr>
              <w:rPr>
                <w:b/>
              </w:rPr>
            </w:pPr>
            <w:r w:rsidRPr="0009642C">
              <w:rPr>
                <w:b/>
              </w:rPr>
              <w:t>Section/ §</w:t>
            </w:r>
          </w:p>
        </w:tc>
        <w:tc>
          <w:tcPr>
            <w:tcW w:w="5947" w:type="dxa"/>
            <w:shd w:val="clear" w:color="auto" w:fill="auto"/>
          </w:tcPr>
          <w:p w14:paraId="3DAA2988" w14:textId="77777777" w:rsidR="00757EDF" w:rsidRPr="0009642C" w:rsidRDefault="00757EDF" w:rsidP="0091464E">
            <w:pPr>
              <w:rPr>
                <w:b/>
              </w:rPr>
            </w:pPr>
            <w:r w:rsidRPr="0009642C">
              <w:rPr>
                <w:b/>
              </w:rPr>
              <w:t>Description des documents obligatoires à compléter</w:t>
            </w:r>
          </w:p>
        </w:tc>
      </w:tr>
      <w:tr w:rsidR="00E04C80" w14:paraId="6A1AE268" w14:textId="77777777" w:rsidTr="0078714C">
        <w:tc>
          <w:tcPr>
            <w:tcW w:w="551" w:type="dxa"/>
            <w:shd w:val="clear" w:color="auto" w:fill="auto"/>
          </w:tcPr>
          <w:p w14:paraId="453655B8" w14:textId="5AE466B9" w:rsidR="00E04C80" w:rsidRPr="0009642C" w:rsidRDefault="00E04C80" w:rsidP="00E04C80">
            <w:pPr>
              <w:rPr>
                <w:b/>
              </w:rPr>
            </w:pPr>
            <w:r>
              <w:rPr>
                <w:b/>
              </w:rPr>
              <w:t>1</w:t>
            </w:r>
          </w:p>
        </w:tc>
        <w:tc>
          <w:tcPr>
            <w:tcW w:w="1291" w:type="dxa"/>
            <w:shd w:val="clear" w:color="auto" w:fill="auto"/>
          </w:tcPr>
          <w:p w14:paraId="50833BC6" w14:textId="4E21ACF4" w:rsidR="00E04C80" w:rsidRPr="0009642C" w:rsidRDefault="00E04C80" w:rsidP="00E04C80">
            <w:pPr>
              <w:rPr>
                <w:b/>
              </w:rPr>
            </w:pPr>
            <w:r>
              <w:rPr>
                <w:b/>
              </w:rPr>
              <w:t>5.2</w:t>
            </w:r>
          </w:p>
        </w:tc>
        <w:tc>
          <w:tcPr>
            <w:tcW w:w="5947" w:type="dxa"/>
            <w:shd w:val="clear" w:color="auto" w:fill="auto"/>
          </w:tcPr>
          <w:p w14:paraId="55990327" w14:textId="15A8BCD0" w:rsidR="00E04C80" w:rsidRPr="0009642C" w:rsidRDefault="00E04C80" w:rsidP="00E04C80">
            <w:pPr>
              <w:rPr>
                <w:b/>
              </w:rPr>
            </w:pPr>
            <w:r>
              <w:rPr>
                <w:rFonts w:cs="Arial"/>
              </w:rPr>
              <w:t>Tableau des caractéristiques techniques contenant les 9 lots</w:t>
            </w:r>
          </w:p>
        </w:tc>
      </w:tr>
      <w:tr w:rsidR="00E04C80" w14:paraId="4117EACA" w14:textId="77777777" w:rsidTr="000528F6">
        <w:trPr>
          <w:trHeight w:val="663"/>
        </w:trPr>
        <w:tc>
          <w:tcPr>
            <w:tcW w:w="551" w:type="dxa"/>
            <w:shd w:val="clear" w:color="auto" w:fill="auto"/>
          </w:tcPr>
          <w:p w14:paraId="0BEF57B3" w14:textId="0745BA13" w:rsidR="00E04C80" w:rsidRDefault="00E04C80" w:rsidP="00E04C80">
            <w:r>
              <w:t>2</w:t>
            </w:r>
          </w:p>
        </w:tc>
        <w:tc>
          <w:tcPr>
            <w:tcW w:w="1291" w:type="dxa"/>
            <w:shd w:val="clear" w:color="auto" w:fill="auto"/>
          </w:tcPr>
          <w:p w14:paraId="7804344F" w14:textId="77777777" w:rsidR="00E04C80" w:rsidRDefault="00E04C80" w:rsidP="00E04C80">
            <w:r>
              <w:t>6.1</w:t>
            </w:r>
          </w:p>
        </w:tc>
        <w:tc>
          <w:tcPr>
            <w:tcW w:w="5947" w:type="dxa"/>
            <w:shd w:val="clear" w:color="auto" w:fill="auto"/>
          </w:tcPr>
          <w:p w14:paraId="5457A313" w14:textId="77777777" w:rsidR="00E04C80" w:rsidRDefault="00E04C80" w:rsidP="00E04C80">
            <w:r>
              <w:rPr>
                <w:rFonts w:cs="Arial"/>
              </w:rPr>
              <w:t xml:space="preserve">La Fiche d’identification du soumissionnaire accompagnée </w:t>
            </w:r>
            <w:proofErr w:type="spellStart"/>
            <w:r>
              <w:rPr>
                <w:rFonts w:cs="Arial"/>
              </w:rPr>
              <w:t>des</w:t>
            </w:r>
            <w:proofErr w:type="spellEnd"/>
            <w:r>
              <w:rPr>
                <w:rFonts w:cs="Arial"/>
              </w:rPr>
              <w:t xml:space="preserve"> les statuts, RCCM, procuration ou tout autre document probant qui démontre la capacité du signataire de l’offre à engager le soumissionnaire dans le cadre du présent marché</w:t>
            </w:r>
          </w:p>
        </w:tc>
      </w:tr>
      <w:tr w:rsidR="00E04C80" w14:paraId="27715BFC" w14:textId="77777777" w:rsidTr="000528F6">
        <w:trPr>
          <w:trHeight w:val="92"/>
        </w:trPr>
        <w:tc>
          <w:tcPr>
            <w:tcW w:w="551" w:type="dxa"/>
            <w:shd w:val="clear" w:color="auto" w:fill="auto"/>
          </w:tcPr>
          <w:p w14:paraId="4D972DE2" w14:textId="1464947B" w:rsidR="00E04C80" w:rsidRDefault="00E04C80" w:rsidP="00E04C80">
            <w:r>
              <w:t>3</w:t>
            </w:r>
          </w:p>
        </w:tc>
        <w:tc>
          <w:tcPr>
            <w:tcW w:w="1291" w:type="dxa"/>
            <w:shd w:val="clear" w:color="auto" w:fill="auto"/>
          </w:tcPr>
          <w:p w14:paraId="3BC82386" w14:textId="77777777" w:rsidR="00E04C80" w:rsidRDefault="00E04C80" w:rsidP="00E04C80">
            <w:r>
              <w:t>6.2</w:t>
            </w:r>
          </w:p>
        </w:tc>
        <w:tc>
          <w:tcPr>
            <w:tcW w:w="5947" w:type="dxa"/>
            <w:shd w:val="clear" w:color="auto" w:fill="auto"/>
          </w:tcPr>
          <w:p w14:paraId="08079F27" w14:textId="77777777" w:rsidR="00E04C80" w:rsidRDefault="00E04C80" w:rsidP="00E04C80">
            <w:r>
              <w:rPr>
                <w:rFonts w:cs="Arial"/>
              </w:rPr>
              <w:t>Le Formulaire d’offre – prix (complété et signé) </w:t>
            </w:r>
          </w:p>
        </w:tc>
      </w:tr>
      <w:tr w:rsidR="00E04C80" w14:paraId="256FA617" w14:textId="77777777" w:rsidTr="000528F6">
        <w:trPr>
          <w:trHeight w:val="58"/>
        </w:trPr>
        <w:tc>
          <w:tcPr>
            <w:tcW w:w="551" w:type="dxa"/>
            <w:shd w:val="clear" w:color="auto" w:fill="auto"/>
          </w:tcPr>
          <w:p w14:paraId="42E28A98" w14:textId="070FE661" w:rsidR="00E04C80" w:rsidRDefault="00E04C80" w:rsidP="00E04C80">
            <w:r>
              <w:t>4</w:t>
            </w:r>
          </w:p>
        </w:tc>
        <w:tc>
          <w:tcPr>
            <w:tcW w:w="1291" w:type="dxa"/>
            <w:shd w:val="clear" w:color="auto" w:fill="auto"/>
          </w:tcPr>
          <w:p w14:paraId="07EBBDF7" w14:textId="0CD5CE14" w:rsidR="00E04C80" w:rsidRDefault="00E04C80" w:rsidP="00E04C80">
            <w:r>
              <w:t>6.3.</w:t>
            </w:r>
            <w:r w:rsidR="00752097">
              <w:t>1</w:t>
            </w:r>
          </w:p>
        </w:tc>
        <w:tc>
          <w:tcPr>
            <w:tcW w:w="5947" w:type="dxa"/>
            <w:shd w:val="clear" w:color="auto" w:fill="auto"/>
          </w:tcPr>
          <w:p w14:paraId="79E370E9" w14:textId="77777777" w:rsidR="00E04C80" w:rsidRDefault="00E04C80" w:rsidP="00E04C80">
            <w:pPr>
              <w:pStyle w:val="Paragraphedeliste"/>
              <w:spacing w:line="360" w:lineRule="auto"/>
              <w:ind w:left="0"/>
              <w:jc w:val="both"/>
              <w:rPr>
                <w:rFonts w:cs="Arial"/>
              </w:rPr>
            </w:pPr>
            <w:r>
              <w:rPr>
                <w:rFonts w:cs="Arial"/>
              </w:rPr>
              <w:t>Le bordereau de prix du lot 1 complété et signé ;</w:t>
            </w:r>
          </w:p>
        </w:tc>
      </w:tr>
      <w:tr w:rsidR="00E04C80" w14:paraId="1CE98A6A" w14:textId="77777777" w:rsidTr="000528F6">
        <w:trPr>
          <w:trHeight w:val="58"/>
        </w:trPr>
        <w:tc>
          <w:tcPr>
            <w:tcW w:w="551" w:type="dxa"/>
            <w:shd w:val="clear" w:color="auto" w:fill="auto"/>
          </w:tcPr>
          <w:p w14:paraId="4743752E" w14:textId="63CB22CB" w:rsidR="00E04C80" w:rsidRDefault="00E04C80" w:rsidP="00E04C80">
            <w:r>
              <w:t>5</w:t>
            </w:r>
          </w:p>
        </w:tc>
        <w:tc>
          <w:tcPr>
            <w:tcW w:w="1291" w:type="dxa"/>
            <w:shd w:val="clear" w:color="auto" w:fill="auto"/>
          </w:tcPr>
          <w:p w14:paraId="01F341BA" w14:textId="014F7CD5" w:rsidR="00E04C80" w:rsidRDefault="00E04C80" w:rsidP="00E04C80">
            <w:r w:rsidRPr="00B8043B">
              <w:t>6.3.</w:t>
            </w:r>
            <w:r w:rsidR="00752097">
              <w:t>2</w:t>
            </w:r>
          </w:p>
        </w:tc>
        <w:tc>
          <w:tcPr>
            <w:tcW w:w="5947" w:type="dxa"/>
            <w:shd w:val="clear" w:color="auto" w:fill="auto"/>
          </w:tcPr>
          <w:p w14:paraId="6C2D3224" w14:textId="77777777" w:rsidR="00E04C80" w:rsidRDefault="00E04C80" w:rsidP="00E04C80">
            <w:pPr>
              <w:pStyle w:val="Paragraphedeliste"/>
              <w:spacing w:line="360" w:lineRule="auto"/>
              <w:ind w:left="0"/>
              <w:jc w:val="both"/>
              <w:rPr>
                <w:rFonts w:cs="Arial"/>
              </w:rPr>
            </w:pPr>
            <w:r>
              <w:rPr>
                <w:rFonts w:cs="Arial"/>
              </w:rPr>
              <w:t>Le bordereau de prix du lot 2 complété et</w:t>
            </w:r>
            <w:r>
              <w:rPr>
                <w:szCs w:val="21"/>
              </w:rPr>
              <w:t xml:space="preserve"> signé</w:t>
            </w:r>
          </w:p>
        </w:tc>
      </w:tr>
      <w:tr w:rsidR="00E04C80" w14:paraId="3A89502C" w14:textId="77777777" w:rsidTr="002E3275">
        <w:trPr>
          <w:trHeight w:val="58"/>
        </w:trPr>
        <w:tc>
          <w:tcPr>
            <w:tcW w:w="551" w:type="dxa"/>
            <w:shd w:val="clear" w:color="auto" w:fill="auto"/>
          </w:tcPr>
          <w:p w14:paraId="3AC748C8" w14:textId="1A294734" w:rsidR="00E04C80" w:rsidRDefault="00E04C80" w:rsidP="00E04C80">
            <w:r>
              <w:t>6</w:t>
            </w:r>
          </w:p>
        </w:tc>
        <w:tc>
          <w:tcPr>
            <w:tcW w:w="1291" w:type="dxa"/>
            <w:shd w:val="clear" w:color="auto" w:fill="auto"/>
          </w:tcPr>
          <w:p w14:paraId="0A400510" w14:textId="6174A742" w:rsidR="00E04C80" w:rsidRDefault="00E04C80" w:rsidP="00E04C80">
            <w:r w:rsidRPr="00B8043B">
              <w:t>6.3.</w:t>
            </w:r>
            <w:r w:rsidR="00752097">
              <w:t>3</w:t>
            </w:r>
          </w:p>
        </w:tc>
        <w:tc>
          <w:tcPr>
            <w:tcW w:w="5947" w:type="dxa"/>
            <w:shd w:val="clear" w:color="auto" w:fill="auto"/>
          </w:tcPr>
          <w:p w14:paraId="550EF993" w14:textId="67F063CC" w:rsidR="00E04C80" w:rsidRDefault="00E04C80" w:rsidP="00E04C80">
            <w:pPr>
              <w:pStyle w:val="Paragraphedeliste"/>
              <w:spacing w:line="360" w:lineRule="auto"/>
              <w:ind w:left="0"/>
              <w:jc w:val="both"/>
              <w:rPr>
                <w:rFonts w:cs="Arial"/>
              </w:rPr>
            </w:pPr>
            <w:r w:rsidRPr="001C5FAF">
              <w:rPr>
                <w:rFonts w:cs="Arial"/>
              </w:rPr>
              <w:t xml:space="preserve">Le bordereau de prix du lot </w:t>
            </w:r>
            <w:r>
              <w:rPr>
                <w:rFonts w:cs="Arial"/>
              </w:rPr>
              <w:t xml:space="preserve">3 </w:t>
            </w:r>
            <w:r w:rsidRPr="001C5FAF">
              <w:rPr>
                <w:rFonts w:cs="Arial"/>
              </w:rPr>
              <w:t>complété et</w:t>
            </w:r>
            <w:r w:rsidRPr="001C5FAF">
              <w:rPr>
                <w:szCs w:val="21"/>
              </w:rPr>
              <w:t xml:space="preserve"> signé</w:t>
            </w:r>
          </w:p>
        </w:tc>
      </w:tr>
      <w:tr w:rsidR="00E04C80" w14:paraId="5370A126" w14:textId="77777777" w:rsidTr="0078714C">
        <w:trPr>
          <w:trHeight w:val="665"/>
        </w:trPr>
        <w:tc>
          <w:tcPr>
            <w:tcW w:w="551" w:type="dxa"/>
            <w:shd w:val="clear" w:color="auto" w:fill="auto"/>
          </w:tcPr>
          <w:p w14:paraId="133C46D1" w14:textId="7DA66F2F" w:rsidR="00E04C80" w:rsidRDefault="00E04C80" w:rsidP="00E04C80">
            <w:r>
              <w:t>7</w:t>
            </w:r>
          </w:p>
        </w:tc>
        <w:tc>
          <w:tcPr>
            <w:tcW w:w="1291" w:type="dxa"/>
            <w:shd w:val="clear" w:color="auto" w:fill="auto"/>
          </w:tcPr>
          <w:p w14:paraId="0A756CF6" w14:textId="53416B70" w:rsidR="00E04C80" w:rsidRDefault="00E04C80" w:rsidP="00E04C80">
            <w:r w:rsidRPr="00B8043B">
              <w:t>6.3.</w:t>
            </w:r>
            <w:r w:rsidR="00752097">
              <w:t>4</w:t>
            </w:r>
          </w:p>
        </w:tc>
        <w:tc>
          <w:tcPr>
            <w:tcW w:w="5947" w:type="dxa"/>
            <w:shd w:val="clear" w:color="auto" w:fill="auto"/>
          </w:tcPr>
          <w:p w14:paraId="55E1D336" w14:textId="6370739A" w:rsidR="00E04C80" w:rsidRDefault="00E04C80" w:rsidP="00E04C80">
            <w:pPr>
              <w:pStyle w:val="Paragraphedeliste"/>
              <w:spacing w:line="360" w:lineRule="auto"/>
              <w:ind w:left="0"/>
              <w:jc w:val="both"/>
              <w:rPr>
                <w:rFonts w:cs="Arial"/>
              </w:rPr>
            </w:pPr>
            <w:r w:rsidRPr="001C5FAF">
              <w:rPr>
                <w:rFonts w:cs="Arial"/>
              </w:rPr>
              <w:t xml:space="preserve">Le bordereau de prix du lot </w:t>
            </w:r>
            <w:r>
              <w:rPr>
                <w:rFonts w:cs="Arial"/>
              </w:rPr>
              <w:t>4</w:t>
            </w:r>
            <w:r w:rsidRPr="001C5FAF">
              <w:rPr>
                <w:rFonts w:cs="Arial"/>
              </w:rPr>
              <w:t xml:space="preserve"> complété et</w:t>
            </w:r>
            <w:r w:rsidRPr="001C5FAF">
              <w:rPr>
                <w:szCs w:val="21"/>
              </w:rPr>
              <w:t xml:space="preserve"> signé</w:t>
            </w:r>
          </w:p>
        </w:tc>
      </w:tr>
      <w:tr w:rsidR="00E04C80" w14:paraId="49363D9E" w14:textId="77777777" w:rsidTr="0078714C">
        <w:trPr>
          <w:trHeight w:val="665"/>
        </w:trPr>
        <w:tc>
          <w:tcPr>
            <w:tcW w:w="551" w:type="dxa"/>
            <w:shd w:val="clear" w:color="auto" w:fill="auto"/>
          </w:tcPr>
          <w:p w14:paraId="5A58099D" w14:textId="43CF9978" w:rsidR="00E04C80" w:rsidRDefault="00E04C80" w:rsidP="00E04C80">
            <w:r>
              <w:t>8</w:t>
            </w:r>
          </w:p>
        </w:tc>
        <w:tc>
          <w:tcPr>
            <w:tcW w:w="1291" w:type="dxa"/>
            <w:shd w:val="clear" w:color="auto" w:fill="auto"/>
          </w:tcPr>
          <w:p w14:paraId="7E75A1E6" w14:textId="0FC3928A" w:rsidR="00E04C80" w:rsidRDefault="00E04C80" w:rsidP="00E04C80">
            <w:r w:rsidRPr="00B8043B">
              <w:t>6.3.</w:t>
            </w:r>
            <w:r w:rsidR="00752097">
              <w:t>5</w:t>
            </w:r>
          </w:p>
        </w:tc>
        <w:tc>
          <w:tcPr>
            <w:tcW w:w="5947" w:type="dxa"/>
            <w:shd w:val="clear" w:color="auto" w:fill="auto"/>
          </w:tcPr>
          <w:p w14:paraId="01D0FAE8" w14:textId="36A7BA5E" w:rsidR="00E04C80" w:rsidRDefault="00E04C80" w:rsidP="00E04C80">
            <w:pPr>
              <w:pStyle w:val="Paragraphedeliste"/>
              <w:spacing w:line="360" w:lineRule="auto"/>
              <w:ind w:left="0"/>
              <w:jc w:val="both"/>
              <w:rPr>
                <w:rFonts w:cs="Arial"/>
              </w:rPr>
            </w:pPr>
            <w:r w:rsidRPr="001C5FAF">
              <w:rPr>
                <w:rFonts w:cs="Arial"/>
              </w:rPr>
              <w:t xml:space="preserve">Le bordereau de prix du lot </w:t>
            </w:r>
            <w:r>
              <w:rPr>
                <w:rFonts w:cs="Arial"/>
              </w:rPr>
              <w:t>5</w:t>
            </w:r>
            <w:r w:rsidRPr="001C5FAF">
              <w:rPr>
                <w:rFonts w:cs="Arial"/>
              </w:rPr>
              <w:t xml:space="preserve"> complété et</w:t>
            </w:r>
            <w:r w:rsidRPr="001C5FAF">
              <w:rPr>
                <w:szCs w:val="21"/>
              </w:rPr>
              <w:t xml:space="preserve"> signé</w:t>
            </w:r>
          </w:p>
        </w:tc>
      </w:tr>
      <w:tr w:rsidR="00E04C80" w14:paraId="55DBABB8" w14:textId="77777777" w:rsidTr="002E3275">
        <w:trPr>
          <w:trHeight w:val="254"/>
        </w:trPr>
        <w:tc>
          <w:tcPr>
            <w:tcW w:w="551" w:type="dxa"/>
            <w:shd w:val="clear" w:color="auto" w:fill="auto"/>
          </w:tcPr>
          <w:p w14:paraId="4A02846D" w14:textId="347DD7FE" w:rsidR="00E04C80" w:rsidRDefault="00E04C80" w:rsidP="00E04C80">
            <w:r>
              <w:t>9</w:t>
            </w:r>
          </w:p>
        </w:tc>
        <w:tc>
          <w:tcPr>
            <w:tcW w:w="1291" w:type="dxa"/>
            <w:shd w:val="clear" w:color="auto" w:fill="auto"/>
          </w:tcPr>
          <w:p w14:paraId="5D9F28FB" w14:textId="0BE956C0" w:rsidR="00E04C80" w:rsidRDefault="00E04C80" w:rsidP="00E04C80">
            <w:r>
              <w:t>6.</w:t>
            </w:r>
            <w:r w:rsidR="00752097">
              <w:t>3.6</w:t>
            </w:r>
          </w:p>
        </w:tc>
        <w:tc>
          <w:tcPr>
            <w:tcW w:w="5947" w:type="dxa"/>
            <w:shd w:val="clear" w:color="auto" w:fill="auto"/>
          </w:tcPr>
          <w:p w14:paraId="3DF407CA" w14:textId="74D7F6D7" w:rsidR="00E04C80" w:rsidRDefault="00E04C80" w:rsidP="00E04C80">
            <w:pPr>
              <w:pStyle w:val="Paragraphedeliste"/>
              <w:spacing w:line="360" w:lineRule="auto"/>
              <w:ind w:left="0"/>
              <w:jc w:val="both"/>
              <w:rPr>
                <w:rFonts w:cs="Arial"/>
              </w:rPr>
            </w:pPr>
            <w:r w:rsidRPr="001C5FAF">
              <w:rPr>
                <w:rFonts w:cs="Arial"/>
              </w:rPr>
              <w:t xml:space="preserve">Le bordereau de prix du lot </w:t>
            </w:r>
            <w:r>
              <w:rPr>
                <w:rFonts w:cs="Arial"/>
              </w:rPr>
              <w:t>6</w:t>
            </w:r>
            <w:r w:rsidRPr="001C5FAF">
              <w:rPr>
                <w:rFonts w:cs="Arial"/>
              </w:rPr>
              <w:t xml:space="preserve"> complété et</w:t>
            </w:r>
            <w:r w:rsidRPr="001C5FAF">
              <w:rPr>
                <w:szCs w:val="21"/>
              </w:rPr>
              <w:t xml:space="preserve"> signé</w:t>
            </w:r>
          </w:p>
        </w:tc>
      </w:tr>
      <w:tr w:rsidR="00E04C80" w14:paraId="7C869CA4" w14:textId="77777777" w:rsidTr="002E3275">
        <w:trPr>
          <w:trHeight w:val="58"/>
        </w:trPr>
        <w:tc>
          <w:tcPr>
            <w:tcW w:w="551" w:type="dxa"/>
            <w:shd w:val="clear" w:color="auto" w:fill="auto"/>
          </w:tcPr>
          <w:p w14:paraId="18CE5A03" w14:textId="1336B6D0" w:rsidR="00E04C80" w:rsidRDefault="00E04C80" w:rsidP="00E04C80">
            <w:r>
              <w:t>10</w:t>
            </w:r>
          </w:p>
        </w:tc>
        <w:tc>
          <w:tcPr>
            <w:tcW w:w="1291" w:type="dxa"/>
            <w:shd w:val="clear" w:color="auto" w:fill="auto"/>
          </w:tcPr>
          <w:p w14:paraId="3F5FF616" w14:textId="11B1C17E" w:rsidR="00E04C80" w:rsidRDefault="00E04C80" w:rsidP="00E04C80">
            <w:r w:rsidRPr="00986ECD">
              <w:t>6.3.</w:t>
            </w:r>
            <w:r w:rsidR="00752097">
              <w:t>7</w:t>
            </w:r>
          </w:p>
        </w:tc>
        <w:tc>
          <w:tcPr>
            <w:tcW w:w="5947" w:type="dxa"/>
            <w:shd w:val="clear" w:color="auto" w:fill="auto"/>
          </w:tcPr>
          <w:p w14:paraId="5F709164" w14:textId="3A6FDC7A" w:rsidR="00E04C80" w:rsidRPr="001C5FAF" w:rsidRDefault="00E04C80" w:rsidP="00E04C80">
            <w:pPr>
              <w:pStyle w:val="Paragraphedeliste"/>
              <w:spacing w:line="360" w:lineRule="auto"/>
              <w:ind w:left="0"/>
              <w:jc w:val="both"/>
              <w:rPr>
                <w:rFonts w:cs="Arial"/>
              </w:rPr>
            </w:pPr>
            <w:r w:rsidRPr="001D0524">
              <w:rPr>
                <w:rFonts w:cs="Arial"/>
              </w:rPr>
              <w:t xml:space="preserve">Le bordereau de prix du lot </w:t>
            </w:r>
            <w:r>
              <w:rPr>
                <w:rFonts w:cs="Arial"/>
              </w:rPr>
              <w:t>7</w:t>
            </w:r>
            <w:r w:rsidRPr="001D0524">
              <w:rPr>
                <w:rFonts w:cs="Arial"/>
              </w:rPr>
              <w:t xml:space="preserve"> complété et</w:t>
            </w:r>
            <w:r w:rsidRPr="001D0524">
              <w:rPr>
                <w:szCs w:val="21"/>
              </w:rPr>
              <w:t xml:space="preserve"> signé</w:t>
            </w:r>
          </w:p>
        </w:tc>
      </w:tr>
      <w:tr w:rsidR="00E04C80" w14:paraId="463E1115" w14:textId="77777777" w:rsidTr="002E3275">
        <w:trPr>
          <w:trHeight w:val="58"/>
        </w:trPr>
        <w:tc>
          <w:tcPr>
            <w:tcW w:w="551" w:type="dxa"/>
            <w:shd w:val="clear" w:color="auto" w:fill="auto"/>
          </w:tcPr>
          <w:p w14:paraId="0657E264" w14:textId="4359A410" w:rsidR="00E04C80" w:rsidRDefault="00E04C80" w:rsidP="00E04C80">
            <w:r>
              <w:t>11</w:t>
            </w:r>
          </w:p>
        </w:tc>
        <w:tc>
          <w:tcPr>
            <w:tcW w:w="1291" w:type="dxa"/>
            <w:shd w:val="clear" w:color="auto" w:fill="auto"/>
          </w:tcPr>
          <w:p w14:paraId="7494D27E" w14:textId="6B58CC06" w:rsidR="00E04C80" w:rsidRDefault="00E04C80" w:rsidP="00E04C80">
            <w:r w:rsidRPr="00986ECD">
              <w:t>6.3.</w:t>
            </w:r>
            <w:r w:rsidR="00752097">
              <w:t>8</w:t>
            </w:r>
          </w:p>
        </w:tc>
        <w:tc>
          <w:tcPr>
            <w:tcW w:w="5947" w:type="dxa"/>
            <w:shd w:val="clear" w:color="auto" w:fill="auto"/>
          </w:tcPr>
          <w:p w14:paraId="0C5C2682" w14:textId="2E0D3F52" w:rsidR="00E04C80" w:rsidRPr="001C5FAF" w:rsidRDefault="00E04C80" w:rsidP="00E04C80">
            <w:pPr>
              <w:pStyle w:val="Paragraphedeliste"/>
              <w:spacing w:line="360" w:lineRule="auto"/>
              <w:ind w:left="0"/>
              <w:jc w:val="both"/>
              <w:rPr>
                <w:rFonts w:cs="Arial"/>
              </w:rPr>
            </w:pPr>
            <w:r w:rsidRPr="001D0524">
              <w:rPr>
                <w:rFonts w:cs="Arial"/>
              </w:rPr>
              <w:t xml:space="preserve">Le bordereau de prix du lot </w:t>
            </w:r>
            <w:r>
              <w:rPr>
                <w:rFonts w:cs="Arial"/>
              </w:rPr>
              <w:t>8</w:t>
            </w:r>
            <w:r w:rsidRPr="001D0524">
              <w:rPr>
                <w:rFonts w:cs="Arial"/>
              </w:rPr>
              <w:t xml:space="preserve"> complété et</w:t>
            </w:r>
            <w:r w:rsidRPr="001D0524">
              <w:rPr>
                <w:szCs w:val="21"/>
              </w:rPr>
              <w:t xml:space="preserve"> signé</w:t>
            </w:r>
          </w:p>
        </w:tc>
      </w:tr>
      <w:tr w:rsidR="00E04C80" w14:paraId="4D91649A" w14:textId="77777777" w:rsidTr="0078714C">
        <w:trPr>
          <w:trHeight w:val="665"/>
        </w:trPr>
        <w:tc>
          <w:tcPr>
            <w:tcW w:w="551" w:type="dxa"/>
            <w:shd w:val="clear" w:color="auto" w:fill="auto"/>
          </w:tcPr>
          <w:p w14:paraId="15F68F0C" w14:textId="1BB0DFAC" w:rsidR="00E04C80" w:rsidRDefault="00E04C80" w:rsidP="00E04C80">
            <w:r>
              <w:t>12</w:t>
            </w:r>
          </w:p>
        </w:tc>
        <w:tc>
          <w:tcPr>
            <w:tcW w:w="1291" w:type="dxa"/>
            <w:shd w:val="clear" w:color="auto" w:fill="auto"/>
          </w:tcPr>
          <w:p w14:paraId="2EDA7469" w14:textId="4897E66F" w:rsidR="00E04C80" w:rsidRDefault="00E04C80" w:rsidP="00E04C80">
            <w:r w:rsidRPr="00986ECD">
              <w:t>6.3.</w:t>
            </w:r>
            <w:r w:rsidR="00752097">
              <w:t>9</w:t>
            </w:r>
          </w:p>
        </w:tc>
        <w:tc>
          <w:tcPr>
            <w:tcW w:w="5947" w:type="dxa"/>
            <w:shd w:val="clear" w:color="auto" w:fill="auto"/>
          </w:tcPr>
          <w:p w14:paraId="0DB0AAB4" w14:textId="1CE3FCDF" w:rsidR="00E04C80" w:rsidRPr="001C5FAF" w:rsidRDefault="00E04C80" w:rsidP="00E04C80">
            <w:pPr>
              <w:pStyle w:val="Paragraphedeliste"/>
              <w:spacing w:line="360" w:lineRule="auto"/>
              <w:ind w:left="0"/>
              <w:jc w:val="both"/>
              <w:rPr>
                <w:rFonts w:cs="Arial"/>
              </w:rPr>
            </w:pPr>
            <w:r w:rsidRPr="001D0524">
              <w:rPr>
                <w:rFonts w:cs="Arial"/>
              </w:rPr>
              <w:t xml:space="preserve">Le bordereau de prix du lot </w:t>
            </w:r>
            <w:r>
              <w:rPr>
                <w:rFonts w:cs="Arial"/>
              </w:rPr>
              <w:t>9</w:t>
            </w:r>
            <w:r w:rsidRPr="001D0524">
              <w:rPr>
                <w:rFonts w:cs="Arial"/>
              </w:rPr>
              <w:t xml:space="preserve"> complété et</w:t>
            </w:r>
            <w:r w:rsidRPr="001D0524">
              <w:rPr>
                <w:szCs w:val="21"/>
              </w:rPr>
              <w:t xml:space="preserve"> signé</w:t>
            </w:r>
          </w:p>
        </w:tc>
      </w:tr>
      <w:tr w:rsidR="00E04C80" w14:paraId="49A20FF2" w14:textId="77777777" w:rsidTr="0078714C">
        <w:tc>
          <w:tcPr>
            <w:tcW w:w="551" w:type="dxa"/>
            <w:shd w:val="clear" w:color="auto" w:fill="auto"/>
          </w:tcPr>
          <w:p w14:paraId="466FCE50" w14:textId="667D832B" w:rsidR="00E04C80" w:rsidRDefault="00E04C80" w:rsidP="00E04C80">
            <w:r>
              <w:t>13</w:t>
            </w:r>
          </w:p>
        </w:tc>
        <w:tc>
          <w:tcPr>
            <w:tcW w:w="1291" w:type="dxa"/>
            <w:shd w:val="clear" w:color="auto" w:fill="auto"/>
          </w:tcPr>
          <w:p w14:paraId="4A4AA9AE" w14:textId="122F8F1A" w:rsidR="00E04C80" w:rsidRDefault="00E04C80" w:rsidP="00E04C80">
            <w:r>
              <w:t>6.5</w:t>
            </w:r>
          </w:p>
        </w:tc>
        <w:tc>
          <w:tcPr>
            <w:tcW w:w="5947" w:type="dxa"/>
            <w:shd w:val="clear" w:color="auto" w:fill="auto"/>
          </w:tcPr>
          <w:p w14:paraId="2D5C5127" w14:textId="77777777" w:rsidR="00E04C80" w:rsidRDefault="00E04C80" w:rsidP="00E04C80">
            <w:r>
              <w:rPr>
                <w:rFonts w:cs="Arial"/>
              </w:rPr>
              <w:t>La déclaration sur l’honneur (signée) </w:t>
            </w:r>
          </w:p>
        </w:tc>
      </w:tr>
      <w:tr w:rsidR="00E04C80" w14:paraId="5520543D" w14:textId="77777777" w:rsidTr="0078714C">
        <w:tc>
          <w:tcPr>
            <w:tcW w:w="551" w:type="dxa"/>
            <w:shd w:val="clear" w:color="auto" w:fill="auto"/>
          </w:tcPr>
          <w:p w14:paraId="694A9B64" w14:textId="30E3F3BE" w:rsidR="00E04C80" w:rsidRDefault="00E04C80" w:rsidP="00E04C80">
            <w:r>
              <w:t>14</w:t>
            </w:r>
          </w:p>
        </w:tc>
        <w:tc>
          <w:tcPr>
            <w:tcW w:w="1291" w:type="dxa"/>
            <w:shd w:val="clear" w:color="auto" w:fill="auto"/>
          </w:tcPr>
          <w:p w14:paraId="6E383B6B" w14:textId="7B167563" w:rsidR="00E04C80" w:rsidRDefault="00E04C80" w:rsidP="00E04C80">
            <w:r>
              <w:t>6.6</w:t>
            </w:r>
          </w:p>
        </w:tc>
        <w:tc>
          <w:tcPr>
            <w:tcW w:w="5947" w:type="dxa"/>
            <w:shd w:val="clear" w:color="auto" w:fill="auto"/>
          </w:tcPr>
          <w:p w14:paraId="7E4C6DE1" w14:textId="77777777" w:rsidR="00E04C80" w:rsidRDefault="00E04C80" w:rsidP="00E04C80">
            <w:r>
              <w:rPr>
                <w:rFonts w:cs="Arial"/>
              </w:rPr>
              <w:t>La déclaration d’intégrité (signée).</w:t>
            </w:r>
          </w:p>
        </w:tc>
      </w:tr>
    </w:tbl>
    <w:p w14:paraId="544C799B" w14:textId="77777777" w:rsidR="00757EDF" w:rsidRPr="00C90A8D" w:rsidRDefault="00757EDF" w:rsidP="00757EDF"/>
    <w:p w14:paraId="32D99777" w14:textId="77777777" w:rsidR="00757EDF" w:rsidRDefault="00757EDF" w:rsidP="00757EDF"/>
    <w:sectPr w:rsidR="00757EDF" w:rsidSect="00C62815">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254C" w14:textId="77777777" w:rsidR="00F215A6" w:rsidRDefault="00F215A6" w:rsidP="00C913B3">
      <w:pPr>
        <w:spacing w:after="0" w:line="240" w:lineRule="auto"/>
      </w:pPr>
      <w:r>
        <w:separator/>
      </w:r>
    </w:p>
  </w:endnote>
  <w:endnote w:type="continuationSeparator" w:id="0">
    <w:p w14:paraId="10D4B7C3" w14:textId="77777777" w:rsidR="00F215A6" w:rsidRDefault="00F215A6"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AD48D61" w:rsidR="005E14CE" w:rsidRPr="00A16125" w:rsidRDefault="005E14CE" w:rsidP="004B0850">
    <w:pPr>
      <w:pStyle w:val="Pieddepage"/>
      <w:tabs>
        <w:tab w:val="clear" w:pos="9072"/>
        <w:tab w:val="right" w:pos="9070"/>
      </w:tabs>
      <w:rPr>
        <w:b/>
        <w:bCs/>
        <w:sz w:val="16"/>
        <w:szCs w:val="16"/>
      </w:rPr>
    </w:pPr>
    <w:r w:rsidRPr="00A16125">
      <w:rPr>
        <w:b/>
        <w:bCs/>
        <w:sz w:val="16"/>
        <w:szCs w:val="16"/>
      </w:rPr>
      <w:t xml:space="preserve">CSC </w:t>
    </w:r>
    <w:r w:rsidR="00CF1D0D" w:rsidRPr="00A16125">
      <w:rPr>
        <w:b/>
        <w:bCs/>
        <w:sz w:val="16"/>
        <w:szCs w:val="16"/>
      </w:rPr>
      <w:t>//COD21003-10158</w:t>
    </w:r>
    <w:r w:rsidR="00A16125">
      <w:rPr>
        <w:b/>
        <w:bCs/>
        <w:sz w:val="16"/>
        <w:szCs w:val="16"/>
      </w:rPr>
      <w:t>-MAD agricoles</w:t>
    </w:r>
  </w:p>
  <w:p w14:paraId="304CCBB9" w14:textId="0CB4C583" w:rsidR="005E14CE" w:rsidRPr="00A16125" w:rsidRDefault="006E30BF">
    <w:pPr>
      <w:pStyle w:val="Pieddepage"/>
      <w:jc w:val="right"/>
      <w:rPr>
        <w:b/>
        <w:bCs/>
      </w:rPr>
    </w:pPr>
    <w:r w:rsidRPr="00A16125">
      <w:rPr>
        <w:b/>
        <w:bCs/>
        <w:noProof/>
      </w:rPr>
      <mc:AlternateContent>
        <mc:Choice Requires="wps">
          <w:drawing>
            <wp:anchor distT="45720" distB="45720" distL="114300" distR="114300" simplePos="0" relativeHeight="251658241" behindDoc="1" locked="0" layoutInCell="1" allowOverlap="1" wp14:anchorId="55629253" wp14:editId="746974DA">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rsidRPr="00A16125">
      <w:rPr>
        <w:b/>
        <w:bCs/>
      </w:rPr>
      <w:fldChar w:fldCharType="begin"/>
    </w:r>
    <w:r w:rsidR="005E14CE" w:rsidRPr="00A16125">
      <w:rPr>
        <w:b/>
        <w:bCs/>
      </w:rPr>
      <w:instrText>PAGE   \* MERGEFORMAT</w:instrText>
    </w:r>
    <w:r w:rsidR="005E14CE" w:rsidRPr="00A16125">
      <w:rPr>
        <w:b/>
        <w:bCs/>
      </w:rPr>
      <w:fldChar w:fldCharType="separate"/>
    </w:r>
    <w:r w:rsidR="00C00342" w:rsidRPr="00A16125">
      <w:rPr>
        <w:b/>
        <w:bCs/>
        <w:noProof/>
        <w:lang w:val="fr-FR"/>
      </w:rPr>
      <w:t>25</w:t>
    </w:r>
    <w:r w:rsidR="005E14CE" w:rsidRPr="00A16125">
      <w:rPr>
        <w:b/>
        <w:bCs/>
      </w:rPr>
      <w:fldChar w:fldCharType="end"/>
    </w:r>
  </w:p>
  <w:p w14:paraId="0D30556C" w14:textId="77777777" w:rsidR="005E14CE" w:rsidRPr="00A16125" w:rsidRDefault="005E14CE" w:rsidP="00F04881">
    <w:pPr>
      <w:pStyle w:val="Pieddepage"/>
      <w:ind w:firstLine="708"/>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5D6DA239" w:rsidR="005E14CE" w:rsidRDefault="006E30BF">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40998AC6">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088EF495" w:rsidR="005E14CE" w:rsidRDefault="006E30BF">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5E4B44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E161" w14:textId="77777777" w:rsidR="00F215A6" w:rsidRDefault="00F215A6" w:rsidP="00C913B3">
      <w:pPr>
        <w:spacing w:after="0" w:line="240" w:lineRule="auto"/>
      </w:pPr>
      <w:r>
        <w:separator/>
      </w:r>
    </w:p>
  </w:footnote>
  <w:footnote w:type="continuationSeparator" w:id="0">
    <w:p w14:paraId="646F9534" w14:textId="77777777" w:rsidR="00F215A6" w:rsidRDefault="00F215A6"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026B9B50" w:rsidR="005E14CE" w:rsidRDefault="006E30BF"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6DFC483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833BABC" w:rsidR="005E14CE" w:rsidRDefault="006E30BF"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49D414EE">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53CE5FB8">
      <w:start w:val="6"/>
      <w:numFmt w:val="decimal"/>
      <w:lvlText w:val="%1."/>
      <w:lvlJc w:val="left"/>
      <w:pPr>
        <w:tabs>
          <w:tab w:val="num" w:pos="720"/>
        </w:tabs>
        <w:ind w:left="720" w:hanging="360"/>
      </w:pPr>
    </w:lvl>
    <w:lvl w:ilvl="1" w:tplc="855CB164" w:tentative="1">
      <w:start w:val="1"/>
      <w:numFmt w:val="decimal"/>
      <w:lvlText w:val="%2."/>
      <w:lvlJc w:val="left"/>
      <w:pPr>
        <w:tabs>
          <w:tab w:val="num" w:pos="1440"/>
        </w:tabs>
        <w:ind w:left="1440" w:hanging="360"/>
      </w:pPr>
    </w:lvl>
    <w:lvl w:ilvl="2" w:tplc="B6988ED8" w:tentative="1">
      <w:start w:val="1"/>
      <w:numFmt w:val="decimal"/>
      <w:lvlText w:val="%3."/>
      <w:lvlJc w:val="left"/>
      <w:pPr>
        <w:tabs>
          <w:tab w:val="num" w:pos="2160"/>
        </w:tabs>
        <w:ind w:left="2160" w:hanging="360"/>
      </w:pPr>
    </w:lvl>
    <w:lvl w:ilvl="3" w:tplc="81BA349A" w:tentative="1">
      <w:start w:val="1"/>
      <w:numFmt w:val="decimal"/>
      <w:lvlText w:val="%4."/>
      <w:lvlJc w:val="left"/>
      <w:pPr>
        <w:tabs>
          <w:tab w:val="num" w:pos="2880"/>
        </w:tabs>
        <w:ind w:left="2880" w:hanging="360"/>
      </w:pPr>
    </w:lvl>
    <w:lvl w:ilvl="4" w:tplc="7EAADF52" w:tentative="1">
      <w:start w:val="1"/>
      <w:numFmt w:val="decimal"/>
      <w:lvlText w:val="%5."/>
      <w:lvlJc w:val="left"/>
      <w:pPr>
        <w:tabs>
          <w:tab w:val="num" w:pos="3600"/>
        </w:tabs>
        <w:ind w:left="3600" w:hanging="360"/>
      </w:pPr>
    </w:lvl>
    <w:lvl w:ilvl="5" w:tplc="FB4E9754" w:tentative="1">
      <w:start w:val="1"/>
      <w:numFmt w:val="decimal"/>
      <w:lvlText w:val="%6."/>
      <w:lvlJc w:val="left"/>
      <w:pPr>
        <w:tabs>
          <w:tab w:val="num" w:pos="4320"/>
        </w:tabs>
        <w:ind w:left="4320" w:hanging="360"/>
      </w:pPr>
    </w:lvl>
    <w:lvl w:ilvl="6" w:tplc="1E924CDA" w:tentative="1">
      <w:start w:val="1"/>
      <w:numFmt w:val="decimal"/>
      <w:lvlText w:val="%7."/>
      <w:lvlJc w:val="left"/>
      <w:pPr>
        <w:tabs>
          <w:tab w:val="num" w:pos="5040"/>
        </w:tabs>
        <w:ind w:left="5040" w:hanging="360"/>
      </w:pPr>
    </w:lvl>
    <w:lvl w:ilvl="7" w:tplc="BBD0C3D4" w:tentative="1">
      <w:start w:val="1"/>
      <w:numFmt w:val="decimal"/>
      <w:lvlText w:val="%8."/>
      <w:lvlJc w:val="left"/>
      <w:pPr>
        <w:tabs>
          <w:tab w:val="num" w:pos="5760"/>
        </w:tabs>
        <w:ind w:left="5760" w:hanging="360"/>
      </w:pPr>
    </w:lvl>
    <w:lvl w:ilvl="8" w:tplc="3A44B22E"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BD6EE7"/>
    <w:multiLevelType w:val="multilevel"/>
    <w:tmpl w:val="A496A386"/>
    <w:lvl w:ilvl="0">
      <w:start w:val="1"/>
      <w:numFmt w:val="decimal"/>
      <w:lvlText w:val="%1"/>
      <w:lvlJc w:val="left"/>
      <w:pPr>
        <w:ind w:left="1276" w:hanging="864"/>
      </w:pPr>
      <w:rPr>
        <w:rFonts w:hint="default"/>
        <w:lang w:val="fr-FR" w:eastAsia="en-US" w:bidi="ar-SA"/>
      </w:rPr>
    </w:lvl>
    <w:lvl w:ilvl="1">
      <w:start w:val="3"/>
      <w:numFmt w:val="decimal"/>
      <w:lvlText w:val="%1.%2"/>
      <w:lvlJc w:val="left"/>
      <w:pPr>
        <w:ind w:left="1276" w:hanging="864"/>
      </w:pPr>
      <w:rPr>
        <w:rFonts w:hint="default"/>
        <w:lang w:val="fr-FR" w:eastAsia="en-US" w:bidi="ar-SA"/>
      </w:rPr>
    </w:lvl>
    <w:lvl w:ilvl="2">
      <w:start w:val="6"/>
      <w:numFmt w:val="decimal"/>
      <w:lvlText w:val="%1.%2.%3"/>
      <w:lvlJc w:val="left"/>
      <w:pPr>
        <w:ind w:left="1276" w:hanging="864"/>
      </w:pPr>
      <w:rPr>
        <w:rFonts w:hint="default"/>
        <w:lang w:val="fr-FR" w:eastAsia="en-US" w:bidi="ar-SA"/>
      </w:rPr>
    </w:lvl>
    <w:lvl w:ilvl="3">
      <w:start w:val="1"/>
      <w:numFmt w:val="decimal"/>
      <w:lvlText w:val="%1.%2.%3.%4"/>
      <w:lvlJc w:val="left"/>
      <w:pPr>
        <w:ind w:left="1276" w:hanging="864"/>
      </w:pPr>
      <w:rPr>
        <w:rFonts w:ascii="Calibri" w:eastAsia="Calibri" w:hAnsi="Calibri" w:cs="Calibri" w:hint="default"/>
        <w:b/>
        <w:bCs/>
        <w:color w:val="575655"/>
        <w:spacing w:val="-2"/>
        <w:w w:val="100"/>
        <w:sz w:val="21"/>
        <w:szCs w:val="21"/>
        <w:lang w:val="fr-FR" w:eastAsia="en-US" w:bidi="ar-SA"/>
      </w:rPr>
    </w:lvl>
    <w:lvl w:ilvl="4">
      <w:numFmt w:val="bullet"/>
      <w:lvlText w:val="-"/>
      <w:lvlJc w:val="left"/>
      <w:pPr>
        <w:ind w:left="1132" w:hanging="360"/>
      </w:pPr>
      <w:rPr>
        <w:rFonts w:ascii="Microsoft Sans Serif" w:eastAsia="Microsoft Sans Serif" w:hAnsi="Microsoft Sans Serif" w:cs="Microsoft Sans Serif" w:hint="default"/>
        <w:color w:val="575655"/>
        <w:w w:val="100"/>
        <w:sz w:val="21"/>
        <w:szCs w:val="21"/>
        <w:lang w:val="fr-FR" w:eastAsia="en-US" w:bidi="ar-SA"/>
      </w:rPr>
    </w:lvl>
    <w:lvl w:ilvl="5">
      <w:numFmt w:val="bullet"/>
      <w:lvlText w:val="•"/>
      <w:lvlJc w:val="left"/>
      <w:pPr>
        <w:ind w:left="4776" w:hanging="360"/>
      </w:pPr>
      <w:rPr>
        <w:rFonts w:hint="default"/>
        <w:lang w:val="fr-FR" w:eastAsia="en-US" w:bidi="ar-SA"/>
      </w:rPr>
    </w:lvl>
    <w:lvl w:ilvl="6">
      <w:numFmt w:val="bullet"/>
      <w:lvlText w:val="•"/>
      <w:lvlJc w:val="left"/>
      <w:pPr>
        <w:ind w:left="5650" w:hanging="360"/>
      </w:pPr>
      <w:rPr>
        <w:rFonts w:hint="default"/>
        <w:lang w:val="fr-FR" w:eastAsia="en-US" w:bidi="ar-SA"/>
      </w:rPr>
    </w:lvl>
    <w:lvl w:ilvl="7">
      <w:numFmt w:val="bullet"/>
      <w:lvlText w:val="•"/>
      <w:lvlJc w:val="left"/>
      <w:pPr>
        <w:ind w:left="6524" w:hanging="360"/>
      </w:pPr>
      <w:rPr>
        <w:rFonts w:hint="default"/>
        <w:lang w:val="fr-FR" w:eastAsia="en-US" w:bidi="ar-SA"/>
      </w:rPr>
    </w:lvl>
    <w:lvl w:ilvl="8">
      <w:numFmt w:val="bullet"/>
      <w:lvlText w:val="•"/>
      <w:lvlJc w:val="left"/>
      <w:pPr>
        <w:ind w:left="7398" w:hanging="360"/>
      </w:pPr>
      <w:rPr>
        <w:rFonts w:hint="default"/>
        <w:lang w:val="fr-FR" w:eastAsia="en-US" w:bidi="ar-SA"/>
      </w:rPr>
    </w:lvl>
  </w:abstractNum>
  <w:abstractNum w:abstractNumId="14" w15:restartNumberingAfterBreak="0">
    <w:nsid w:val="24A34254"/>
    <w:multiLevelType w:val="multilevel"/>
    <w:tmpl w:val="9F0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0" w15:restartNumberingAfterBreak="0">
    <w:nsid w:val="26BF21AB"/>
    <w:multiLevelType w:val="hybridMultilevel"/>
    <w:tmpl w:val="A3CEB58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1" w15:restartNumberingAfterBreak="0">
    <w:nsid w:val="48D736AB"/>
    <w:multiLevelType w:val="hybridMultilevel"/>
    <w:tmpl w:val="DEAC086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2" w15:restartNumberingAfterBreak="0">
    <w:nsid w:val="493776D0"/>
    <w:multiLevelType w:val="hybridMultilevel"/>
    <w:tmpl w:val="BE9AA6F8"/>
    <w:lvl w:ilvl="0" w:tplc="240C0001">
      <w:start w:val="1"/>
      <w:numFmt w:val="bullet"/>
      <w:lvlText w:val=""/>
      <w:lvlJc w:val="left"/>
      <w:pPr>
        <w:ind w:left="862" w:hanging="360"/>
      </w:pPr>
      <w:rPr>
        <w:rFonts w:ascii="Symbol" w:hAnsi="Symbol" w:hint="default"/>
      </w:rPr>
    </w:lvl>
    <w:lvl w:ilvl="1" w:tplc="240C0003" w:tentative="1">
      <w:start w:val="1"/>
      <w:numFmt w:val="bullet"/>
      <w:lvlText w:val="o"/>
      <w:lvlJc w:val="left"/>
      <w:pPr>
        <w:ind w:left="1582" w:hanging="360"/>
      </w:pPr>
      <w:rPr>
        <w:rFonts w:ascii="Courier New" w:hAnsi="Courier New" w:cs="Courier New" w:hint="default"/>
      </w:rPr>
    </w:lvl>
    <w:lvl w:ilvl="2" w:tplc="240C0005" w:tentative="1">
      <w:start w:val="1"/>
      <w:numFmt w:val="bullet"/>
      <w:lvlText w:val=""/>
      <w:lvlJc w:val="left"/>
      <w:pPr>
        <w:ind w:left="2302" w:hanging="360"/>
      </w:pPr>
      <w:rPr>
        <w:rFonts w:ascii="Wingdings" w:hAnsi="Wingdings" w:hint="default"/>
      </w:rPr>
    </w:lvl>
    <w:lvl w:ilvl="3" w:tplc="240C0001" w:tentative="1">
      <w:start w:val="1"/>
      <w:numFmt w:val="bullet"/>
      <w:lvlText w:val=""/>
      <w:lvlJc w:val="left"/>
      <w:pPr>
        <w:ind w:left="3022" w:hanging="360"/>
      </w:pPr>
      <w:rPr>
        <w:rFonts w:ascii="Symbol" w:hAnsi="Symbol" w:hint="default"/>
      </w:rPr>
    </w:lvl>
    <w:lvl w:ilvl="4" w:tplc="240C0003" w:tentative="1">
      <w:start w:val="1"/>
      <w:numFmt w:val="bullet"/>
      <w:lvlText w:val="o"/>
      <w:lvlJc w:val="left"/>
      <w:pPr>
        <w:ind w:left="3742" w:hanging="360"/>
      </w:pPr>
      <w:rPr>
        <w:rFonts w:ascii="Courier New" w:hAnsi="Courier New" w:cs="Courier New" w:hint="default"/>
      </w:rPr>
    </w:lvl>
    <w:lvl w:ilvl="5" w:tplc="240C0005" w:tentative="1">
      <w:start w:val="1"/>
      <w:numFmt w:val="bullet"/>
      <w:lvlText w:val=""/>
      <w:lvlJc w:val="left"/>
      <w:pPr>
        <w:ind w:left="4462" w:hanging="360"/>
      </w:pPr>
      <w:rPr>
        <w:rFonts w:ascii="Wingdings" w:hAnsi="Wingdings" w:hint="default"/>
      </w:rPr>
    </w:lvl>
    <w:lvl w:ilvl="6" w:tplc="240C0001" w:tentative="1">
      <w:start w:val="1"/>
      <w:numFmt w:val="bullet"/>
      <w:lvlText w:val=""/>
      <w:lvlJc w:val="left"/>
      <w:pPr>
        <w:ind w:left="5182" w:hanging="360"/>
      </w:pPr>
      <w:rPr>
        <w:rFonts w:ascii="Symbol" w:hAnsi="Symbol" w:hint="default"/>
      </w:rPr>
    </w:lvl>
    <w:lvl w:ilvl="7" w:tplc="240C0003" w:tentative="1">
      <w:start w:val="1"/>
      <w:numFmt w:val="bullet"/>
      <w:lvlText w:val="o"/>
      <w:lvlJc w:val="left"/>
      <w:pPr>
        <w:ind w:left="5902" w:hanging="360"/>
      </w:pPr>
      <w:rPr>
        <w:rFonts w:ascii="Courier New" w:hAnsi="Courier New" w:cs="Courier New" w:hint="default"/>
      </w:rPr>
    </w:lvl>
    <w:lvl w:ilvl="8" w:tplc="240C0005" w:tentative="1">
      <w:start w:val="1"/>
      <w:numFmt w:val="bullet"/>
      <w:lvlText w:val=""/>
      <w:lvlJc w:val="left"/>
      <w:pPr>
        <w:ind w:left="6622" w:hanging="360"/>
      </w:pPr>
      <w:rPr>
        <w:rFonts w:ascii="Wingdings" w:hAnsi="Wingdings" w:hint="default"/>
      </w:rPr>
    </w:lvl>
  </w:abstractNum>
  <w:abstractNum w:abstractNumId="33" w15:restartNumberingAfterBreak="0">
    <w:nsid w:val="4B096334"/>
    <w:multiLevelType w:val="hybridMultilevel"/>
    <w:tmpl w:val="E5FECDA2"/>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8EA6E22"/>
    <w:multiLevelType w:val="hybridMultilevel"/>
    <w:tmpl w:val="D56AC4B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5" w15:restartNumberingAfterBreak="0">
    <w:nsid w:val="7A126A41"/>
    <w:multiLevelType w:val="hybridMultilevel"/>
    <w:tmpl w:val="08BECBD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876619879">
    <w:abstractNumId w:val="44"/>
  </w:num>
  <w:num w:numId="2" w16cid:durableId="1328904465">
    <w:abstractNumId w:val="8"/>
  </w:num>
  <w:num w:numId="3" w16cid:durableId="132798384">
    <w:abstractNumId w:val="27"/>
  </w:num>
  <w:num w:numId="4" w16cid:durableId="468255498">
    <w:abstractNumId w:val="25"/>
  </w:num>
  <w:num w:numId="5" w16cid:durableId="1664161053">
    <w:abstractNumId w:val="8"/>
    <w:lvlOverride w:ilvl="0">
      <w:startOverride w:val="2"/>
    </w:lvlOverride>
  </w:num>
  <w:num w:numId="6" w16cid:durableId="264925054">
    <w:abstractNumId w:val="6"/>
  </w:num>
  <w:num w:numId="7" w16cid:durableId="1349913441">
    <w:abstractNumId w:val="9"/>
  </w:num>
  <w:num w:numId="8" w16cid:durableId="1084960122">
    <w:abstractNumId w:val="43"/>
  </w:num>
  <w:num w:numId="9" w16cid:durableId="1727219065">
    <w:abstractNumId w:val="23"/>
  </w:num>
  <w:num w:numId="10" w16cid:durableId="477723024">
    <w:abstractNumId w:val="57"/>
  </w:num>
  <w:num w:numId="11" w16cid:durableId="1613516194">
    <w:abstractNumId w:val="24"/>
  </w:num>
  <w:num w:numId="12" w16cid:durableId="151651740">
    <w:abstractNumId w:val="0"/>
  </w:num>
  <w:num w:numId="13" w16cid:durableId="760295612">
    <w:abstractNumId w:val="47"/>
  </w:num>
  <w:num w:numId="14" w16cid:durableId="165635058">
    <w:abstractNumId w:val="17"/>
  </w:num>
  <w:num w:numId="15" w16cid:durableId="1120808452">
    <w:abstractNumId w:val="45"/>
  </w:num>
  <w:num w:numId="16" w16cid:durableId="441151193">
    <w:abstractNumId w:val="19"/>
  </w:num>
  <w:num w:numId="17" w16cid:durableId="648050183">
    <w:abstractNumId w:val="30"/>
  </w:num>
  <w:num w:numId="18" w16cid:durableId="1398748594">
    <w:abstractNumId w:val="15"/>
  </w:num>
  <w:num w:numId="19" w16cid:durableId="813908536">
    <w:abstractNumId w:val="56"/>
  </w:num>
  <w:num w:numId="20" w16cid:durableId="999651839">
    <w:abstractNumId w:val="11"/>
  </w:num>
  <w:num w:numId="21" w16cid:durableId="1511288966">
    <w:abstractNumId w:val="60"/>
  </w:num>
  <w:num w:numId="22" w16cid:durableId="1099373300">
    <w:abstractNumId w:val="1"/>
  </w:num>
  <w:num w:numId="23" w16cid:durableId="216553856">
    <w:abstractNumId w:val="48"/>
  </w:num>
  <w:num w:numId="24" w16cid:durableId="506554845">
    <w:abstractNumId w:val="18"/>
  </w:num>
  <w:num w:numId="25" w16cid:durableId="591671440">
    <w:abstractNumId w:val="10"/>
  </w:num>
  <w:num w:numId="26" w16cid:durableId="365760440">
    <w:abstractNumId w:val="50"/>
  </w:num>
  <w:num w:numId="27" w16cid:durableId="212084859">
    <w:abstractNumId w:val="38"/>
  </w:num>
  <w:num w:numId="28" w16cid:durableId="1933469899">
    <w:abstractNumId w:val="52"/>
  </w:num>
  <w:num w:numId="29" w16cid:durableId="504593779">
    <w:abstractNumId w:val="22"/>
  </w:num>
  <w:num w:numId="30" w16cid:durableId="1785925507">
    <w:abstractNumId w:val="28"/>
  </w:num>
  <w:num w:numId="31" w16cid:durableId="964433609">
    <w:abstractNumId w:val="53"/>
  </w:num>
  <w:num w:numId="32" w16cid:durableId="591355282">
    <w:abstractNumId w:val="29"/>
  </w:num>
  <w:num w:numId="33" w16cid:durableId="159465124">
    <w:abstractNumId w:val="40"/>
  </w:num>
  <w:num w:numId="34" w16cid:durableId="1617909341">
    <w:abstractNumId w:val="41"/>
  </w:num>
  <w:num w:numId="35" w16cid:durableId="1543008979">
    <w:abstractNumId w:val="7"/>
  </w:num>
  <w:num w:numId="36" w16cid:durableId="397022894">
    <w:abstractNumId w:val="5"/>
  </w:num>
  <w:num w:numId="37" w16cid:durableId="1897159366">
    <w:abstractNumId w:val="3"/>
  </w:num>
  <w:num w:numId="38" w16cid:durableId="352807593">
    <w:abstractNumId w:val="2"/>
  </w:num>
  <w:num w:numId="39" w16cid:durableId="1368027303">
    <w:abstractNumId w:val="21"/>
  </w:num>
  <w:num w:numId="40" w16cid:durableId="446236320">
    <w:abstractNumId w:val="37"/>
  </w:num>
  <w:num w:numId="41" w16cid:durableId="1638219535">
    <w:abstractNumId w:val="49"/>
  </w:num>
  <w:num w:numId="42" w16cid:durableId="309479532">
    <w:abstractNumId w:val="34"/>
  </w:num>
  <w:num w:numId="43" w16cid:durableId="1701934738">
    <w:abstractNumId w:val="16"/>
  </w:num>
  <w:num w:numId="44" w16cid:durableId="322201212">
    <w:abstractNumId w:val="51"/>
  </w:num>
  <w:num w:numId="45" w16cid:durableId="617184355">
    <w:abstractNumId w:val="42"/>
  </w:num>
  <w:num w:numId="46" w16cid:durableId="1836023092">
    <w:abstractNumId w:val="39"/>
  </w:num>
  <w:num w:numId="47" w16cid:durableId="275141324">
    <w:abstractNumId w:val="12"/>
  </w:num>
  <w:num w:numId="48" w16cid:durableId="319114026">
    <w:abstractNumId w:val="36"/>
  </w:num>
  <w:num w:numId="49" w16cid:durableId="2127578672">
    <w:abstractNumId w:val="35"/>
  </w:num>
  <w:num w:numId="50" w16cid:durableId="2115712620">
    <w:abstractNumId w:val="58"/>
  </w:num>
  <w:num w:numId="51" w16cid:durableId="1438523270">
    <w:abstractNumId w:val="26"/>
  </w:num>
  <w:num w:numId="52" w16cid:durableId="1329014274">
    <w:abstractNumId w:val="46"/>
  </w:num>
  <w:num w:numId="53" w16cid:durableId="606886094">
    <w:abstractNumId w:val="59"/>
  </w:num>
  <w:num w:numId="54" w16cid:durableId="2041514125">
    <w:abstractNumId w:val="4"/>
  </w:num>
  <w:num w:numId="55" w16cid:durableId="1463766123">
    <w:abstractNumId w:val="55"/>
  </w:num>
  <w:num w:numId="56" w16cid:durableId="931670475">
    <w:abstractNumId w:val="54"/>
  </w:num>
  <w:num w:numId="57" w16cid:durableId="1438716810">
    <w:abstractNumId w:val="31"/>
  </w:num>
  <w:num w:numId="58" w16cid:durableId="786236117">
    <w:abstractNumId w:val="14"/>
  </w:num>
  <w:num w:numId="59" w16cid:durableId="726798944">
    <w:abstractNumId w:val="13"/>
  </w:num>
  <w:num w:numId="60" w16cid:durableId="1761368352">
    <w:abstractNumId w:val="33"/>
  </w:num>
  <w:num w:numId="61" w16cid:durableId="175462132">
    <w:abstractNumId w:val="20"/>
  </w:num>
  <w:num w:numId="62" w16cid:durableId="1440225112">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2376"/>
    <w:rsid w:val="0002587C"/>
    <w:rsid w:val="000377C6"/>
    <w:rsid w:val="00043528"/>
    <w:rsid w:val="000444C7"/>
    <w:rsid w:val="000528F6"/>
    <w:rsid w:val="000534B9"/>
    <w:rsid w:val="00055B71"/>
    <w:rsid w:val="000568FE"/>
    <w:rsid w:val="000753B2"/>
    <w:rsid w:val="00075C28"/>
    <w:rsid w:val="000836DD"/>
    <w:rsid w:val="00085BE5"/>
    <w:rsid w:val="00090EFB"/>
    <w:rsid w:val="0009497E"/>
    <w:rsid w:val="0009627A"/>
    <w:rsid w:val="00096B53"/>
    <w:rsid w:val="000A1A2D"/>
    <w:rsid w:val="000A378C"/>
    <w:rsid w:val="000A5016"/>
    <w:rsid w:val="000C14CC"/>
    <w:rsid w:val="000C7915"/>
    <w:rsid w:val="000D1B41"/>
    <w:rsid w:val="000D2751"/>
    <w:rsid w:val="000D7B56"/>
    <w:rsid w:val="000D7F53"/>
    <w:rsid w:val="000E0623"/>
    <w:rsid w:val="000E2C9F"/>
    <w:rsid w:val="000F795B"/>
    <w:rsid w:val="001132F4"/>
    <w:rsid w:val="00117B68"/>
    <w:rsid w:val="001239E9"/>
    <w:rsid w:val="0013597E"/>
    <w:rsid w:val="001545C9"/>
    <w:rsid w:val="00160338"/>
    <w:rsid w:val="00162333"/>
    <w:rsid w:val="001632B0"/>
    <w:rsid w:val="0017001A"/>
    <w:rsid w:val="0017446A"/>
    <w:rsid w:val="00180CEE"/>
    <w:rsid w:val="00184F9E"/>
    <w:rsid w:val="00193F4F"/>
    <w:rsid w:val="00194970"/>
    <w:rsid w:val="00195035"/>
    <w:rsid w:val="001973EF"/>
    <w:rsid w:val="001B139B"/>
    <w:rsid w:val="001B4FB0"/>
    <w:rsid w:val="001B6CA3"/>
    <w:rsid w:val="001B7A7E"/>
    <w:rsid w:val="001C0A40"/>
    <w:rsid w:val="001C4E0F"/>
    <w:rsid w:val="001D5859"/>
    <w:rsid w:val="001D6FD0"/>
    <w:rsid w:val="001F36FB"/>
    <w:rsid w:val="001F4472"/>
    <w:rsid w:val="00203FF6"/>
    <w:rsid w:val="002050E2"/>
    <w:rsid w:val="00205F93"/>
    <w:rsid w:val="0020652E"/>
    <w:rsid w:val="00211A79"/>
    <w:rsid w:val="00212368"/>
    <w:rsid w:val="0021254C"/>
    <w:rsid w:val="00213C86"/>
    <w:rsid w:val="0021448A"/>
    <w:rsid w:val="00214624"/>
    <w:rsid w:val="00215DD3"/>
    <w:rsid w:val="00221AD0"/>
    <w:rsid w:val="00221F11"/>
    <w:rsid w:val="00222417"/>
    <w:rsid w:val="002232F3"/>
    <w:rsid w:val="002375A2"/>
    <w:rsid w:val="0024365A"/>
    <w:rsid w:val="00243751"/>
    <w:rsid w:val="00243A56"/>
    <w:rsid w:val="0025086A"/>
    <w:rsid w:val="00251977"/>
    <w:rsid w:val="00261A70"/>
    <w:rsid w:val="00271CBE"/>
    <w:rsid w:val="00277483"/>
    <w:rsid w:val="00281573"/>
    <w:rsid w:val="00282284"/>
    <w:rsid w:val="002824A2"/>
    <w:rsid w:val="00284F3E"/>
    <w:rsid w:val="00297B78"/>
    <w:rsid w:val="002A1F15"/>
    <w:rsid w:val="002A4737"/>
    <w:rsid w:val="002B39AE"/>
    <w:rsid w:val="002B7D5A"/>
    <w:rsid w:val="002C4003"/>
    <w:rsid w:val="002D1EFB"/>
    <w:rsid w:val="002D5BA6"/>
    <w:rsid w:val="002E061F"/>
    <w:rsid w:val="002E31EB"/>
    <w:rsid w:val="002E3275"/>
    <w:rsid w:val="002E33EF"/>
    <w:rsid w:val="002E3D38"/>
    <w:rsid w:val="002E6840"/>
    <w:rsid w:val="002F37A8"/>
    <w:rsid w:val="00304334"/>
    <w:rsid w:val="003229BC"/>
    <w:rsid w:val="0033204F"/>
    <w:rsid w:val="0033376D"/>
    <w:rsid w:val="0034799E"/>
    <w:rsid w:val="003523F7"/>
    <w:rsid w:val="0036235B"/>
    <w:rsid w:val="00365E7B"/>
    <w:rsid w:val="003664E0"/>
    <w:rsid w:val="00366789"/>
    <w:rsid w:val="00367799"/>
    <w:rsid w:val="00370E3E"/>
    <w:rsid w:val="003803AC"/>
    <w:rsid w:val="00385990"/>
    <w:rsid w:val="00386AAB"/>
    <w:rsid w:val="00392334"/>
    <w:rsid w:val="00397FB3"/>
    <w:rsid w:val="003A2E1C"/>
    <w:rsid w:val="003A7F39"/>
    <w:rsid w:val="003B0144"/>
    <w:rsid w:val="003C06CD"/>
    <w:rsid w:val="003C0B14"/>
    <w:rsid w:val="003D5186"/>
    <w:rsid w:val="003D7DD9"/>
    <w:rsid w:val="003E2F76"/>
    <w:rsid w:val="00401416"/>
    <w:rsid w:val="00413425"/>
    <w:rsid w:val="004145B4"/>
    <w:rsid w:val="00420655"/>
    <w:rsid w:val="00422E47"/>
    <w:rsid w:val="00425E03"/>
    <w:rsid w:val="004418C2"/>
    <w:rsid w:val="00444E38"/>
    <w:rsid w:val="00453B32"/>
    <w:rsid w:val="00454A3C"/>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2691"/>
    <w:rsid w:val="00542E04"/>
    <w:rsid w:val="005441CA"/>
    <w:rsid w:val="00557219"/>
    <w:rsid w:val="0056175A"/>
    <w:rsid w:val="0057243F"/>
    <w:rsid w:val="00573991"/>
    <w:rsid w:val="00576654"/>
    <w:rsid w:val="005975EE"/>
    <w:rsid w:val="0059776B"/>
    <w:rsid w:val="005B093C"/>
    <w:rsid w:val="005C33F3"/>
    <w:rsid w:val="005D080C"/>
    <w:rsid w:val="005D1C02"/>
    <w:rsid w:val="005D280A"/>
    <w:rsid w:val="005D38FA"/>
    <w:rsid w:val="005E14CE"/>
    <w:rsid w:val="005F2003"/>
    <w:rsid w:val="005F41D2"/>
    <w:rsid w:val="005F4706"/>
    <w:rsid w:val="005F4C56"/>
    <w:rsid w:val="005F7219"/>
    <w:rsid w:val="00600DA7"/>
    <w:rsid w:val="00610090"/>
    <w:rsid w:val="006166B1"/>
    <w:rsid w:val="00624F93"/>
    <w:rsid w:val="006253A2"/>
    <w:rsid w:val="006272A9"/>
    <w:rsid w:val="00632EAC"/>
    <w:rsid w:val="006337C8"/>
    <w:rsid w:val="00633898"/>
    <w:rsid w:val="0063625F"/>
    <w:rsid w:val="00644D17"/>
    <w:rsid w:val="0064646F"/>
    <w:rsid w:val="006548C6"/>
    <w:rsid w:val="00661022"/>
    <w:rsid w:val="0067285B"/>
    <w:rsid w:val="006A46F9"/>
    <w:rsid w:val="006B7CE9"/>
    <w:rsid w:val="006C4396"/>
    <w:rsid w:val="006D5449"/>
    <w:rsid w:val="006E070C"/>
    <w:rsid w:val="006E30BF"/>
    <w:rsid w:val="006E5D09"/>
    <w:rsid w:val="006E6324"/>
    <w:rsid w:val="0070353A"/>
    <w:rsid w:val="00704F33"/>
    <w:rsid w:val="00712029"/>
    <w:rsid w:val="00715AE9"/>
    <w:rsid w:val="00715E8A"/>
    <w:rsid w:val="00733CC4"/>
    <w:rsid w:val="00743FE2"/>
    <w:rsid w:val="00752097"/>
    <w:rsid w:val="007536C6"/>
    <w:rsid w:val="00757EDF"/>
    <w:rsid w:val="00764668"/>
    <w:rsid w:val="0077036E"/>
    <w:rsid w:val="007749A0"/>
    <w:rsid w:val="00776F9D"/>
    <w:rsid w:val="007775DD"/>
    <w:rsid w:val="00785E76"/>
    <w:rsid w:val="0078714C"/>
    <w:rsid w:val="00796A17"/>
    <w:rsid w:val="007A262B"/>
    <w:rsid w:val="007A3149"/>
    <w:rsid w:val="007A3A3A"/>
    <w:rsid w:val="007A4576"/>
    <w:rsid w:val="007B186A"/>
    <w:rsid w:val="007C01E4"/>
    <w:rsid w:val="007C2AF2"/>
    <w:rsid w:val="007C43FC"/>
    <w:rsid w:val="007C73C7"/>
    <w:rsid w:val="007E6852"/>
    <w:rsid w:val="0080343C"/>
    <w:rsid w:val="00803A94"/>
    <w:rsid w:val="0080705F"/>
    <w:rsid w:val="00807F5E"/>
    <w:rsid w:val="00813C4A"/>
    <w:rsid w:val="00820445"/>
    <w:rsid w:val="008367A0"/>
    <w:rsid w:val="008458A6"/>
    <w:rsid w:val="0087034F"/>
    <w:rsid w:val="0087199B"/>
    <w:rsid w:val="00874B20"/>
    <w:rsid w:val="00893F70"/>
    <w:rsid w:val="00895FAA"/>
    <w:rsid w:val="00896FEE"/>
    <w:rsid w:val="0089753C"/>
    <w:rsid w:val="008C4A21"/>
    <w:rsid w:val="008E1C50"/>
    <w:rsid w:val="008E7E40"/>
    <w:rsid w:val="008F078F"/>
    <w:rsid w:val="008F0836"/>
    <w:rsid w:val="008F4769"/>
    <w:rsid w:val="008F4FD5"/>
    <w:rsid w:val="008F64DD"/>
    <w:rsid w:val="00900075"/>
    <w:rsid w:val="00920B80"/>
    <w:rsid w:val="00920BEE"/>
    <w:rsid w:val="00921701"/>
    <w:rsid w:val="00933EFC"/>
    <w:rsid w:val="00942EC8"/>
    <w:rsid w:val="00944FF0"/>
    <w:rsid w:val="0094707F"/>
    <w:rsid w:val="00952034"/>
    <w:rsid w:val="0097389E"/>
    <w:rsid w:val="009804F1"/>
    <w:rsid w:val="009852CA"/>
    <w:rsid w:val="009852D9"/>
    <w:rsid w:val="0098672F"/>
    <w:rsid w:val="009A0DC1"/>
    <w:rsid w:val="009B46F7"/>
    <w:rsid w:val="009B4727"/>
    <w:rsid w:val="009B4B2F"/>
    <w:rsid w:val="009C3B9A"/>
    <w:rsid w:val="009D0D3D"/>
    <w:rsid w:val="009D2978"/>
    <w:rsid w:val="009E49AE"/>
    <w:rsid w:val="009F2A8B"/>
    <w:rsid w:val="00A04E33"/>
    <w:rsid w:val="00A06F2C"/>
    <w:rsid w:val="00A14400"/>
    <w:rsid w:val="00A14D53"/>
    <w:rsid w:val="00A16125"/>
    <w:rsid w:val="00A20192"/>
    <w:rsid w:val="00A31CAA"/>
    <w:rsid w:val="00A35988"/>
    <w:rsid w:val="00A36A5F"/>
    <w:rsid w:val="00A379B8"/>
    <w:rsid w:val="00A42E3E"/>
    <w:rsid w:val="00A533CE"/>
    <w:rsid w:val="00A64876"/>
    <w:rsid w:val="00A65D6A"/>
    <w:rsid w:val="00A71FDE"/>
    <w:rsid w:val="00A87563"/>
    <w:rsid w:val="00A9157E"/>
    <w:rsid w:val="00A97FBF"/>
    <w:rsid w:val="00AA2056"/>
    <w:rsid w:val="00AA2177"/>
    <w:rsid w:val="00AB1DAB"/>
    <w:rsid w:val="00AD7781"/>
    <w:rsid w:val="00AE6A1F"/>
    <w:rsid w:val="00B058DA"/>
    <w:rsid w:val="00B21C66"/>
    <w:rsid w:val="00B24F54"/>
    <w:rsid w:val="00B3477F"/>
    <w:rsid w:val="00B35CCE"/>
    <w:rsid w:val="00B4047F"/>
    <w:rsid w:val="00B40BA7"/>
    <w:rsid w:val="00B41B89"/>
    <w:rsid w:val="00B434A1"/>
    <w:rsid w:val="00B55977"/>
    <w:rsid w:val="00B62E1E"/>
    <w:rsid w:val="00B64CF6"/>
    <w:rsid w:val="00B80825"/>
    <w:rsid w:val="00B90610"/>
    <w:rsid w:val="00BA6DDF"/>
    <w:rsid w:val="00BB019F"/>
    <w:rsid w:val="00BB6E5A"/>
    <w:rsid w:val="00BB7268"/>
    <w:rsid w:val="00BD0085"/>
    <w:rsid w:val="00BD3CBD"/>
    <w:rsid w:val="00BE01B8"/>
    <w:rsid w:val="00BF667C"/>
    <w:rsid w:val="00C00342"/>
    <w:rsid w:val="00C04439"/>
    <w:rsid w:val="00C048D9"/>
    <w:rsid w:val="00C077D9"/>
    <w:rsid w:val="00C07E87"/>
    <w:rsid w:val="00C12220"/>
    <w:rsid w:val="00C20B78"/>
    <w:rsid w:val="00C25390"/>
    <w:rsid w:val="00C32464"/>
    <w:rsid w:val="00C33378"/>
    <w:rsid w:val="00C33BE2"/>
    <w:rsid w:val="00C34AC0"/>
    <w:rsid w:val="00C42483"/>
    <w:rsid w:val="00C45EFE"/>
    <w:rsid w:val="00C55D53"/>
    <w:rsid w:val="00C60B52"/>
    <w:rsid w:val="00C62815"/>
    <w:rsid w:val="00C72B94"/>
    <w:rsid w:val="00C72D78"/>
    <w:rsid w:val="00C82B77"/>
    <w:rsid w:val="00C85114"/>
    <w:rsid w:val="00C87C3B"/>
    <w:rsid w:val="00C91137"/>
    <w:rsid w:val="00C913B3"/>
    <w:rsid w:val="00C93621"/>
    <w:rsid w:val="00CA7A0A"/>
    <w:rsid w:val="00CA7BFD"/>
    <w:rsid w:val="00CB3B2C"/>
    <w:rsid w:val="00CB3C4B"/>
    <w:rsid w:val="00CB70AD"/>
    <w:rsid w:val="00CC3AB9"/>
    <w:rsid w:val="00CD1DD6"/>
    <w:rsid w:val="00CD3AF0"/>
    <w:rsid w:val="00CE033F"/>
    <w:rsid w:val="00CE1724"/>
    <w:rsid w:val="00CE6E91"/>
    <w:rsid w:val="00CE7883"/>
    <w:rsid w:val="00CF0222"/>
    <w:rsid w:val="00CF1D0D"/>
    <w:rsid w:val="00CF40E1"/>
    <w:rsid w:val="00CF7C26"/>
    <w:rsid w:val="00D03F0B"/>
    <w:rsid w:val="00D07797"/>
    <w:rsid w:val="00D1313F"/>
    <w:rsid w:val="00D357E9"/>
    <w:rsid w:val="00D41D25"/>
    <w:rsid w:val="00D41E24"/>
    <w:rsid w:val="00D435FF"/>
    <w:rsid w:val="00D447EB"/>
    <w:rsid w:val="00D44A3B"/>
    <w:rsid w:val="00D50BEA"/>
    <w:rsid w:val="00D55956"/>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E1076"/>
    <w:rsid w:val="00DE62AD"/>
    <w:rsid w:val="00DF0985"/>
    <w:rsid w:val="00DF1F28"/>
    <w:rsid w:val="00E04C80"/>
    <w:rsid w:val="00E11978"/>
    <w:rsid w:val="00E12409"/>
    <w:rsid w:val="00E169F8"/>
    <w:rsid w:val="00E17A82"/>
    <w:rsid w:val="00E21234"/>
    <w:rsid w:val="00E3259B"/>
    <w:rsid w:val="00E40BDA"/>
    <w:rsid w:val="00E410FD"/>
    <w:rsid w:val="00E417BB"/>
    <w:rsid w:val="00E41E2D"/>
    <w:rsid w:val="00E451B0"/>
    <w:rsid w:val="00E53F19"/>
    <w:rsid w:val="00E55995"/>
    <w:rsid w:val="00E55C39"/>
    <w:rsid w:val="00E66A7C"/>
    <w:rsid w:val="00E67B3E"/>
    <w:rsid w:val="00E7022B"/>
    <w:rsid w:val="00E75AC9"/>
    <w:rsid w:val="00E847C2"/>
    <w:rsid w:val="00EA2108"/>
    <w:rsid w:val="00EA6277"/>
    <w:rsid w:val="00EB72C1"/>
    <w:rsid w:val="00EC027B"/>
    <w:rsid w:val="00EC18C3"/>
    <w:rsid w:val="00EC46A1"/>
    <w:rsid w:val="00EC69E6"/>
    <w:rsid w:val="00ED6E54"/>
    <w:rsid w:val="00EE03A0"/>
    <w:rsid w:val="00EE29E2"/>
    <w:rsid w:val="00EE468D"/>
    <w:rsid w:val="00EF1EFC"/>
    <w:rsid w:val="00EF2884"/>
    <w:rsid w:val="00EF3727"/>
    <w:rsid w:val="00EF4F86"/>
    <w:rsid w:val="00F023A4"/>
    <w:rsid w:val="00F04881"/>
    <w:rsid w:val="00F07FD9"/>
    <w:rsid w:val="00F14B6C"/>
    <w:rsid w:val="00F15AED"/>
    <w:rsid w:val="00F215A6"/>
    <w:rsid w:val="00F230FA"/>
    <w:rsid w:val="00F23C85"/>
    <w:rsid w:val="00F26534"/>
    <w:rsid w:val="00F27842"/>
    <w:rsid w:val="00F30294"/>
    <w:rsid w:val="00F331D4"/>
    <w:rsid w:val="00F33D92"/>
    <w:rsid w:val="00F4104D"/>
    <w:rsid w:val="00F71A96"/>
    <w:rsid w:val="00F727B5"/>
    <w:rsid w:val="00F72D31"/>
    <w:rsid w:val="00F809B5"/>
    <w:rsid w:val="00F96D74"/>
    <w:rsid w:val="00FB321B"/>
    <w:rsid w:val="00FB4DBA"/>
    <w:rsid w:val="00FC2718"/>
    <w:rsid w:val="00FD0EDC"/>
    <w:rsid w:val="00FD4525"/>
    <w:rsid w:val="00FD486D"/>
    <w:rsid w:val="00FD4D56"/>
    <w:rsid w:val="00FD703E"/>
    <w:rsid w:val="00FE1D6D"/>
    <w:rsid w:val="00FE4A7A"/>
    <w:rsid w:val="00FE552B"/>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D" w:eastAsia="fr-C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29"/>
    <w:pPr>
      <w:spacing w:after="160" w:line="276" w:lineRule="auto"/>
    </w:pPr>
    <w:rPr>
      <w:rFonts w:ascii="Georgia" w:hAnsi="Georgia"/>
      <w:color w:val="585756"/>
      <w:sz w:val="21"/>
      <w:szCs w:val="22"/>
      <w:lang w:val="fr-BE" w:eastAsia="en-US"/>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le 2,Chapter x.x,H2,Heading 2a,h2,2,Header 2,l2,UNDERRUBRIK 1-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Tit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Title 2 Car,Chapter x.x Car,H2 Car,Heading 2a Car,h2 Car,2 Car,Header 2 Car,l2 Car,UNDERRUBRIK 1-2 Car"/>
    <w:link w:val="Titre2"/>
    <w:rsid w:val="000753B2"/>
    <w:rPr>
      <w:rFonts w:eastAsia="Times New Roman"/>
      <w:b/>
      <w:color w:val="D81A1A"/>
      <w:sz w:val="28"/>
      <w:szCs w:val="26"/>
      <w:lang w:eastAsia="en-US"/>
    </w:rPr>
  </w:style>
  <w:style w:type="character" w:customStyle="1" w:styleId="Titre3Car">
    <w:name w:val="Titre 3 Car"/>
    <w:aliases w:val="Car Car,Titel 3 Car,Title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aliases w:val="Title 4 Car"/>
    <w:link w:val="Titre4"/>
    <w:qFormat/>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customStyle="1" w:styleId="Policepardfaut1">
    <w:name w:val="Police par défaut1"/>
    <w:rsid w:val="0020652E"/>
  </w:style>
  <w:style w:type="paragraph" w:customStyle="1" w:styleId="Paragraphedeliste1">
    <w:name w:val="Paragraphe de liste1"/>
    <w:basedOn w:val="Normal"/>
    <w:rsid w:val="00D55956"/>
    <w:pPr>
      <w:suppressAutoHyphens/>
      <w:autoSpaceDN w:val="0"/>
      <w:spacing w:line="240" w:lineRule="auto"/>
      <w:ind w:left="720"/>
      <w:textAlignment w:val="baseline"/>
    </w:pPr>
    <w:rPr>
      <w:rFonts w:ascii="Calibri" w:hAnsi="Calibri"/>
      <w:color w:val="auto"/>
      <w:sz w:val="22"/>
      <w:lang w:val="fr-FR"/>
    </w:rPr>
  </w:style>
  <w:style w:type="paragraph" w:styleId="Rvision">
    <w:name w:val="Revision"/>
    <w:hidden/>
    <w:uiPriority w:val="99"/>
    <w:semiHidden/>
    <w:rsid w:val="0056175A"/>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56175A"/>
    <w:rPr>
      <w:sz w:val="16"/>
      <w:szCs w:val="16"/>
    </w:rPr>
  </w:style>
  <w:style w:type="paragraph" w:styleId="Commentaire">
    <w:name w:val="annotation text"/>
    <w:basedOn w:val="Normal"/>
    <w:link w:val="CommentaireCar"/>
    <w:uiPriority w:val="99"/>
    <w:unhideWhenUsed/>
    <w:rsid w:val="0056175A"/>
    <w:rPr>
      <w:sz w:val="20"/>
      <w:szCs w:val="20"/>
    </w:rPr>
  </w:style>
  <w:style w:type="character" w:customStyle="1" w:styleId="CommentaireCar">
    <w:name w:val="Commentaire Car"/>
    <w:basedOn w:val="Policepardfaut"/>
    <w:link w:val="Commentaire"/>
    <w:uiPriority w:val="99"/>
    <w:rsid w:val="0056175A"/>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56175A"/>
    <w:rPr>
      <w:b/>
      <w:bCs/>
    </w:rPr>
  </w:style>
  <w:style w:type="character" w:customStyle="1" w:styleId="ObjetducommentaireCar">
    <w:name w:val="Objet du commentaire Car"/>
    <w:basedOn w:val="CommentaireCar"/>
    <w:link w:val="Objetducommentaire"/>
    <w:uiPriority w:val="99"/>
    <w:semiHidden/>
    <w:rsid w:val="0056175A"/>
    <w:rPr>
      <w:rFonts w:ascii="Georgia" w:hAnsi="Georgia"/>
      <w:b/>
      <w:bCs/>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354">
      <w:bodyDiv w:val="1"/>
      <w:marLeft w:val="0"/>
      <w:marRight w:val="0"/>
      <w:marTop w:val="0"/>
      <w:marBottom w:val="0"/>
      <w:divBdr>
        <w:top w:val="none" w:sz="0" w:space="0" w:color="auto"/>
        <w:left w:val="none" w:sz="0" w:space="0" w:color="auto"/>
        <w:bottom w:val="none" w:sz="0" w:space="0" w:color="auto"/>
        <w:right w:val="none" w:sz="0" w:space="0" w:color="auto"/>
      </w:divBdr>
    </w:div>
    <w:div w:id="84503053">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480999800">
      <w:bodyDiv w:val="1"/>
      <w:marLeft w:val="0"/>
      <w:marRight w:val="0"/>
      <w:marTop w:val="0"/>
      <w:marBottom w:val="0"/>
      <w:divBdr>
        <w:top w:val="none" w:sz="0" w:space="0" w:color="auto"/>
        <w:left w:val="none" w:sz="0" w:space="0" w:color="auto"/>
        <w:bottom w:val="none" w:sz="0" w:space="0" w:color="auto"/>
        <w:right w:val="none" w:sz="0" w:space="0" w:color="auto"/>
      </w:divBdr>
    </w:div>
    <w:div w:id="725841769">
      <w:bodyDiv w:val="1"/>
      <w:marLeft w:val="0"/>
      <w:marRight w:val="0"/>
      <w:marTop w:val="0"/>
      <w:marBottom w:val="0"/>
      <w:divBdr>
        <w:top w:val="none" w:sz="0" w:space="0" w:color="auto"/>
        <w:left w:val="none" w:sz="0" w:space="0" w:color="auto"/>
        <w:bottom w:val="none" w:sz="0" w:space="0" w:color="auto"/>
        <w:right w:val="none" w:sz="0" w:space="0" w:color="auto"/>
      </w:divBdr>
    </w:div>
    <w:div w:id="768624301">
      <w:bodyDiv w:val="1"/>
      <w:marLeft w:val="0"/>
      <w:marRight w:val="0"/>
      <w:marTop w:val="0"/>
      <w:marBottom w:val="0"/>
      <w:divBdr>
        <w:top w:val="none" w:sz="0" w:space="0" w:color="auto"/>
        <w:left w:val="none" w:sz="0" w:space="0" w:color="auto"/>
        <w:bottom w:val="none" w:sz="0" w:space="0" w:color="auto"/>
        <w:right w:val="none" w:sz="0" w:space="0" w:color="auto"/>
      </w:divBdr>
    </w:div>
    <w:div w:id="789588084">
      <w:bodyDiv w:val="1"/>
      <w:marLeft w:val="0"/>
      <w:marRight w:val="0"/>
      <w:marTop w:val="0"/>
      <w:marBottom w:val="0"/>
      <w:divBdr>
        <w:top w:val="none" w:sz="0" w:space="0" w:color="auto"/>
        <w:left w:val="none" w:sz="0" w:space="0" w:color="auto"/>
        <w:bottom w:val="none" w:sz="0" w:space="0" w:color="auto"/>
        <w:right w:val="none" w:sz="0" w:space="0" w:color="auto"/>
      </w:divBdr>
    </w:div>
    <w:div w:id="1038507961">
      <w:bodyDiv w:val="1"/>
      <w:marLeft w:val="0"/>
      <w:marRight w:val="0"/>
      <w:marTop w:val="0"/>
      <w:marBottom w:val="0"/>
      <w:divBdr>
        <w:top w:val="none" w:sz="0" w:space="0" w:color="auto"/>
        <w:left w:val="none" w:sz="0" w:space="0" w:color="auto"/>
        <w:bottom w:val="none" w:sz="0" w:space="0" w:color="auto"/>
        <w:right w:val="none" w:sz="0" w:space="0" w:color="auto"/>
      </w:divBdr>
    </w:div>
    <w:div w:id="1201698777">
      <w:bodyDiv w:val="1"/>
      <w:marLeft w:val="0"/>
      <w:marRight w:val="0"/>
      <w:marTop w:val="0"/>
      <w:marBottom w:val="0"/>
      <w:divBdr>
        <w:top w:val="none" w:sz="0" w:space="0" w:color="auto"/>
        <w:left w:val="none" w:sz="0" w:space="0" w:color="auto"/>
        <w:bottom w:val="none" w:sz="0" w:space="0" w:color="auto"/>
        <w:right w:val="none" w:sz="0" w:space="0" w:color="auto"/>
      </w:divBdr>
    </w:div>
    <w:div w:id="1294824356">
      <w:bodyDiv w:val="1"/>
      <w:marLeft w:val="0"/>
      <w:marRight w:val="0"/>
      <w:marTop w:val="0"/>
      <w:marBottom w:val="0"/>
      <w:divBdr>
        <w:top w:val="none" w:sz="0" w:space="0" w:color="auto"/>
        <w:left w:val="none" w:sz="0" w:space="0" w:color="auto"/>
        <w:bottom w:val="none" w:sz="0" w:space="0" w:color="auto"/>
        <w:right w:val="none" w:sz="0" w:space="0" w:color="auto"/>
      </w:divBdr>
    </w:div>
    <w:div w:id="1334336066">
      <w:bodyDiv w:val="1"/>
      <w:marLeft w:val="0"/>
      <w:marRight w:val="0"/>
      <w:marTop w:val="0"/>
      <w:marBottom w:val="0"/>
      <w:divBdr>
        <w:top w:val="none" w:sz="0" w:space="0" w:color="auto"/>
        <w:left w:val="none" w:sz="0" w:space="0" w:color="auto"/>
        <w:bottom w:val="none" w:sz="0" w:space="0" w:color="auto"/>
        <w:right w:val="none" w:sz="0" w:space="0" w:color="auto"/>
      </w:divBdr>
    </w:div>
    <w:div w:id="1339500695">
      <w:bodyDiv w:val="1"/>
      <w:marLeft w:val="0"/>
      <w:marRight w:val="0"/>
      <w:marTop w:val="0"/>
      <w:marBottom w:val="0"/>
      <w:divBdr>
        <w:top w:val="none" w:sz="0" w:space="0" w:color="auto"/>
        <w:left w:val="none" w:sz="0" w:space="0" w:color="auto"/>
        <w:bottom w:val="none" w:sz="0" w:space="0" w:color="auto"/>
        <w:right w:val="none" w:sz="0" w:space="0" w:color="auto"/>
      </w:divBdr>
    </w:div>
    <w:div w:id="1349522906">
      <w:bodyDiv w:val="1"/>
      <w:marLeft w:val="0"/>
      <w:marRight w:val="0"/>
      <w:marTop w:val="0"/>
      <w:marBottom w:val="0"/>
      <w:divBdr>
        <w:top w:val="none" w:sz="0" w:space="0" w:color="auto"/>
        <w:left w:val="none" w:sz="0" w:space="0" w:color="auto"/>
        <w:bottom w:val="none" w:sz="0" w:space="0" w:color="auto"/>
        <w:right w:val="none" w:sz="0" w:space="0" w:color="auto"/>
      </w:divBdr>
    </w:div>
    <w:div w:id="20454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firas.benltaief@enabel.be"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firas.benltaief@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CODENABEL-1382660127-117687</_dlc_DocId>
    <_dlc_DocIdUrl xmlns="508ba6eb-9e09-4fd5-92f2-2d9921329f2d">
      <Url>https://enabelbe.sharepoint.com/sites/COD/_layouts/15/DocIdRedir.aspx?ID=CODENABEL-1382660127-117687</Url>
      <Description>CODENABEL-1382660127-117687</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890</Value>
      <Value>79</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COD21003</TermName>
          <TermId xmlns="http://schemas.microsoft.com/office/infopath/2007/PartnerControls">0f9f294d-4e79-4779-8b3d-2130cb336cf2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COD21003-10158</TermName>
          <TermId xmlns="http://schemas.microsoft.com/office/infopath/2007/PartnerControls">25cef3a1-7de9-4769-9c8e-175e65359bef</TermId>
        </TermInfo>
      </Terms>
    </l9d65098618b4a8fbbe87718e7187e6b>
  </documentManagement>
</p:properties>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731C1F47-B542-4498-8932-F1069DAE1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5.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253</TotalTime>
  <Pages>1</Pages>
  <Words>14094</Words>
  <Characters>77520</Characters>
  <Application>Microsoft Office Word</Application>
  <DocSecurity>0</DocSecurity>
  <Lines>646</Lines>
  <Paragraphs>182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17</cp:revision>
  <cp:lastPrinted>2025-05-22T15:27:00Z</cp:lastPrinted>
  <dcterms:created xsi:type="dcterms:W3CDTF">2025-05-07T10:37:00Z</dcterms:created>
  <dcterms:modified xsi:type="dcterms:W3CDTF">2025-05-22T15:27:00Z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dd004a04-19d1-4e7c-b1ed-71ff1e6139b3</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y fmtid="{D5CDD505-2E9C-101B-9397-08002B2CF9AE}" pid="18" name="Contract_reference">
    <vt:lpwstr>890</vt:lpwstr>
  </property>
  <property fmtid="{D5CDD505-2E9C-101B-9397-08002B2CF9AE}" pid="19" name="Project_code">
    <vt:lpwstr>79</vt:lpwstr>
  </property>
  <property fmtid="{D5CDD505-2E9C-101B-9397-08002B2CF9AE}" pid="20" name="Document_Language">
    <vt:lpwstr>7</vt:lpwstr>
  </property>
  <property fmtid="{D5CDD505-2E9C-101B-9397-08002B2CF9AE}" pid="21" name="Country">
    <vt:lpwstr>1;#COD|7d8c16b8-fdd8-4211-aab0-513f9f644838</vt:lpwstr>
  </property>
  <property fmtid="{D5CDD505-2E9C-101B-9397-08002B2CF9AE}" pid="22" name="MediaServiceImageTags">
    <vt:lpwstr/>
  </property>
  <property fmtid="{D5CDD505-2E9C-101B-9397-08002B2CF9AE}" pid="23" name="Document_Type">
    <vt:lpwstr/>
  </property>
  <property fmtid="{D5CDD505-2E9C-101B-9397-08002B2CF9AE}" pid="24" name="Document_Status">
    <vt:lpwstr/>
  </property>
</Properties>
</file>