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43E7" w14:textId="60ACD0E3" w:rsidR="00901650" w:rsidRDefault="00901650">
      <w:r w:rsidRPr="00901650">
        <w:rPr>
          <w:b/>
          <w:bCs/>
        </w:rPr>
        <w:t>BDI23009-10077-Marché de services de consultance pour le renforcement des capacités des acteurs locaux de la gouvernance participative</w:t>
      </w:r>
      <w:r w:rsidRPr="00901650">
        <w:t> »</w:t>
      </w:r>
      <w:r>
        <w:t>.</w:t>
      </w:r>
    </w:p>
    <w:p w14:paraId="005A60DA" w14:textId="1E2A320E" w:rsidR="00F55654" w:rsidRPr="00901650" w:rsidRDefault="00901650" w:rsidP="004661A1">
      <w:pPr>
        <w:tabs>
          <w:tab w:val="left" w:pos="9072"/>
        </w:tabs>
        <w:rPr>
          <w:b/>
          <w:bCs/>
        </w:rPr>
      </w:pPr>
      <w:r w:rsidRPr="00901650">
        <w:rPr>
          <w:b/>
          <w:bCs/>
        </w:rPr>
        <w:t xml:space="preserve">Question </w:t>
      </w:r>
      <w:r w:rsidR="00B546BF">
        <w:rPr>
          <w:b/>
          <w:bCs/>
        </w:rPr>
        <w:t xml:space="preserve">3 </w:t>
      </w:r>
      <w:r w:rsidRPr="00901650">
        <w:rPr>
          <w:b/>
          <w:bCs/>
        </w:rPr>
        <w:t xml:space="preserve">et </w:t>
      </w:r>
      <w:r w:rsidR="00B546BF">
        <w:rPr>
          <w:b/>
          <w:bCs/>
        </w:rPr>
        <w:t xml:space="preserve">Question 21 qui n’avaient pas été répondues. </w:t>
      </w:r>
    </w:p>
    <w:p w14:paraId="66D1BCDF" w14:textId="77777777" w:rsidR="00901650" w:rsidRDefault="00901650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443"/>
        <w:gridCol w:w="7206"/>
        <w:gridCol w:w="6521"/>
      </w:tblGrid>
      <w:tr w:rsidR="00664F53" w:rsidRPr="005B36B6" w14:paraId="73913F8C" w14:textId="32BF6C69" w:rsidTr="00664F53">
        <w:trPr>
          <w:tblHeader/>
        </w:trPr>
        <w:tc>
          <w:tcPr>
            <w:tcW w:w="156" w:type="pct"/>
          </w:tcPr>
          <w:p w14:paraId="32153470" w14:textId="5A866CA2" w:rsidR="00664F53" w:rsidRPr="005B36B6" w:rsidRDefault="00664F53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B36B6">
              <w:rPr>
                <w:rFonts w:ascii="Georgia" w:hAnsi="Georgia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543" w:type="pct"/>
          </w:tcPr>
          <w:p w14:paraId="72897A76" w14:textId="5D5D169C" w:rsidR="00664F53" w:rsidRPr="005B36B6" w:rsidRDefault="00664F53" w:rsidP="00BB7058">
            <w:pPr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B36B6">
              <w:rPr>
                <w:rFonts w:ascii="Georgia" w:hAnsi="Georgia"/>
                <w:b/>
                <w:bCs/>
                <w:sz w:val="18"/>
                <w:szCs w:val="18"/>
              </w:rPr>
              <w:t>Questions</w:t>
            </w:r>
          </w:p>
        </w:tc>
        <w:tc>
          <w:tcPr>
            <w:tcW w:w="2301" w:type="pct"/>
          </w:tcPr>
          <w:p w14:paraId="1F2BEF8A" w14:textId="0132411C" w:rsidR="00664F53" w:rsidRPr="00664F53" w:rsidRDefault="00664F53" w:rsidP="00261A31">
            <w:pPr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664F53">
              <w:rPr>
                <w:rFonts w:ascii="Georgia" w:hAnsi="Georgia"/>
                <w:b/>
                <w:bCs/>
                <w:sz w:val="18"/>
                <w:szCs w:val="18"/>
              </w:rPr>
              <w:t>Réponses</w:t>
            </w:r>
          </w:p>
        </w:tc>
      </w:tr>
      <w:tr w:rsidR="00664F53" w:rsidRPr="005B36B6" w14:paraId="76E963A0" w14:textId="06B915F4" w:rsidTr="00063CBE">
        <w:tc>
          <w:tcPr>
            <w:tcW w:w="156" w:type="pct"/>
          </w:tcPr>
          <w:p w14:paraId="4B1CC812" w14:textId="7DF14802" w:rsidR="00664F53" w:rsidRPr="005B36B6" w:rsidRDefault="00664F53">
            <w:pPr>
              <w:rPr>
                <w:rFonts w:ascii="Georgia" w:hAnsi="Georgia"/>
                <w:sz w:val="18"/>
                <w:szCs w:val="18"/>
              </w:rPr>
            </w:pPr>
            <w:r w:rsidRPr="005B36B6"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2543" w:type="pct"/>
          </w:tcPr>
          <w:p w14:paraId="1C5D9B37" w14:textId="77777777" w:rsidR="00664F53" w:rsidRPr="005B36B6" w:rsidRDefault="00664F53" w:rsidP="00BB7058">
            <w:pPr>
              <w:jc w:val="both"/>
              <w:rPr>
                <w:rFonts w:ascii="Georgia" w:eastAsia="Times New Roman" w:hAnsi="Georgia" w:cs="Times New Roman"/>
                <w:b/>
                <w:bCs/>
                <w:sz w:val="18"/>
                <w:szCs w:val="18"/>
              </w:rPr>
            </w:pPr>
            <w:r w:rsidRPr="005B36B6">
              <w:rPr>
                <w:rFonts w:ascii="Georgia" w:eastAsia="Times New Roman" w:hAnsi="Georgia" w:cs="Times New Roman"/>
                <w:b/>
                <w:bCs/>
                <w:sz w:val="18"/>
                <w:szCs w:val="18"/>
              </w:rPr>
              <w:t>Soumission plateforme</w:t>
            </w:r>
          </w:p>
          <w:p w14:paraId="182D8379" w14:textId="77777777" w:rsidR="00664F53" w:rsidRPr="005B36B6" w:rsidRDefault="00664F53" w:rsidP="00BB705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45528737" w14:textId="77777777" w:rsidR="00664F53" w:rsidRPr="005B36B6" w:rsidRDefault="00664F53" w:rsidP="00BB7058">
            <w:pPr>
              <w:jc w:val="both"/>
              <w:textAlignment w:val="baseline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5B36B6">
              <w:rPr>
                <w:rFonts w:ascii="Georgia" w:eastAsia="Times New Roman" w:hAnsi="Georgia" w:cs="Times New Roman"/>
                <w:sz w:val="18"/>
                <w:szCs w:val="18"/>
              </w:rPr>
              <w:t xml:space="preserve">Les liens pour soumettre l’offre, mentionnés dans le CSC aux pages 18 et 19, ne fonctionnent pas. </w:t>
            </w:r>
          </w:p>
          <w:p w14:paraId="1EA41ABF" w14:textId="0A1A1CE7" w:rsidR="00664F53" w:rsidRPr="005B36B6" w:rsidRDefault="00664F53" w:rsidP="00BB705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5B36B6">
              <w:rPr>
                <w:rFonts w:ascii="Georgia" w:eastAsia="Times New Roman" w:hAnsi="Georgia" w:cs="Times New Roman"/>
                <w:b/>
                <w:i/>
                <w:sz w:val="18"/>
                <w:szCs w:val="18"/>
              </w:rPr>
              <w:t>Pouvez-vous nous indiquer la marche à suivre et/ou nous envoyer un lien fonctionnel pour soumette ?</w:t>
            </w:r>
          </w:p>
          <w:p w14:paraId="3C384C7A" w14:textId="77777777" w:rsidR="00664F53" w:rsidRPr="005B36B6" w:rsidRDefault="00664F53" w:rsidP="00BB705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2A343607" w14:textId="6C5682AB" w:rsidR="00664F53" w:rsidRPr="005B36B6" w:rsidRDefault="00664F53" w:rsidP="00BB705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01" w:type="pct"/>
          </w:tcPr>
          <w:p w14:paraId="30097C11" w14:textId="4A491EAF" w:rsidR="00664F53" w:rsidRPr="00664F53" w:rsidRDefault="00063CBE" w:rsidP="00261A31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Veuillez consulter </w:t>
            </w:r>
            <w:r w:rsidRPr="00063CBE">
              <w:rPr>
                <w:rFonts w:ascii="Georgia" w:hAnsi="Georgia"/>
                <w:b/>
                <w:bCs/>
                <w:sz w:val="18"/>
                <w:szCs w:val="18"/>
              </w:rPr>
              <w:t xml:space="preserve">le mail fourni en pièce jointe </w:t>
            </w:r>
            <w:r>
              <w:rPr>
                <w:rFonts w:ascii="Georgia" w:hAnsi="Georgia"/>
                <w:sz w:val="18"/>
                <w:szCs w:val="18"/>
              </w:rPr>
              <w:t>pour le détail des liens vous permettant d’introduire vos offres dans E-Procurement</w:t>
            </w:r>
          </w:p>
        </w:tc>
      </w:tr>
      <w:tr w:rsidR="00664F53" w:rsidRPr="005B36B6" w14:paraId="0733D318" w14:textId="77777777" w:rsidTr="00B546BF">
        <w:tc>
          <w:tcPr>
            <w:tcW w:w="156" w:type="pct"/>
          </w:tcPr>
          <w:p w14:paraId="5A161501" w14:textId="2FEBC277" w:rsidR="00664F53" w:rsidRPr="005B36B6" w:rsidRDefault="00664F53" w:rsidP="00D66AD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2543" w:type="pct"/>
          </w:tcPr>
          <w:p w14:paraId="5CD600DA" w14:textId="0D9E31EE" w:rsidR="00664F53" w:rsidRPr="00D66AD5" w:rsidRDefault="00664F53" w:rsidP="00D66AD5">
            <w:pPr>
              <w:numPr>
                <w:ilvl w:val="0"/>
                <w:numId w:val="18"/>
              </w:numPr>
              <w:rPr>
                <w:rFonts w:ascii="Georgia" w:hAnsi="Georgia"/>
                <w:sz w:val="18"/>
                <w:szCs w:val="18"/>
              </w:rPr>
            </w:pPr>
            <w:r w:rsidRPr="00D66AD5">
              <w:rPr>
                <w:rFonts w:ascii="Georgia" w:hAnsi="Georgia"/>
                <w:sz w:val="18"/>
                <w:szCs w:val="18"/>
                <w:lang w:val="fr-BE"/>
              </w:rPr>
              <w:t>Serait-il possible d’étendre le deadline de la soumission de l’offre d’une semaine ?</w:t>
            </w:r>
          </w:p>
          <w:p w14:paraId="18EB8184" w14:textId="77777777" w:rsidR="00664F53" w:rsidRPr="00D66AD5" w:rsidRDefault="00664F53" w:rsidP="00D66AD5">
            <w:pPr>
              <w:numPr>
                <w:ilvl w:val="0"/>
                <w:numId w:val="18"/>
              </w:numPr>
              <w:rPr>
                <w:rFonts w:ascii="Georgia" w:hAnsi="Georgia"/>
                <w:sz w:val="18"/>
                <w:szCs w:val="18"/>
              </w:rPr>
            </w:pPr>
            <w:r w:rsidRPr="00D66AD5">
              <w:rPr>
                <w:rFonts w:ascii="Georgia" w:hAnsi="Georgia"/>
                <w:sz w:val="18"/>
                <w:szCs w:val="18"/>
                <w:lang w:val="fr-BE"/>
              </w:rPr>
              <w:t>Ce marché pourrait-il résulter en une attribution unique plutôt qu’une remise en compétition pour assurer plus de cohérence dans le travail fourni ?</w:t>
            </w:r>
          </w:p>
          <w:p w14:paraId="1C30AFAA" w14:textId="77777777" w:rsidR="00664F53" w:rsidRPr="005B36B6" w:rsidRDefault="00664F53" w:rsidP="00D66AD5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01" w:type="pct"/>
          </w:tcPr>
          <w:p w14:paraId="762E978C" w14:textId="66D02A75" w:rsidR="00063CBE" w:rsidRPr="00063CBE" w:rsidRDefault="00063CBE" w:rsidP="00063CBE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063CBE">
              <w:rPr>
                <w:rFonts w:ascii="Georgia" w:hAnsi="Georgia"/>
                <w:sz w:val="18"/>
                <w:szCs w:val="18"/>
              </w:rPr>
              <w:t>Il n’est pas possible de re</w:t>
            </w:r>
            <w:r>
              <w:rPr>
                <w:rFonts w:ascii="Georgia" w:hAnsi="Georgia"/>
                <w:sz w:val="18"/>
                <w:szCs w:val="18"/>
              </w:rPr>
              <w:t xml:space="preserve">porter </w:t>
            </w:r>
            <w:r w:rsidRPr="00063CBE">
              <w:rPr>
                <w:rFonts w:ascii="Georgia" w:hAnsi="Georgia"/>
                <w:sz w:val="18"/>
                <w:szCs w:val="18"/>
              </w:rPr>
              <w:t>la date de remise des offres.</w:t>
            </w:r>
          </w:p>
          <w:p w14:paraId="7478CE57" w14:textId="77777777" w:rsidR="00063CBE" w:rsidRPr="00063CBE" w:rsidRDefault="00063CBE" w:rsidP="00063CBE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12CFE09B" w14:textId="5990E2CE" w:rsidR="00664F53" w:rsidRPr="00063CBE" w:rsidRDefault="00063CBE" w:rsidP="00063CBE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063CBE">
              <w:rPr>
                <w:rFonts w:ascii="Georgia" w:hAnsi="Georgia"/>
                <w:sz w:val="18"/>
                <w:szCs w:val="18"/>
              </w:rPr>
              <w:t>Non plus, une attribution unique n’est pas envisagée. Il s’agit d’un accord-cadre qui aboutira à la fin du processus d’évaluation à 2 attributaires pour le lot 1 et 2 attributaires pour le lot 2 dans la mesure du possible.</w:t>
            </w:r>
          </w:p>
        </w:tc>
      </w:tr>
    </w:tbl>
    <w:p w14:paraId="33BCFCA1" w14:textId="77777777" w:rsidR="00901650" w:rsidRPr="00EC5357" w:rsidRDefault="00901650"/>
    <w:p w14:paraId="29D87DB1" w14:textId="77777777" w:rsidR="00901650" w:rsidRPr="00EC5357" w:rsidRDefault="00901650"/>
    <w:p w14:paraId="4292BF5F" w14:textId="77777777" w:rsidR="00901650" w:rsidRPr="00EC5357" w:rsidRDefault="00901650"/>
    <w:sectPr w:rsidR="00901650" w:rsidRPr="00EC5357" w:rsidSect="00901650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14D0" w14:textId="77777777" w:rsidR="001B2362" w:rsidRDefault="001B2362" w:rsidP="00BB7058">
      <w:pPr>
        <w:spacing w:after="0" w:line="240" w:lineRule="auto"/>
      </w:pPr>
      <w:r>
        <w:separator/>
      </w:r>
    </w:p>
  </w:endnote>
  <w:endnote w:type="continuationSeparator" w:id="0">
    <w:p w14:paraId="19B0AE5A" w14:textId="77777777" w:rsidR="001B2362" w:rsidRDefault="001B2362" w:rsidP="00BB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172248"/>
      <w:docPartObj>
        <w:docPartGallery w:val="Page Numbers (Bottom of Page)"/>
        <w:docPartUnique/>
      </w:docPartObj>
    </w:sdtPr>
    <w:sdtContent>
      <w:p w14:paraId="252C5B31" w14:textId="1B79EF51" w:rsidR="00BB7058" w:rsidRDefault="00BB70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22CAB" w14:textId="77777777" w:rsidR="00BB7058" w:rsidRDefault="00BB70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D478" w14:textId="77777777" w:rsidR="001B2362" w:rsidRDefault="001B2362" w:rsidP="00BB7058">
      <w:pPr>
        <w:spacing w:after="0" w:line="240" w:lineRule="auto"/>
      </w:pPr>
      <w:r>
        <w:separator/>
      </w:r>
    </w:p>
  </w:footnote>
  <w:footnote w:type="continuationSeparator" w:id="0">
    <w:p w14:paraId="79A06F38" w14:textId="77777777" w:rsidR="001B2362" w:rsidRDefault="001B2362" w:rsidP="00BB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EDD"/>
    <w:multiLevelType w:val="multilevel"/>
    <w:tmpl w:val="988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F18EA"/>
    <w:multiLevelType w:val="multilevel"/>
    <w:tmpl w:val="8C90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05311"/>
    <w:multiLevelType w:val="multilevel"/>
    <w:tmpl w:val="0274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8A5FB9"/>
    <w:multiLevelType w:val="hybridMultilevel"/>
    <w:tmpl w:val="9C1EA890"/>
    <w:lvl w:ilvl="0" w:tplc="808E6B6C">
      <w:numFmt w:val="bullet"/>
      <w:lvlText w:val="-"/>
      <w:lvlJc w:val="left"/>
      <w:pPr>
        <w:ind w:left="408" w:hanging="360"/>
      </w:pPr>
      <w:rPr>
        <w:rFonts w:ascii="Century Gothic" w:eastAsia="Times New Roman" w:hAnsi="Century Gothic" w:cs="Times New Roman" w:hint="default"/>
        <w:color w:val="FF0000"/>
        <w:sz w:val="18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33341BD9"/>
    <w:multiLevelType w:val="multilevel"/>
    <w:tmpl w:val="2D9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8E6555"/>
    <w:multiLevelType w:val="multilevel"/>
    <w:tmpl w:val="79B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F76215"/>
    <w:multiLevelType w:val="multilevel"/>
    <w:tmpl w:val="36BE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593AA2"/>
    <w:multiLevelType w:val="multilevel"/>
    <w:tmpl w:val="1CCA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D72E8A"/>
    <w:multiLevelType w:val="multilevel"/>
    <w:tmpl w:val="5F8C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C4DB3"/>
    <w:multiLevelType w:val="multilevel"/>
    <w:tmpl w:val="8C90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86EDC"/>
    <w:multiLevelType w:val="hybridMultilevel"/>
    <w:tmpl w:val="82A2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24E55"/>
    <w:multiLevelType w:val="multilevel"/>
    <w:tmpl w:val="8C5A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F2E74"/>
    <w:multiLevelType w:val="hybridMultilevel"/>
    <w:tmpl w:val="4F828F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35A92"/>
    <w:multiLevelType w:val="hybridMultilevel"/>
    <w:tmpl w:val="DE6ED186"/>
    <w:lvl w:ilvl="0" w:tplc="92C88A6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27784"/>
    <w:multiLevelType w:val="multilevel"/>
    <w:tmpl w:val="ACEE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F4F93"/>
    <w:multiLevelType w:val="multilevel"/>
    <w:tmpl w:val="FAA6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B3A2A"/>
    <w:multiLevelType w:val="multilevel"/>
    <w:tmpl w:val="3728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603224"/>
    <w:multiLevelType w:val="multilevel"/>
    <w:tmpl w:val="8C90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440EF"/>
    <w:multiLevelType w:val="hybridMultilevel"/>
    <w:tmpl w:val="A04C2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25161">
    <w:abstractNumId w:val="5"/>
  </w:num>
  <w:num w:numId="2" w16cid:durableId="1978996619">
    <w:abstractNumId w:val="8"/>
  </w:num>
  <w:num w:numId="3" w16cid:durableId="656541680">
    <w:abstractNumId w:val="10"/>
  </w:num>
  <w:num w:numId="4" w16cid:durableId="700711986">
    <w:abstractNumId w:val="13"/>
  </w:num>
  <w:num w:numId="5" w16cid:durableId="1643121375">
    <w:abstractNumId w:val="7"/>
  </w:num>
  <w:num w:numId="6" w16cid:durableId="773550784">
    <w:abstractNumId w:val="16"/>
  </w:num>
  <w:num w:numId="7" w16cid:durableId="247230781">
    <w:abstractNumId w:val="18"/>
  </w:num>
  <w:num w:numId="8" w16cid:durableId="1569724474">
    <w:abstractNumId w:val="12"/>
  </w:num>
  <w:num w:numId="9" w16cid:durableId="908419277">
    <w:abstractNumId w:val="14"/>
  </w:num>
  <w:num w:numId="10" w16cid:durableId="680861563">
    <w:abstractNumId w:val="6"/>
  </w:num>
  <w:num w:numId="11" w16cid:durableId="554897470">
    <w:abstractNumId w:val="4"/>
  </w:num>
  <w:num w:numId="12" w16cid:durableId="1114985868">
    <w:abstractNumId w:val="17"/>
  </w:num>
  <w:num w:numId="13" w16cid:durableId="288629797">
    <w:abstractNumId w:val="1"/>
  </w:num>
  <w:num w:numId="14" w16cid:durableId="446701621">
    <w:abstractNumId w:val="9"/>
  </w:num>
  <w:num w:numId="15" w16cid:durableId="2044287981">
    <w:abstractNumId w:val="0"/>
  </w:num>
  <w:num w:numId="16" w16cid:durableId="865555760">
    <w:abstractNumId w:val="11"/>
  </w:num>
  <w:num w:numId="17" w16cid:durableId="386296737">
    <w:abstractNumId w:val="15"/>
  </w:num>
  <w:num w:numId="18" w16cid:durableId="2061781171">
    <w:abstractNumId w:val="2"/>
  </w:num>
  <w:num w:numId="19" w16cid:durableId="1261522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50"/>
    <w:rsid w:val="000346A5"/>
    <w:rsid w:val="00063CBE"/>
    <w:rsid w:val="00065EB5"/>
    <w:rsid w:val="00133021"/>
    <w:rsid w:val="00192626"/>
    <w:rsid w:val="00196012"/>
    <w:rsid w:val="001B2362"/>
    <w:rsid w:val="001C2F50"/>
    <w:rsid w:val="001E7EE2"/>
    <w:rsid w:val="00261A31"/>
    <w:rsid w:val="00273EB6"/>
    <w:rsid w:val="002820BF"/>
    <w:rsid w:val="00311051"/>
    <w:rsid w:val="003D0482"/>
    <w:rsid w:val="003F719B"/>
    <w:rsid w:val="00454B18"/>
    <w:rsid w:val="004661A1"/>
    <w:rsid w:val="00466391"/>
    <w:rsid w:val="00480B88"/>
    <w:rsid w:val="00490AF6"/>
    <w:rsid w:val="004C1659"/>
    <w:rsid w:val="005A7903"/>
    <w:rsid w:val="005B36B6"/>
    <w:rsid w:val="005F7862"/>
    <w:rsid w:val="00614F42"/>
    <w:rsid w:val="00664F53"/>
    <w:rsid w:val="006857BA"/>
    <w:rsid w:val="006A16BE"/>
    <w:rsid w:val="006C0C83"/>
    <w:rsid w:val="007547BE"/>
    <w:rsid w:val="007827DD"/>
    <w:rsid w:val="00882615"/>
    <w:rsid w:val="008E45D3"/>
    <w:rsid w:val="008E7FB0"/>
    <w:rsid w:val="008F3E2F"/>
    <w:rsid w:val="00901650"/>
    <w:rsid w:val="00904B2C"/>
    <w:rsid w:val="009A103B"/>
    <w:rsid w:val="00A558AB"/>
    <w:rsid w:val="00A9181C"/>
    <w:rsid w:val="00AC269F"/>
    <w:rsid w:val="00AE03B4"/>
    <w:rsid w:val="00B04273"/>
    <w:rsid w:val="00B546BF"/>
    <w:rsid w:val="00B61176"/>
    <w:rsid w:val="00BB7058"/>
    <w:rsid w:val="00BF4FED"/>
    <w:rsid w:val="00CA58AD"/>
    <w:rsid w:val="00D40694"/>
    <w:rsid w:val="00D66AD5"/>
    <w:rsid w:val="00E26931"/>
    <w:rsid w:val="00EC5357"/>
    <w:rsid w:val="00F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5E32"/>
  <w15:chartTrackingRefBased/>
  <w15:docId w15:val="{F3D7C496-0841-4D29-996C-EAAA6C72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1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1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1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1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1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1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1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1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1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1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1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16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16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16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16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16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16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1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1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1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1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16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16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16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1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16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165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58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58A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B7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058"/>
  </w:style>
  <w:style w:type="paragraph" w:styleId="Pieddepage">
    <w:name w:val="footer"/>
    <w:basedOn w:val="Normal"/>
    <w:link w:val="PieddepageCar"/>
    <w:uiPriority w:val="99"/>
    <w:unhideWhenUsed/>
    <w:rsid w:val="00BB7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058"/>
  </w:style>
  <w:style w:type="paragraph" w:styleId="NormalWeb">
    <w:name w:val="Normal (Web)"/>
    <w:basedOn w:val="Normal"/>
    <w:uiPriority w:val="99"/>
    <w:unhideWhenUsed/>
    <w:rsid w:val="0026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BE"/>
      <w14:ligatures w14:val="none"/>
    </w:rPr>
  </w:style>
  <w:style w:type="character" w:styleId="lev">
    <w:name w:val="Strong"/>
    <w:basedOn w:val="Policepardfaut"/>
    <w:uiPriority w:val="22"/>
    <w:qFormat/>
    <w:rsid w:val="00261A31"/>
    <w:rPr>
      <w:b/>
      <w:bCs/>
    </w:rPr>
  </w:style>
  <w:style w:type="character" w:styleId="Accentuation">
    <w:name w:val="Emphasis"/>
    <w:basedOn w:val="Policepardfaut"/>
    <w:uiPriority w:val="20"/>
    <w:qFormat/>
    <w:rsid w:val="00261A31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3110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10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1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NIYONGABO, Zaïdi</dc:creator>
  <cp:keywords/>
  <dc:description/>
  <cp:lastModifiedBy>NIYONGABO, Zaïdi</cp:lastModifiedBy>
  <cp:revision>3</cp:revision>
  <dcterms:created xsi:type="dcterms:W3CDTF">2025-09-04T15:47:00Z</dcterms:created>
  <dcterms:modified xsi:type="dcterms:W3CDTF">2025-09-04T16:00:00Z</dcterms:modified>
</cp:coreProperties>
</file>