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34084" w14:textId="31F593A9" w:rsidR="00DB4187" w:rsidRDefault="00DB4187" w:rsidP="00DB4187">
      <w:pPr>
        <w:jc w:val="center"/>
        <w:rPr>
          <w:b/>
          <w:bCs/>
        </w:rPr>
      </w:pPr>
      <w:r>
        <w:rPr>
          <w:b/>
          <w:bCs/>
        </w:rPr>
        <w:t>BORDEREAU</w:t>
      </w:r>
      <w:r w:rsidRPr="00DB4187">
        <w:rPr>
          <w:b/>
          <w:bCs/>
        </w:rPr>
        <w:t xml:space="preserve"> </w:t>
      </w:r>
      <w:r>
        <w:rPr>
          <w:b/>
          <w:bCs/>
        </w:rPr>
        <w:t xml:space="preserve">DES PRIX UNITAIRE </w:t>
      </w:r>
      <w:r w:rsidRPr="00DB4187">
        <w:rPr>
          <w:b/>
          <w:bCs/>
        </w:rPr>
        <w:t xml:space="preserve">RELATIF AUX TRAVAUX D'AMENAGEMENT DE L'AIRE DE PARADE ET DE DEFILE A L'ACADEMIE DE POLICE A KIMPOKO </w:t>
      </w:r>
    </w:p>
    <w:p w14:paraId="34DA194D" w14:textId="77777777" w:rsidR="007B3E38" w:rsidRDefault="007B3E38" w:rsidP="00DB4187">
      <w:pPr>
        <w:jc w:val="center"/>
        <w:rPr>
          <w:b/>
          <w:bCs/>
        </w:rPr>
      </w:pPr>
    </w:p>
    <w:p w14:paraId="7CE43418" w14:textId="0CAD3F4C" w:rsidR="006377D4" w:rsidRDefault="00DB4187" w:rsidP="00F256F8">
      <w:pPr>
        <w:jc w:val="center"/>
        <w:rPr>
          <w:b/>
          <w:bCs/>
        </w:rPr>
      </w:pPr>
      <w:r w:rsidRPr="007B3E38">
        <w:rPr>
          <w:b/>
          <w:bCs/>
          <w:highlight w:val="yellow"/>
        </w:rPr>
        <w:t xml:space="preserve">COD21002-10248 – </w:t>
      </w:r>
      <w:r w:rsidR="00C649DE" w:rsidRPr="007B3E38">
        <w:rPr>
          <w:b/>
          <w:bCs/>
          <w:highlight w:val="yellow"/>
        </w:rPr>
        <w:t>BPU_</w:t>
      </w:r>
      <w:r w:rsidRPr="007B3E38">
        <w:rPr>
          <w:b/>
          <w:bCs/>
          <w:highlight w:val="yellow"/>
        </w:rPr>
        <w:t xml:space="preserve">LOT </w:t>
      </w:r>
      <w:r w:rsidR="006377D4" w:rsidRPr="007B3E38">
        <w:rPr>
          <w:b/>
          <w:bCs/>
          <w:highlight w:val="yellow"/>
        </w:rPr>
        <w:t>2</w:t>
      </w:r>
      <w:r w:rsidR="007B3E38" w:rsidRPr="007B3E38">
        <w:rPr>
          <w:b/>
          <w:bCs/>
          <w:highlight w:val="yellow"/>
        </w:rPr>
        <w:t xml:space="preserve"> : </w:t>
      </w:r>
      <w:r w:rsidR="007B3E38">
        <w:rPr>
          <w:b/>
          <w:bCs/>
          <w:highlight w:val="yellow"/>
        </w:rPr>
        <w:t>c</w:t>
      </w:r>
      <w:r w:rsidR="007B3E38" w:rsidRPr="007B3E38">
        <w:rPr>
          <w:b/>
          <w:bCs/>
          <w:highlight w:val="yellow"/>
        </w:rPr>
        <w:t>onstruction de l’allée de défilé et de la tribune (tranche conditionnelle)</w:t>
      </w:r>
    </w:p>
    <w:p w14:paraId="461A3BA8" w14:textId="77777777" w:rsidR="007B3E38" w:rsidRDefault="007B3E38" w:rsidP="00F256F8">
      <w:pPr>
        <w:jc w:val="center"/>
        <w:rPr>
          <w:b/>
          <w:bCs/>
        </w:rPr>
      </w:pPr>
    </w:p>
    <w:tbl>
      <w:tblPr>
        <w:tblW w:w="9067" w:type="dxa"/>
        <w:tblCellMar>
          <w:left w:w="70" w:type="dxa"/>
          <w:right w:w="70" w:type="dxa"/>
        </w:tblCellMar>
        <w:tblLook w:val="04A0" w:firstRow="1" w:lastRow="0" w:firstColumn="1" w:lastColumn="0" w:noHBand="0" w:noVBand="1"/>
      </w:tblPr>
      <w:tblGrid>
        <w:gridCol w:w="988"/>
        <w:gridCol w:w="5953"/>
        <w:gridCol w:w="2126"/>
      </w:tblGrid>
      <w:tr w:rsidR="006377D4" w:rsidRPr="003946CE" w14:paraId="69292FF8" w14:textId="77777777" w:rsidTr="007B3E38">
        <w:trPr>
          <w:trHeight w:val="357"/>
          <w:tblHeader/>
        </w:trPr>
        <w:tc>
          <w:tcPr>
            <w:tcW w:w="988"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10E3314" w14:textId="77777777" w:rsidR="006377D4" w:rsidRPr="003946CE" w:rsidRDefault="006377D4" w:rsidP="00266B46">
            <w:pPr>
              <w:spacing w:after="0" w:line="240" w:lineRule="auto"/>
              <w:jc w:val="center"/>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N°</w:t>
            </w:r>
          </w:p>
        </w:tc>
        <w:tc>
          <w:tcPr>
            <w:tcW w:w="5953" w:type="dxa"/>
            <w:tcBorders>
              <w:top w:val="single" w:sz="4" w:space="0" w:color="auto"/>
              <w:left w:val="nil"/>
              <w:bottom w:val="single" w:sz="4" w:space="0" w:color="auto"/>
              <w:right w:val="single" w:sz="4" w:space="0" w:color="auto"/>
            </w:tcBorders>
            <w:shd w:val="clear" w:color="000000" w:fill="E2EFDA"/>
            <w:noWrap/>
            <w:vAlign w:val="center"/>
            <w:hideMark/>
          </w:tcPr>
          <w:p w14:paraId="08CA4DAD" w14:textId="77777777" w:rsidR="006377D4" w:rsidRPr="003946CE" w:rsidRDefault="006377D4" w:rsidP="00266B46">
            <w:pPr>
              <w:spacing w:after="0" w:line="240" w:lineRule="auto"/>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Désignations</w:t>
            </w:r>
          </w:p>
        </w:tc>
        <w:tc>
          <w:tcPr>
            <w:tcW w:w="2126" w:type="dxa"/>
            <w:tcBorders>
              <w:top w:val="single" w:sz="4" w:space="0" w:color="auto"/>
              <w:left w:val="nil"/>
              <w:bottom w:val="single" w:sz="4" w:space="0" w:color="auto"/>
              <w:right w:val="single" w:sz="4" w:space="0" w:color="auto"/>
            </w:tcBorders>
            <w:shd w:val="clear" w:color="000000" w:fill="E2EFDA"/>
            <w:vAlign w:val="center"/>
            <w:hideMark/>
          </w:tcPr>
          <w:p w14:paraId="54129D4B" w14:textId="77777777" w:rsidR="006377D4" w:rsidRPr="003946CE" w:rsidRDefault="006377D4" w:rsidP="00266B46">
            <w:pPr>
              <w:spacing w:after="0" w:line="240" w:lineRule="auto"/>
              <w:jc w:val="center"/>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 xml:space="preserve">Prix unitaire en toutes lettres </w:t>
            </w:r>
          </w:p>
        </w:tc>
      </w:tr>
      <w:tr w:rsidR="006377D4" w:rsidRPr="003946CE" w14:paraId="21C594D5" w14:textId="77777777" w:rsidTr="00B672F5">
        <w:trPr>
          <w:trHeight w:val="337"/>
        </w:trPr>
        <w:tc>
          <w:tcPr>
            <w:tcW w:w="988" w:type="dxa"/>
            <w:tcBorders>
              <w:top w:val="nil"/>
              <w:left w:val="single" w:sz="4" w:space="0" w:color="auto"/>
              <w:bottom w:val="single" w:sz="4" w:space="0" w:color="auto"/>
              <w:right w:val="single" w:sz="4" w:space="0" w:color="auto"/>
            </w:tcBorders>
            <w:shd w:val="clear" w:color="000000" w:fill="FCE4D6"/>
            <w:noWrap/>
            <w:vAlign w:val="center"/>
            <w:hideMark/>
          </w:tcPr>
          <w:p w14:paraId="6C22223F" w14:textId="77777777" w:rsidR="006377D4" w:rsidRPr="003946CE" w:rsidRDefault="006377D4" w:rsidP="00266B46">
            <w:pPr>
              <w:spacing w:after="0" w:line="240" w:lineRule="auto"/>
              <w:jc w:val="center"/>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I</w:t>
            </w:r>
          </w:p>
        </w:tc>
        <w:tc>
          <w:tcPr>
            <w:tcW w:w="5953" w:type="dxa"/>
            <w:tcBorders>
              <w:top w:val="nil"/>
              <w:left w:val="nil"/>
              <w:bottom w:val="single" w:sz="4" w:space="0" w:color="auto"/>
              <w:right w:val="single" w:sz="4" w:space="0" w:color="auto"/>
            </w:tcBorders>
            <w:shd w:val="clear" w:color="000000" w:fill="FCE4D6"/>
            <w:noWrap/>
            <w:vAlign w:val="center"/>
            <w:hideMark/>
          </w:tcPr>
          <w:p w14:paraId="7488ACF7" w14:textId="77777777" w:rsidR="006377D4" w:rsidRPr="003946CE" w:rsidRDefault="006377D4" w:rsidP="00266B46">
            <w:pPr>
              <w:spacing w:after="0" w:line="240" w:lineRule="auto"/>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 xml:space="preserve">Installation et repli chantier </w:t>
            </w:r>
          </w:p>
        </w:tc>
        <w:tc>
          <w:tcPr>
            <w:tcW w:w="2126" w:type="dxa"/>
            <w:tcBorders>
              <w:top w:val="nil"/>
              <w:left w:val="nil"/>
              <w:bottom w:val="single" w:sz="4" w:space="0" w:color="auto"/>
              <w:right w:val="single" w:sz="4" w:space="0" w:color="auto"/>
            </w:tcBorders>
            <w:shd w:val="clear" w:color="000000" w:fill="FCE4D6"/>
            <w:noWrap/>
            <w:vAlign w:val="center"/>
            <w:hideMark/>
          </w:tcPr>
          <w:p w14:paraId="3A607718" w14:textId="77777777" w:rsidR="006377D4" w:rsidRPr="003946CE" w:rsidRDefault="006377D4" w:rsidP="00266B46">
            <w:pPr>
              <w:spacing w:after="0" w:line="240" w:lineRule="auto"/>
              <w:jc w:val="center"/>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 </w:t>
            </w:r>
          </w:p>
        </w:tc>
      </w:tr>
      <w:tr w:rsidR="006377D4" w:rsidRPr="003946CE" w14:paraId="698080F5" w14:textId="77777777" w:rsidTr="00B672F5">
        <w:trPr>
          <w:trHeight w:val="4824"/>
        </w:trPr>
        <w:tc>
          <w:tcPr>
            <w:tcW w:w="988" w:type="dxa"/>
            <w:tcBorders>
              <w:top w:val="nil"/>
              <w:left w:val="single" w:sz="4" w:space="0" w:color="auto"/>
              <w:bottom w:val="single" w:sz="4" w:space="0" w:color="auto"/>
              <w:right w:val="single" w:sz="4" w:space="0" w:color="auto"/>
            </w:tcBorders>
            <w:noWrap/>
            <w:vAlign w:val="center"/>
            <w:hideMark/>
          </w:tcPr>
          <w:p w14:paraId="33EB834D" w14:textId="77777777" w:rsidR="006377D4" w:rsidRPr="003946CE" w:rsidRDefault="006377D4" w:rsidP="00266B46">
            <w:pPr>
              <w:spacing w:after="0" w:line="240" w:lineRule="auto"/>
              <w:jc w:val="center"/>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1.1</w:t>
            </w:r>
          </w:p>
        </w:tc>
        <w:tc>
          <w:tcPr>
            <w:tcW w:w="5953" w:type="dxa"/>
            <w:tcBorders>
              <w:top w:val="nil"/>
              <w:left w:val="nil"/>
              <w:bottom w:val="single" w:sz="4" w:space="0" w:color="auto"/>
              <w:right w:val="single" w:sz="4" w:space="0" w:color="auto"/>
            </w:tcBorders>
            <w:noWrap/>
            <w:vAlign w:val="center"/>
            <w:hideMark/>
          </w:tcPr>
          <w:p w14:paraId="6D18E53B" w14:textId="77777777" w:rsidR="006377D4" w:rsidRPr="003946CE" w:rsidRDefault="006377D4" w:rsidP="00266B46">
            <w:pPr>
              <w:spacing w:after="0" w:line="240" w:lineRule="auto"/>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 xml:space="preserve">Installation, sécurisation et repli chantier </w:t>
            </w:r>
          </w:p>
          <w:p w14:paraId="6F1EF47A" w14:textId="77777777" w:rsidR="006377D4" w:rsidRPr="003946CE" w:rsidRDefault="006377D4" w:rsidP="00266B46">
            <w:pPr>
              <w:spacing w:after="0" w:line="240" w:lineRule="auto"/>
              <w:rPr>
                <w:rFonts w:ascii="Georgia" w:eastAsia="Times New Roman" w:hAnsi="Georgia" w:cs="Calibri"/>
                <w:b/>
                <w:bCs/>
                <w:color w:val="000000"/>
                <w:kern w:val="0"/>
                <w:sz w:val="21"/>
                <w:szCs w:val="21"/>
                <w:lang w:eastAsia="fr-CD"/>
                <w14:ligatures w14:val="none"/>
              </w:rPr>
            </w:pPr>
          </w:p>
          <w:p w14:paraId="1195E9D4" w14:textId="77777777" w:rsidR="006377D4" w:rsidRPr="003946CE" w:rsidRDefault="006377D4" w:rsidP="00266B46">
            <w:pPr>
              <w:spacing w:after="0" w:line="240" w:lineRule="auto"/>
              <w:rPr>
                <w:rFonts w:ascii="Georgia" w:eastAsia="Times New Roman" w:hAnsi="Georgia" w:cs="Times New Roman"/>
                <w:sz w:val="21"/>
                <w:szCs w:val="21"/>
                <w:lang w:eastAsia="fr-FR"/>
              </w:rPr>
            </w:pPr>
            <w:r w:rsidRPr="003946CE">
              <w:rPr>
                <w:rFonts w:ascii="Georgia" w:eastAsia="Times New Roman" w:hAnsi="Georgia" w:cs="Times New Roman"/>
                <w:sz w:val="21"/>
                <w:szCs w:val="21"/>
                <w:lang w:eastAsia="fr-FR"/>
              </w:rPr>
              <w:t>Ce prix rémunère :</w:t>
            </w:r>
          </w:p>
          <w:p w14:paraId="3F382715" w14:textId="77777777" w:rsidR="006377D4" w:rsidRPr="003946CE" w:rsidRDefault="006377D4" w:rsidP="00266B46">
            <w:pPr>
              <w:pStyle w:val="Paragraphedeliste"/>
              <w:numPr>
                <w:ilvl w:val="0"/>
                <w:numId w:val="2"/>
              </w:numPr>
              <w:spacing w:after="0" w:line="240" w:lineRule="auto"/>
              <w:ind w:left="176" w:hanging="176"/>
              <w:rPr>
                <w:rFonts w:ascii="Georgia" w:hAnsi="Georgia"/>
                <w:sz w:val="21"/>
                <w:szCs w:val="21"/>
              </w:rPr>
            </w:pPr>
            <w:r w:rsidRPr="003946CE">
              <w:rPr>
                <w:rFonts w:ascii="Georgia" w:hAnsi="Georgia"/>
                <w:sz w:val="21"/>
                <w:szCs w:val="21"/>
              </w:rPr>
              <w:t>Les frais pour l’aménagement avant le début des travaux des locaux constituant les bureaux de chantier, la salle de réunion, le dépôt pour le stockage des matériaux et matériels, les magasins ;</w:t>
            </w:r>
          </w:p>
          <w:p w14:paraId="68402BE4" w14:textId="77777777" w:rsidR="006377D4" w:rsidRPr="003946CE" w:rsidRDefault="006377D4" w:rsidP="00266B46">
            <w:pPr>
              <w:pStyle w:val="Paragraphedeliste"/>
              <w:numPr>
                <w:ilvl w:val="0"/>
                <w:numId w:val="1"/>
              </w:numPr>
              <w:spacing w:after="0" w:line="240" w:lineRule="auto"/>
              <w:ind w:left="176" w:hanging="176"/>
              <w:rPr>
                <w:rFonts w:ascii="Georgia" w:hAnsi="Georgia"/>
                <w:sz w:val="21"/>
                <w:szCs w:val="21"/>
              </w:rPr>
            </w:pPr>
            <w:r w:rsidRPr="003946CE">
              <w:rPr>
                <w:rFonts w:ascii="Georgia" w:hAnsi="Georgia"/>
                <w:sz w:val="21"/>
                <w:szCs w:val="21"/>
              </w:rPr>
              <w:t>La réalisation des installations des chantiers et leur entretien en cours d’exécution (voie d’accès, réserves d’eau, etc…) ;</w:t>
            </w:r>
          </w:p>
          <w:p w14:paraId="00E0ACD0" w14:textId="77777777" w:rsidR="006377D4" w:rsidRPr="003946CE" w:rsidRDefault="006377D4" w:rsidP="00266B46">
            <w:pPr>
              <w:pStyle w:val="Paragraphedeliste"/>
              <w:numPr>
                <w:ilvl w:val="0"/>
                <w:numId w:val="1"/>
              </w:numPr>
              <w:spacing w:after="0" w:line="240" w:lineRule="auto"/>
              <w:ind w:left="176" w:hanging="176"/>
              <w:rPr>
                <w:rFonts w:ascii="Georgia" w:hAnsi="Georgia"/>
                <w:sz w:val="21"/>
                <w:szCs w:val="21"/>
              </w:rPr>
            </w:pPr>
            <w:r w:rsidRPr="003946CE">
              <w:rPr>
                <w:rFonts w:ascii="Georgia" w:hAnsi="Georgia"/>
                <w:sz w:val="21"/>
                <w:szCs w:val="21"/>
              </w:rPr>
              <w:t>Les frais d’installation du panneau de chantier ;</w:t>
            </w:r>
          </w:p>
          <w:p w14:paraId="46525904" w14:textId="77777777" w:rsidR="006377D4" w:rsidRPr="003946CE" w:rsidRDefault="006377D4" w:rsidP="00266B46">
            <w:pPr>
              <w:pStyle w:val="Paragraphedeliste"/>
              <w:numPr>
                <w:ilvl w:val="0"/>
                <w:numId w:val="1"/>
              </w:numPr>
              <w:spacing w:after="0" w:line="240" w:lineRule="auto"/>
              <w:ind w:left="176" w:hanging="176"/>
              <w:rPr>
                <w:rFonts w:ascii="Georgia" w:hAnsi="Georgia"/>
                <w:sz w:val="21"/>
                <w:szCs w:val="21"/>
              </w:rPr>
            </w:pPr>
            <w:r w:rsidRPr="003946CE">
              <w:rPr>
                <w:rFonts w:ascii="Georgia" w:hAnsi="Georgia"/>
                <w:sz w:val="21"/>
                <w:szCs w:val="21"/>
              </w:rPr>
              <w:t>Les frais d’amenée ;</w:t>
            </w:r>
          </w:p>
          <w:p w14:paraId="602DC3CC" w14:textId="77777777" w:rsidR="006377D4" w:rsidRPr="003946CE" w:rsidRDefault="006377D4" w:rsidP="00266B46">
            <w:pPr>
              <w:pStyle w:val="Paragraphedeliste"/>
              <w:numPr>
                <w:ilvl w:val="0"/>
                <w:numId w:val="1"/>
              </w:numPr>
              <w:spacing w:after="0" w:line="240" w:lineRule="auto"/>
              <w:ind w:left="176" w:hanging="176"/>
              <w:rPr>
                <w:rFonts w:ascii="Georgia" w:hAnsi="Georgia"/>
                <w:sz w:val="21"/>
                <w:szCs w:val="21"/>
              </w:rPr>
            </w:pPr>
            <w:r w:rsidRPr="003946CE">
              <w:rPr>
                <w:rFonts w:ascii="Georgia" w:hAnsi="Georgia"/>
                <w:sz w:val="21"/>
                <w:szCs w:val="21"/>
              </w:rPr>
              <w:t>Les frais d’entretien et le nettoyage général du site ;</w:t>
            </w:r>
          </w:p>
          <w:p w14:paraId="56BD4A24" w14:textId="77777777" w:rsidR="006377D4" w:rsidRPr="003946CE" w:rsidRDefault="006377D4" w:rsidP="00266B46">
            <w:pPr>
              <w:numPr>
                <w:ilvl w:val="0"/>
                <w:numId w:val="1"/>
              </w:numPr>
              <w:spacing w:after="0" w:line="240" w:lineRule="auto"/>
              <w:ind w:left="176" w:hanging="176"/>
              <w:contextualSpacing/>
              <w:jc w:val="both"/>
              <w:rPr>
                <w:rFonts w:ascii="Georgia" w:hAnsi="Georgia"/>
                <w:sz w:val="21"/>
                <w:szCs w:val="21"/>
              </w:rPr>
            </w:pPr>
            <w:r w:rsidRPr="003946CE">
              <w:rPr>
                <w:rFonts w:ascii="Georgia" w:hAnsi="Georgia"/>
                <w:sz w:val="21"/>
                <w:szCs w:val="21"/>
              </w:rPr>
              <w:t>Les frais de l’élaboration des plans d’exécution et des manuels d’entretien ;</w:t>
            </w:r>
          </w:p>
          <w:p w14:paraId="37903A2C" w14:textId="6BA86899" w:rsidR="006377D4" w:rsidRPr="005C26D2" w:rsidRDefault="006377D4" w:rsidP="00266B46">
            <w:pPr>
              <w:pStyle w:val="Paragraphedeliste"/>
              <w:numPr>
                <w:ilvl w:val="0"/>
                <w:numId w:val="1"/>
              </w:numPr>
              <w:spacing w:after="0" w:line="240" w:lineRule="auto"/>
              <w:ind w:left="176" w:hanging="176"/>
              <w:rPr>
                <w:rFonts w:ascii="Georgia" w:hAnsi="Georgia"/>
                <w:sz w:val="21"/>
                <w:szCs w:val="21"/>
              </w:rPr>
            </w:pPr>
            <w:r w:rsidRPr="003946CE">
              <w:rPr>
                <w:rFonts w:ascii="Georgia" w:hAnsi="Georgia"/>
                <w:sz w:val="21"/>
                <w:szCs w:val="21"/>
              </w:rPr>
              <w:t>Les frais de gardiennage et la souscription de la police d’assurance ;</w:t>
            </w:r>
          </w:p>
          <w:p w14:paraId="45DCBF4D" w14:textId="472783E1" w:rsidR="005C26D2" w:rsidRPr="005C26D2" w:rsidRDefault="005C26D2" w:rsidP="005C26D2">
            <w:pPr>
              <w:numPr>
                <w:ilvl w:val="0"/>
                <w:numId w:val="1"/>
              </w:numPr>
              <w:spacing w:after="0" w:line="240" w:lineRule="auto"/>
              <w:ind w:left="176" w:hanging="176"/>
              <w:contextualSpacing/>
              <w:jc w:val="both"/>
              <w:rPr>
                <w:rFonts w:ascii="Georgia" w:hAnsi="Georgia"/>
                <w:sz w:val="21"/>
                <w:szCs w:val="21"/>
              </w:rPr>
            </w:pPr>
            <w:r w:rsidRPr="003946CE">
              <w:rPr>
                <w:rFonts w:ascii="Georgia" w:hAnsi="Georgia"/>
                <w:sz w:val="21"/>
                <w:szCs w:val="21"/>
              </w:rPr>
              <w:t>Les travaux de remise en état du site des travaux dont les dégradations seraient imputées à la réalisation des travaux ;</w:t>
            </w:r>
          </w:p>
          <w:p w14:paraId="67427D65" w14:textId="13DFCF63" w:rsidR="005C26D2" w:rsidRPr="005C26D2" w:rsidRDefault="005C26D2" w:rsidP="005C26D2">
            <w:pPr>
              <w:numPr>
                <w:ilvl w:val="0"/>
                <w:numId w:val="1"/>
              </w:numPr>
              <w:spacing w:after="0" w:line="240" w:lineRule="auto"/>
              <w:ind w:left="176" w:hanging="176"/>
              <w:contextualSpacing/>
              <w:jc w:val="both"/>
              <w:rPr>
                <w:rFonts w:ascii="Georgia" w:hAnsi="Georgia"/>
                <w:sz w:val="21"/>
                <w:szCs w:val="21"/>
              </w:rPr>
            </w:pPr>
            <w:r w:rsidRPr="003946CE">
              <w:rPr>
                <w:rFonts w:ascii="Georgia" w:hAnsi="Georgia"/>
                <w:color w:val="575655"/>
                <w:sz w:val="21"/>
                <w:szCs w:val="21"/>
              </w:rPr>
              <w:t xml:space="preserve">Le démontage et l’évacuation de tout équipement et ou matériau non comptabilisable à la réception provisoire des travaux ; </w:t>
            </w:r>
          </w:p>
          <w:p w14:paraId="7CD1787C" w14:textId="77777777" w:rsidR="005C26D2" w:rsidRPr="003946CE" w:rsidRDefault="005C26D2" w:rsidP="005C26D2">
            <w:pPr>
              <w:numPr>
                <w:ilvl w:val="0"/>
                <w:numId w:val="1"/>
              </w:numPr>
              <w:spacing w:after="0" w:line="240" w:lineRule="auto"/>
              <w:ind w:left="176" w:hanging="176"/>
              <w:contextualSpacing/>
              <w:jc w:val="both"/>
              <w:rPr>
                <w:rFonts w:ascii="Georgia" w:hAnsi="Georgia"/>
                <w:sz w:val="21"/>
                <w:szCs w:val="21"/>
              </w:rPr>
            </w:pPr>
            <w:r w:rsidRPr="003946CE">
              <w:rPr>
                <w:rFonts w:ascii="Georgia" w:hAnsi="Georgia"/>
                <w:sz w:val="21"/>
                <w:szCs w:val="21"/>
              </w:rPr>
              <w:t xml:space="preserve">Dernier entretien du chantier avant la réception provisoire des travaux. </w:t>
            </w:r>
          </w:p>
          <w:p w14:paraId="0B08235D" w14:textId="77777777" w:rsidR="005C26D2" w:rsidRPr="003946CE" w:rsidRDefault="005C26D2" w:rsidP="005C26D2">
            <w:pPr>
              <w:spacing w:after="0" w:line="240" w:lineRule="auto"/>
              <w:contextualSpacing/>
              <w:jc w:val="both"/>
              <w:rPr>
                <w:rFonts w:ascii="Georgia" w:hAnsi="Georgia"/>
                <w:color w:val="575655"/>
                <w:sz w:val="21"/>
                <w:szCs w:val="21"/>
              </w:rPr>
            </w:pPr>
          </w:p>
          <w:p w14:paraId="331475D0" w14:textId="1F3EB51C" w:rsidR="006377D4" w:rsidRPr="005C26D2" w:rsidRDefault="005C26D2" w:rsidP="00266B46">
            <w:pPr>
              <w:pStyle w:val="Default"/>
              <w:rPr>
                <w:color w:val="575655"/>
                <w:sz w:val="21"/>
                <w:szCs w:val="21"/>
              </w:rPr>
            </w:pPr>
            <w:r w:rsidRPr="003946CE">
              <w:rPr>
                <w:color w:val="575655"/>
                <w:sz w:val="21"/>
                <w:szCs w:val="21"/>
              </w:rPr>
              <w:t xml:space="preserve">Toutes les dépenses afférentes au repli du chantier sont à la charge de l'entrepreneur. </w:t>
            </w:r>
            <w:r w:rsidR="006377D4" w:rsidRPr="003946CE">
              <w:rPr>
                <w:color w:val="575655"/>
                <w:sz w:val="21"/>
                <w:szCs w:val="21"/>
              </w:rPr>
              <w:t xml:space="preserve">Toutes les dépenses afférentes à l’installation du chantier sont à la charge de l'entrepreneur. De façon générale, le chantier doit être propre et en bon ordre. Ce prix est un forfait qui s'entend toutes sujétions et aléas. </w:t>
            </w:r>
          </w:p>
          <w:p w14:paraId="32F87F82" w14:textId="77777777" w:rsidR="006377D4" w:rsidRPr="003946CE" w:rsidRDefault="006377D4" w:rsidP="00266B46">
            <w:pPr>
              <w:spacing w:after="0" w:line="240" w:lineRule="auto"/>
              <w:rPr>
                <w:rFonts w:ascii="Georgia" w:eastAsia="Times New Roman" w:hAnsi="Georgia" w:cs="Calibri"/>
                <w:color w:val="000000"/>
                <w:kern w:val="0"/>
                <w:sz w:val="21"/>
                <w:szCs w:val="21"/>
                <w:lang w:eastAsia="fr-CD"/>
                <w14:ligatures w14:val="none"/>
              </w:rPr>
            </w:pPr>
          </w:p>
          <w:p w14:paraId="02407AFE" w14:textId="77777777" w:rsidR="006377D4" w:rsidRPr="003946CE" w:rsidRDefault="006377D4" w:rsidP="00266B46">
            <w:pPr>
              <w:spacing w:after="0" w:line="240" w:lineRule="auto"/>
              <w:jc w:val="right"/>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 xml:space="preserve"> Le Forfait</w:t>
            </w:r>
          </w:p>
        </w:tc>
        <w:tc>
          <w:tcPr>
            <w:tcW w:w="2126" w:type="dxa"/>
            <w:tcBorders>
              <w:top w:val="nil"/>
              <w:left w:val="nil"/>
              <w:bottom w:val="single" w:sz="4" w:space="0" w:color="auto"/>
              <w:right w:val="single" w:sz="4" w:space="0" w:color="auto"/>
            </w:tcBorders>
            <w:noWrap/>
            <w:vAlign w:val="center"/>
            <w:hideMark/>
          </w:tcPr>
          <w:p w14:paraId="7EBB10CD"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 </w:t>
            </w:r>
          </w:p>
        </w:tc>
      </w:tr>
      <w:tr w:rsidR="006377D4" w:rsidRPr="003946CE" w14:paraId="6A7B6D62" w14:textId="77777777" w:rsidTr="00B672F5">
        <w:trPr>
          <w:trHeight w:val="364"/>
        </w:trPr>
        <w:tc>
          <w:tcPr>
            <w:tcW w:w="988" w:type="dxa"/>
            <w:tcBorders>
              <w:top w:val="nil"/>
              <w:left w:val="single" w:sz="4" w:space="0" w:color="auto"/>
              <w:bottom w:val="single" w:sz="4" w:space="0" w:color="auto"/>
              <w:right w:val="single" w:sz="4" w:space="0" w:color="auto"/>
            </w:tcBorders>
            <w:shd w:val="clear" w:color="000000" w:fill="FCE4D6"/>
            <w:noWrap/>
            <w:vAlign w:val="center"/>
            <w:hideMark/>
          </w:tcPr>
          <w:p w14:paraId="01E02AEC" w14:textId="77777777" w:rsidR="006377D4" w:rsidRPr="003946CE" w:rsidRDefault="006377D4" w:rsidP="00266B46">
            <w:pPr>
              <w:spacing w:after="0" w:line="240" w:lineRule="auto"/>
              <w:jc w:val="center"/>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II</w:t>
            </w:r>
          </w:p>
        </w:tc>
        <w:tc>
          <w:tcPr>
            <w:tcW w:w="5953" w:type="dxa"/>
            <w:tcBorders>
              <w:top w:val="nil"/>
              <w:left w:val="nil"/>
              <w:bottom w:val="single" w:sz="4" w:space="0" w:color="auto"/>
              <w:right w:val="single" w:sz="4" w:space="0" w:color="auto"/>
            </w:tcBorders>
            <w:shd w:val="clear" w:color="000000" w:fill="FCE4D6"/>
            <w:vAlign w:val="center"/>
            <w:hideMark/>
          </w:tcPr>
          <w:p w14:paraId="0FDB5323" w14:textId="77777777" w:rsidR="006377D4" w:rsidRPr="003946CE" w:rsidRDefault="006377D4" w:rsidP="00266B46">
            <w:pPr>
              <w:spacing w:after="0" w:line="240" w:lineRule="auto"/>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 xml:space="preserve">Pavage de l'allée de défilé </w:t>
            </w:r>
          </w:p>
        </w:tc>
        <w:tc>
          <w:tcPr>
            <w:tcW w:w="2126" w:type="dxa"/>
            <w:tcBorders>
              <w:top w:val="nil"/>
              <w:left w:val="nil"/>
              <w:bottom w:val="single" w:sz="4" w:space="0" w:color="auto"/>
              <w:right w:val="single" w:sz="4" w:space="0" w:color="auto"/>
            </w:tcBorders>
            <w:shd w:val="clear" w:color="000000" w:fill="FCE4D6"/>
            <w:noWrap/>
            <w:vAlign w:val="center"/>
            <w:hideMark/>
          </w:tcPr>
          <w:p w14:paraId="6C11306B"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 </w:t>
            </w:r>
          </w:p>
        </w:tc>
      </w:tr>
      <w:tr w:rsidR="006377D4" w:rsidRPr="003946CE" w14:paraId="2A01DEDA" w14:textId="77777777" w:rsidTr="00B672F5">
        <w:trPr>
          <w:trHeight w:val="592"/>
        </w:trPr>
        <w:tc>
          <w:tcPr>
            <w:tcW w:w="988" w:type="dxa"/>
            <w:tcBorders>
              <w:top w:val="nil"/>
              <w:left w:val="single" w:sz="4" w:space="0" w:color="auto"/>
              <w:bottom w:val="single" w:sz="4" w:space="0" w:color="auto"/>
              <w:right w:val="single" w:sz="4" w:space="0" w:color="auto"/>
            </w:tcBorders>
            <w:noWrap/>
            <w:vAlign w:val="center"/>
            <w:hideMark/>
          </w:tcPr>
          <w:p w14:paraId="1C2033D4"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2.1</w:t>
            </w:r>
          </w:p>
        </w:tc>
        <w:tc>
          <w:tcPr>
            <w:tcW w:w="5953" w:type="dxa"/>
            <w:tcBorders>
              <w:top w:val="nil"/>
              <w:left w:val="nil"/>
              <w:bottom w:val="single" w:sz="4" w:space="0" w:color="auto"/>
              <w:right w:val="single" w:sz="4" w:space="0" w:color="auto"/>
            </w:tcBorders>
            <w:vAlign w:val="center"/>
            <w:hideMark/>
          </w:tcPr>
          <w:p w14:paraId="1A70FCB9" w14:textId="77777777" w:rsidR="006377D4" w:rsidRPr="003946CE" w:rsidRDefault="006377D4" w:rsidP="00266B46">
            <w:pPr>
              <w:spacing w:after="0" w:line="240" w:lineRule="auto"/>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 xml:space="preserve">Terrassement </w:t>
            </w:r>
          </w:p>
        </w:tc>
        <w:tc>
          <w:tcPr>
            <w:tcW w:w="2126" w:type="dxa"/>
            <w:tcBorders>
              <w:top w:val="nil"/>
              <w:left w:val="nil"/>
              <w:bottom w:val="single" w:sz="4" w:space="0" w:color="auto"/>
              <w:right w:val="single" w:sz="4" w:space="0" w:color="auto"/>
            </w:tcBorders>
            <w:noWrap/>
            <w:vAlign w:val="center"/>
            <w:hideMark/>
          </w:tcPr>
          <w:p w14:paraId="7B9BFB3A"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 </w:t>
            </w:r>
          </w:p>
        </w:tc>
      </w:tr>
      <w:tr w:rsidR="006377D4" w:rsidRPr="003946CE" w14:paraId="5058AEAB" w14:textId="77777777" w:rsidTr="00B672F5">
        <w:trPr>
          <w:trHeight w:val="592"/>
        </w:trPr>
        <w:tc>
          <w:tcPr>
            <w:tcW w:w="988" w:type="dxa"/>
            <w:tcBorders>
              <w:top w:val="nil"/>
              <w:left w:val="single" w:sz="4" w:space="0" w:color="auto"/>
              <w:bottom w:val="single" w:sz="4" w:space="0" w:color="auto"/>
              <w:right w:val="single" w:sz="4" w:space="0" w:color="auto"/>
            </w:tcBorders>
            <w:noWrap/>
            <w:vAlign w:val="center"/>
            <w:hideMark/>
          </w:tcPr>
          <w:p w14:paraId="24CF1190"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2.1.1</w:t>
            </w:r>
          </w:p>
        </w:tc>
        <w:tc>
          <w:tcPr>
            <w:tcW w:w="5953" w:type="dxa"/>
            <w:tcBorders>
              <w:top w:val="nil"/>
              <w:left w:val="nil"/>
              <w:bottom w:val="single" w:sz="4" w:space="0" w:color="auto"/>
              <w:right w:val="single" w:sz="4" w:space="0" w:color="auto"/>
            </w:tcBorders>
            <w:vAlign w:val="center"/>
            <w:hideMark/>
          </w:tcPr>
          <w:p w14:paraId="36E175EA" w14:textId="77777777" w:rsidR="006377D4" w:rsidRPr="003946CE" w:rsidRDefault="006377D4" w:rsidP="00266B46">
            <w:pPr>
              <w:spacing w:after="0" w:line="240" w:lineRule="auto"/>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Déblais / excavation et évacuation des terres</w:t>
            </w:r>
          </w:p>
          <w:p w14:paraId="0275591E" w14:textId="77777777" w:rsidR="006377D4" w:rsidRPr="003946CE" w:rsidRDefault="006377D4" w:rsidP="00266B46">
            <w:pPr>
              <w:spacing w:after="0" w:line="240" w:lineRule="auto"/>
              <w:rPr>
                <w:rFonts w:ascii="Georgia" w:eastAsia="Times New Roman" w:hAnsi="Georgia" w:cs="Calibri"/>
                <w:b/>
                <w:bCs/>
                <w:color w:val="000000"/>
                <w:kern w:val="0"/>
                <w:sz w:val="21"/>
                <w:szCs w:val="21"/>
                <w:lang w:eastAsia="fr-CD"/>
                <w14:ligatures w14:val="none"/>
              </w:rPr>
            </w:pPr>
          </w:p>
          <w:p w14:paraId="77C90696" w14:textId="0926DA78" w:rsidR="006377D4" w:rsidRPr="003946CE" w:rsidRDefault="006377D4" w:rsidP="00F256F8">
            <w:pPr>
              <w:rPr>
                <w:rFonts w:ascii="Georgia" w:hAnsi="Georgia" w:cs="Calibri"/>
                <w:color w:val="000000"/>
                <w:sz w:val="21"/>
                <w:szCs w:val="21"/>
              </w:rPr>
            </w:pPr>
            <w:r w:rsidRPr="003946CE">
              <w:rPr>
                <w:rFonts w:ascii="Georgia" w:eastAsia="Times New Roman" w:hAnsi="Georgia" w:cs="Times New Roman"/>
                <w:sz w:val="21"/>
                <w:szCs w:val="21"/>
                <w:lang w:eastAsia="fr-FR"/>
              </w:rPr>
              <w:t xml:space="preserve">Ce prix rémunère toutes les opérations </w:t>
            </w:r>
            <w:r w:rsidR="00F256F8" w:rsidRPr="003946CE">
              <w:rPr>
                <w:rFonts w:ascii="Georgia" w:eastAsia="Times New Roman" w:hAnsi="Georgia" w:cs="Times New Roman"/>
                <w:sz w:val="21"/>
                <w:szCs w:val="21"/>
                <w:lang w:eastAsia="fr-FR"/>
              </w:rPr>
              <w:t>d’excavation (terrassement) jusqu’au sol jugé à même de recevoir le tout – venant sur</w:t>
            </w:r>
            <w:r w:rsidRPr="003946CE">
              <w:rPr>
                <w:rFonts w:ascii="Georgia" w:eastAsia="Times New Roman" w:hAnsi="Georgia" w:cs="Times New Roman"/>
                <w:sz w:val="21"/>
                <w:szCs w:val="21"/>
                <w:lang w:eastAsia="fr-FR"/>
              </w:rPr>
              <w:t xml:space="preserve"> l’aire qui doit recevoir </w:t>
            </w:r>
            <w:r w:rsidR="00F256F8" w:rsidRPr="003946CE">
              <w:rPr>
                <w:rFonts w:ascii="Georgia" w:eastAsia="Times New Roman" w:hAnsi="Georgia" w:cs="Times New Roman"/>
                <w:sz w:val="21"/>
                <w:szCs w:val="21"/>
                <w:lang w:eastAsia="fr-FR"/>
              </w:rPr>
              <w:t>les pavés. Il concerne aussi</w:t>
            </w:r>
            <w:r w:rsidRPr="003946CE">
              <w:rPr>
                <w:rFonts w:ascii="Georgia" w:eastAsia="Times New Roman" w:hAnsi="Georgia" w:cs="Times New Roman"/>
                <w:sz w:val="21"/>
                <w:szCs w:val="21"/>
                <w:lang w:eastAsia="fr-FR"/>
              </w:rPr>
              <w:t xml:space="preserve"> l’enlèvement de tout </w:t>
            </w:r>
            <w:r w:rsidR="00F256F8" w:rsidRPr="003946CE">
              <w:rPr>
                <w:rFonts w:ascii="Georgia" w:eastAsia="Times New Roman" w:hAnsi="Georgia" w:cs="Times New Roman"/>
                <w:sz w:val="21"/>
                <w:szCs w:val="21"/>
                <w:lang w:eastAsia="fr-FR"/>
              </w:rPr>
              <w:t>matériaux inutilisables</w:t>
            </w:r>
            <w:r w:rsidRPr="003946CE">
              <w:rPr>
                <w:rFonts w:ascii="Georgia" w:eastAsia="Times New Roman" w:hAnsi="Georgia" w:cs="Times New Roman"/>
                <w:sz w:val="21"/>
                <w:szCs w:val="21"/>
                <w:lang w:eastAsia="fr-FR"/>
              </w:rPr>
              <w:t xml:space="preserve">, y compris toutes prestations annexes, transports, indemnités, frais accessoires </w:t>
            </w:r>
            <w:r w:rsidRPr="003946CE">
              <w:rPr>
                <w:rFonts w:ascii="Georgia" w:eastAsia="Times New Roman" w:hAnsi="Georgia" w:cs="Times New Roman"/>
                <w:sz w:val="21"/>
                <w:szCs w:val="21"/>
                <w:lang w:eastAsia="fr-FR"/>
              </w:rPr>
              <w:lastRenderedPageBreak/>
              <w:t>et toutes sujétions pour l’exécution des travaux dans le respect de règle de l’art.</w:t>
            </w:r>
          </w:p>
          <w:p w14:paraId="760EA326" w14:textId="77777777" w:rsidR="006377D4" w:rsidRPr="003946CE" w:rsidRDefault="006377D4" w:rsidP="00266B46">
            <w:pPr>
              <w:spacing w:after="0" w:line="240" w:lineRule="auto"/>
              <w:jc w:val="right"/>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 xml:space="preserve">Le mètre cube </w:t>
            </w:r>
          </w:p>
        </w:tc>
        <w:tc>
          <w:tcPr>
            <w:tcW w:w="2126" w:type="dxa"/>
            <w:tcBorders>
              <w:top w:val="nil"/>
              <w:left w:val="nil"/>
              <w:bottom w:val="single" w:sz="4" w:space="0" w:color="auto"/>
              <w:right w:val="single" w:sz="4" w:space="0" w:color="auto"/>
            </w:tcBorders>
            <w:noWrap/>
            <w:vAlign w:val="center"/>
            <w:hideMark/>
          </w:tcPr>
          <w:p w14:paraId="2A95CFFC"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lastRenderedPageBreak/>
              <w:t> </w:t>
            </w:r>
          </w:p>
        </w:tc>
      </w:tr>
      <w:tr w:rsidR="006377D4" w:rsidRPr="003946CE" w14:paraId="048FC3CE" w14:textId="77777777" w:rsidTr="00B672F5">
        <w:trPr>
          <w:trHeight w:val="592"/>
        </w:trPr>
        <w:tc>
          <w:tcPr>
            <w:tcW w:w="988" w:type="dxa"/>
            <w:tcBorders>
              <w:top w:val="nil"/>
              <w:left w:val="single" w:sz="4" w:space="0" w:color="auto"/>
              <w:bottom w:val="single" w:sz="4" w:space="0" w:color="auto"/>
              <w:right w:val="single" w:sz="4" w:space="0" w:color="auto"/>
            </w:tcBorders>
            <w:noWrap/>
            <w:vAlign w:val="center"/>
            <w:hideMark/>
          </w:tcPr>
          <w:p w14:paraId="7531B1D5"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2.1.2</w:t>
            </w:r>
          </w:p>
        </w:tc>
        <w:tc>
          <w:tcPr>
            <w:tcW w:w="5953" w:type="dxa"/>
            <w:tcBorders>
              <w:top w:val="nil"/>
              <w:left w:val="nil"/>
              <w:bottom w:val="single" w:sz="4" w:space="0" w:color="auto"/>
              <w:right w:val="single" w:sz="4" w:space="0" w:color="auto"/>
            </w:tcBorders>
            <w:vAlign w:val="center"/>
            <w:hideMark/>
          </w:tcPr>
          <w:p w14:paraId="0E801ECF" w14:textId="77777777" w:rsidR="006377D4" w:rsidRPr="003946CE" w:rsidRDefault="006377D4" w:rsidP="00266B46">
            <w:pPr>
              <w:spacing w:after="0" w:line="240" w:lineRule="auto"/>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Fourniture et pose de tout - venant (</w:t>
            </w:r>
            <w:proofErr w:type="spellStart"/>
            <w:r w:rsidRPr="003946CE">
              <w:rPr>
                <w:rFonts w:ascii="Georgia" w:eastAsia="Times New Roman" w:hAnsi="Georgia" w:cs="Calibri"/>
                <w:b/>
                <w:bCs/>
                <w:color w:val="000000"/>
                <w:kern w:val="0"/>
                <w:sz w:val="21"/>
                <w:szCs w:val="21"/>
                <w:lang w:eastAsia="fr-CD"/>
                <w14:ligatures w14:val="none"/>
              </w:rPr>
              <w:t>ép</w:t>
            </w:r>
            <w:proofErr w:type="spellEnd"/>
            <w:r w:rsidRPr="003946CE">
              <w:rPr>
                <w:rFonts w:ascii="Georgia" w:eastAsia="Times New Roman" w:hAnsi="Georgia" w:cs="Calibri"/>
                <w:b/>
                <w:bCs/>
                <w:color w:val="000000"/>
                <w:kern w:val="0"/>
                <w:sz w:val="21"/>
                <w:szCs w:val="21"/>
                <w:lang w:eastAsia="fr-CD"/>
                <w14:ligatures w14:val="none"/>
              </w:rPr>
              <w:t xml:space="preserve"> : 15 cm) </w:t>
            </w:r>
          </w:p>
          <w:p w14:paraId="642AAA5D" w14:textId="77777777" w:rsidR="006377D4" w:rsidRPr="003946CE" w:rsidRDefault="006377D4" w:rsidP="00266B46">
            <w:pPr>
              <w:spacing w:after="0" w:line="240" w:lineRule="auto"/>
              <w:rPr>
                <w:rFonts w:ascii="Georgia" w:eastAsia="Times New Roman" w:hAnsi="Georgia" w:cs="Calibri"/>
                <w:color w:val="000000"/>
                <w:kern w:val="0"/>
                <w:sz w:val="21"/>
                <w:szCs w:val="21"/>
                <w:lang w:eastAsia="fr-CD"/>
                <w14:ligatures w14:val="none"/>
              </w:rPr>
            </w:pPr>
          </w:p>
          <w:p w14:paraId="53D69058" w14:textId="148F1BAA" w:rsidR="006377D4" w:rsidRPr="003946CE" w:rsidRDefault="006377D4" w:rsidP="00266B46">
            <w:pPr>
              <w:spacing w:after="0" w:line="240" w:lineRule="auto"/>
              <w:rPr>
                <w:rFonts w:ascii="Georgia" w:eastAsia="Times New Roman" w:hAnsi="Georgia" w:cs="Times New Roman"/>
                <w:sz w:val="21"/>
                <w:szCs w:val="21"/>
                <w:lang w:eastAsia="fr-FR"/>
              </w:rPr>
            </w:pPr>
            <w:r w:rsidRPr="005C26D2">
              <w:rPr>
                <w:rFonts w:ascii="Georgia" w:eastAsia="Times New Roman" w:hAnsi="Georgia" w:cs="Times New Roman"/>
                <w:sz w:val="21"/>
                <w:szCs w:val="21"/>
                <w:lang w:eastAsia="fr-FR"/>
              </w:rPr>
              <w:t xml:space="preserve">Le prix rémunère la fourniture du matériau </w:t>
            </w:r>
            <w:r w:rsidR="00F256F8" w:rsidRPr="005C26D2">
              <w:rPr>
                <w:rFonts w:ascii="Georgia" w:eastAsia="Times New Roman" w:hAnsi="Georgia" w:cs="Times New Roman"/>
                <w:sz w:val="21"/>
                <w:szCs w:val="21"/>
                <w:lang w:eastAsia="fr-FR"/>
              </w:rPr>
              <w:t xml:space="preserve">(tout -venant) </w:t>
            </w:r>
            <w:r w:rsidRPr="005C26D2">
              <w:rPr>
                <w:rFonts w:ascii="Georgia" w:eastAsia="Times New Roman" w:hAnsi="Georgia" w:cs="Times New Roman"/>
                <w:sz w:val="21"/>
                <w:szCs w:val="21"/>
                <w:lang w:eastAsia="fr-FR"/>
              </w:rPr>
              <w:t>et sa mise en œuvre ainsi que toutes sujétions. La réalisation doit être conforme aux spécifications générales et particulières ainsi qu’aux plans.</w:t>
            </w:r>
          </w:p>
          <w:p w14:paraId="4A0E49C8" w14:textId="77777777" w:rsidR="006377D4" w:rsidRPr="003946CE" w:rsidRDefault="006377D4" w:rsidP="00266B46">
            <w:pPr>
              <w:spacing w:after="0" w:line="240" w:lineRule="auto"/>
              <w:rPr>
                <w:rFonts w:ascii="Georgia" w:eastAsia="Times New Roman" w:hAnsi="Georgia" w:cs="Calibri"/>
                <w:color w:val="000000"/>
                <w:kern w:val="0"/>
                <w:sz w:val="21"/>
                <w:szCs w:val="21"/>
                <w:lang w:eastAsia="fr-CD"/>
                <w14:ligatures w14:val="none"/>
              </w:rPr>
            </w:pPr>
          </w:p>
          <w:p w14:paraId="213148F6" w14:textId="77777777" w:rsidR="006377D4" w:rsidRPr="003946CE" w:rsidRDefault="006377D4" w:rsidP="00266B46">
            <w:pPr>
              <w:spacing w:after="0" w:line="240" w:lineRule="auto"/>
              <w:jc w:val="right"/>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 xml:space="preserve">Le mètre cube </w:t>
            </w:r>
          </w:p>
        </w:tc>
        <w:tc>
          <w:tcPr>
            <w:tcW w:w="2126" w:type="dxa"/>
            <w:tcBorders>
              <w:top w:val="nil"/>
              <w:left w:val="nil"/>
              <w:bottom w:val="single" w:sz="4" w:space="0" w:color="auto"/>
              <w:right w:val="single" w:sz="4" w:space="0" w:color="auto"/>
            </w:tcBorders>
            <w:noWrap/>
            <w:vAlign w:val="center"/>
            <w:hideMark/>
          </w:tcPr>
          <w:p w14:paraId="7AC8CDE5"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 </w:t>
            </w:r>
          </w:p>
        </w:tc>
      </w:tr>
      <w:tr w:rsidR="006377D4" w:rsidRPr="003946CE" w14:paraId="2662419D" w14:textId="77777777" w:rsidTr="00B672F5">
        <w:trPr>
          <w:trHeight w:val="592"/>
        </w:trPr>
        <w:tc>
          <w:tcPr>
            <w:tcW w:w="988" w:type="dxa"/>
            <w:tcBorders>
              <w:top w:val="nil"/>
              <w:left w:val="single" w:sz="4" w:space="0" w:color="auto"/>
              <w:bottom w:val="single" w:sz="4" w:space="0" w:color="auto"/>
              <w:right w:val="single" w:sz="4" w:space="0" w:color="auto"/>
            </w:tcBorders>
            <w:noWrap/>
            <w:vAlign w:val="center"/>
            <w:hideMark/>
          </w:tcPr>
          <w:p w14:paraId="1A5761D2"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2.1.3</w:t>
            </w:r>
          </w:p>
        </w:tc>
        <w:tc>
          <w:tcPr>
            <w:tcW w:w="5953" w:type="dxa"/>
            <w:tcBorders>
              <w:top w:val="nil"/>
              <w:left w:val="nil"/>
              <w:bottom w:val="single" w:sz="4" w:space="0" w:color="auto"/>
              <w:right w:val="single" w:sz="4" w:space="0" w:color="auto"/>
            </w:tcBorders>
            <w:vAlign w:val="center"/>
            <w:hideMark/>
          </w:tcPr>
          <w:p w14:paraId="255080AB" w14:textId="77777777" w:rsidR="006377D4" w:rsidRPr="003946CE" w:rsidRDefault="006377D4" w:rsidP="00266B46">
            <w:pPr>
              <w:spacing w:after="0" w:line="240" w:lineRule="auto"/>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 xml:space="preserve">Compactage du fond avant pose des pavés </w:t>
            </w:r>
          </w:p>
          <w:p w14:paraId="1C64EF9F" w14:textId="77777777" w:rsidR="006377D4" w:rsidRPr="003946CE" w:rsidRDefault="006377D4" w:rsidP="00266B46">
            <w:pPr>
              <w:spacing w:after="0" w:line="240" w:lineRule="auto"/>
              <w:rPr>
                <w:rFonts w:ascii="Georgia" w:eastAsia="Times New Roman" w:hAnsi="Georgia" w:cs="Calibri"/>
                <w:color w:val="000000"/>
                <w:kern w:val="0"/>
                <w:sz w:val="21"/>
                <w:szCs w:val="21"/>
                <w:lang w:eastAsia="fr-CD"/>
                <w14:ligatures w14:val="none"/>
              </w:rPr>
            </w:pPr>
          </w:p>
          <w:p w14:paraId="674975E2" w14:textId="5260FFC9" w:rsidR="006377D4" w:rsidRPr="003946CE" w:rsidRDefault="006377D4" w:rsidP="00266B46">
            <w:pPr>
              <w:rPr>
                <w:rFonts w:ascii="Georgia" w:hAnsi="Georgia" w:cs="Times New Roman"/>
                <w:color w:val="000000"/>
                <w:sz w:val="21"/>
                <w:szCs w:val="21"/>
              </w:rPr>
            </w:pPr>
            <w:r w:rsidRPr="003946CE">
              <w:rPr>
                <w:rFonts w:ascii="Georgia" w:hAnsi="Georgia"/>
                <w:color w:val="575655"/>
                <w:sz w:val="21"/>
                <w:szCs w:val="21"/>
              </w:rPr>
              <w:t xml:space="preserve">Ce prix rémunère le compactage réalisé de manière à obtenir une densité en place de 97% de l'OPM sur la plateforme à bétonner.  En cas d’apport, la terre à utiliser proviendra des carrières agrées et sera exempt des déchets, débris, bois ou autres matières organiques, y compris prestations annexes, transport, indemnités, frais accessoires et toutes sujétions pour l’exécution des travaux dans les règles de l’art. </w:t>
            </w:r>
          </w:p>
          <w:p w14:paraId="083C581D" w14:textId="77777777" w:rsidR="006377D4" w:rsidRPr="003946CE" w:rsidRDefault="006377D4" w:rsidP="00266B46">
            <w:pPr>
              <w:spacing w:after="0" w:line="240" w:lineRule="auto"/>
              <w:jc w:val="right"/>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Le mètre cube</w:t>
            </w:r>
          </w:p>
        </w:tc>
        <w:tc>
          <w:tcPr>
            <w:tcW w:w="2126" w:type="dxa"/>
            <w:tcBorders>
              <w:top w:val="nil"/>
              <w:left w:val="nil"/>
              <w:bottom w:val="single" w:sz="4" w:space="0" w:color="auto"/>
              <w:right w:val="single" w:sz="4" w:space="0" w:color="auto"/>
            </w:tcBorders>
            <w:noWrap/>
            <w:vAlign w:val="center"/>
            <w:hideMark/>
          </w:tcPr>
          <w:p w14:paraId="0E0D116D"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 </w:t>
            </w:r>
          </w:p>
        </w:tc>
      </w:tr>
      <w:tr w:rsidR="006377D4" w:rsidRPr="003946CE" w14:paraId="2CAD8F0C" w14:textId="77777777" w:rsidTr="00B672F5">
        <w:trPr>
          <w:trHeight w:val="592"/>
        </w:trPr>
        <w:tc>
          <w:tcPr>
            <w:tcW w:w="988" w:type="dxa"/>
            <w:tcBorders>
              <w:top w:val="nil"/>
              <w:left w:val="single" w:sz="4" w:space="0" w:color="auto"/>
              <w:bottom w:val="single" w:sz="4" w:space="0" w:color="auto"/>
              <w:right w:val="single" w:sz="4" w:space="0" w:color="auto"/>
            </w:tcBorders>
            <w:noWrap/>
            <w:vAlign w:val="center"/>
            <w:hideMark/>
          </w:tcPr>
          <w:p w14:paraId="227BF4A9"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2.2</w:t>
            </w:r>
          </w:p>
        </w:tc>
        <w:tc>
          <w:tcPr>
            <w:tcW w:w="5953" w:type="dxa"/>
            <w:tcBorders>
              <w:top w:val="nil"/>
              <w:left w:val="nil"/>
              <w:bottom w:val="single" w:sz="4" w:space="0" w:color="auto"/>
              <w:right w:val="single" w:sz="4" w:space="0" w:color="auto"/>
            </w:tcBorders>
            <w:vAlign w:val="center"/>
            <w:hideMark/>
          </w:tcPr>
          <w:p w14:paraId="0865BBF5" w14:textId="77777777" w:rsidR="006377D4" w:rsidRPr="003946CE" w:rsidRDefault="006377D4" w:rsidP="00266B46">
            <w:pPr>
              <w:spacing w:after="0" w:line="240" w:lineRule="auto"/>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 xml:space="preserve">Fourniture et pose des bordures en béton armé de 60x30x15 cm </w:t>
            </w:r>
          </w:p>
          <w:p w14:paraId="41E86133" w14:textId="77777777" w:rsidR="006377D4" w:rsidRPr="003946CE" w:rsidRDefault="006377D4" w:rsidP="00266B46">
            <w:pPr>
              <w:spacing w:after="0" w:line="240" w:lineRule="auto"/>
              <w:rPr>
                <w:rFonts w:ascii="Georgia" w:eastAsia="Times New Roman" w:hAnsi="Georgia" w:cs="Calibri"/>
                <w:color w:val="000000"/>
                <w:kern w:val="0"/>
                <w:sz w:val="21"/>
                <w:szCs w:val="21"/>
                <w:lang w:eastAsia="fr-CD"/>
                <w14:ligatures w14:val="none"/>
              </w:rPr>
            </w:pPr>
          </w:p>
          <w:p w14:paraId="0AE5A80A" w14:textId="77777777" w:rsidR="006377D4" w:rsidRPr="003946CE" w:rsidRDefault="006377D4" w:rsidP="00266B46">
            <w:pPr>
              <w:spacing w:line="240" w:lineRule="auto"/>
              <w:rPr>
                <w:rFonts w:ascii="Georgia" w:eastAsia="Times New Roman" w:hAnsi="Georgia" w:cs="Calibri"/>
                <w:sz w:val="21"/>
                <w:szCs w:val="21"/>
                <w:lang w:eastAsia="fr-FR"/>
              </w:rPr>
            </w:pPr>
            <w:r w:rsidRPr="003946CE">
              <w:rPr>
                <w:rFonts w:ascii="Georgia" w:eastAsia="Times New Roman" w:hAnsi="Georgia" w:cs="Calibri"/>
                <w:sz w:val="21"/>
                <w:szCs w:val="21"/>
                <w:lang w:eastAsia="fr-FR"/>
              </w:rPr>
              <w:t>Les prestations de fourniture et de pose des bordures lourdes de chaussée concerneront :</w:t>
            </w:r>
          </w:p>
          <w:p w14:paraId="276C3830" w14:textId="77777777" w:rsidR="006377D4" w:rsidRPr="003946CE" w:rsidRDefault="006377D4" w:rsidP="00266B46">
            <w:pPr>
              <w:spacing w:line="240" w:lineRule="auto"/>
              <w:rPr>
                <w:rFonts w:ascii="Georgia" w:eastAsia="Times New Roman" w:hAnsi="Georgia" w:cs="Calibri"/>
                <w:sz w:val="21"/>
                <w:szCs w:val="21"/>
                <w:lang w:eastAsia="fr-FR"/>
              </w:rPr>
            </w:pPr>
            <w:r w:rsidRPr="003946CE">
              <w:rPr>
                <w:rFonts w:ascii="Georgia" w:eastAsia="Times New Roman" w:hAnsi="Georgia" w:cs="Calibri"/>
                <w:sz w:val="21"/>
                <w:szCs w:val="21"/>
                <w:lang w:eastAsia="fr-FR"/>
              </w:rPr>
              <w:t>La fourniture, le transport, le chargement du site de préfabrication et le déchargement à pied d’œuvre,</w:t>
            </w:r>
          </w:p>
          <w:p w14:paraId="7DB457E2" w14:textId="77777777" w:rsidR="006377D4" w:rsidRPr="003946CE" w:rsidRDefault="006377D4" w:rsidP="00266B46">
            <w:pPr>
              <w:spacing w:line="240" w:lineRule="auto"/>
              <w:rPr>
                <w:rFonts w:ascii="Georgia" w:eastAsia="Times New Roman" w:hAnsi="Georgia" w:cs="Calibri"/>
                <w:sz w:val="21"/>
                <w:szCs w:val="21"/>
                <w:lang w:eastAsia="fr-FR"/>
              </w:rPr>
            </w:pPr>
            <w:r w:rsidRPr="003946CE">
              <w:rPr>
                <w:rFonts w:ascii="Georgia" w:eastAsia="Times New Roman" w:hAnsi="Georgia" w:cs="Calibri"/>
                <w:sz w:val="21"/>
                <w:szCs w:val="21"/>
                <w:lang w:eastAsia="fr-FR"/>
              </w:rPr>
              <w:t>La fourniture, le transport et la mise en œuvre du béton de pose et de calage,</w:t>
            </w:r>
          </w:p>
          <w:p w14:paraId="0A9C8020" w14:textId="77777777" w:rsidR="006377D4" w:rsidRPr="003946CE" w:rsidRDefault="006377D4" w:rsidP="00266B46">
            <w:pPr>
              <w:spacing w:line="240" w:lineRule="auto"/>
              <w:rPr>
                <w:rFonts w:ascii="Georgia" w:eastAsia="Times New Roman" w:hAnsi="Georgia" w:cs="Calibri"/>
                <w:sz w:val="21"/>
                <w:szCs w:val="21"/>
                <w:lang w:eastAsia="fr-FR"/>
              </w:rPr>
            </w:pPr>
            <w:r w:rsidRPr="003946CE">
              <w:rPr>
                <w:rFonts w:ascii="Georgia" w:eastAsia="Times New Roman" w:hAnsi="Georgia" w:cs="Calibri"/>
                <w:sz w:val="21"/>
                <w:szCs w:val="21"/>
                <w:lang w:eastAsia="fr-FR"/>
              </w:rPr>
              <w:t>Les travaux topographiques ainsi que l’implantation, la pose de bordures préfabriquées sur un support en béton soigneusement réglé, suivant le cas.</w:t>
            </w:r>
          </w:p>
          <w:p w14:paraId="30EC0B64" w14:textId="77777777" w:rsidR="006377D4" w:rsidRPr="003946CE" w:rsidRDefault="006377D4" w:rsidP="00266B46">
            <w:pPr>
              <w:spacing w:line="240" w:lineRule="auto"/>
              <w:rPr>
                <w:rFonts w:ascii="Georgia" w:eastAsia="Times New Roman" w:hAnsi="Georgia" w:cs="Calibri"/>
                <w:sz w:val="21"/>
                <w:szCs w:val="21"/>
                <w:lang w:eastAsia="fr-FR"/>
              </w:rPr>
            </w:pPr>
            <w:r w:rsidRPr="003946CE">
              <w:rPr>
                <w:rFonts w:ascii="Georgia" w:eastAsia="Times New Roman" w:hAnsi="Georgia" w:cs="Calibri"/>
                <w:sz w:val="21"/>
                <w:szCs w:val="21"/>
                <w:lang w:eastAsia="fr-FR"/>
              </w:rPr>
              <w:t>La pose doit respecter les pentes et les diverses spécifications indiquées dans les plans d’exécution réalisés par l’entrepreneur et approuvés par le fonctionnaire dirigeant ;</w:t>
            </w:r>
          </w:p>
          <w:p w14:paraId="6A7DC4E8" w14:textId="77777777" w:rsidR="006377D4" w:rsidRPr="003946CE" w:rsidRDefault="006377D4" w:rsidP="00266B46">
            <w:pPr>
              <w:spacing w:line="240" w:lineRule="auto"/>
              <w:rPr>
                <w:rFonts w:ascii="Georgia" w:eastAsia="Times New Roman" w:hAnsi="Georgia" w:cs="Calibri"/>
                <w:sz w:val="21"/>
                <w:szCs w:val="21"/>
                <w:lang w:eastAsia="fr-FR"/>
              </w:rPr>
            </w:pPr>
            <w:r w:rsidRPr="003946CE">
              <w:rPr>
                <w:rFonts w:ascii="Georgia" w:eastAsia="Times New Roman" w:hAnsi="Georgia" w:cs="Calibri"/>
                <w:sz w:val="21"/>
                <w:szCs w:val="21"/>
                <w:lang w:eastAsia="fr-FR"/>
              </w:rPr>
              <w:t>Le nivellement avec une règle de 3 mètres, ou avec un autre moyen convenable, doit être assuré.</w:t>
            </w:r>
          </w:p>
          <w:p w14:paraId="75F7E05B" w14:textId="77777777" w:rsidR="006377D4" w:rsidRPr="003946CE" w:rsidRDefault="006377D4" w:rsidP="00266B46">
            <w:pPr>
              <w:spacing w:line="240" w:lineRule="auto"/>
              <w:rPr>
                <w:rFonts w:ascii="Georgia" w:eastAsia="Times New Roman" w:hAnsi="Georgia" w:cs="Calibri"/>
                <w:sz w:val="21"/>
                <w:szCs w:val="21"/>
                <w:lang w:eastAsia="fr-FR"/>
              </w:rPr>
            </w:pPr>
            <w:r w:rsidRPr="003946CE">
              <w:rPr>
                <w:rFonts w:ascii="Georgia" w:eastAsia="Times New Roman" w:hAnsi="Georgia" w:cs="Calibri"/>
                <w:sz w:val="21"/>
                <w:szCs w:val="21"/>
                <w:lang w:eastAsia="fr-FR"/>
              </w:rPr>
              <w:t>Le prix est payé au mètre linéaire de bordures posées et comprend toutes les sujétions de fourniture des bordures de qualité, de transport et de mise en œuvre.</w:t>
            </w:r>
          </w:p>
          <w:p w14:paraId="4166E85D" w14:textId="77777777" w:rsidR="006377D4" w:rsidRPr="003946CE" w:rsidRDefault="006377D4" w:rsidP="00266B46">
            <w:pPr>
              <w:spacing w:after="0" w:line="240" w:lineRule="auto"/>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sz w:val="21"/>
                <w:szCs w:val="21"/>
                <w:lang w:eastAsia="fr-FR"/>
              </w:rPr>
              <w:t>L’entrepreneur soumettra l’échantillon des bordures au Fonctionnaire dirigeant pour approbation avant la commande</w:t>
            </w:r>
          </w:p>
          <w:p w14:paraId="7DDF8207" w14:textId="77777777" w:rsidR="006377D4" w:rsidRPr="003946CE" w:rsidRDefault="006377D4" w:rsidP="00266B46">
            <w:pPr>
              <w:spacing w:after="0" w:line="240" w:lineRule="auto"/>
              <w:rPr>
                <w:rFonts w:ascii="Georgia" w:eastAsia="Times New Roman" w:hAnsi="Georgia" w:cs="Calibri"/>
                <w:color w:val="000000"/>
                <w:kern w:val="0"/>
                <w:sz w:val="21"/>
                <w:szCs w:val="21"/>
                <w:lang w:eastAsia="fr-CD"/>
                <w14:ligatures w14:val="none"/>
              </w:rPr>
            </w:pPr>
          </w:p>
          <w:p w14:paraId="028C45ED" w14:textId="77777777" w:rsidR="006377D4" w:rsidRPr="003946CE" w:rsidRDefault="006377D4" w:rsidP="00266B46">
            <w:pPr>
              <w:spacing w:after="0" w:line="240" w:lineRule="auto"/>
              <w:jc w:val="right"/>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Le mètre linéaire</w:t>
            </w:r>
          </w:p>
        </w:tc>
        <w:tc>
          <w:tcPr>
            <w:tcW w:w="2126" w:type="dxa"/>
            <w:tcBorders>
              <w:top w:val="nil"/>
              <w:left w:val="nil"/>
              <w:bottom w:val="single" w:sz="4" w:space="0" w:color="auto"/>
              <w:right w:val="single" w:sz="4" w:space="0" w:color="auto"/>
            </w:tcBorders>
            <w:noWrap/>
            <w:vAlign w:val="center"/>
            <w:hideMark/>
          </w:tcPr>
          <w:p w14:paraId="5A63407B"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 </w:t>
            </w:r>
          </w:p>
        </w:tc>
      </w:tr>
      <w:tr w:rsidR="006377D4" w:rsidRPr="003946CE" w14:paraId="0F5D0D8D" w14:textId="77777777" w:rsidTr="00B672F5">
        <w:trPr>
          <w:trHeight w:val="592"/>
        </w:trPr>
        <w:tc>
          <w:tcPr>
            <w:tcW w:w="988" w:type="dxa"/>
            <w:tcBorders>
              <w:top w:val="nil"/>
              <w:left w:val="single" w:sz="4" w:space="0" w:color="auto"/>
              <w:bottom w:val="single" w:sz="4" w:space="0" w:color="auto"/>
              <w:right w:val="single" w:sz="4" w:space="0" w:color="auto"/>
            </w:tcBorders>
            <w:noWrap/>
            <w:vAlign w:val="center"/>
            <w:hideMark/>
          </w:tcPr>
          <w:p w14:paraId="19557A1B"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2.3</w:t>
            </w:r>
          </w:p>
        </w:tc>
        <w:tc>
          <w:tcPr>
            <w:tcW w:w="5953" w:type="dxa"/>
            <w:tcBorders>
              <w:top w:val="nil"/>
              <w:left w:val="nil"/>
              <w:bottom w:val="single" w:sz="4" w:space="0" w:color="auto"/>
              <w:right w:val="single" w:sz="4" w:space="0" w:color="auto"/>
            </w:tcBorders>
            <w:vAlign w:val="center"/>
            <w:hideMark/>
          </w:tcPr>
          <w:p w14:paraId="7F3A20DE" w14:textId="77777777" w:rsidR="006377D4" w:rsidRPr="003946CE" w:rsidRDefault="006377D4" w:rsidP="00266B46">
            <w:pPr>
              <w:spacing w:after="0" w:line="240" w:lineRule="auto"/>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 xml:space="preserve">Fourniture et pose des pavés autobloquants de type </w:t>
            </w:r>
            <w:proofErr w:type="spellStart"/>
            <w:r w:rsidRPr="003946CE">
              <w:rPr>
                <w:rFonts w:ascii="Georgia" w:eastAsia="Times New Roman" w:hAnsi="Georgia" w:cs="Calibri"/>
                <w:b/>
                <w:bCs/>
                <w:color w:val="000000"/>
                <w:kern w:val="0"/>
                <w:sz w:val="21"/>
                <w:szCs w:val="21"/>
                <w:lang w:eastAsia="fr-CD"/>
                <w14:ligatures w14:val="none"/>
              </w:rPr>
              <w:t>Néapolis</w:t>
            </w:r>
            <w:proofErr w:type="spellEnd"/>
            <w:r w:rsidRPr="003946CE">
              <w:rPr>
                <w:rFonts w:ascii="Georgia" w:eastAsia="Times New Roman" w:hAnsi="Georgia" w:cs="Calibri"/>
                <w:b/>
                <w:bCs/>
                <w:color w:val="000000"/>
                <w:kern w:val="0"/>
                <w:sz w:val="21"/>
                <w:szCs w:val="21"/>
                <w:lang w:eastAsia="fr-CD"/>
                <w14:ligatures w14:val="none"/>
              </w:rPr>
              <w:t xml:space="preserve"> (en I ou double T) de dimensions 198x163x80 cm, y compris toutes sujétions sur l'Allée de défilé  </w:t>
            </w:r>
          </w:p>
          <w:p w14:paraId="740BD44A" w14:textId="77777777" w:rsidR="006377D4" w:rsidRPr="003946CE" w:rsidRDefault="006377D4" w:rsidP="00266B46">
            <w:pPr>
              <w:spacing w:after="0" w:line="240" w:lineRule="auto"/>
              <w:rPr>
                <w:rFonts w:ascii="Georgia" w:eastAsia="Times New Roman" w:hAnsi="Georgia" w:cs="Calibri"/>
                <w:color w:val="000000"/>
                <w:kern w:val="0"/>
                <w:sz w:val="21"/>
                <w:szCs w:val="21"/>
                <w:lang w:eastAsia="fr-CD"/>
                <w14:ligatures w14:val="none"/>
              </w:rPr>
            </w:pPr>
          </w:p>
          <w:p w14:paraId="04DC0D9A" w14:textId="4FF79606" w:rsidR="006377D4" w:rsidRPr="003946CE" w:rsidRDefault="006377D4" w:rsidP="00266B46">
            <w:pPr>
              <w:spacing w:line="240" w:lineRule="auto"/>
              <w:rPr>
                <w:rFonts w:ascii="Georgia" w:eastAsia="Times New Roman" w:hAnsi="Georgia" w:cs="Calibri"/>
                <w:sz w:val="21"/>
                <w:szCs w:val="21"/>
                <w:lang w:eastAsia="fr-FR"/>
              </w:rPr>
            </w:pPr>
            <w:r w:rsidRPr="003946CE">
              <w:rPr>
                <w:rFonts w:ascii="Georgia" w:eastAsia="Times New Roman" w:hAnsi="Georgia" w:cs="Calibri"/>
                <w:sz w:val="21"/>
                <w:szCs w:val="21"/>
                <w:lang w:eastAsia="fr-FR"/>
              </w:rPr>
              <w:t xml:space="preserve">Les pavés à poser sont de forme </w:t>
            </w:r>
            <w:proofErr w:type="spellStart"/>
            <w:r w:rsidR="00F256F8" w:rsidRPr="003946CE">
              <w:rPr>
                <w:rFonts w:ascii="Georgia" w:eastAsia="Times New Roman" w:hAnsi="Georgia" w:cs="Calibri"/>
                <w:sz w:val="21"/>
                <w:szCs w:val="21"/>
                <w:lang w:eastAsia="fr-FR"/>
              </w:rPr>
              <w:t>Néapolis</w:t>
            </w:r>
            <w:proofErr w:type="spellEnd"/>
            <w:r w:rsidRPr="003946CE">
              <w:rPr>
                <w:rFonts w:ascii="Georgia" w:eastAsia="Times New Roman" w:hAnsi="Georgia" w:cs="Calibri"/>
                <w:sz w:val="21"/>
                <w:szCs w:val="21"/>
                <w:lang w:eastAsia="fr-FR"/>
              </w:rPr>
              <w:t xml:space="preserve"> et d’épaisseur égale à 8 cm au moins.</w:t>
            </w:r>
          </w:p>
          <w:p w14:paraId="09028405" w14:textId="77777777" w:rsidR="006377D4" w:rsidRPr="003946CE" w:rsidRDefault="006377D4" w:rsidP="00266B46">
            <w:pPr>
              <w:spacing w:line="240" w:lineRule="auto"/>
              <w:rPr>
                <w:rFonts w:ascii="Georgia" w:eastAsia="Times New Roman" w:hAnsi="Georgia" w:cs="Calibri"/>
                <w:sz w:val="21"/>
                <w:szCs w:val="21"/>
                <w:lang w:eastAsia="fr-FR"/>
              </w:rPr>
            </w:pPr>
            <w:r w:rsidRPr="003946CE">
              <w:rPr>
                <w:rFonts w:ascii="Georgia" w:eastAsia="Times New Roman" w:hAnsi="Georgia" w:cs="Calibri"/>
                <w:sz w:val="21"/>
                <w:szCs w:val="21"/>
                <w:lang w:eastAsia="fr-FR"/>
              </w:rPr>
              <w:t>La mise en œuvre du sable lagunaire pour lit de pose (5 cm au moins), quel que soit la distance.</w:t>
            </w:r>
          </w:p>
          <w:p w14:paraId="408F7AB3" w14:textId="77777777" w:rsidR="006377D4" w:rsidRPr="003946CE" w:rsidRDefault="006377D4" w:rsidP="00266B46">
            <w:pPr>
              <w:spacing w:line="240" w:lineRule="auto"/>
              <w:rPr>
                <w:rFonts w:ascii="Georgia" w:eastAsia="Times New Roman" w:hAnsi="Georgia" w:cs="Calibri"/>
                <w:sz w:val="21"/>
                <w:szCs w:val="21"/>
                <w:lang w:eastAsia="fr-FR"/>
              </w:rPr>
            </w:pPr>
            <w:r w:rsidRPr="003946CE">
              <w:rPr>
                <w:rFonts w:ascii="Georgia" w:eastAsia="Times New Roman" w:hAnsi="Georgia" w:cs="Calibri"/>
                <w:sz w:val="21"/>
                <w:szCs w:val="21"/>
                <w:lang w:eastAsia="fr-FR"/>
              </w:rPr>
              <w:t>La pose des éléments de pavé préfabriqués sur un support en sable d’épaisseur au moins égale à 5 à 10 cm.</w:t>
            </w:r>
          </w:p>
          <w:p w14:paraId="5B62F86C" w14:textId="2C71C10D" w:rsidR="006377D4" w:rsidRPr="003946CE" w:rsidRDefault="006377D4" w:rsidP="00266B46">
            <w:pPr>
              <w:spacing w:line="240" w:lineRule="auto"/>
              <w:rPr>
                <w:rFonts w:ascii="Georgia" w:eastAsia="Times New Roman" w:hAnsi="Georgia" w:cs="Calibri"/>
                <w:sz w:val="21"/>
                <w:szCs w:val="21"/>
                <w:lang w:eastAsia="fr-FR"/>
              </w:rPr>
            </w:pPr>
            <w:r w:rsidRPr="003946CE">
              <w:rPr>
                <w:rFonts w:ascii="Georgia" w:eastAsia="Times New Roman" w:hAnsi="Georgia" w:cs="Calibri"/>
                <w:sz w:val="21"/>
                <w:szCs w:val="21"/>
                <w:lang w:eastAsia="fr-FR"/>
              </w:rPr>
              <w:t xml:space="preserve">La pose doit respecter les pentes et les diverses spécifications indiquées dans les plans d’exécution réalisés par l’entrepreneur et approuvés par le </w:t>
            </w:r>
            <w:r w:rsidR="003946CE" w:rsidRPr="003946CE">
              <w:rPr>
                <w:rFonts w:ascii="Georgia" w:eastAsia="Times New Roman" w:hAnsi="Georgia" w:cs="Calibri"/>
                <w:sz w:val="21"/>
                <w:szCs w:val="21"/>
                <w:lang w:eastAsia="fr-FR"/>
              </w:rPr>
              <w:t>F</w:t>
            </w:r>
            <w:r w:rsidRPr="003946CE">
              <w:rPr>
                <w:rFonts w:ascii="Georgia" w:eastAsia="Times New Roman" w:hAnsi="Georgia" w:cs="Calibri"/>
                <w:sz w:val="21"/>
                <w:szCs w:val="21"/>
                <w:lang w:eastAsia="fr-FR"/>
              </w:rPr>
              <w:t>onctionnaire dirigeant.</w:t>
            </w:r>
          </w:p>
          <w:p w14:paraId="7EE12770" w14:textId="77777777" w:rsidR="006377D4" w:rsidRPr="003946CE" w:rsidRDefault="006377D4" w:rsidP="00266B46">
            <w:pPr>
              <w:spacing w:line="240" w:lineRule="auto"/>
              <w:rPr>
                <w:rFonts w:ascii="Georgia" w:eastAsia="Times New Roman" w:hAnsi="Georgia" w:cs="Calibri"/>
                <w:sz w:val="21"/>
                <w:szCs w:val="21"/>
                <w:lang w:eastAsia="fr-FR"/>
              </w:rPr>
            </w:pPr>
            <w:r w:rsidRPr="003946CE">
              <w:rPr>
                <w:rFonts w:ascii="Georgia" w:eastAsia="Times New Roman" w:hAnsi="Georgia" w:cs="Calibri"/>
                <w:sz w:val="21"/>
                <w:szCs w:val="21"/>
                <w:lang w:eastAsia="fr-FR"/>
              </w:rPr>
              <w:t>Le nivellement avec une règle de 3 mètres, ou avec un autre moyen convenable, doit être assuré.</w:t>
            </w:r>
          </w:p>
          <w:p w14:paraId="1EB2FC95" w14:textId="77777777" w:rsidR="006377D4" w:rsidRPr="003946CE" w:rsidRDefault="006377D4" w:rsidP="00266B46">
            <w:pPr>
              <w:spacing w:line="240" w:lineRule="auto"/>
              <w:rPr>
                <w:rFonts w:ascii="Georgia" w:eastAsia="Times New Roman" w:hAnsi="Georgia" w:cs="Calibri"/>
                <w:sz w:val="21"/>
                <w:szCs w:val="21"/>
                <w:lang w:eastAsia="fr-FR"/>
              </w:rPr>
            </w:pPr>
            <w:r w:rsidRPr="003946CE">
              <w:rPr>
                <w:rFonts w:ascii="Georgia" w:eastAsia="Times New Roman" w:hAnsi="Georgia" w:cs="Calibri"/>
                <w:sz w:val="21"/>
                <w:szCs w:val="21"/>
                <w:lang w:eastAsia="fr-FR"/>
              </w:rPr>
              <w:t>Le jointoiement en mortier entre les pavés et les bordures ;</w:t>
            </w:r>
          </w:p>
          <w:p w14:paraId="5390B492" w14:textId="77777777" w:rsidR="006377D4" w:rsidRPr="003946CE" w:rsidRDefault="006377D4" w:rsidP="00266B46">
            <w:pPr>
              <w:spacing w:line="240" w:lineRule="auto"/>
              <w:rPr>
                <w:rFonts w:ascii="Georgia" w:eastAsia="Times New Roman" w:hAnsi="Georgia" w:cs="Calibri"/>
                <w:sz w:val="21"/>
                <w:szCs w:val="21"/>
                <w:lang w:eastAsia="fr-FR"/>
              </w:rPr>
            </w:pPr>
            <w:r w:rsidRPr="003946CE">
              <w:rPr>
                <w:rFonts w:ascii="Georgia" w:eastAsia="Times New Roman" w:hAnsi="Georgia" w:cs="Calibri"/>
                <w:sz w:val="21"/>
                <w:szCs w:val="21"/>
                <w:lang w:eastAsia="fr-FR"/>
              </w:rPr>
              <w:t>Le sablage et le compactage par vibration pour stabiliser les pavés posés.</w:t>
            </w:r>
          </w:p>
          <w:p w14:paraId="716C3A13" w14:textId="77777777" w:rsidR="006377D4" w:rsidRPr="003946CE" w:rsidRDefault="006377D4" w:rsidP="00266B46">
            <w:pPr>
              <w:spacing w:line="240" w:lineRule="auto"/>
              <w:rPr>
                <w:rFonts w:ascii="Georgia" w:eastAsia="Times New Roman" w:hAnsi="Georgia" w:cs="Calibri"/>
                <w:sz w:val="21"/>
                <w:szCs w:val="21"/>
                <w:lang w:eastAsia="fr-FR"/>
              </w:rPr>
            </w:pPr>
            <w:r w:rsidRPr="003946CE">
              <w:rPr>
                <w:rFonts w:ascii="Georgia" w:eastAsia="Times New Roman" w:hAnsi="Georgia" w:cs="Calibri"/>
                <w:sz w:val="21"/>
                <w:szCs w:val="21"/>
                <w:lang w:eastAsia="fr-FR"/>
              </w:rPr>
              <w:t>Le nettoyage du sable sur le revêtement après les travaux.</w:t>
            </w:r>
          </w:p>
          <w:p w14:paraId="5FFCE077" w14:textId="77777777" w:rsidR="006377D4" w:rsidRPr="003946CE" w:rsidRDefault="006377D4" w:rsidP="00266B46">
            <w:pPr>
              <w:spacing w:after="0" w:line="240" w:lineRule="auto"/>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sz w:val="21"/>
                <w:szCs w:val="21"/>
                <w:lang w:eastAsia="fr-FR"/>
              </w:rPr>
              <w:t>Le prix est payé au mètre carré de pavés posés et comprend toutes les sujétions de pose des pavés de qualité, de transport et de mise en œuvre.</w:t>
            </w:r>
          </w:p>
          <w:p w14:paraId="033C0EEC" w14:textId="77777777" w:rsidR="006377D4" w:rsidRPr="003946CE" w:rsidRDefault="006377D4" w:rsidP="00266B46">
            <w:pPr>
              <w:spacing w:after="0" w:line="240" w:lineRule="auto"/>
              <w:rPr>
                <w:rFonts w:ascii="Georgia" w:eastAsia="Times New Roman" w:hAnsi="Georgia" w:cs="Calibri"/>
                <w:color w:val="000000"/>
                <w:kern w:val="0"/>
                <w:sz w:val="21"/>
                <w:szCs w:val="21"/>
                <w:lang w:eastAsia="fr-CD"/>
                <w14:ligatures w14:val="none"/>
              </w:rPr>
            </w:pPr>
          </w:p>
          <w:p w14:paraId="32153779" w14:textId="77777777" w:rsidR="006377D4" w:rsidRPr="003946CE" w:rsidRDefault="006377D4" w:rsidP="00266B46">
            <w:pPr>
              <w:spacing w:after="0" w:line="240" w:lineRule="auto"/>
              <w:jc w:val="right"/>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 xml:space="preserve">Le mètre carré </w:t>
            </w:r>
          </w:p>
        </w:tc>
        <w:tc>
          <w:tcPr>
            <w:tcW w:w="2126" w:type="dxa"/>
            <w:tcBorders>
              <w:top w:val="nil"/>
              <w:left w:val="nil"/>
              <w:bottom w:val="single" w:sz="4" w:space="0" w:color="auto"/>
              <w:right w:val="single" w:sz="4" w:space="0" w:color="auto"/>
            </w:tcBorders>
            <w:noWrap/>
            <w:vAlign w:val="center"/>
            <w:hideMark/>
          </w:tcPr>
          <w:p w14:paraId="72FDD83A"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lastRenderedPageBreak/>
              <w:t> </w:t>
            </w:r>
          </w:p>
        </w:tc>
      </w:tr>
      <w:tr w:rsidR="006377D4" w:rsidRPr="003946CE" w14:paraId="71933498" w14:textId="77777777" w:rsidTr="00B672F5">
        <w:trPr>
          <w:trHeight w:val="390"/>
        </w:trPr>
        <w:tc>
          <w:tcPr>
            <w:tcW w:w="988" w:type="dxa"/>
            <w:tcBorders>
              <w:top w:val="nil"/>
              <w:left w:val="single" w:sz="4" w:space="0" w:color="auto"/>
              <w:bottom w:val="single" w:sz="4" w:space="0" w:color="auto"/>
              <w:right w:val="single" w:sz="4" w:space="0" w:color="auto"/>
            </w:tcBorders>
            <w:shd w:val="clear" w:color="000000" w:fill="FCE4D6"/>
            <w:noWrap/>
            <w:vAlign w:val="center"/>
            <w:hideMark/>
          </w:tcPr>
          <w:p w14:paraId="7FDDA406" w14:textId="77777777" w:rsidR="006377D4" w:rsidRPr="003946CE" w:rsidRDefault="006377D4" w:rsidP="00266B46">
            <w:pPr>
              <w:spacing w:after="0" w:line="240" w:lineRule="auto"/>
              <w:jc w:val="center"/>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III</w:t>
            </w:r>
          </w:p>
        </w:tc>
        <w:tc>
          <w:tcPr>
            <w:tcW w:w="5953" w:type="dxa"/>
            <w:tcBorders>
              <w:top w:val="nil"/>
              <w:left w:val="nil"/>
              <w:bottom w:val="single" w:sz="4" w:space="0" w:color="auto"/>
              <w:right w:val="single" w:sz="4" w:space="0" w:color="auto"/>
            </w:tcBorders>
            <w:shd w:val="clear" w:color="000000" w:fill="FCE4D6"/>
            <w:noWrap/>
            <w:vAlign w:val="center"/>
            <w:hideMark/>
          </w:tcPr>
          <w:p w14:paraId="74EA7728" w14:textId="77777777" w:rsidR="006377D4" w:rsidRPr="003946CE" w:rsidRDefault="006377D4" w:rsidP="00266B46">
            <w:pPr>
              <w:spacing w:after="0" w:line="240" w:lineRule="auto"/>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 xml:space="preserve">Construction de la tribune </w:t>
            </w:r>
          </w:p>
        </w:tc>
        <w:tc>
          <w:tcPr>
            <w:tcW w:w="2126" w:type="dxa"/>
            <w:tcBorders>
              <w:top w:val="nil"/>
              <w:left w:val="nil"/>
              <w:bottom w:val="single" w:sz="4" w:space="0" w:color="auto"/>
              <w:right w:val="single" w:sz="4" w:space="0" w:color="auto"/>
            </w:tcBorders>
            <w:shd w:val="clear" w:color="000000" w:fill="FCE4D6"/>
            <w:noWrap/>
            <w:vAlign w:val="center"/>
            <w:hideMark/>
          </w:tcPr>
          <w:p w14:paraId="61EA38D5" w14:textId="77777777" w:rsidR="006377D4" w:rsidRPr="003946CE" w:rsidRDefault="006377D4" w:rsidP="00266B46">
            <w:pPr>
              <w:spacing w:after="0" w:line="240" w:lineRule="auto"/>
              <w:jc w:val="center"/>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 </w:t>
            </w:r>
          </w:p>
        </w:tc>
      </w:tr>
      <w:tr w:rsidR="006377D4" w:rsidRPr="003946CE" w14:paraId="7DC40052" w14:textId="77777777" w:rsidTr="00B672F5">
        <w:trPr>
          <w:trHeight w:val="592"/>
        </w:trPr>
        <w:tc>
          <w:tcPr>
            <w:tcW w:w="988" w:type="dxa"/>
            <w:tcBorders>
              <w:top w:val="nil"/>
              <w:left w:val="single" w:sz="4" w:space="0" w:color="auto"/>
              <w:bottom w:val="single" w:sz="4" w:space="0" w:color="auto"/>
              <w:right w:val="single" w:sz="4" w:space="0" w:color="auto"/>
            </w:tcBorders>
            <w:noWrap/>
            <w:vAlign w:val="center"/>
            <w:hideMark/>
          </w:tcPr>
          <w:p w14:paraId="375596AB" w14:textId="77777777" w:rsidR="006377D4" w:rsidRPr="003946CE" w:rsidRDefault="006377D4" w:rsidP="00266B46">
            <w:pPr>
              <w:spacing w:after="0" w:line="240" w:lineRule="auto"/>
              <w:jc w:val="center"/>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3.1</w:t>
            </w:r>
          </w:p>
        </w:tc>
        <w:tc>
          <w:tcPr>
            <w:tcW w:w="5953" w:type="dxa"/>
            <w:tcBorders>
              <w:top w:val="nil"/>
              <w:left w:val="nil"/>
              <w:bottom w:val="single" w:sz="4" w:space="0" w:color="auto"/>
              <w:right w:val="single" w:sz="4" w:space="0" w:color="auto"/>
            </w:tcBorders>
            <w:vAlign w:val="center"/>
            <w:hideMark/>
          </w:tcPr>
          <w:p w14:paraId="6981E3E1" w14:textId="77777777" w:rsidR="006377D4" w:rsidRPr="003946CE" w:rsidRDefault="006377D4" w:rsidP="00266B46">
            <w:pPr>
              <w:spacing w:after="0" w:line="240" w:lineRule="auto"/>
              <w:jc w:val="both"/>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Terrassement</w:t>
            </w:r>
          </w:p>
        </w:tc>
        <w:tc>
          <w:tcPr>
            <w:tcW w:w="2126" w:type="dxa"/>
            <w:tcBorders>
              <w:top w:val="nil"/>
              <w:left w:val="nil"/>
              <w:bottom w:val="single" w:sz="4" w:space="0" w:color="auto"/>
              <w:right w:val="single" w:sz="4" w:space="0" w:color="auto"/>
            </w:tcBorders>
            <w:noWrap/>
            <w:vAlign w:val="center"/>
            <w:hideMark/>
          </w:tcPr>
          <w:p w14:paraId="37100CB3" w14:textId="77777777" w:rsidR="006377D4" w:rsidRPr="003946CE" w:rsidRDefault="006377D4" w:rsidP="00266B46">
            <w:pPr>
              <w:spacing w:after="0" w:line="240" w:lineRule="auto"/>
              <w:jc w:val="right"/>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 </w:t>
            </w:r>
          </w:p>
        </w:tc>
      </w:tr>
      <w:tr w:rsidR="006377D4" w:rsidRPr="003946CE" w14:paraId="0B9F533E" w14:textId="77777777" w:rsidTr="00B672F5">
        <w:trPr>
          <w:trHeight w:val="592"/>
        </w:trPr>
        <w:tc>
          <w:tcPr>
            <w:tcW w:w="988" w:type="dxa"/>
            <w:tcBorders>
              <w:top w:val="nil"/>
              <w:left w:val="single" w:sz="4" w:space="0" w:color="auto"/>
              <w:bottom w:val="single" w:sz="4" w:space="0" w:color="auto"/>
              <w:right w:val="single" w:sz="4" w:space="0" w:color="auto"/>
            </w:tcBorders>
            <w:noWrap/>
            <w:vAlign w:val="center"/>
            <w:hideMark/>
          </w:tcPr>
          <w:p w14:paraId="634D4D10"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3.1.1</w:t>
            </w:r>
          </w:p>
        </w:tc>
        <w:tc>
          <w:tcPr>
            <w:tcW w:w="5953" w:type="dxa"/>
            <w:tcBorders>
              <w:top w:val="nil"/>
              <w:left w:val="nil"/>
              <w:bottom w:val="single" w:sz="4" w:space="0" w:color="auto"/>
              <w:right w:val="single" w:sz="4" w:space="0" w:color="auto"/>
            </w:tcBorders>
            <w:vAlign w:val="center"/>
            <w:hideMark/>
          </w:tcPr>
          <w:p w14:paraId="279241A5" w14:textId="77777777" w:rsidR="006377D4" w:rsidRPr="003946CE" w:rsidRDefault="006377D4" w:rsidP="00266B46">
            <w:pPr>
              <w:spacing w:after="0" w:line="240" w:lineRule="auto"/>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 xml:space="preserve">Fouilles, Déblais pour fondation de la tribune, y compris évacuation des terres excavées </w:t>
            </w:r>
          </w:p>
          <w:p w14:paraId="30ED20D2" w14:textId="77777777" w:rsidR="006377D4" w:rsidRPr="003946CE" w:rsidRDefault="006377D4" w:rsidP="00266B46">
            <w:pPr>
              <w:spacing w:after="0" w:line="240" w:lineRule="auto"/>
              <w:rPr>
                <w:rFonts w:ascii="Georgia" w:eastAsia="Times New Roman" w:hAnsi="Georgia" w:cs="Calibri"/>
                <w:color w:val="000000"/>
                <w:kern w:val="0"/>
                <w:sz w:val="21"/>
                <w:szCs w:val="21"/>
                <w:lang w:eastAsia="fr-CD"/>
                <w14:ligatures w14:val="none"/>
              </w:rPr>
            </w:pPr>
          </w:p>
          <w:p w14:paraId="1410F5E1" w14:textId="77777777" w:rsidR="006377D4" w:rsidRPr="003946CE" w:rsidRDefault="006377D4" w:rsidP="00266B46">
            <w:pPr>
              <w:spacing w:after="0" w:line="240" w:lineRule="auto"/>
              <w:rPr>
                <w:rFonts w:ascii="Georgia" w:eastAsia="Times New Roman" w:hAnsi="Georgia" w:cs="Calibri"/>
                <w:sz w:val="21"/>
                <w:szCs w:val="21"/>
                <w:lang w:eastAsia="fr-FR"/>
              </w:rPr>
            </w:pPr>
            <w:r w:rsidRPr="003946CE">
              <w:rPr>
                <w:rFonts w:ascii="Georgia" w:eastAsia="Times New Roman" w:hAnsi="Georgia" w:cs="Calibri"/>
                <w:sz w:val="21"/>
                <w:szCs w:val="21"/>
                <w:lang w:eastAsia="fr-FR"/>
              </w:rPr>
              <w:t>Les prix des terrassements rémunèrent au mètre cube les déblais exécutés aux engins mécaniques ou manuellement, Les finitions à la main sont incluses. Le réglage du fond de fouilles, l'entretien du fonds de fouille jusqu'à remblayage, toutes précautions et sujétions liées au voisinage de câbles, conduites…. Les blindages sont inclus. L'évacuation des terres excédentaires sont à la charge de l'entrepreneur</w:t>
            </w:r>
          </w:p>
          <w:p w14:paraId="69B56731" w14:textId="77777777" w:rsidR="006377D4" w:rsidRPr="003946CE" w:rsidRDefault="006377D4" w:rsidP="00266B46">
            <w:pPr>
              <w:spacing w:after="0" w:line="240" w:lineRule="auto"/>
              <w:rPr>
                <w:rFonts w:ascii="Georgia" w:eastAsia="Times New Roman" w:hAnsi="Georgia" w:cs="Calibri"/>
                <w:color w:val="000000"/>
                <w:kern w:val="0"/>
                <w:sz w:val="21"/>
                <w:szCs w:val="21"/>
                <w:lang w:eastAsia="fr-CD"/>
                <w14:ligatures w14:val="none"/>
              </w:rPr>
            </w:pPr>
          </w:p>
          <w:p w14:paraId="6F44B451" w14:textId="77777777" w:rsidR="006377D4" w:rsidRPr="003946CE" w:rsidRDefault="006377D4" w:rsidP="00266B46">
            <w:pPr>
              <w:spacing w:after="0" w:line="240" w:lineRule="auto"/>
              <w:jc w:val="right"/>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Le mètre cube</w:t>
            </w:r>
          </w:p>
        </w:tc>
        <w:tc>
          <w:tcPr>
            <w:tcW w:w="2126" w:type="dxa"/>
            <w:tcBorders>
              <w:top w:val="nil"/>
              <w:left w:val="nil"/>
              <w:bottom w:val="single" w:sz="4" w:space="0" w:color="auto"/>
              <w:right w:val="single" w:sz="4" w:space="0" w:color="auto"/>
            </w:tcBorders>
            <w:noWrap/>
            <w:vAlign w:val="center"/>
            <w:hideMark/>
          </w:tcPr>
          <w:p w14:paraId="39C66862"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 </w:t>
            </w:r>
          </w:p>
        </w:tc>
      </w:tr>
      <w:tr w:rsidR="006377D4" w:rsidRPr="003946CE" w14:paraId="7541FA40" w14:textId="77777777" w:rsidTr="00B672F5">
        <w:trPr>
          <w:trHeight w:val="592"/>
        </w:trPr>
        <w:tc>
          <w:tcPr>
            <w:tcW w:w="988" w:type="dxa"/>
            <w:tcBorders>
              <w:top w:val="nil"/>
              <w:left w:val="single" w:sz="4" w:space="0" w:color="auto"/>
              <w:bottom w:val="single" w:sz="4" w:space="0" w:color="auto"/>
              <w:right w:val="single" w:sz="4" w:space="0" w:color="auto"/>
            </w:tcBorders>
            <w:noWrap/>
            <w:vAlign w:val="center"/>
            <w:hideMark/>
          </w:tcPr>
          <w:p w14:paraId="7A492A9E"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3.1.2</w:t>
            </w:r>
          </w:p>
        </w:tc>
        <w:tc>
          <w:tcPr>
            <w:tcW w:w="5953" w:type="dxa"/>
            <w:tcBorders>
              <w:top w:val="nil"/>
              <w:left w:val="nil"/>
              <w:bottom w:val="single" w:sz="4" w:space="0" w:color="auto"/>
              <w:right w:val="single" w:sz="4" w:space="0" w:color="auto"/>
            </w:tcBorders>
            <w:vAlign w:val="center"/>
            <w:hideMark/>
          </w:tcPr>
          <w:p w14:paraId="63F4D8F8" w14:textId="77777777" w:rsidR="006377D4" w:rsidRPr="003946CE" w:rsidRDefault="006377D4" w:rsidP="00266B46">
            <w:pPr>
              <w:spacing w:after="0" w:line="240" w:lineRule="auto"/>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 xml:space="preserve">Remblais compactés avec matériaux d'apport pour surélever la plateforme de la tribune </w:t>
            </w:r>
          </w:p>
          <w:p w14:paraId="43349FC0" w14:textId="77777777" w:rsidR="006377D4" w:rsidRPr="003946CE" w:rsidRDefault="006377D4" w:rsidP="00266B46">
            <w:pPr>
              <w:spacing w:after="0" w:line="240" w:lineRule="auto"/>
              <w:rPr>
                <w:rFonts w:ascii="Georgia" w:eastAsia="Times New Roman" w:hAnsi="Georgia" w:cs="Calibri"/>
                <w:color w:val="000000"/>
                <w:kern w:val="0"/>
                <w:sz w:val="21"/>
                <w:szCs w:val="21"/>
                <w:lang w:eastAsia="fr-CD"/>
                <w14:ligatures w14:val="none"/>
              </w:rPr>
            </w:pPr>
          </w:p>
          <w:p w14:paraId="54E153AD" w14:textId="77777777" w:rsidR="006377D4" w:rsidRPr="003946CE" w:rsidRDefault="006377D4" w:rsidP="00266B46">
            <w:pPr>
              <w:rPr>
                <w:rFonts w:ascii="Georgia" w:eastAsia="Times New Roman" w:hAnsi="Georgia" w:cs="Calibri"/>
                <w:b/>
                <w:bCs/>
                <w:sz w:val="21"/>
                <w:szCs w:val="21"/>
                <w:lang w:eastAsia="fr-FR"/>
              </w:rPr>
            </w:pPr>
            <w:r w:rsidRPr="003946CE">
              <w:rPr>
                <w:rFonts w:ascii="Georgia" w:eastAsia="Times New Roman" w:hAnsi="Georgia" w:cs="Calibri"/>
                <w:sz w:val="21"/>
                <w:szCs w:val="21"/>
                <w:lang w:eastAsia="fr-FR"/>
              </w:rPr>
              <w:t>Le prix rémunère les remblais réalisés avec de tout venant, un matériau de granulométrie continue dont la teneur en matières organiques est ≤5,00%. La dimension la plus grande des granulats ne dépassera cependant pas 150mm.</w:t>
            </w:r>
          </w:p>
          <w:p w14:paraId="63540643" w14:textId="77777777" w:rsidR="006377D4" w:rsidRPr="003946CE" w:rsidRDefault="006377D4" w:rsidP="00266B46">
            <w:pPr>
              <w:rPr>
                <w:rFonts w:ascii="Georgia" w:eastAsia="Times New Roman" w:hAnsi="Georgia" w:cs="Calibri"/>
                <w:sz w:val="21"/>
                <w:szCs w:val="21"/>
                <w:lang w:eastAsia="fr-FR"/>
              </w:rPr>
            </w:pPr>
            <w:r w:rsidRPr="003946CE">
              <w:rPr>
                <w:rFonts w:ascii="Georgia" w:eastAsia="Times New Roman" w:hAnsi="Georgia" w:cs="Calibri"/>
                <w:sz w:val="21"/>
                <w:szCs w:val="21"/>
                <w:lang w:eastAsia="fr-FR"/>
              </w:rPr>
              <w:t>Ces matériaux sont conformes aux spécifications techniques.</w:t>
            </w:r>
          </w:p>
          <w:p w14:paraId="29812031" w14:textId="77777777" w:rsidR="006377D4" w:rsidRPr="003946CE" w:rsidRDefault="006377D4" w:rsidP="00266B46">
            <w:pPr>
              <w:spacing w:after="0"/>
              <w:rPr>
                <w:rFonts w:ascii="Georgia" w:eastAsia="Times New Roman" w:hAnsi="Georgia" w:cs="Calibri"/>
                <w:sz w:val="21"/>
                <w:szCs w:val="21"/>
                <w:lang w:eastAsia="fr-FR"/>
              </w:rPr>
            </w:pPr>
            <w:r w:rsidRPr="003946CE">
              <w:rPr>
                <w:rFonts w:ascii="Georgia" w:eastAsia="Times New Roman" w:hAnsi="Georgia" w:cs="Calibri"/>
                <w:sz w:val="21"/>
                <w:szCs w:val="21"/>
                <w:lang w:eastAsia="fr-FR"/>
              </w:rPr>
              <w:t xml:space="preserve">Le compactage est réalisé de manière à obtenir une densité en place de 97% de l'OPM. En cas d’apport, la terre à utiliser proviendra </w:t>
            </w:r>
            <w:r w:rsidRPr="003946CE">
              <w:rPr>
                <w:rFonts w:ascii="Georgia" w:hAnsi="Georgia"/>
                <w:sz w:val="21"/>
                <w:szCs w:val="21"/>
              </w:rPr>
              <w:t xml:space="preserve">des carrières agrées et sera exempt des déchets, </w:t>
            </w:r>
            <w:r w:rsidRPr="003946CE">
              <w:rPr>
                <w:rFonts w:ascii="Georgia" w:hAnsi="Georgia"/>
                <w:sz w:val="21"/>
                <w:szCs w:val="21"/>
              </w:rPr>
              <w:lastRenderedPageBreak/>
              <w:t>débris, bois ou autres matières organiques, y compris prestations annexes, transport, indemnités, frais accessoires et toutes sujétions pour l’exécution des travaux dans les règles de l’art.</w:t>
            </w:r>
          </w:p>
          <w:p w14:paraId="59BCC833" w14:textId="77777777" w:rsidR="006377D4" w:rsidRPr="003946CE" w:rsidRDefault="006377D4" w:rsidP="00266B46">
            <w:pPr>
              <w:spacing w:after="0" w:line="240" w:lineRule="auto"/>
              <w:rPr>
                <w:rFonts w:ascii="Georgia" w:eastAsia="Times New Roman" w:hAnsi="Georgia" w:cs="Calibri"/>
                <w:color w:val="000000"/>
                <w:kern w:val="0"/>
                <w:sz w:val="21"/>
                <w:szCs w:val="21"/>
                <w:lang w:eastAsia="fr-CD"/>
                <w14:ligatures w14:val="none"/>
              </w:rPr>
            </w:pPr>
          </w:p>
          <w:p w14:paraId="3A59228C" w14:textId="77777777" w:rsidR="006377D4" w:rsidRPr="003946CE" w:rsidRDefault="006377D4" w:rsidP="00266B46">
            <w:pPr>
              <w:spacing w:after="0" w:line="240" w:lineRule="auto"/>
              <w:jc w:val="right"/>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Le mètre cube</w:t>
            </w:r>
          </w:p>
        </w:tc>
        <w:tc>
          <w:tcPr>
            <w:tcW w:w="2126" w:type="dxa"/>
            <w:tcBorders>
              <w:top w:val="nil"/>
              <w:left w:val="nil"/>
              <w:bottom w:val="single" w:sz="4" w:space="0" w:color="auto"/>
              <w:right w:val="single" w:sz="4" w:space="0" w:color="auto"/>
            </w:tcBorders>
            <w:noWrap/>
            <w:vAlign w:val="center"/>
            <w:hideMark/>
          </w:tcPr>
          <w:p w14:paraId="088F1C6B"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lastRenderedPageBreak/>
              <w:t> </w:t>
            </w:r>
          </w:p>
        </w:tc>
      </w:tr>
      <w:tr w:rsidR="006377D4" w:rsidRPr="003946CE" w14:paraId="0DB12950" w14:textId="77777777" w:rsidTr="00B672F5">
        <w:trPr>
          <w:trHeight w:val="364"/>
        </w:trPr>
        <w:tc>
          <w:tcPr>
            <w:tcW w:w="988" w:type="dxa"/>
            <w:tcBorders>
              <w:top w:val="nil"/>
              <w:left w:val="single" w:sz="4" w:space="0" w:color="auto"/>
              <w:bottom w:val="single" w:sz="4" w:space="0" w:color="auto"/>
              <w:right w:val="single" w:sz="4" w:space="0" w:color="auto"/>
            </w:tcBorders>
            <w:noWrap/>
            <w:vAlign w:val="center"/>
            <w:hideMark/>
          </w:tcPr>
          <w:p w14:paraId="7F2A7117" w14:textId="77777777" w:rsidR="006377D4" w:rsidRPr="003946CE" w:rsidRDefault="006377D4" w:rsidP="00266B46">
            <w:pPr>
              <w:spacing w:after="0" w:line="240" w:lineRule="auto"/>
              <w:jc w:val="center"/>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3.2</w:t>
            </w:r>
          </w:p>
        </w:tc>
        <w:tc>
          <w:tcPr>
            <w:tcW w:w="5953" w:type="dxa"/>
            <w:tcBorders>
              <w:top w:val="nil"/>
              <w:left w:val="nil"/>
              <w:bottom w:val="single" w:sz="4" w:space="0" w:color="auto"/>
              <w:right w:val="single" w:sz="4" w:space="0" w:color="auto"/>
            </w:tcBorders>
            <w:vAlign w:val="center"/>
            <w:hideMark/>
          </w:tcPr>
          <w:p w14:paraId="1A418BB3" w14:textId="77777777" w:rsidR="006377D4" w:rsidRPr="003946CE" w:rsidRDefault="006377D4" w:rsidP="00266B46">
            <w:pPr>
              <w:spacing w:after="0" w:line="240" w:lineRule="auto"/>
              <w:jc w:val="both"/>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Fondation</w:t>
            </w:r>
          </w:p>
        </w:tc>
        <w:tc>
          <w:tcPr>
            <w:tcW w:w="2126" w:type="dxa"/>
            <w:tcBorders>
              <w:top w:val="nil"/>
              <w:left w:val="nil"/>
              <w:bottom w:val="single" w:sz="4" w:space="0" w:color="auto"/>
              <w:right w:val="single" w:sz="4" w:space="0" w:color="auto"/>
            </w:tcBorders>
            <w:noWrap/>
            <w:vAlign w:val="center"/>
            <w:hideMark/>
          </w:tcPr>
          <w:p w14:paraId="5F990DBE" w14:textId="77777777" w:rsidR="006377D4" w:rsidRPr="003946CE" w:rsidRDefault="006377D4" w:rsidP="00266B46">
            <w:pPr>
              <w:spacing w:after="0" w:line="240" w:lineRule="auto"/>
              <w:jc w:val="right"/>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 </w:t>
            </w:r>
          </w:p>
        </w:tc>
      </w:tr>
      <w:tr w:rsidR="006377D4" w:rsidRPr="003946CE" w14:paraId="35D778F6" w14:textId="77777777" w:rsidTr="00B672F5">
        <w:trPr>
          <w:trHeight w:val="592"/>
        </w:trPr>
        <w:tc>
          <w:tcPr>
            <w:tcW w:w="988" w:type="dxa"/>
            <w:tcBorders>
              <w:top w:val="nil"/>
              <w:left w:val="single" w:sz="4" w:space="0" w:color="auto"/>
              <w:bottom w:val="single" w:sz="4" w:space="0" w:color="auto"/>
              <w:right w:val="single" w:sz="4" w:space="0" w:color="auto"/>
            </w:tcBorders>
            <w:noWrap/>
            <w:vAlign w:val="center"/>
            <w:hideMark/>
          </w:tcPr>
          <w:p w14:paraId="608A9C21"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3.2.1</w:t>
            </w:r>
          </w:p>
        </w:tc>
        <w:tc>
          <w:tcPr>
            <w:tcW w:w="5953" w:type="dxa"/>
            <w:tcBorders>
              <w:top w:val="nil"/>
              <w:left w:val="nil"/>
              <w:bottom w:val="single" w:sz="4" w:space="0" w:color="auto"/>
              <w:right w:val="single" w:sz="4" w:space="0" w:color="auto"/>
            </w:tcBorders>
            <w:vAlign w:val="center"/>
            <w:hideMark/>
          </w:tcPr>
          <w:p w14:paraId="4094956D" w14:textId="77777777" w:rsidR="006377D4" w:rsidRPr="003946CE" w:rsidRDefault="006377D4" w:rsidP="00266B46">
            <w:pPr>
              <w:spacing w:after="0" w:line="240" w:lineRule="auto"/>
              <w:jc w:val="both"/>
              <w:rPr>
                <w:rFonts w:ascii="Georgia" w:eastAsia="Times New Roman" w:hAnsi="Georgia" w:cs="Calibri"/>
                <w:b/>
                <w:bCs/>
                <w:color w:val="000000"/>
                <w:kern w:val="0"/>
                <w:sz w:val="21"/>
                <w:szCs w:val="21"/>
                <w:vertAlign w:val="superscript"/>
                <w:lang w:eastAsia="fr-CD"/>
                <w14:ligatures w14:val="none"/>
              </w:rPr>
            </w:pPr>
            <w:r w:rsidRPr="003946CE">
              <w:rPr>
                <w:rFonts w:ascii="Georgia" w:eastAsia="Times New Roman" w:hAnsi="Georgia" w:cs="Calibri"/>
                <w:b/>
                <w:bCs/>
                <w:color w:val="000000"/>
                <w:kern w:val="0"/>
                <w:sz w:val="21"/>
                <w:szCs w:val="21"/>
                <w:lang w:eastAsia="fr-CD"/>
                <w14:ligatures w14:val="none"/>
              </w:rPr>
              <w:t>Béton de propreté en Béton B dosé à 150kg/m</w:t>
            </w:r>
            <w:r w:rsidRPr="003946CE">
              <w:rPr>
                <w:rFonts w:ascii="Georgia" w:eastAsia="Times New Roman" w:hAnsi="Georgia" w:cs="Calibri"/>
                <w:b/>
                <w:bCs/>
                <w:color w:val="000000"/>
                <w:kern w:val="0"/>
                <w:sz w:val="21"/>
                <w:szCs w:val="21"/>
                <w:vertAlign w:val="superscript"/>
                <w:lang w:eastAsia="fr-CD"/>
                <w14:ligatures w14:val="none"/>
              </w:rPr>
              <w:t xml:space="preserve">3 </w:t>
            </w:r>
          </w:p>
          <w:p w14:paraId="1F353E9B" w14:textId="77777777" w:rsidR="006377D4" w:rsidRPr="003946CE" w:rsidRDefault="006377D4" w:rsidP="00266B46">
            <w:pPr>
              <w:spacing w:after="0" w:line="240" w:lineRule="auto"/>
              <w:jc w:val="both"/>
              <w:rPr>
                <w:rFonts w:ascii="Georgia" w:eastAsia="Times New Roman" w:hAnsi="Georgia" w:cs="Calibri"/>
                <w:color w:val="000000"/>
                <w:kern w:val="0"/>
                <w:sz w:val="21"/>
                <w:szCs w:val="21"/>
                <w:vertAlign w:val="superscript"/>
                <w:lang w:eastAsia="fr-CD"/>
                <w14:ligatures w14:val="none"/>
              </w:rPr>
            </w:pPr>
          </w:p>
          <w:p w14:paraId="58AF8923" w14:textId="77777777" w:rsidR="006377D4" w:rsidRPr="003946CE" w:rsidRDefault="006377D4" w:rsidP="00266B46">
            <w:pPr>
              <w:rPr>
                <w:rFonts w:ascii="Georgia" w:eastAsia="Times New Roman" w:hAnsi="Georgia" w:cs="Calibri"/>
                <w:sz w:val="21"/>
                <w:szCs w:val="21"/>
                <w:lang w:eastAsia="fr-FR"/>
              </w:rPr>
            </w:pPr>
            <w:r w:rsidRPr="003946CE">
              <w:rPr>
                <w:rFonts w:ascii="Georgia" w:eastAsia="Times New Roman" w:hAnsi="Georgia" w:cs="Calibri"/>
                <w:sz w:val="21"/>
                <w:szCs w:val="21"/>
                <w:lang w:eastAsia="fr-FR"/>
              </w:rPr>
              <w:t>Le prix l’exécution d’un béton de propreté d’une épaisseur telle qu’indiquée sur plans et suivant les spécifications techniques. Les quantités sont définies sur base de la surface utile d’après les études.</w:t>
            </w:r>
          </w:p>
          <w:p w14:paraId="612CF2D5" w14:textId="77777777" w:rsidR="006377D4" w:rsidRPr="003946CE" w:rsidRDefault="006377D4" w:rsidP="00266B46">
            <w:pPr>
              <w:spacing w:after="0" w:line="240" w:lineRule="auto"/>
              <w:jc w:val="both"/>
              <w:rPr>
                <w:rFonts w:ascii="Georgia" w:eastAsia="Times New Roman" w:hAnsi="Georgia" w:cs="Calibri"/>
                <w:color w:val="000000"/>
                <w:kern w:val="0"/>
                <w:sz w:val="21"/>
                <w:szCs w:val="21"/>
                <w:vertAlign w:val="superscript"/>
                <w:lang w:eastAsia="fr-CD"/>
                <w14:ligatures w14:val="none"/>
              </w:rPr>
            </w:pPr>
            <w:r w:rsidRPr="003946CE">
              <w:rPr>
                <w:rFonts w:ascii="Georgia" w:eastAsia="Times New Roman" w:hAnsi="Georgia" w:cs="Calibri"/>
                <w:sz w:val="21"/>
                <w:szCs w:val="21"/>
                <w:lang w:eastAsia="fr-FR"/>
              </w:rPr>
              <w:t>Ce prix prend en compte les coffrages éventuels ainsi que autres sujétions.</w:t>
            </w:r>
          </w:p>
          <w:p w14:paraId="146CBD88" w14:textId="77777777" w:rsidR="006377D4" w:rsidRPr="003946CE" w:rsidRDefault="006377D4" w:rsidP="00266B46">
            <w:pPr>
              <w:spacing w:after="0" w:line="240" w:lineRule="auto"/>
              <w:jc w:val="right"/>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vertAlign w:val="superscript"/>
                <w:lang w:eastAsia="fr-CD"/>
                <w14:ligatures w14:val="none"/>
              </w:rPr>
              <w:t xml:space="preserve">  </w:t>
            </w:r>
            <w:r w:rsidRPr="003946CE">
              <w:rPr>
                <w:rFonts w:ascii="Georgia" w:eastAsia="Times New Roman" w:hAnsi="Georgia" w:cs="Calibri"/>
                <w:color w:val="000000"/>
                <w:kern w:val="0"/>
                <w:sz w:val="21"/>
                <w:szCs w:val="21"/>
                <w:lang w:eastAsia="fr-CD"/>
                <w14:ligatures w14:val="none"/>
              </w:rPr>
              <w:t>Le mètre cube</w:t>
            </w:r>
          </w:p>
        </w:tc>
        <w:tc>
          <w:tcPr>
            <w:tcW w:w="2126" w:type="dxa"/>
            <w:tcBorders>
              <w:top w:val="nil"/>
              <w:left w:val="nil"/>
              <w:bottom w:val="single" w:sz="4" w:space="0" w:color="auto"/>
              <w:right w:val="single" w:sz="4" w:space="0" w:color="auto"/>
            </w:tcBorders>
            <w:noWrap/>
            <w:vAlign w:val="center"/>
            <w:hideMark/>
          </w:tcPr>
          <w:p w14:paraId="2AAFD051"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 </w:t>
            </w:r>
          </w:p>
        </w:tc>
      </w:tr>
      <w:tr w:rsidR="006377D4" w:rsidRPr="003946CE" w14:paraId="5A03AA1A" w14:textId="77777777" w:rsidTr="00B672F5">
        <w:trPr>
          <w:trHeight w:val="592"/>
        </w:trPr>
        <w:tc>
          <w:tcPr>
            <w:tcW w:w="988" w:type="dxa"/>
            <w:tcBorders>
              <w:top w:val="nil"/>
              <w:left w:val="single" w:sz="4" w:space="0" w:color="auto"/>
              <w:bottom w:val="single" w:sz="4" w:space="0" w:color="auto"/>
              <w:right w:val="single" w:sz="4" w:space="0" w:color="auto"/>
            </w:tcBorders>
            <w:noWrap/>
            <w:vAlign w:val="center"/>
            <w:hideMark/>
          </w:tcPr>
          <w:p w14:paraId="26483E6D" w14:textId="77777777" w:rsidR="006377D4" w:rsidRPr="009A3F04"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9A3F04">
              <w:rPr>
                <w:rFonts w:ascii="Georgia" w:eastAsia="Times New Roman" w:hAnsi="Georgia" w:cs="Calibri"/>
                <w:color w:val="000000"/>
                <w:kern w:val="0"/>
                <w:sz w:val="21"/>
                <w:szCs w:val="21"/>
                <w:lang w:eastAsia="fr-CD"/>
                <w14:ligatures w14:val="none"/>
              </w:rPr>
              <w:t>3.2.2</w:t>
            </w:r>
          </w:p>
        </w:tc>
        <w:tc>
          <w:tcPr>
            <w:tcW w:w="5953" w:type="dxa"/>
            <w:tcBorders>
              <w:top w:val="nil"/>
              <w:left w:val="nil"/>
              <w:bottom w:val="single" w:sz="4" w:space="0" w:color="auto"/>
              <w:right w:val="single" w:sz="4" w:space="0" w:color="auto"/>
            </w:tcBorders>
            <w:vAlign w:val="center"/>
            <w:hideMark/>
          </w:tcPr>
          <w:p w14:paraId="190721A2" w14:textId="38D1970D" w:rsidR="003946CE" w:rsidRPr="009A3F04" w:rsidRDefault="006377D4" w:rsidP="009A3F04">
            <w:pPr>
              <w:spacing w:after="0" w:line="240" w:lineRule="auto"/>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 xml:space="preserve">Semelle isole en béton A dosé à 350 kg de 0,50x0,5x0,15m                                   </w:t>
            </w:r>
          </w:p>
          <w:p w14:paraId="6B0336FA" w14:textId="0864AB2A" w:rsidR="006377D4" w:rsidRPr="003946CE" w:rsidRDefault="006377D4" w:rsidP="00266B46">
            <w:pPr>
              <w:spacing w:after="0" w:line="240" w:lineRule="auto"/>
              <w:jc w:val="both"/>
              <w:rPr>
                <w:rFonts w:ascii="Georgia" w:eastAsia="Times New Roman" w:hAnsi="Georgia" w:cs="Calibri"/>
                <w:color w:val="000000"/>
                <w:kern w:val="0"/>
                <w:sz w:val="21"/>
                <w:szCs w:val="21"/>
                <w:lang w:eastAsia="fr-CD"/>
                <w14:ligatures w14:val="none"/>
              </w:rPr>
            </w:pPr>
            <w:r w:rsidRPr="003946CE">
              <w:rPr>
                <w:rFonts w:ascii="Georgia" w:hAnsi="Georgia"/>
                <w:sz w:val="21"/>
                <w:szCs w:val="21"/>
              </w:rPr>
              <w:t>Ce prix rémunère l’exécution des fûts des colonnes en béton armé suivant les spécifications techniques et tous les éléments acceptés dans les plans y compris l’usinage de fer à béton à haute adhérence du type HA 400, conformément au plan de ferraillage. Les bacs seront propres sans paille, exemptes de rouilles détachable ou lamelle, de souillures huileuses, terreuses ou de peinture. Les constituants du béton doivent être conformes aux prescriptions du CPT y compris prestations annexes, transport, indemnités, frais, accessoires et toutes sujétions pour l’exécution de travaux dans les règles de l’art.</w:t>
            </w:r>
          </w:p>
          <w:p w14:paraId="75610236" w14:textId="77777777" w:rsidR="006377D4" w:rsidRPr="003946CE" w:rsidRDefault="006377D4" w:rsidP="00266B46">
            <w:pPr>
              <w:spacing w:after="0" w:line="240" w:lineRule="auto"/>
              <w:jc w:val="right"/>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Le mètre cube</w:t>
            </w:r>
          </w:p>
        </w:tc>
        <w:tc>
          <w:tcPr>
            <w:tcW w:w="2126" w:type="dxa"/>
            <w:tcBorders>
              <w:top w:val="nil"/>
              <w:left w:val="nil"/>
              <w:bottom w:val="single" w:sz="4" w:space="0" w:color="auto"/>
              <w:right w:val="single" w:sz="4" w:space="0" w:color="auto"/>
            </w:tcBorders>
            <w:noWrap/>
            <w:vAlign w:val="center"/>
            <w:hideMark/>
          </w:tcPr>
          <w:p w14:paraId="259ED950"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 </w:t>
            </w:r>
          </w:p>
        </w:tc>
      </w:tr>
      <w:tr w:rsidR="006377D4" w:rsidRPr="003946CE" w14:paraId="47515A33" w14:textId="77777777" w:rsidTr="00B672F5">
        <w:trPr>
          <w:trHeight w:val="592"/>
        </w:trPr>
        <w:tc>
          <w:tcPr>
            <w:tcW w:w="988" w:type="dxa"/>
            <w:tcBorders>
              <w:top w:val="nil"/>
              <w:left w:val="single" w:sz="4" w:space="0" w:color="auto"/>
              <w:bottom w:val="single" w:sz="4" w:space="0" w:color="auto"/>
              <w:right w:val="single" w:sz="4" w:space="0" w:color="auto"/>
            </w:tcBorders>
            <w:noWrap/>
            <w:vAlign w:val="center"/>
            <w:hideMark/>
          </w:tcPr>
          <w:p w14:paraId="59A191B1" w14:textId="77777777" w:rsidR="006377D4" w:rsidRPr="009A3F04"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9A3F04">
              <w:rPr>
                <w:rFonts w:ascii="Georgia" w:eastAsia="Times New Roman" w:hAnsi="Georgia" w:cs="Calibri"/>
                <w:color w:val="000000"/>
                <w:kern w:val="0"/>
                <w:sz w:val="21"/>
                <w:szCs w:val="21"/>
                <w:lang w:eastAsia="fr-CD"/>
                <w14:ligatures w14:val="none"/>
              </w:rPr>
              <w:t>3.2.3</w:t>
            </w:r>
          </w:p>
        </w:tc>
        <w:tc>
          <w:tcPr>
            <w:tcW w:w="5953" w:type="dxa"/>
            <w:tcBorders>
              <w:top w:val="nil"/>
              <w:left w:val="nil"/>
              <w:bottom w:val="single" w:sz="4" w:space="0" w:color="auto"/>
              <w:right w:val="single" w:sz="4" w:space="0" w:color="auto"/>
            </w:tcBorders>
            <w:vAlign w:val="center"/>
            <w:hideMark/>
          </w:tcPr>
          <w:p w14:paraId="265F22DF" w14:textId="77777777" w:rsidR="006377D4" w:rsidRPr="003946CE" w:rsidRDefault="006377D4" w:rsidP="00266B46">
            <w:pPr>
              <w:spacing w:after="0" w:line="240" w:lineRule="auto"/>
              <w:jc w:val="both"/>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Socle en béton Armé dose à 350kg/m</w:t>
            </w:r>
            <w:r w:rsidRPr="003946CE">
              <w:rPr>
                <w:rFonts w:ascii="Georgia" w:eastAsia="Times New Roman" w:hAnsi="Georgia" w:cs="Calibri"/>
                <w:b/>
                <w:bCs/>
                <w:color w:val="000000"/>
                <w:kern w:val="0"/>
                <w:sz w:val="21"/>
                <w:szCs w:val="21"/>
                <w:vertAlign w:val="superscript"/>
                <w:lang w:eastAsia="fr-CD"/>
                <w14:ligatures w14:val="none"/>
              </w:rPr>
              <w:t>3</w:t>
            </w:r>
            <w:r w:rsidRPr="003946CE">
              <w:rPr>
                <w:rFonts w:ascii="Georgia" w:eastAsia="Times New Roman" w:hAnsi="Georgia" w:cs="Calibri"/>
                <w:b/>
                <w:bCs/>
                <w:color w:val="000000"/>
                <w:kern w:val="0"/>
                <w:sz w:val="21"/>
                <w:szCs w:val="21"/>
                <w:lang w:eastAsia="fr-CD"/>
                <w14:ligatures w14:val="none"/>
              </w:rPr>
              <w:t xml:space="preserve"> de 30x30x50cm                                        </w:t>
            </w:r>
          </w:p>
          <w:p w14:paraId="2AC98A3F" w14:textId="77777777" w:rsidR="006377D4" w:rsidRPr="003946CE" w:rsidRDefault="006377D4" w:rsidP="00266B46">
            <w:pPr>
              <w:spacing w:after="0" w:line="240" w:lineRule="auto"/>
              <w:jc w:val="both"/>
              <w:rPr>
                <w:rFonts w:ascii="Georgia" w:eastAsia="Times New Roman" w:hAnsi="Georgia" w:cs="Calibri"/>
                <w:color w:val="000000"/>
                <w:kern w:val="0"/>
                <w:sz w:val="21"/>
                <w:szCs w:val="21"/>
                <w:lang w:eastAsia="fr-CD"/>
                <w14:ligatures w14:val="none"/>
              </w:rPr>
            </w:pPr>
          </w:p>
          <w:p w14:paraId="10C9666F" w14:textId="28D26733" w:rsidR="006377D4" w:rsidRPr="003946CE" w:rsidRDefault="006377D4" w:rsidP="009A3F04">
            <w:pPr>
              <w:jc w:val="both"/>
              <w:rPr>
                <w:rFonts w:ascii="Georgia" w:hAnsi="Georgia" w:cs="Times New Roman"/>
                <w:sz w:val="21"/>
                <w:szCs w:val="21"/>
              </w:rPr>
            </w:pPr>
            <w:r w:rsidRPr="009A3F04">
              <w:rPr>
                <w:rFonts w:ascii="Georgia" w:eastAsia="Times New Roman" w:hAnsi="Georgia" w:cs="Times New Roman"/>
                <w:sz w:val="21"/>
                <w:szCs w:val="21"/>
                <w:lang w:eastAsia="fr-FR"/>
              </w:rPr>
              <w:t>Ce prix rémunère l</w:t>
            </w:r>
            <w:r w:rsidRPr="009A3F04">
              <w:rPr>
                <w:rFonts w:ascii="Georgia" w:hAnsi="Georgia" w:cs="Times New Roman"/>
                <w:sz w:val="21"/>
                <w:szCs w:val="21"/>
              </w:rPr>
              <w:t>a réalisation de</w:t>
            </w:r>
            <w:r w:rsidR="009A3F04" w:rsidRPr="009A3F04">
              <w:rPr>
                <w:rFonts w:ascii="Georgia" w:hAnsi="Georgia" w:cs="Times New Roman"/>
                <w:sz w:val="21"/>
                <w:szCs w:val="21"/>
              </w:rPr>
              <w:t>s socles</w:t>
            </w:r>
            <w:r w:rsidRPr="009A3F04">
              <w:rPr>
                <w:rFonts w:ascii="Georgia" w:hAnsi="Georgia" w:cs="Times New Roman"/>
                <w:sz w:val="21"/>
                <w:szCs w:val="21"/>
              </w:rPr>
              <w:t xml:space="preserve"> en béton armé de classe C25/30 et tous les éléments acceptés dans les plans y compris l’usinage de fer à béton à haute adhérence du type HA 400, conformément au plan de ferraillage fourni. Les bacs seront propres sans paille, exemptes de rouilles détachable ou lamelle, de souillures huileuses, terreuses ou de peinture. Les constituants du béton doivent être conformes aux prescriptions techniques, y compris prestations annexes, transport, indemnités, frais, accessoires et toutes sujétions pour l’exécution de travaux dans les règles de l’art.</w:t>
            </w:r>
          </w:p>
          <w:p w14:paraId="196B781C" w14:textId="77777777" w:rsidR="006377D4" w:rsidRPr="003946CE" w:rsidRDefault="006377D4" w:rsidP="00266B46">
            <w:pPr>
              <w:spacing w:after="0" w:line="240" w:lineRule="auto"/>
              <w:jc w:val="right"/>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Le mètre cube</w:t>
            </w:r>
          </w:p>
        </w:tc>
        <w:tc>
          <w:tcPr>
            <w:tcW w:w="2126" w:type="dxa"/>
            <w:tcBorders>
              <w:top w:val="nil"/>
              <w:left w:val="nil"/>
              <w:bottom w:val="single" w:sz="4" w:space="0" w:color="auto"/>
              <w:right w:val="single" w:sz="4" w:space="0" w:color="auto"/>
            </w:tcBorders>
            <w:noWrap/>
            <w:vAlign w:val="center"/>
            <w:hideMark/>
          </w:tcPr>
          <w:p w14:paraId="4AEB7E19"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 </w:t>
            </w:r>
          </w:p>
        </w:tc>
      </w:tr>
      <w:tr w:rsidR="006377D4" w:rsidRPr="003946CE" w14:paraId="4F427BF5" w14:textId="77777777" w:rsidTr="00B672F5">
        <w:trPr>
          <w:trHeight w:val="592"/>
        </w:trPr>
        <w:tc>
          <w:tcPr>
            <w:tcW w:w="988" w:type="dxa"/>
            <w:tcBorders>
              <w:top w:val="nil"/>
              <w:left w:val="single" w:sz="4" w:space="0" w:color="auto"/>
              <w:bottom w:val="single" w:sz="4" w:space="0" w:color="auto"/>
              <w:right w:val="single" w:sz="4" w:space="0" w:color="auto"/>
            </w:tcBorders>
            <w:noWrap/>
            <w:vAlign w:val="center"/>
            <w:hideMark/>
          </w:tcPr>
          <w:p w14:paraId="16FE3D8E"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3.2.4</w:t>
            </w:r>
          </w:p>
        </w:tc>
        <w:tc>
          <w:tcPr>
            <w:tcW w:w="5953" w:type="dxa"/>
            <w:tcBorders>
              <w:top w:val="nil"/>
              <w:left w:val="nil"/>
              <w:bottom w:val="single" w:sz="4" w:space="0" w:color="auto"/>
              <w:right w:val="single" w:sz="4" w:space="0" w:color="auto"/>
            </w:tcBorders>
            <w:vAlign w:val="center"/>
            <w:hideMark/>
          </w:tcPr>
          <w:p w14:paraId="328C410F" w14:textId="1E766B0D" w:rsidR="006377D4" w:rsidRPr="003946CE" w:rsidRDefault="006377D4" w:rsidP="00266B46">
            <w:pPr>
              <w:spacing w:after="0" w:line="240" w:lineRule="auto"/>
              <w:jc w:val="both"/>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Maçonnerie en blocs pleins de 20x20x40cm</w:t>
            </w:r>
            <w:r w:rsidR="009A3F04">
              <w:rPr>
                <w:rFonts w:ascii="Georgia" w:eastAsia="Times New Roman" w:hAnsi="Georgia" w:cs="Calibri"/>
                <w:b/>
                <w:bCs/>
                <w:color w:val="000000"/>
                <w:kern w:val="0"/>
                <w:sz w:val="21"/>
                <w:szCs w:val="21"/>
                <w:lang w:eastAsia="fr-CD"/>
                <w14:ligatures w14:val="none"/>
              </w:rPr>
              <w:t xml:space="preserve"> pour la fondation</w:t>
            </w:r>
            <w:r w:rsidRPr="003946CE">
              <w:rPr>
                <w:rFonts w:ascii="Georgia" w:eastAsia="Times New Roman" w:hAnsi="Georgia" w:cs="Calibri"/>
                <w:b/>
                <w:bCs/>
                <w:color w:val="000000"/>
                <w:kern w:val="0"/>
                <w:sz w:val="21"/>
                <w:szCs w:val="21"/>
                <w:lang w:eastAsia="fr-CD"/>
                <w14:ligatures w14:val="none"/>
              </w:rPr>
              <w:t xml:space="preserve">                                                           </w:t>
            </w:r>
          </w:p>
          <w:p w14:paraId="44A3AE62" w14:textId="77777777" w:rsidR="006377D4" w:rsidRPr="003946CE" w:rsidRDefault="006377D4" w:rsidP="00266B46">
            <w:pPr>
              <w:spacing w:after="0" w:line="240" w:lineRule="auto"/>
              <w:rPr>
                <w:rFonts w:ascii="Georgia" w:eastAsia="Times New Roman" w:hAnsi="Georgia" w:cs="Times New Roman"/>
                <w:b/>
                <w:sz w:val="21"/>
                <w:szCs w:val="21"/>
                <w:lang w:eastAsia="fr-FR"/>
              </w:rPr>
            </w:pPr>
          </w:p>
          <w:p w14:paraId="5665C390" w14:textId="795719AF" w:rsidR="006377D4" w:rsidRPr="003946CE" w:rsidRDefault="006377D4" w:rsidP="00266B46">
            <w:pPr>
              <w:spacing w:after="0" w:line="240" w:lineRule="auto"/>
              <w:jc w:val="both"/>
              <w:rPr>
                <w:rFonts w:ascii="Georgia" w:eastAsia="Times New Roman" w:hAnsi="Georgia" w:cs="Calibri"/>
                <w:color w:val="000000"/>
                <w:kern w:val="0"/>
                <w:sz w:val="21"/>
                <w:szCs w:val="21"/>
                <w:lang w:eastAsia="fr-CD"/>
                <w14:ligatures w14:val="none"/>
              </w:rPr>
            </w:pPr>
            <w:r w:rsidRPr="003946CE">
              <w:rPr>
                <w:rFonts w:ascii="Georgia" w:eastAsia="Times New Roman" w:hAnsi="Georgia" w:cs="Times New Roman"/>
                <w:sz w:val="21"/>
                <w:szCs w:val="21"/>
                <w:lang w:eastAsia="fr-FR"/>
              </w:rPr>
              <w:t>Ce prix rémunère </w:t>
            </w:r>
            <w:r w:rsidRPr="003946CE">
              <w:rPr>
                <w:rFonts w:ascii="Georgia" w:hAnsi="Georgia" w:cs="Times New Roman"/>
                <w:sz w:val="21"/>
                <w:szCs w:val="21"/>
              </w:rPr>
              <w:t>la construction d</w:t>
            </w:r>
            <w:r w:rsidR="009A3F04">
              <w:rPr>
                <w:rFonts w:ascii="Georgia" w:hAnsi="Georgia" w:cs="Times New Roman"/>
                <w:sz w:val="21"/>
                <w:szCs w:val="21"/>
              </w:rPr>
              <w:t xml:space="preserve">u mur de fondation </w:t>
            </w:r>
            <w:r w:rsidRPr="003946CE">
              <w:rPr>
                <w:rFonts w:ascii="Georgia" w:hAnsi="Georgia" w:cs="Times New Roman"/>
                <w:sz w:val="21"/>
                <w:szCs w:val="21"/>
              </w:rPr>
              <w:t xml:space="preserve">en agglomérés de ciment de qualité, vibrés, dimensions 20 x 20 x </w:t>
            </w:r>
            <w:smartTag w:uri="urn:schemas-microsoft-com:office:smarttags" w:element="metricconverter">
              <w:smartTagPr>
                <w:attr w:name="ProductID" w:val="40 cm"/>
              </w:smartTagPr>
              <w:r w:rsidRPr="003946CE">
                <w:rPr>
                  <w:rFonts w:ascii="Georgia" w:hAnsi="Georgia" w:cs="Times New Roman"/>
                  <w:sz w:val="21"/>
                  <w:szCs w:val="21"/>
                </w:rPr>
                <w:t>40 cm</w:t>
              </w:r>
            </w:smartTag>
            <w:r w:rsidRPr="003946CE">
              <w:rPr>
                <w:rFonts w:ascii="Georgia" w:hAnsi="Georgia" w:cs="Times New Roman"/>
                <w:sz w:val="21"/>
                <w:szCs w:val="21"/>
              </w:rPr>
              <w:t>, en bloc plein, premier choix, répondant aux normes, fournis, posés au mortier de ciment de classe M300, y compris affleurements des lits au refus en montant et bourrage retenu des joints verticaux, y compris coupes, harpages et chutes.</w:t>
            </w:r>
          </w:p>
          <w:p w14:paraId="190C3C9D" w14:textId="77777777" w:rsidR="006377D4" w:rsidRPr="003946CE" w:rsidRDefault="006377D4" w:rsidP="00266B46">
            <w:pPr>
              <w:spacing w:after="0" w:line="240" w:lineRule="auto"/>
              <w:jc w:val="right"/>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Le mètre cube</w:t>
            </w:r>
          </w:p>
        </w:tc>
        <w:tc>
          <w:tcPr>
            <w:tcW w:w="2126" w:type="dxa"/>
            <w:tcBorders>
              <w:top w:val="nil"/>
              <w:left w:val="nil"/>
              <w:bottom w:val="single" w:sz="4" w:space="0" w:color="auto"/>
              <w:right w:val="single" w:sz="4" w:space="0" w:color="auto"/>
            </w:tcBorders>
            <w:noWrap/>
            <w:vAlign w:val="center"/>
            <w:hideMark/>
          </w:tcPr>
          <w:p w14:paraId="057E0996"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 </w:t>
            </w:r>
          </w:p>
        </w:tc>
      </w:tr>
      <w:tr w:rsidR="006377D4" w:rsidRPr="003946CE" w14:paraId="439A0A22" w14:textId="77777777" w:rsidTr="00B672F5">
        <w:trPr>
          <w:trHeight w:val="592"/>
        </w:trPr>
        <w:tc>
          <w:tcPr>
            <w:tcW w:w="988" w:type="dxa"/>
            <w:tcBorders>
              <w:top w:val="nil"/>
              <w:left w:val="single" w:sz="4" w:space="0" w:color="auto"/>
              <w:bottom w:val="single" w:sz="4" w:space="0" w:color="auto"/>
              <w:right w:val="single" w:sz="4" w:space="0" w:color="auto"/>
            </w:tcBorders>
            <w:noWrap/>
            <w:vAlign w:val="center"/>
            <w:hideMark/>
          </w:tcPr>
          <w:p w14:paraId="449A563F"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lastRenderedPageBreak/>
              <w:t>3.2.5</w:t>
            </w:r>
          </w:p>
        </w:tc>
        <w:tc>
          <w:tcPr>
            <w:tcW w:w="5953" w:type="dxa"/>
            <w:tcBorders>
              <w:top w:val="nil"/>
              <w:left w:val="nil"/>
              <w:bottom w:val="single" w:sz="4" w:space="0" w:color="auto"/>
              <w:right w:val="single" w:sz="4" w:space="0" w:color="auto"/>
            </w:tcBorders>
            <w:vAlign w:val="center"/>
            <w:hideMark/>
          </w:tcPr>
          <w:p w14:paraId="6FEB8C78" w14:textId="3B028906" w:rsidR="006377D4" w:rsidRPr="00B157B0" w:rsidRDefault="006377D4" w:rsidP="00266B46">
            <w:pPr>
              <w:spacing w:after="0" w:line="240" w:lineRule="auto"/>
              <w:jc w:val="both"/>
              <w:rPr>
                <w:rFonts w:ascii="Georgia" w:eastAsia="Times New Roman" w:hAnsi="Georgia" w:cs="Calibri"/>
                <w:b/>
                <w:bCs/>
                <w:color w:val="000000"/>
                <w:kern w:val="0"/>
                <w:sz w:val="21"/>
                <w:szCs w:val="21"/>
                <w:lang w:eastAsia="fr-CD"/>
                <w14:ligatures w14:val="none"/>
              </w:rPr>
            </w:pPr>
            <w:r w:rsidRPr="00B157B0">
              <w:rPr>
                <w:rFonts w:ascii="Georgia" w:eastAsia="Times New Roman" w:hAnsi="Georgia" w:cs="Calibri"/>
                <w:b/>
                <w:bCs/>
                <w:color w:val="000000"/>
                <w:kern w:val="0"/>
                <w:sz w:val="21"/>
                <w:szCs w:val="21"/>
                <w:lang w:eastAsia="fr-CD"/>
                <w14:ligatures w14:val="none"/>
              </w:rPr>
              <w:t>Béton de sous pavement en Béton B dosé à 250kg/m</w:t>
            </w:r>
            <w:r w:rsidRPr="00B157B0">
              <w:rPr>
                <w:rFonts w:ascii="Georgia" w:eastAsia="Times New Roman" w:hAnsi="Georgia" w:cs="Calibri"/>
                <w:b/>
                <w:bCs/>
                <w:color w:val="000000"/>
                <w:kern w:val="0"/>
                <w:sz w:val="21"/>
                <w:szCs w:val="21"/>
                <w:vertAlign w:val="superscript"/>
                <w:lang w:eastAsia="fr-CD"/>
                <w14:ligatures w14:val="none"/>
              </w:rPr>
              <w:t>3</w:t>
            </w:r>
            <w:r w:rsidRPr="00B157B0">
              <w:rPr>
                <w:rFonts w:ascii="Georgia" w:eastAsia="Times New Roman" w:hAnsi="Georgia" w:cs="Calibri"/>
                <w:b/>
                <w:bCs/>
                <w:color w:val="000000"/>
                <w:kern w:val="0"/>
                <w:sz w:val="21"/>
                <w:szCs w:val="21"/>
                <w:lang w:eastAsia="fr-CD"/>
                <w14:ligatures w14:val="none"/>
              </w:rPr>
              <w:t xml:space="preserve"> sur une surface de 20x10x0,10m</w:t>
            </w:r>
          </w:p>
          <w:p w14:paraId="3A78D2C7" w14:textId="77777777" w:rsidR="006377D4" w:rsidRPr="003946CE" w:rsidRDefault="006377D4" w:rsidP="00266B46">
            <w:pPr>
              <w:spacing w:after="0" w:line="240" w:lineRule="auto"/>
              <w:jc w:val="both"/>
              <w:rPr>
                <w:rFonts w:ascii="Georgia" w:hAnsi="Georgia"/>
                <w:sz w:val="21"/>
                <w:szCs w:val="21"/>
                <w:highlight w:val="yellow"/>
              </w:rPr>
            </w:pPr>
          </w:p>
          <w:p w14:paraId="483AE772" w14:textId="0CFBD5F8" w:rsidR="006377D4" w:rsidRPr="003946CE" w:rsidRDefault="006377D4" w:rsidP="00266B46">
            <w:pPr>
              <w:spacing w:after="0" w:line="240" w:lineRule="auto"/>
              <w:jc w:val="both"/>
              <w:rPr>
                <w:rFonts w:ascii="Georgia" w:eastAsia="Times New Roman" w:hAnsi="Georgia" w:cs="Calibri"/>
                <w:color w:val="000000"/>
                <w:kern w:val="0"/>
                <w:sz w:val="21"/>
                <w:szCs w:val="21"/>
                <w:lang w:eastAsia="fr-CD"/>
                <w14:ligatures w14:val="none"/>
              </w:rPr>
            </w:pPr>
            <w:r w:rsidRPr="0005507B">
              <w:rPr>
                <w:rFonts w:ascii="Georgia" w:hAnsi="Georgia"/>
                <w:sz w:val="21"/>
                <w:szCs w:val="21"/>
              </w:rPr>
              <w:t>Ce prix rémunère au mètre cube (m³) la mise en œuvre d’un béton</w:t>
            </w:r>
            <w:r w:rsidR="0005507B" w:rsidRPr="0005507B">
              <w:rPr>
                <w:rFonts w:ascii="Georgia" w:hAnsi="Georgia"/>
                <w:sz w:val="21"/>
                <w:szCs w:val="21"/>
              </w:rPr>
              <w:t xml:space="preserve"> non armé</w:t>
            </w:r>
            <w:r w:rsidRPr="0005507B">
              <w:rPr>
                <w:rFonts w:ascii="Georgia" w:hAnsi="Georgia"/>
                <w:sz w:val="21"/>
                <w:szCs w:val="21"/>
              </w:rPr>
              <w:t xml:space="preserve"> dosé à </w:t>
            </w:r>
            <w:r w:rsidR="0005507B" w:rsidRPr="0005507B">
              <w:rPr>
                <w:rFonts w:ascii="Georgia" w:hAnsi="Georgia"/>
                <w:sz w:val="21"/>
                <w:szCs w:val="21"/>
              </w:rPr>
              <w:t>2</w:t>
            </w:r>
            <w:r w:rsidRPr="0005507B">
              <w:rPr>
                <w:rFonts w:ascii="Georgia" w:hAnsi="Georgia"/>
                <w:sz w:val="21"/>
                <w:szCs w:val="21"/>
              </w:rPr>
              <w:t>50 kg de ciment non armé, conformément aux plans pour l’exécution de semelle de fondation et béton de sous pavement. Il comprend entre autres : La mise en œuvre du coffrage</w:t>
            </w:r>
            <w:r w:rsidR="0005507B" w:rsidRPr="0005507B">
              <w:rPr>
                <w:rFonts w:ascii="Georgia" w:hAnsi="Georgia"/>
                <w:sz w:val="21"/>
                <w:szCs w:val="21"/>
              </w:rPr>
              <w:t xml:space="preserve"> </w:t>
            </w:r>
            <w:r w:rsidRPr="0005507B">
              <w:rPr>
                <w:rFonts w:ascii="Georgia" w:hAnsi="Georgia"/>
                <w:sz w:val="21"/>
                <w:szCs w:val="21"/>
              </w:rPr>
              <w:t>; le malaxage de granulats, de l’eau et du ciment, la mise en œuvre du béton suivant les dispositions techniques et la cure du béton pendant environs 15 jours.</w:t>
            </w:r>
          </w:p>
          <w:p w14:paraId="16CDE160" w14:textId="77777777" w:rsidR="006377D4" w:rsidRPr="003946CE" w:rsidRDefault="006377D4" w:rsidP="00266B46">
            <w:pPr>
              <w:spacing w:after="0" w:line="240" w:lineRule="auto"/>
              <w:jc w:val="both"/>
              <w:rPr>
                <w:rFonts w:ascii="Georgia" w:eastAsia="Times New Roman" w:hAnsi="Georgia" w:cs="Calibri"/>
                <w:color w:val="000000"/>
                <w:kern w:val="0"/>
                <w:sz w:val="21"/>
                <w:szCs w:val="21"/>
                <w:lang w:eastAsia="fr-CD"/>
                <w14:ligatures w14:val="none"/>
              </w:rPr>
            </w:pPr>
          </w:p>
          <w:p w14:paraId="734BD4FF" w14:textId="77777777" w:rsidR="006377D4" w:rsidRPr="003946CE" w:rsidRDefault="006377D4" w:rsidP="00266B46">
            <w:pPr>
              <w:spacing w:after="0" w:line="240" w:lineRule="auto"/>
              <w:jc w:val="both"/>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 xml:space="preserve">                                                                                          Le mètre cube</w:t>
            </w:r>
          </w:p>
        </w:tc>
        <w:tc>
          <w:tcPr>
            <w:tcW w:w="2126" w:type="dxa"/>
            <w:tcBorders>
              <w:top w:val="nil"/>
              <w:left w:val="nil"/>
              <w:bottom w:val="single" w:sz="4" w:space="0" w:color="auto"/>
              <w:right w:val="single" w:sz="4" w:space="0" w:color="auto"/>
            </w:tcBorders>
            <w:noWrap/>
            <w:vAlign w:val="center"/>
            <w:hideMark/>
          </w:tcPr>
          <w:p w14:paraId="3F373286"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 </w:t>
            </w:r>
          </w:p>
        </w:tc>
      </w:tr>
      <w:tr w:rsidR="006377D4" w:rsidRPr="003946CE" w14:paraId="237E4F6F" w14:textId="77777777" w:rsidTr="00B672F5">
        <w:trPr>
          <w:trHeight w:val="448"/>
        </w:trPr>
        <w:tc>
          <w:tcPr>
            <w:tcW w:w="988" w:type="dxa"/>
            <w:tcBorders>
              <w:top w:val="nil"/>
              <w:left w:val="single" w:sz="4" w:space="0" w:color="auto"/>
              <w:bottom w:val="single" w:sz="4" w:space="0" w:color="auto"/>
              <w:right w:val="single" w:sz="4" w:space="0" w:color="auto"/>
            </w:tcBorders>
            <w:noWrap/>
            <w:vAlign w:val="center"/>
            <w:hideMark/>
          </w:tcPr>
          <w:p w14:paraId="078390D3" w14:textId="77777777" w:rsidR="006377D4" w:rsidRPr="003946CE" w:rsidRDefault="006377D4" w:rsidP="00266B46">
            <w:pPr>
              <w:spacing w:after="0" w:line="240" w:lineRule="auto"/>
              <w:jc w:val="center"/>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3.3</w:t>
            </w:r>
          </w:p>
        </w:tc>
        <w:tc>
          <w:tcPr>
            <w:tcW w:w="5953" w:type="dxa"/>
            <w:tcBorders>
              <w:top w:val="nil"/>
              <w:left w:val="nil"/>
              <w:bottom w:val="single" w:sz="4" w:space="0" w:color="auto"/>
              <w:right w:val="single" w:sz="4" w:space="0" w:color="auto"/>
            </w:tcBorders>
            <w:vAlign w:val="center"/>
            <w:hideMark/>
          </w:tcPr>
          <w:p w14:paraId="5D57934A" w14:textId="77777777" w:rsidR="006377D4" w:rsidRPr="003946CE" w:rsidRDefault="006377D4" w:rsidP="00266B46">
            <w:pPr>
              <w:spacing w:after="0" w:line="240" w:lineRule="auto"/>
              <w:jc w:val="both"/>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Elévation</w:t>
            </w:r>
          </w:p>
        </w:tc>
        <w:tc>
          <w:tcPr>
            <w:tcW w:w="2126" w:type="dxa"/>
            <w:tcBorders>
              <w:top w:val="nil"/>
              <w:left w:val="nil"/>
              <w:bottom w:val="single" w:sz="4" w:space="0" w:color="auto"/>
              <w:right w:val="single" w:sz="4" w:space="0" w:color="auto"/>
            </w:tcBorders>
            <w:noWrap/>
            <w:vAlign w:val="center"/>
            <w:hideMark/>
          </w:tcPr>
          <w:p w14:paraId="03BA7745"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 </w:t>
            </w:r>
          </w:p>
        </w:tc>
      </w:tr>
      <w:tr w:rsidR="006377D4" w:rsidRPr="003946CE" w14:paraId="5D5B4627" w14:textId="77777777" w:rsidTr="00B672F5">
        <w:trPr>
          <w:trHeight w:val="592"/>
        </w:trPr>
        <w:tc>
          <w:tcPr>
            <w:tcW w:w="988" w:type="dxa"/>
            <w:tcBorders>
              <w:top w:val="nil"/>
              <w:left w:val="single" w:sz="4" w:space="0" w:color="auto"/>
              <w:bottom w:val="single" w:sz="4" w:space="0" w:color="auto"/>
              <w:right w:val="single" w:sz="4" w:space="0" w:color="auto"/>
            </w:tcBorders>
            <w:noWrap/>
            <w:vAlign w:val="center"/>
            <w:hideMark/>
          </w:tcPr>
          <w:p w14:paraId="3FBA2619"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3.3.1</w:t>
            </w:r>
          </w:p>
        </w:tc>
        <w:tc>
          <w:tcPr>
            <w:tcW w:w="5953" w:type="dxa"/>
            <w:tcBorders>
              <w:top w:val="nil"/>
              <w:left w:val="nil"/>
              <w:bottom w:val="single" w:sz="4" w:space="0" w:color="auto"/>
              <w:right w:val="single" w:sz="4" w:space="0" w:color="auto"/>
            </w:tcBorders>
            <w:vAlign w:val="center"/>
            <w:hideMark/>
          </w:tcPr>
          <w:p w14:paraId="63545F94" w14:textId="77777777" w:rsidR="006377D4" w:rsidRPr="003946CE" w:rsidRDefault="006377D4" w:rsidP="00266B46">
            <w:pPr>
              <w:spacing w:after="0" w:line="240" w:lineRule="auto"/>
              <w:jc w:val="both"/>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 xml:space="preserve">Fourniture et pose des colonnes tube creux métalliques de 2"1/2x3mm avec plaque de pose  </w:t>
            </w:r>
          </w:p>
          <w:p w14:paraId="36E38A15" w14:textId="77777777" w:rsidR="006377D4" w:rsidRPr="003946CE" w:rsidRDefault="006377D4" w:rsidP="00266B46">
            <w:pPr>
              <w:spacing w:after="0" w:line="240" w:lineRule="auto"/>
              <w:jc w:val="both"/>
              <w:rPr>
                <w:rFonts w:ascii="Georgia" w:eastAsia="Times New Roman" w:hAnsi="Georgia" w:cs="Calibri"/>
                <w:color w:val="000000"/>
                <w:kern w:val="0"/>
                <w:sz w:val="21"/>
                <w:szCs w:val="21"/>
                <w:lang w:eastAsia="fr-CD"/>
                <w14:ligatures w14:val="none"/>
              </w:rPr>
            </w:pPr>
          </w:p>
          <w:p w14:paraId="52350EE3" w14:textId="68768031" w:rsidR="006377D4" w:rsidRPr="003946CE" w:rsidRDefault="006377D4" w:rsidP="00266B46">
            <w:pPr>
              <w:spacing w:after="0" w:line="240" w:lineRule="auto"/>
              <w:jc w:val="both"/>
              <w:rPr>
                <w:rFonts w:ascii="Georgia" w:eastAsia="Times New Roman" w:hAnsi="Georgia" w:cs="Calibri"/>
                <w:color w:val="000000"/>
                <w:kern w:val="0"/>
                <w:sz w:val="21"/>
                <w:szCs w:val="21"/>
                <w:lang w:eastAsia="fr-CD"/>
                <w14:ligatures w14:val="none"/>
              </w:rPr>
            </w:pPr>
            <w:r w:rsidRPr="0005507B">
              <w:rPr>
                <w:rFonts w:ascii="Georgia" w:hAnsi="Georgia"/>
                <w:sz w:val="21"/>
                <w:szCs w:val="21"/>
              </w:rPr>
              <w:t xml:space="preserve">Ce prix rémunère la fourniture et la pose des </w:t>
            </w:r>
            <w:r w:rsidR="0005507B" w:rsidRPr="0005507B">
              <w:rPr>
                <w:rFonts w:ascii="Georgia" w:hAnsi="Georgia"/>
                <w:sz w:val="21"/>
                <w:szCs w:val="21"/>
              </w:rPr>
              <w:t>colonnes en tubes creux conformément</w:t>
            </w:r>
            <w:r w:rsidRPr="0005507B">
              <w:rPr>
                <w:rFonts w:ascii="Georgia" w:hAnsi="Georgia"/>
                <w:sz w:val="21"/>
                <w:szCs w:val="21"/>
              </w:rPr>
              <w:t xml:space="preserve"> aux plans</w:t>
            </w:r>
            <w:r w:rsidR="0005507B" w:rsidRPr="0005507B">
              <w:rPr>
                <w:rFonts w:ascii="Georgia" w:hAnsi="Georgia"/>
                <w:sz w:val="21"/>
                <w:szCs w:val="21"/>
              </w:rPr>
              <w:t xml:space="preserve"> et de dimensions spécifiées ci - dessus</w:t>
            </w:r>
            <w:r w:rsidRPr="0005507B">
              <w:rPr>
                <w:rFonts w:ascii="Georgia" w:hAnsi="Georgia"/>
                <w:sz w:val="21"/>
                <w:szCs w:val="21"/>
              </w:rPr>
              <w:t xml:space="preserve">, soigneusement nettoyés de toutes ébarbures et aspérités avant d'être sablé ou brossé conformément aux spécifications techniques, </w:t>
            </w:r>
            <w:r w:rsidRPr="0005507B">
              <w:rPr>
                <w:rFonts w:ascii="Georgia" w:eastAsia="Times New Roman" w:hAnsi="Georgia" w:cs="Calibri"/>
                <w:sz w:val="21"/>
                <w:szCs w:val="21"/>
                <w:lang w:eastAsia="fr-FR"/>
              </w:rPr>
              <w:t>y compris accessoires de pose et fixation, toutes sujétions.</w:t>
            </w:r>
          </w:p>
          <w:p w14:paraId="5888EA56" w14:textId="77777777" w:rsidR="006377D4" w:rsidRPr="003946CE" w:rsidRDefault="006377D4" w:rsidP="00266B46">
            <w:pPr>
              <w:spacing w:after="0" w:line="240" w:lineRule="auto"/>
              <w:jc w:val="both"/>
              <w:rPr>
                <w:rFonts w:ascii="Georgia" w:eastAsia="Times New Roman" w:hAnsi="Georgia" w:cs="Calibri"/>
                <w:color w:val="000000"/>
                <w:kern w:val="0"/>
                <w:sz w:val="21"/>
                <w:szCs w:val="21"/>
                <w:lang w:eastAsia="fr-CD"/>
                <w14:ligatures w14:val="none"/>
              </w:rPr>
            </w:pPr>
          </w:p>
          <w:p w14:paraId="1792D736" w14:textId="77777777" w:rsidR="006377D4" w:rsidRPr="003946CE" w:rsidRDefault="006377D4" w:rsidP="00266B46">
            <w:pPr>
              <w:spacing w:after="0" w:line="240" w:lineRule="auto"/>
              <w:jc w:val="right"/>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 xml:space="preserve"> Le mètre linéaire</w:t>
            </w:r>
          </w:p>
        </w:tc>
        <w:tc>
          <w:tcPr>
            <w:tcW w:w="2126" w:type="dxa"/>
            <w:tcBorders>
              <w:top w:val="nil"/>
              <w:left w:val="nil"/>
              <w:bottom w:val="single" w:sz="4" w:space="0" w:color="auto"/>
              <w:right w:val="single" w:sz="4" w:space="0" w:color="auto"/>
            </w:tcBorders>
            <w:noWrap/>
            <w:vAlign w:val="center"/>
            <w:hideMark/>
          </w:tcPr>
          <w:p w14:paraId="7756F0A8"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 </w:t>
            </w:r>
          </w:p>
        </w:tc>
      </w:tr>
      <w:tr w:rsidR="006377D4" w:rsidRPr="003946CE" w14:paraId="64523A6C" w14:textId="77777777" w:rsidTr="00B672F5">
        <w:trPr>
          <w:trHeight w:val="592"/>
        </w:trPr>
        <w:tc>
          <w:tcPr>
            <w:tcW w:w="988" w:type="dxa"/>
            <w:tcBorders>
              <w:top w:val="nil"/>
              <w:left w:val="single" w:sz="4" w:space="0" w:color="auto"/>
              <w:bottom w:val="single" w:sz="4" w:space="0" w:color="auto"/>
              <w:right w:val="single" w:sz="4" w:space="0" w:color="auto"/>
            </w:tcBorders>
            <w:noWrap/>
            <w:vAlign w:val="center"/>
            <w:hideMark/>
          </w:tcPr>
          <w:p w14:paraId="119F4061"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3.3.2</w:t>
            </w:r>
          </w:p>
        </w:tc>
        <w:tc>
          <w:tcPr>
            <w:tcW w:w="5953" w:type="dxa"/>
            <w:tcBorders>
              <w:top w:val="nil"/>
              <w:left w:val="nil"/>
              <w:bottom w:val="single" w:sz="4" w:space="0" w:color="auto"/>
              <w:right w:val="single" w:sz="4" w:space="0" w:color="auto"/>
            </w:tcBorders>
            <w:vAlign w:val="center"/>
            <w:hideMark/>
          </w:tcPr>
          <w:p w14:paraId="25758688" w14:textId="77777777" w:rsidR="006377D4" w:rsidRPr="0005507B" w:rsidRDefault="006377D4" w:rsidP="00266B46">
            <w:pPr>
              <w:spacing w:after="0" w:line="240" w:lineRule="auto"/>
              <w:jc w:val="both"/>
              <w:rPr>
                <w:rFonts w:ascii="Georgia" w:eastAsia="Times New Roman" w:hAnsi="Georgia" w:cs="Calibri"/>
                <w:b/>
                <w:bCs/>
                <w:color w:val="000000"/>
                <w:kern w:val="0"/>
                <w:sz w:val="21"/>
                <w:szCs w:val="21"/>
                <w:lang w:eastAsia="fr-CD"/>
                <w14:ligatures w14:val="none"/>
              </w:rPr>
            </w:pPr>
            <w:r w:rsidRPr="0005507B">
              <w:rPr>
                <w:rFonts w:ascii="Georgia" w:eastAsia="Times New Roman" w:hAnsi="Georgia" w:cs="Calibri"/>
                <w:b/>
                <w:bCs/>
                <w:color w:val="000000"/>
                <w:kern w:val="0"/>
                <w:sz w:val="21"/>
                <w:szCs w:val="21"/>
                <w:lang w:eastAsia="fr-CD"/>
                <w14:ligatures w14:val="none"/>
              </w:rPr>
              <w:t xml:space="preserve">Fourniture et pose des contreventements en cornière de 50x5mm, y compris dispositif de montage pour tribune </w:t>
            </w:r>
          </w:p>
          <w:p w14:paraId="28B6D936" w14:textId="77777777" w:rsidR="006377D4" w:rsidRPr="0005507B" w:rsidRDefault="006377D4" w:rsidP="00266B46">
            <w:pPr>
              <w:spacing w:after="0" w:line="240" w:lineRule="auto"/>
              <w:jc w:val="both"/>
              <w:rPr>
                <w:rFonts w:ascii="Georgia" w:eastAsia="Times New Roman" w:hAnsi="Georgia" w:cs="Calibri"/>
                <w:b/>
                <w:bCs/>
                <w:color w:val="000000"/>
                <w:kern w:val="0"/>
                <w:sz w:val="21"/>
                <w:szCs w:val="21"/>
                <w:lang w:eastAsia="fr-CD"/>
                <w14:ligatures w14:val="none"/>
              </w:rPr>
            </w:pPr>
          </w:p>
          <w:p w14:paraId="09B7C33D" w14:textId="73FDBEB8" w:rsidR="006377D4" w:rsidRPr="003946CE" w:rsidRDefault="006377D4" w:rsidP="00266B46">
            <w:pPr>
              <w:spacing w:after="0" w:line="240" w:lineRule="auto"/>
              <w:jc w:val="both"/>
              <w:rPr>
                <w:rFonts w:ascii="Georgia" w:eastAsia="Times New Roman" w:hAnsi="Georgia" w:cs="Calibri"/>
                <w:color w:val="000000"/>
                <w:kern w:val="0"/>
                <w:sz w:val="21"/>
                <w:szCs w:val="21"/>
                <w:lang w:eastAsia="fr-CD"/>
                <w14:ligatures w14:val="none"/>
              </w:rPr>
            </w:pPr>
            <w:r w:rsidRPr="0005507B">
              <w:rPr>
                <w:rFonts w:ascii="Georgia" w:hAnsi="Georgia"/>
                <w:sz w:val="21"/>
                <w:szCs w:val="21"/>
              </w:rPr>
              <w:t>Ce prix rémunère la fourniture et la pose des contreventements en cornières L50x50x</w:t>
            </w:r>
            <w:r w:rsidR="0005507B" w:rsidRPr="0005507B">
              <w:rPr>
                <w:rFonts w:ascii="Georgia" w:hAnsi="Georgia"/>
                <w:sz w:val="21"/>
                <w:szCs w:val="21"/>
              </w:rPr>
              <w:t>5</w:t>
            </w:r>
            <w:r w:rsidRPr="0005507B">
              <w:rPr>
                <w:rFonts w:ascii="Georgia" w:hAnsi="Georgia"/>
                <w:sz w:val="21"/>
                <w:szCs w:val="21"/>
              </w:rPr>
              <w:t xml:space="preserve">mm, soigneusement nettoyés de toutes ébarbures et aspérités avant d'être sablé ou brossé et peints conformément aux spécifications techniques, </w:t>
            </w:r>
            <w:r w:rsidRPr="0005507B">
              <w:rPr>
                <w:rFonts w:ascii="Georgia" w:eastAsia="Times New Roman" w:hAnsi="Georgia" w:cs="Calibri"/>
                <w:sz w:val="21"/>
                <w:szCs w:val="21"/>
                <w:lang w:eastAsia="fr-FR"/>
              </w:rPr>
              <w:t>y compris accessoires de pose et fixation, toutes sujétions.</w:t>
            </w:r>
          </w:p>
          <w:p w14:paraId="69C9ADBC" w14:textId="77777777" w:rsidR="006377D4" w:rsidRPr="003946CE" w:rsidRDefault="006377D4" w:rsidP="00266B46">
            <w:pPr>
              <w:spacing w:after="0" w:line="240" w:lineRule="auto"/>
              <w:jc w:val="right"/>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 xml:space="preserve"> Le mètre linéaire</w:t>
            </w:r>
          </w:p>
          <w:p w14:paraId="791AF66F" w14:textId="77777777" w:rsidR="006377D4" w:rsidRPr="003946CE" w:rsidRDefault="006377D4" w:rsidP="00266B46">
            <w:pPr>
              <w:spacing w:after="0" w:line="240" w:lineRule="auto"/>
              <w:jc w:val="both"/>
              <w:rPr>
                <w:rFonts w:ascii="Georgia" w:eastAsia="Times New Roman" w:hAnsi="Georgia" w:cs="Calibri"/>
                <w:color w:val="000000"/>
                <w:kern w:val="0"/>
                <w:sz w:val="21"/>
                <w:szCs w:val="21"/>
                <w:lang w:eastAsia="fr-CD"/>
                <w14:ligatures w14:val="none"/>
              </w:rPr>
            </w:pPr>
          </w:p>
        </w:tc>
        <w:tc>
          <w:tcPr>
            <w:tcW w:w="2126" w:type="dxa"/>
            <w:tcBorders>
              <w:top w:val="nil"/>
              <w:left w:val="nil"/>
              <w:bottom w:val="single" w:sz="4" w:space="0" w:color="auto"/>
              <w:right w:val="single" w:sz="4" w:space="0" w:color="auto"/>
            </w:tcBorders>
            <w:noWrap/>
            <w:vAlign w:val="center"/>
            <w:hideMark/>
          </w:tcPr>
          <w:p w14:paraId="1A6D0B2B"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 </w:t>
            </w:r>
          </w:p>
        </w:tc>
      </w:tr>
      <w:tr w:rsidR="006377D4" w:rsidRPr="003946CE" w14:paraId="28518CB8" w14:textId="77777777" w:rsidTr="00B672F5">
        <w:trPr>
          <w:trHeight w:val="2382"/>
        </w:trPr>
        <w:tc>
          <w:tcPr>
            <w:tcW w:w="988" w:type="dxa"/>
            <w:tcBorders>
              <w:top w:val="nil"/>
              <w:left w:val="single" w:sz="4" w:space="0" w:color="auto"/>
              <w:bottom w:val="single" w:sz="4" w:space="0" w:color="auto"/>
              <w:right w:val="single" w:sz="4" w:space="0" w:color="auto"/>
            </w:tcBorders>
            <w:noWrap/>
            <w:vAlign w:val="center"/>
            <w:hideMark/>
          </w:tcPr>
          <w:p w14:paraId="41983E37"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3.3.3</w:t>
            </w:r>
          </w:p>
        </w:tc>
        <w:tc>
          <w:tcPr>
            <w:tcW w:w="5953" w:type="dxa"/>
            <w:tcBorders>
              <w:top w:val="nil"/>
              <w:left w:val="nil"/>
              <w:bottom w:val="single" w:sz="4" w:space="0" w:color="auto"/>
              <w:right w:val="single" w:sz="4" w:space="0" w:color="auto"/>
            </w:tcBorders>
            <w:vAlign w:val="center"/>
            <w:hideMark/>
          </w:tcPr>
          <w:p w14:paraId="08979CED" w14:textId="77777777" w:rsidR="006377D4" w:rsidRPr="003946CE" w:rsidRDefault="006377D4" w:rsidP="00266B46">
            <w:pPr>
              <w:spacing w:after="0" w:line="240" w:lineRule="auto"/>
              <w:jc w:val="both"/>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 xml:space="preserve">Fourniture et pose des Garde-corps en tube de 60x30x3mm, y compris les accessoires de pose          </w:t>
            </w:r>
          </w:p>
          <w:p w14:paraId="67A0001A" w14:textId="77777777" w:rsidR="003946CE" w:rsidRPr="003946CE" w:rsidRDefault="003946CE" w:rsidP="00266B46">
            <w:pPr>
              <w:spacing w:after="0" w:line="240" w:lineRule="auto"/>
              <w:jc w:val="right"/>
              <w:rPr>
                <w:rFonts w:ascii="Georgia" w:eastAsia="Times New Roman" w:hAnsi="Georgia" w:cs="Calibri"/>
                <w:color w:val="000000"/>
                <w:kern w:val="0"/>
                <w:sz w:val="21"/>
                <w:szCs w:val="21"/>
                <w:lang w:eastAsia="fr-CD"/>
                <w14:ligatures w14:val="none"/>
              </w:rPr>
            </w:pPr>
          </w:p>
          <w:p w14:paraId="47882D25" w14:textId="5B384946" w:rsidR="003946CE" w:rsidRPr="003946CE" w:rsidRDefault="0005507B" w:rsidP="0005507B">
            <w:pPr>
              <w:spacing w:after="0" w:line="240" w:lineRule="auto"/>
              <w:jc w:val="both"/>
              <w:rPr>
                <w:rFonts w:ascii="Georgia" w:eastAsia="Times New Roman" w:hAnsi="Georgia" w:cs="Calibri"/>
                <w:color w:val="000000"/>
                <w:kern w:val="0"/>
                <w:sz w:val="21"/>
                <w:szCs w:val="21"/>
                <w:lang w:eastAsia="fr-CD"/>
                <w14:ligatures w14:val="none"/>
              </w:rPr>
            </w:pPr>
            <w:r w:rsidRPr="0005507B">
              <w:rPr>
                <w:rFonts w:ascii="Georgia" w:hAnsi="Georgia"/>
                <w:sz w:val="21"/>
                <w:szCs w:val="21"/>
              </w:rPr>
              <w:t xml:space="preserve">Ce prix rémunère la fourniture et la pose des </w:t>
            </w:r>
            <w:r>
              <w:rPr>
                <w:rFonts w:ascii="Georgia" w:hAnsi="Georgia"/>
                <w:sz w:val="21"/>
                <w:szCs w:val="21"/>
              </w:rPr>
              <w:t>garde-corps</w:t>
            </w:r>
            <w:r w:rsidRPr="0005507B">
              <w:rPr>
                <w:rFonts w:ascii="Georgia" w:hAnsi="Georgia"/>
                <w:sz w:val="21"/>
                <w:szCs w:val="21"/>
              </w:rPr>
              <w:t xml:space="preserve"> en tub</w:t>
            </w:r>
            <w:r>
              <w:rPr>
                <w:rFonts w:ascii="Georgia" w:hAnsi="Georgia"/>
                <w:sz w:val="21"/>
                <w:szCs w:val="21"/>
              </w:rPr>
              <w:t>es de dimensions spécifiées ci - dessus</w:t>
            </w:r>
            <w:r w:rsidRPr="0005507B">
              <w:rPr>
                <w:rFonts w:ascii="Georgia" w:hAnsi="Georgia"/>
                <w:sz w:val="21"/>
                <w:szCs w:val="21"/>
              </w:rPr>
              <w:t xml:space="preserve"> conformément aux plans et de dimensions spécifiées ci - dessus, soigneusement nettoyés de toutes ébarbures et aspérités avant d'être sablé ou brossé conformément aux spécifications techniques, </w:t>
            </w:r>
            <w:r w:rsidRPr="0005507B">
              <w:rPr>
                <w:rFonts w:ascii="Georgia" w:eastAsia="Times New Roman" w:hAnsi="Georgia" w:cs="Calibri"/>
                <w:sz w:val="21"/>
                <w:szCs w:val="21"/>
                <w:lang w:eastAsia="fr-FR"/>
              </w:rPr>
              <w:t>y compris accessoires de pose et fixation, toutes sujétions.</w:t>
            </w:r>
          </w:p>
          <w:p w14:paraId="3B6BD483" w14:textId="7DA895CF" w:rsidR="006377D4" w:rsidRPr="003946CE" w:rsidRDefault="006377D4" w:rsidP="00266B46">
            <w:pPr>
              <w:spacing w:after="0" w:line="240" w:lineRule="auto"/>
              <w:jc w:val="right"/>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Le mètre linéaire</w:t>
            </w:r>
          </w:p>
          <w:p w14:paraId="32C48A12" w14:textId="77777777" w:rsidR="006377D4" w:rsidRPr="003946CE" w:rsidRDefault="006377D4" w:rsidP="00266B46">
            <w:pPr>
              <w:spacing w:after="0" w:line="240" w:lineRule="auto"/>
              <w:jc w:val="both"/>
              <w:rPr>
                <w:rFonts w:ascii="Georgia" w:eastAsia="Times New Roman" w:hAnsi="Georgia" w:cs="Calibri"/>
                <w:color w:val="000000"/>
                <w:kern w:val="0"/>
                <w:sz w:val="21"/>
                <w:szCs w:val="21"/>
                <w:lang w:eastAsia="fr-CD"/>
                <w14:ligatures w14:val="none"/>
              </w:rPr>
            </w:pPr>
          </w:p>
        </w:tc>
        <w:tc>
          <w:tcPr>
            <w:tcW w:w="2126" w:type="dxa"/>
            <w:tcBorders>
              <w:top w:val="nil"/>
              <w:left w:val="nil"/>
              <w:bottom w:val="single" w:sz="4" w:space="0" w:color="auto"/>
              <w:right w:val="single" w:sz="4" w:space="0" w:color="auto"/>
            </w:tcBorders>
            <w:noWrap/>
            <w:vAlign w:val="center"/>
            <w:hideMark/>
          </w:tcPr>
          <w:p w14:paraId="38F19E45"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 </w:t>
            </w:r>
          </w:p>
        </w:tc>
      </w:tr>
      <w:tr w:rsidR="006377D4" w:rsidRPr="003946CE" w14:paraId="7B12F311" w14:textId="77777777" w:rsidTr="00B672F5">
        <w:trPr>
          <w:trHeight w:val="592"/>
        </w:trPr>
        <w:tc>
          <w:tcPr>
            <w:tcW w:w="988" w:type="dxa"/>
            <w:tcBorders>
              <w:top w:val="nil"/>
              <w:left w:val="single" w:sz="4" w:space="0" w:color="auto"/>
              <w:bottom w:val="single" w:sz="4" w:space="0" w:color="auto"/>
              <w:right w:val="single" w:sz="4" w:space="0" w:color="auto"/>
            </w:tcBorders>
            <w:noWrap/>
            <w:vAlign w:val="center"/>
            <w:hideMark/>
          </w:tcPr>
          <w:p w14:paraId="5B90258A"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3.3.4</w:t>
            </w:r>
          </w:p>
        </w:tc>
        <w:tc>
          <w:tcPr>
            <w:tcW w:w="5953" w:type="dxa"/>
            <w:tcBorders>
              <w:top w:val="nil"/>
              <w:left w:val="nil"/>
              <w:bottom w:val="single" w:sz="4" w:space="0" w:color="auto"/>
              <w:right w:val="single" w:sz="4" w:space="0" w:color="auto"/>
            </w:tcBorders>
            <w:vAlign w:val="center"/>
            <w:hideMark/>
          </w:tcPr>
          <w:p w14:paraId="43FD0FE6" w14:textId="73A43A19" w:rsidR="006377D4" w:rsidRPr="003946CE" w:rsidRDefault="006377D4" w:rsidP="00266B46">
            <w:pPr>
              <w:spacing w:after="0" w:line="240" w:lineRule="auto"/>
              <w:jc w:val="both"/>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 xml:space="preserve">Fourniture et pose des fermes métalliques en </w:t>
            </w:r>
            <w:r w:rsidR="005A4415">
              <w:rPr>
                <w:rFonts w:ascii="Georgia" w:eastAsia="Times New Roman" w:hAnsi="Georgia" w:cs="Calibri"/>
                <w:b/>
                <w:bCs/>
                <w:color w:val="000000"/>
                <w:kern w:val="0"/>
                <w:sz w:val="21"/>
                <w:szCs w:val="21"/>
                <w:lang w:eastAsia="fr-CD"/>
                <w14:ligatures w14:val="none"/>
              </w:rPr>
              <w:t>tubes</w:t>
            </w:r>
            <w:r w:rsidRPr="003946CE">
              <w:rPr>
                <w:rFonts w:ascii="Georgia" w:eastAsia="Times New Roman" w:hAnsi="Georgia" w:cs="Calibri"/>
                <w:b/>
                <w:bCs/>
                <w:color w:val="000000"/>
                <w:kern w:val="0"/>
                <w:sz w:val="21"/>
                <w:szCs w:val="21"/>
                <w:lang w:eastAsia="fr-CD"/>
                <w14:ligatures w14:val="none"/>
              </w:rPr>
              <w:t xml:space="preserve"> de </w:t>
            </w:r>
            <w:r w:rsidR="005A4415" w:rsidRPr="005A4415">
              <w:rPr>
                <w:rFonts w:ascii="Georgia" w:eastAsia="Times New Roman" w:hAnsi="Georgia" w:cs="Calibri"/>
                <w:b/>
                <w:bCs/>
                <w:color w:val="000000"/>
                <w:kern w:val="0"/>
                <w:sz w:val="21"/>
                <w:szCs w:val="21"/>
                <w:lang w:eastAsia="fr-CD"/>
                <w14:ligatures w14:val="none"/>
              </w:rPr>
              <w:t>80x50 ép. 3mm</w:t>
            </w:r>
            <w:r w:rsidRPr="003946CE">
              <w:rPr>
                <w:rFonts w:ascii="Georgia" w:eastAsia="Times New Roman" w:hAnsi="Georgia" w:cs="Calibri"/>
                <w:b/>
                <w:bCs/>
                <w:color w:val="000000"/>
                <w:kern w:val="0"/>
                <w:sz w:val="21"/>
                <w:szCs w:val="21"/>
                <w:lang w:eastAsia="fr-CD"/>
                <w14:ligatures w14:val="none"/>
              </w:rPr>
              <w:t xml:space="preserve">, y compris dispositif de montage </w:t>
            </w:r>
          </w:p>
          <w:p w14:paraId="5E57D28E" w14:textId="77777777" w:rsidR="006377D4" w:rsidRPr="003946CE" w:rsidRDefault="006377D4" w:rsidP="00266B46">
            <w:pPr>
              <w:spacing w:after="0" w:line="240" w:lineRule="auto"/>
              <w:jc w:val="both"/>
              <w:rPr>
                <w:rFonts w:ascii="Georgia" w:eastAsia="Times New Roman" w:hAnsi="Georgia" w:cs="Calibri"/>
                <w:color w:val="000000"/>
                <w:kern w:val="0"/>
                <w:sz w:val="21"/>
                <w:szCs w:val="21"/>
                <w:lang w:eastAsia="fr-CD"/>
                <w14:ligatures w14:val="none"/>
              </w:rPr>
            </w:pPr>
          </w:p>
          <w:p w14:paraId="6A356FEB" w14:textId="64320DBA" w:rsidR="006377D4" w:rsidRPr="005A4415" w:rsidRDefault="006377D4" w:rsidP="00266B46">
            <w:pPr>
              <w:spacing w:after="0" w:line="240" w:lineRule="auto"/>
              <w:jc w:val="both"/>
              <w:rPr>
                <w:rFonts w:ascii="Georgia" w:eastAsia="Times New Roman" w:hAnsi="Georgia" w:cs="Calibri"/>
                <w:sz w:val="21"/>
                <w:szCs w:val="21"/>
                <w:lang w:eastAsia="fr-FR"/>
              </w:rPr>
            </w:pPr>
            <w:r w:rsidRPr="005A4415">
              <w:rPr>
                <w:rFonts w:ascii="Georgia" w:hAnsi="Georgia"/>
                <w:sz w:val="21"/>
                <w:szCs w:val="21"/>
              </w:rPr>
              <w:t xml:space="preserve">Ce prix rémunère la fourniture, la pose et la fixation des tubes </w:t>
            </w:r>
            <w:r w:rsidR="005A4415" w:rsidRPr="005A4415">
              <w:rPr>
                <w:rFonts w:ascii="Georgia" w:hAnsi="Georgia"/>
                <w:sz w:val="21"/>
                <w:szCs w:val="21"/>
              </w:rPr>
              <w:t>carrés de</w:t>
            </w:r>
            <w:r w:rsidRPr="005A4415">
              <w:rPr>
                <w:rFonts w:ascii="Georgia" w:hAnsi="Georgia"/>
                <w:sz w:val="21"/>
                <w:szCs w:val="21"/>
              </w:rPr>
              <w:t xml:space="preserve"> </w:t>
            </w:r>
            <w:r w:rsidR="005A4415" w:rsidRPr="005A4415">
              <w:rPr>
                <w:rFonts w:ascii="Georgia" w:hAnsi="Georgia"/>
                <w:color w:val="404040"/>
                <w:sz w:val="21"/>
                <w:szCs w:val="21"/>
                <w:lang w:val="fr-FR"/>
              </w:rPr>
              <w:t xml:space="preserve">80x50 ép. 3mm pour les fermes </w:t>
            </w:r>
            <w:r w:rsidR="005A4415" w:rsidRPr="005A4415">
              <w:rPr>
                <w:rFonts w:ascii="Georgia" w:hAnsi="Georgia"/>
                <w:sz w:val="21"/>
                <w:szCs w:val="21"/>
              </w:rPr>
              <w:t>devant</w:t>
            </w:r>
            <w:r w:rsidRPr="005A4415">
              <w:rPr>
                <w:rFonts w:ascii="Georgia" w:hAnsi="Georgia"/>
                <w:sz w:val="21"/>
                <w:szCs w:val="21"/>
              </w:rPr>
              <w:t xml:space="preserve"> supporter les </w:t>
            </w:r>
            <w:r w:rsidR="00B157B0">
              <w:rPr>
                <w:rFonts w:ascii="Georgia" w:hAnsi="Georgia"/>
                <w:sz w:val="21"/>
                <w:szCs w:val="21"/>
              </w:rPr>
              <w:t xml:space="preserve">pannes et les </w:t>
            </w:r>
            <w:r w:rsidRPr="005A4415">
              <w:rPr>
                <w:rFonts w:ascii="Georgia" w:hAnsi="Georgia"/>
                <w:sz w:val="21"/>
                <w:szCs w:val="21"/>
              </w:rPr>
              <w:t xml:space="preserve">tôles, soigneusement nettoyés de toutes ébarbures et aspérités avant d'être sablé ou brossé et peintes conformément aux spécifications techniques, </w:t>
            </w:r>
            <w:r w:rsidRPr="005A4415">
              <w:rPr>
                <w:rFonts w:ascii="Georgia" w:eastAsia="Times New Roman" w:hAnsi="Georgia" w:cs="Calibri"/>
                <w:sz w:val="21"/>
                <w:szCs w:val="21"/>
                <w:lang w:eastAsia="fr-FR"/>
              </w:rPr>
              <w:t>y compris accessoires de pose et fixation, toutes sujétions.</w:t>
            </w:r>
          </w:p>
          <w:p w14:paraId="76D11F28" w14:textId="77777777" w:rsidR="006377D4" w:rsidRPr="005A4415" w:rsidRDefault="006377D4" w:rsidP="00266B46">
            <w:pPr>
              <w:pStyle w:val="Default"/>
              <w:jc w:val="both"/>
              <w:rPr>
                <w:color w:val="404040"/>
                <w:sz w:val="21"/>
                <w:szCs w:val="21"/>
                <w:lang w:val="fr-FR"/>
              </w:rPr>
            </w:pPr>
          </w:p>
          <w:p w14:paraId="4FA527BC" w14:textId="77777777" w:rsidR="006377D4" w:rsidRPr="005A4415" w:rsidRDefault="006377D4" w:rsidP="00266B46">
            <w:pPr>
              <w:pStyle w:val="Default"/>
              <w:jc w:val="both"/>
              <w:rPr>
                <w:color w:val="404040"/>
                <w:sz w:val="21"/>
                <w:szCs w:val="21"/>
                <w:lang w:val="fr-FR"/>
              </w:rPr>
            </w:pPr>
            <w:r w:rsidRPr="005A4415">
              <w:rPr>
                <w:color w:val="404040"/>
                <w:sz w:val="21"/>
                <w:szCs w:val="21"/>
                <w:lang w:val="fr-FR"/>
              </w:rPr>
              <w:t xml:space="preserve">Le cas échéant, l'Entrepreneur pourra proposer des profilés alternatifs (I, U, T…) pour peu que ces derniers garantissent une stabilité et un poids équivalents. </w:t>
            </w:r>
          </w:p>
          <w:p w14:paraId="0DF227D9" w14:textId="77777777" w:rsidR="006377D4" w:rsidRPr="005A4415" w:rsidRDefault="006377D4" w:rsidP="00266B46">
            <w:pPr>
              <w:pStyle w:val="Default"/>
              <w:jc w:val="both"/>
              <w:rPr>
                <w:color w:val="404040"/>
                <w:sz w:val="21"/>
                <w:szCs w:val="21"/>
                <w:lang w:val="fr-FR"/>
              </w:rPr>
            </w:pPr>
          </w:p>
          <w:p w14:paraId="1DEF6D6D" w14:textId="77777777" w:rsidR="006377D4" w:rsidRPr="003946CE" w:rsidRDefault="006377D4" w:rsidP="00266B46">
            <w:pPr>
              <w:spacing w:after="0" w:line="240" w:lineRule="auto"/>
              <w:rPr>
                <w:rFonts w:ascii="Georgia" w:eastAsia="Times New Roman" w:hAnsi="Georgia" w:cs="Calibri"/>
                <w:color w:val="000000"/>
                <w:kern w:val="0"/>
                <w:sz w:val="21"/>
                <w:szCs w:val="21"/>
                <w:lang w:eastAsia="fr-CD"/>
                <w14:ligatures w14:val="none"/>
              </w:rPr>
            </w:pPr>
            <w:r w:rsidRPr="005A4415">
              <w:rPr>
                <w:rFonts w:ascii="Georgia" w:hAnsi="Georgia"/>
                <w:color w:val="404040"/>
                <w:sz w:val="21"/>
                <w:szCs w:val="21"/>
                <w:lang w:val="fr-FR"/>
              </w:rPr>
              <w:t>Les profilés sont soudés les uns aux autres et les extrémités sont obturées par soudure de plaques également.</w:t>
            </w:r>
          </w:p>
          <w:p w14:paraId="0CE03FD1" w14:textId="77777777" w:rsidR="006377D4" w:rsidRPr="003946CE" w:rsidRDefault="006377D4" w:rsidP="00266B46">
            <w:pPr>
              <w:spacing w:after="0" w:line="240" w:lineRule="auto"/>
              <w:jc w:val="both"/>
              <w:rPr>
                <w:rFonts w:ascii="Georgia" w:eastAsia="Times New Roman" w:hAnsi="Georgia" w:cs="Calibri"/>
                <w:color w:val="000000"/>
                <w:kern w:val="0"/>
                <w:sz w:val="21"/>
                <w:szCs w:val="21"/>
                <w:lang w:eastAsia="fr-CD"/>
                <w14:ligatures w14:val="none"/>
              </w:rPr>
            </w:pPr>
          </w:p>
          <w:p w14:paraId="11FCE482" w14:textId="77777777" w:rsidR="006377D4" w:rsidRPr="003946CE" w:rsidRDefault="006377D4" w:rsidP="00266B46">
            <w:pPr>
              <w:spacing w:after="0" w:line="240" w:lineRule="auto"/>
              <w:jc w:val="right"/>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Le mètre linéaire</w:t>
            </w:r>
          </w:p>
          <w:p w14:paraId="2DD70FD1" w14:textId="77777777" w:rsidR="006377D4" w:rsidRPr="003946CE" w:rsidRDefault="006377D4" w:rsidP="00266B46">
            <w:pPr>
              <w:spacing w:after="0" w:line="240" w:lineRule="auto"/>
              <w:jc w:val="both"/>
              <w:rPr>
                <w:rFonts w:ascii="Georgia" w:eastAsia="Times New Roman" w:hAnsi="Georgia" w:cs="Calibri"/>
                <w:color w:val="000000"/>
                <w:kern w:val="0"/>
                <w:sz w:val="21"/>
                <w:szCs w:val="21"/>
                <w:lang w:eastAsia="fr-CD"/>
                <w14:ligatures w14:val="none"/>
              </w:rPr>
            </w:pPr>
          </w:p>
        </w:tc>
        <w:tc>
          <w:tcPr>
            <w:tcW w:w="2126" w:type="dxa"/>
            <w:tcBorders>
              <w:top w:val="nil"/>
              <w:left w:val="nil"/>
              <w:bottom w:val="single" w:sz="4" w:space="0" w:color="auto"/>
              <w:right w:val="single" w:sz="4" w:space="0" w:color="auto"/>
            </w:tcBorders>
            <w:noWrap/>
            <w:vAlign w:val="center"/>
            <w:hideMark/>
          </w:tcPr>
          <w:p w14:paraId="2E868E6F"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lastRenderedPageBreak/>
              <w:t> </w:t>
            </w:r>
          </w:p>
        </w:tc>
      </w:tr>
      <w:tr w:rsidR="006377D4" w:rsidRPr="003946CE" w14:paraId="4F75BAC4" w14:textId="77777777" w:rsidTr="00B672F5">
        <w:trPr>
          <w:trHeight w:val="592"/>
        </w:trPr>
        <w:tc>
          <w:tcPr>
            <w:tcW w:w="988" w:type="dxa"/>
            <w:tcBorders>
              <w:top w:val="nil"/>
              <w:left w:val="single" w:sz="4" w:space="0" w:color="auto"/>
              <w:bottom w:val="single" w:sz="4" w:space="0" w:color="auto"/>
              <w:right w:val="single" w:sz="4" w:space="0" w:color="auto"/>
            </w:tcBorders>
            <w:noWrap/>
            <w:vAlign w:val="center"/>
            <w:hideMark/>
          </w:tcPr>
          <w:p w14:paraId="2103BC9A"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3.3.5</w:t>
            </w:r>
          </w:p>
        </w:tc>
        <w:tc>
          <w:tcPr>
            <w:tcW w:w="5953" w:type="dxa"/>
            <w:tcBorders>
              <w:top w:val="nil"/>
              <w:left w:val="nil"/>
              <w:bottom w:val="single" w:sz="4" w:space="0" w:color="auto"/>
              <w:right w:val="single" w:sz="4" w:space="0" w:color="auto"/>
            </w:tcBorders>
            <w:vAlign w:val="center"/>
            <w:hideMark/>
          </w:tcPr>
          <w:p w14:paraId="2767294D" w14:textId="77777777" w:rsidR="006377D4" w:rsidRPr="003946CE" w:rsidRDefault="006377D4" w:rsidP="00266B46">
            <w:pPr>
              <w:spacing w:after="0" w:line="240" w:lineRule="auto"/>
              <w:jc w:val="both"/>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 xml:space="preserve">Fourniture et pose des pannes métalliques en tubes de 60x40x3mm, y compris dispositif de montage         </w:t>
            </w:r>
          </w:p>
          <w:p w14:paraId="3BA84225" w14:textId="77777777" w:rsidR="006377D4" w:rsidRPr="003946CE" w:rsidRDefault="006377D4" w:rsidP="00266B46">
            <w:pPr>
              <w:spacing w:after="0" w:line="240" w:lineRule="auto"/>
              <w:jc w:val="both"/>
              <w:rPr>
                <w:rFonts w:ascii="Georgia" w:eastAsia="Times New Roman" w:hAnsi="Georgia" w:cs="Calibri"/>
                <w:color w:val="000000"/>
                <w:kern w:val="0"/>
                <w:sz w:val="21"/>
                <w:szCs w:val="21"/>
                <w:lang w:eastAsia="fr-CD"/>
                <w14:ligatures w14:val="none"/>
              </w:rPr>
            </w:pPr>
          </w:p>
          <w:p w14:paraId="40FE50BF" w14:textId="4709C1E4" w:rsidR="006377D4" w:rsidRPr="003946CE" w:rsidRDefault="006377D4" w:rsidP="00266B46">
            <w:pPr>
              <w:spacing w:after="0" w:line="240" w:lineRule="auto"/>
              <w:jc w:val="both"/>
              <w:rPr>
                <w:rFonts w:ascii="Georgia" w:eastAsia="Times New Roman" w:hAnsi="Georgia" w:cs="Calibri"/>
                <w:color w:val="000000"/>
                <w:kern w:val="0"/>
                <w:sz w:val="21"/>
                <w:szCs w:val="21"/>
                <w:lang w:eastAsia="fr-CD"/>
                <w14:ligatures w14:val="none"/>
              </w:rPr>
            </w:pPr>
            <w:r w:rsidRPr="003946CE">
              <w:rPr>
                <w:rFonts w:ascii="Georgia" w:hAnsi="Georgia"/>
                <w:sz w:val="21"/>
                <w:szCs w:val="21"/>
              </w:rPr>
              <w:t>Ce prix rémunère la fourniture et la pose et la fixation des tubes rectangulaires de 60x</w:t>
            </w:r>
            <w:r w:rsidR="005A4415">
              <w:rPr>
                <w:rFonts w:ascii="Georgia" w:hAnsi="Georgia"/>
                <w:sz w:val="21"/>
                <w:szCs w:val="21"/>
              </w:rPr>
              <w:t>30</w:t>
            </w:r>
            <w:r w:rsidRPr="003946CE">
              <w:rPr>
                <w:rFonts w:ascii="Georgia" w:hAnsi="Georgia"/>
                <w:sz w:val="21"/>
                <w:szCs w:val="21"/>
              </w:rPr>
              <w:t>x</w:t>
            </w:r>
            <w:r w:rsidR="005A4415">
              <w:rPr>
                <w:rFonts w:ascii="Georgia" w:hAnsi="Georgia"/>
                <w:sz w:val="21"/>
                <w:szCs w:val="21"/>
              </w:rPr>
              <w:t>3mm</w:t>
            </w:r>
            <w:r w:rsidRPr="003946CE">
              <w:rPr>
                <w:rFonts w:ascii="Georgia" w:hAnsi="Georgia"/>
                <w:sz w:val="21"/>
                <w:szCs w:val="21"/>
              </w:rPr>
              <w:t xml:space="preserve"> de dimensions devant supporter les tôle</w:t>
            </w:r>
            <w:r w:rsidR="00B157B0">
              <w:rPr>
                <w:rFonts w:ascii="Georgia" w:hAnsi="Georgia"/>
                <w:sz w:val="21"/>
                <w:szCs w:val="21"/>
              </w:rPr>
              <w:t>s</w:t>
            </w:r>
            <w:r w:rsidRPr="003946CE">
              <w:rPr>
                <w:rFonts w:ascii="Georgia" w:hAnsi="Georgia"/>
                <w:sz w:val="21"/>
                <w:szCs w:val="21"/>
              </w:rPr>
              <w:t xml:space="preserve">, soigneusement nettoyés de toutes ébarbures et aspérités avant d'être sablé ou brossé et peintes conformément aux spécifications techniques, </w:t>
            </w:r>
            <w:r w:rsidRPr="003946CE">
              <w:rPr>
                <w:rFonts w:ascii="Georgia" w:eastAsia="Times New Roman" w:hAnsi="Georgia" w:cs="Calibri"/>
                <w:sz w:val="21"/>
                <w:szCs w:val="21"/>
                <w:lang w:eastAsia="fr-FR"/>
              </w:rPr>
              <w:t>y compris accessoires de pose et fixation, toutes sujétions.</w:t>
            </w:r>
          </w:p>
          <w:p w14:paraId="776C77EA" w14:textId="77777777" w:rsidR="006377D4" w:rsidRPr="003946CE" w:rsidRDefault="006377D4" w:rsidP="00266B46">
            <w:pPr>
              <w:spacing w:after="0" w:line="240" w:lineRule="auto"/>
              <w:jc w:val="right"/>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 xml:space="preserve"> Le mètre linéaire</w:t>
            </w:r>
          </w:p>
          <w:p w14:paraId="1741459F" w14:textId="77777777" w:rsidR="006377D4" w:rsidRPr="003946CE" w:rsidRDefault="006377D4" w:rsidP="00266B46">
            <w:pPr>
              <w:spacing w:after="0" w:line="240" w:lineRule="auto"/>
              <w:jc w:val="both"/>
              <w:rPr>
                <w:rFonts w:ascii="Georgia" w:eastAsia="Times New Roman" w:hAnsi="Georgia" w:cs="Calibri"/>
                <w:color w:val="000000"/>
                <w:kern w:val="0"/>
                <w:sz w:val="21"/>
                <w:szCs w:val="21"/>
                <w:lang w:eastAsia="fr-CD"/>
                <w14:ligatures w14:val="none"/>
              </w:rPr>
            </w:pPr>
          </w:p>
        </w:tc>
        <w:tc>
          <w:tcPr>
            <w:tcW w:w="2126" w:type="dxa"/>
            <w:tcBorders>
              <w:top w:val="nil"/>
              <w:left w:val="nil"/>
              <w:bottom w:val="single" w:sz="4" w:space="0" w:color="auto"/>
              <w:right w:val="single" w:sz="4" w:space="0" w:color="auto"/>
            </w:tcBorders>
            <w:noWrap/>
            <w:vAlign w:val="center"/>
            <w:hideMark/>
          </w:tcPr>
          <w:p w14:paraId="3E1890BF"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 </w:t>
            </w:r>
          </w:p>
        </w:tc>
      </w:tr>
      <w:tr w:rsidR="006377D4" w:rsidRPr="003946CE" w14:paraId="3286BAE5" w14:textId="77777777" w:rsidTr="00B672F5">
        <w:trPr>
          <w:trHeight w:val="592"/>
        </w:trPr>
        <w:tc>
          <w:tcPr>
            <w:tcW w:w="988" w:type="dxa"/>
            <w:tcBorders>
              <w:top w:val="nil"/>
              <w:left w:val="single" w:sz="4" w:space="0" w:color="auto"/>
              <w:bottom w:val="single" w:sz="4" w:space="0" w:color="auto"/>
              <w:right w:val="single" w:sz="4" w:space="0" w:color="auto"/>
            </w:tcBorders>
            <w:noWrap/>
            <w:vAlign w:val="center"/>
            <w:hideMark/>
          </w:tcPr>
          <w:p w14:paraId="728AC0B3"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3.3.6</w:t>
            </w:r>
          </w:p>
        </w:tc>
        <w:tc>
          <w:tcPr>
            <w:tcW w:w="5953" w:type="dxa"/>
            <w:tcBorders>
              <w:top w:val="nil"/>
              <w:left w:val="nil"/>
              <w:bottom w:val="single" w:sz="4" w:space="0" w:color="auto"/>
              <w:right w:val="single" w:sz="4" w:space="0" w:color="auto"/>
            </w:tcBorders>
            <w:vAlign w:val="center"/>
            <w:hideMark/>
          </w:tcPr>
          <w:p w14:paraId="500F8884" w14:textId="77777777" w:rsidR="006377D4" w:rsidRPr="003946CE" w:rsidRDefault="006377D4" w:rsidP="00266B46">
            <w:pPr>
              <w:spacing w:after="0" w:line="240" w:lineRule="auto"/>
              <w:jc w:val="both"/>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 xml:space="preserve">Couverture en tôle (Bac autoportant) </w:t>
            </w:r>
          </w:p>
          <w:p w14:paraId="7EF50298" w14:textId="77777777" w:rsidR="006377D4" w:rsidRPr="003946CE" w:rsidRDefault="006377D4" w:rsidP="00266B46">
            <w:pPr>
              <w:spacing w:after="0" w:line="240" w:lineRule="auto"/>
              <w:jc w:val="both"/>
              <w:rPr>
                <w:rFonts w:ascii="Georgia" w:eastAsia="Times New Roman" w:hAnsi="Georgia" w:cs="Calibri"/>
                <w:color w:val="000000"/>
                <w:kern w:val="0"/>
                <w:sz w:val="21"/>
                <w:szCs w:val="21"/>
                <w:lang w:eastAsia="fr-CD"/>
                <w14:ligatures w14:val="none"/>
              </w:rPr>
            </w:pPr>
          </w:p>
          <w:p w14:paraId="18718ED6" w14:textId="77777777" w:rsidR="006377D4" w:rsidRPr="003946CE" w:rsidRDefault="006377D4" w:rsidP="00266B46">
            <w:pPr>
              <w:autoSpaceDE w:val="0"/>
              <w:autoSpaceDN w:val="0"/>
              <w:adjustRightInd w:val="0"/>
              <w:spacing w:after="0"/>
              <w:rPr>
                <w:rFonts w:ascii="Georgia" w:hAnsi="Georgia"/>
                <w:sz w:val="21"/>
                <w:szCs w:val="21"/>
              </w:rPr>
            </w:pPr>
            <w:r w:rsidRPr="003946CE">
              <w:rPr>
                <w:rFonts w:ascii="Georgia" w:hAnsi="Georgia"/>
                <w:sz w:val="21"/>
                <w:szCs w:val="21"/>
              </w:rPr>
              <w:t xml:space="preserve">Le prix comprend la fourniture et pose de la couverture réalisée en tôles bac pré peint en alu </w:t>
            </w:r>
            <w:proofErr w:type="spellStart"/>
            <w:r w:rsidRPr="003946CE">
              <w:rPr>
                <w:rFonts w:ascii="Georgia" w:hAnsi="Georgia"/>
                <w:sz w:val="21"/>
                <w:szCs w:val="21"/>
              </w:rPr>
              <w:t>zing</w:t>
            </w:r>
            <w:proofErr w:type="spellEnd"/>
            <w:r w:rsidRPr="003946CE">
              <w:rPr>
                <w:rFonts w:ascii="Georgia" w:hAnsi="Georgia"/>
                <w:sz w:val="21"/>
                <w:szCs w:val="21"/>
              </w:rPr>
              <w:t xml:space="preserve"> (grosses rigoles), y compris toutes sujétions. </w:t>
            </w:r>
          </w:p>
          <w:p w14:paraId="578166E8" w14:textId="77777777" w:rsidR="006377D4" w:rsidRPr="003946CE" w:rsidRDefault="006377D4" w:rsidP="00266B46">
            <w:pPr>
              <w:autoSpaceDE w:val="0"/>
              <w:autoSpaceDN w:val="0"/>
              <w:adjustRightInd w:val="0"/>
              <w:spacing w:after="0"/>
              <w:rPr>
                <w:rFonts w:ascii="Georgia" w:hAnsi="Georgia"/>
                <w:sz w:val="21"/>
                <w:szCs w:val="21"/>
              </w:rPr>
            </w:pPr>
            <w:r w:rsidRPr="003946CE">
              <w:rPr>
                <w:rFonts w:ascii="Georgia" w:hAnsi="Georgia"/>
                <w:sz w:val="21"/>
                <w:szCs w:val="21"/>
              </w:rPr>
              <w:t xml:space="preserve">Les éléments sont posés avec un recouvrement d'au moins deux ondulations basses. </w:t>
            </w:r>
          </w:p>
          <w:p w14:paraId="1A55B0D8" w14:textId="77777777" w:rsidR="006377D4" w:rsidRPr="003946CE" w:rsidRDefault="006377D4" w:rsidP="00266B46">
            <w:pPr>
              <w:autoSpaceDE w:val="0"/>
              <w:autoSpaceDN w:val="0"/>
              <w:adjustRightInd w:val="0"/>
              <w:spacing w:after="0"/>
              <w:rPr>
                <w:rFonts w:ascii="Georgia" w:hAnsi="Georgia"/>
                <w:sz w:val="21"/>
                <w:szCs w:val="21"/>
              </w:rPr>
            </w:pPr>
            <w:r w:rsidRPr="003946CE">
              <w:rPr>
                <w:rFonts w:ascii="Georgia" w:hAnsi="Georgia"/>
                <w:sz w:val="21"/>
                <w:szCs w:val="21"/>
              </w:rPr>
              <w:t xml:space="preserve">Les tire- fonds sont en acier cadmié et sont fixés sur les ondes hautes des tôles et vissés directement dans les chevrons ou sur des lattes à pannes fixées aux chevrons. </w:t>
            </w:r>
          </w:p>
          <w:p w14:paraId="646E0AC9" w14:textId="77777777" w:rsidR="006377D4" w:rsidRPr="003946CE" w:rsidRDefault="006377D4" w:rsidP="00266B46">
            <w:pPr>
              <w:autoSpaceDE w:val="0"/>
              <w:autoSpaceDN w:val="0"/>
              <w:adjustRightInd w:val="0"/>
              <w:spacing w:after="0"/>
              <w:rPr>
                <w:rFonts w:ascii="Georgia" w:hAnsi="Georgia"/>
                <w:sz w:val="21"/>
                <w:szCs w:val="21"/>
              </w:rPr>
            </w:pPr>
            <w:r w:rsidRPr="003946CE">
              <w:rPr>
                <w:rFonts w:ascii="Georgia" w:hAnsi="Georgia"/>
                <w:sz w:val="21"/>
                <w:szCs w:val="21"/>
              </w:rPr>
              <w:t xml:space="preserve">Les tôles sont fixées à raison d'au moins 5 tire-fond par m² et les bords de tôles sont fixés à raison d'un tire-fond tous les 0,50m.  </w:t>
            </w:r>
          </w:p>
          <w:p w14:paraId="6CA0A353" w14:textId="77777777" w:rsidR="006377D4" w:rsidRPr="003946CE" w:rsidRDefault="006377D4" w:rsidP="00266B46">
            <w:pPr>
              <w:spacing w:after="0" w:line="240" w:lineRule="auto"/>
              <w:jc w:val="both"/>
              <w:rPr>
                <w:rFonts w:ascii="Georgia" w:eastAsia="Times New Roman" w:hAnsi="Georgia" w:cs="Calibri"/>
                <w:color w:val="000000"/>
                <w:kern w:val="0"/>
                <w:sz w:val="21"/>
                <w:szCs w:val="21"/>
                <w:lang w:eastAsia="fr-CD"/>
                <w14:ligatures w14:val="none"/>
              </w:rPr>
            </w:pPr>
            <w:r w:rsidRPr="003946CE">
              <w:rPr>
                <w:rFonts w:ascii="Georgia" w:hAnsi="Georgia"/>
                <w:sz w:val="21"/>
                <w:szCs w:val="21"/>
              </w:rPr>
              <w:t>Les bords de tôles éventuelles recoupés sont soigneusement ébarbés</w:t>
            </w:r>
          </w:p>
          <w:p w14:paraId="69A68CFA" w14:textId="77777777" w:rsidR="006377D4" w:rsidRPr="003946CE" w:rsidRDefault="006377D4" w:rsidP="00266B46">
            <w:pPr>
              <w:spacing w:after="0" w:line="240" w:lineRule="auto"/>
              <w:jc w:val="both"/>
              <w:rPr>
                <w:rFonts w:ascii="Georgia" w:eastAsia="Times New Roman" w:hAnsi="Georgia" w:cs="Calibri"/>
                <w:color w:val="000000"/>
                <w:kern w:val="0"/>
                <w:sz w:val="21"/>
                <w:szCs w:val="21"/>
                <w:lang w:eastAsia="fr-CD"/>
                <w14:ligatures w14:val="none"/>
              </w:rPr>
            </w:pPr>
          </w:p>
          <w:p w14:paraId="357B4D54" w14:textId="77777777" w:rsidR="006377D4" w:rsidRPr="003946CE" w:rsidRDefault="006377D4" w:rsidP="00266B46">
            <w:pPr>
              <w:spacing w:after="0" w:line="240" w:lineRule="auto"/>
              <w:jc w:val="right"/>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Le mètre carré</w:t>
            </w:r>
          </w:p>
        </w:tc>
        <w:tc>
          <w:tcPr>
            <w:tcW w:w="2126" w:type="dxa"/>
            <w:tcBorders>
              <w:top w:val="nil"/>
              <w:left w:val="nil"/>
              <w:bottom w:val="single" w:sz="4" w:space="0" w:color="auto"/>
              <w:right w:val="single" w:sz="4" w:space="0" w:color="auto"/>
            </w:tcBorders>
            <w:noWrap/>
            <w:vAlign w:val="center"/>
            <w:hideMark/>
          </w:tcPr>
          <w:p w14:paraId="565268AE"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 </w:t>
            </w:r>
          </w:p>
        </w:tc>
      </w:tr>
      <w:tr w:rsidR="006377D4" w:rsidRPr="003946CE" w14:paraId="11C671B8" w14:textId="77777777" w:rsidTr="00B672F5">
        <w:trPr>
          <w:trHeight w:val="607"/>
        </w:trPr>
        <w:tc>
          <w:tcPr>
            <w:tcW w:w="988" w:type="dxa"/>
            <w:tcBorders>
              <w:top w:val="nil"/>
              <w:left w:val="single" w:sz="4" w:space="0" w:color="auto"/>
              <w:bottom w:val="single" w:sz="4" w:space="0" w:color="auto"/>
              <w:right w:val="single" w:sz="4" w:space="0" w:color="auto"/>
            </w:tcBorders>
            <w:noWrap/>
            <w:vAlign w:val="center"/>
            <w:hideMark/>
          </w:tcPr>
          <w:p w14:paraId="75BCBB4E"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3.3.7</w:t>
            </w:r>
          </w:p>
        </w:tc>
        <w:tc>
          <w:tcPr>
            <w:tcW w:w="5953" w:type="dxa"/>
            <w:tcBorders>
              <w:top w:val="single" w:sz="4" w:space="0" w:color="auto"/>
              <w:left w:val="nil"/>
              <w:bottom w:val="single" w:sz="4" w:space="0" w:color="auto"/>
              <w:right w:val="single" w:sz="4" w:space="0" w:color="auto"/>
            </w:tcBorders>
            <w:vAlign w:val="center"/>
            <w:hideMark/>
          </w:tcPr>
          <w:p w14:paraId="646A908D" w14:textId="77777777" w:rsidR="006377D4" w:rsidRPr="003946CE" w:rsidRDefault="006377D4" w:rsidP="00266B46">
            <w:pPr>
              <w:spacing w:after="0" w:line="240" w:lineRule="auto"/>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 xml:space="preserve">Fourniture et pose du système d’évacuation d’eaux pluviales comprenant gouttière et descentes d’eau en PVC, y compris dispositifs de fixation </w:t>
            </w:r>
          </w:p>
          <w:p w14:paraId="67385CBE" w14:textId="77777777" w:rsidR="006377D4" w:rsidRPr="003946CE" w:rsidRDefault="006377D4" w:rsidP="00266B46">
            <w:pPr>
              <w:spacing w:after="0" w:line="240" w:lineRule="auto"/>
              <w:rPr>
                <w:rFonts w:ascii="Georgia" w:eastAsia="Times New Roman" w:hAnsi="Georgia" w:cs="Calibri"/>
                <w:color w:val="000000"/>
                <w:kern w:val="0"/>
                <w:sz w:val="21"/>
                <w:szCs w:val="21"/>
                <w:lang w:eastAsia="fr-CD"/>
                <w14:ligatures w14:val="none"/>
              </w:rPr>
            </w:pPr>
          </w:p>
          <w:p w14:paraId="784AD7F6" w14:textId="77777777" w:rsidR="006377D4" w:rsidRDefault="006377D4" w:rsidP="00266B46">
            <w:pPr>
              <w:spacing w:after="0"/>
              <w:jc w:val="both"/>
              <w:rPr>
                <w:rFonts w:ascii="Georgia" w:eastAsia="Times New Roman" w:hAnsi="Georgia" w:cs="Calibri"/>
                <w:sz w:val="21"/>
                <w:szCs w:val="21"/>
                <w:lang w:eastAsia="fr-FR"/>
              </w:rPr>
            </w:pPr>
            <w:r w:rsidRPr="003946CE">
              <w:rPr>
                <w:rFonts w:ascii="Georgia" w:eastAsia="Times New Roman" w:hAnsi="Georgia" w:cs="Calibri"/>
                <w:sz w:val="21"/>
                <w:szCs w:val="21"/>
                <w:lang w:eastAsia="fr-FR"/>
              </w:rPr>
              <w:t>Ce prix rémunère la fourniture et la pose de l’ensemble du système de recueillement des eaux des hangars, cheneaux métalliques et descentes d’eau en tuyaux PVC 110 à pression, posés et fixés avec colliers et supports métalliques, toutes sujétions comprises.</w:t>
            </w:r>
          </w:p>
          <w:p w14:paraId="6F4D3B03" w14:textId="77777777" w:rsidR="00B157B0" w:rsidRPr="003946CE" w:rsidRDefault="00B157B0" w:rsidP="00266B46">
            <w:pPr>
              <w:spacing w:after="0"/>
              <w:jc w:val="both"/>
              <w:rPr>
                <w:rFonts w:ascii="Georgia" w:eastAsia="Times New Roman" w:hAnsi="Georgia" w:cs="Calibri"/>
                <w:sz w:val="21"/>
                <w:szCs w:val="21"/>
                <w:lang w:eastAsia="fr-FR"/>
              </w:rPr>
            </w:pPr>
          </w:p>
          <w:p w14:paraId="6A4BEAA1" w14:textId="364C0034" w:rsidR="006377D4" w:rsidRPr="003946CE" w:rsidRDefault="006377D4" w:rsidP="00266B46">
            <w:pPr>
              <w:spacing w:after="0" w:line="240" w:lineRule="auto"/>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 xml:space="preserve">                                                                                              </w:t>
            </w:r>
            <w:r w:rsidR="00B157B0">
              <w:rPr>
                <w:rFonts w:ascii="Georgia" w:eastAsia="Times New Roman" w:hAnsi="Georgia" w:cs="Calibri"/>
                <w:color w:val="000000"/>
                <w:kern w:val="0"/>
                <w:sz w:val="21"/>
                <w:szCs w:val="21"/>
                <w:lang w:eastAsia="fr-CD"/>
                <w14:ligatures w14:val="none"/>
              </w:rPr>
              <w:t xml:space="preserve"> </w:t>
            </w:r>
            <w:r w:rsidRPr="003946CE">
              <w:rPr>
                <w:rFonts w:ascii="Georgia" w:eastAsia="Times New Roman" w:hAnsi="Georgia" w:cs="Calibri"/>
                <w:color w:val="000000"/>
                <w:kern w:val="0"/>
                <w:sz w:val="21"/>
                <w:szCs w:val="21"/>
                <w:lang w:eastAsia="fr-CD"/>
                <w14:ligatures w14:val="none"/>
              </w:rPr>
              <w:t>Le Forfait</w:t>
            </w:r>
          </w:p>
        </w:tc>
        <w:tc>
          <w:tcPr>
            <w:tcW w:w="2126" w:type="dxa"/>
            <w:tcBorders>
              <w:top w:val="nil"/>
              <w:left w:val="single" w:sz="4" w:space="0" w:color="auto"/>
              <w:bottom w:val="single" w:sz="4" w:space="0" w:color="auto"/>
              <w:right w:val="single" w:sz="4" w:space="0" w:color="auto"/>
            </w:tcBorders>
            <w:noWrap/>
            <w:vAlign w:val="center"/>
            <w:hideMark/>
          </w:tcPr>
          <w:p w14:paraId="7D7522D6"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 </w:t>
            </w:r>
          </w:p>
        </w:tc>
      </w:tr>
      <w:tr w:rsidR="006377D4" w:rsidRPr="003946CE" w14:paraId="1E6194AF" w14:textId="77777777" w:rsidTr="00B672F5">
        <w:trPr>
          <w:trHeight w:val="378"/>
        </w:trPr>
        <w:tc>
          <w:tcPr>
            <w:tcW w:w="988" w:type="dxa"/>
            <w:tcBorders>
              <w:top w:val="nil"/>
              <w:left w:val="single" w:sz="4" w:space="0" w:color="auto"/>
              <w:bottom w:val="single" w:sz="4" w:space="0" w:color="auto"/>
              <w:right w:val="single" w:sz="4" w:space="0" w:color="auto"/>
            </w:tcBorders>
            <w:noWrap/>
            <w:vAlign w:val="center"/>
            <w:hideMark/>
          </w:tcPr>
          <w:p w14:paraId="05054AA2" w14:textId="77777777" w:rsidR="006377D4" w:rsidRPr="003946CE" w:rsidRDefault="006377D4" w:rsidP="00266B46">
            <w:pPr>
              <w:spacing w:after="0" w:line="240" w:lineRule="auto"/>
              <w:jc w:val="center"/>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3.4</w:t>
            </w:r>
          </w:p>
        </w:tc>
        <w:tc>
          <w:tcPr>
            <w:tcW w:w="5953" w:type="dxa"/>
            <w:tcBorders>
              <w:top w:val="single" w:sz="4" w:space="0" w:color="auto"/>
              <w:left w:val="nil"/>
              <w:bottom w:val="single" w:sz="4" w:space="0" w:color="auto"/>
              <w:right w:val="single" w:sz="4" w:space="0" w:color="auto"/>
            </w:tcBorders>
            <w:vAlign w:val="center"/>
            <w:hideMark/>
          </w:tcPr>
          <w:p w14:paraId="370CD177" w14:textId="77777777" w:rsidR="006377D4" w:rsidRPr="003946CE" w:rsidRDefault="006377D4" w:rsidP="00266B46">
            <w:pPr>
              <w:spacing w:after="0" w:line="240" w:lineRule="auto"/>
              <w:jc w:val="both"/>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Aménagement contour Extérieur de la tribune</w:t>
            </w:r>
          </w:p>
        </w:tc>
        <w:tc>
          <w:tcPr>
            <w:tcW w:w="2126" w:type="dxa"/>
            <w:tcBorders>
              <w:top w:val="nil"/>
              <w:left w:val="nil"/>
              <w:bottom w:val="single" w:sz="4" w:space="0" w:color="auto"/>
              <w:right w:val="single" w:sz="4" w:space="0" w:color="auto"/>
            </w:tcBorders>
            <w:noWrap/>
            <w:vAlign w:val="center"/>
            <w:hideMark/>
          </w:tcPr>
          <w:p w14:paraId="01CC86F2"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 </w:t>
            </w:r>
          </w:p>
        </w:tc>
      </w:tr>
      <w:tr w:rsidR="006377D4" w:rsidRPr="003946CE" w14:paraId="36395849" w14:textId="77777777" w:rsidTr="00B672F5">
        <w:trPr>
          <w:trHeight w:val="592"/>
        </w:trPr>
        <w:tc>
          <w:tcPr>
            <w:tcW w:w="988" w:type="dxa"/>
            <w:tcBorders>
              <w:top w:val="nil"/>
              <w:left w:val="single" w:sz="4" w:space="0" w:color="auto"/>
              <w:bottom w:val="single" w:sz="4" w:space="0" w:color="auto"/>
              <w:right w:val="single" w:sz="4" w:space="0" w:color="auto"/>
            </w:tcBorders>
            <w:noWrap/>
            <w:vAlign w:val="center"/>
            <w:hideMark/>
          </w:tcPr>
          <w:p w14:paraId="2091BBD8"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3.4.1</w:t>
            </w:r>
          </w:p>
        </w:tc>
        <w:tc>
          <w:tcPr>
            <w:tcW w:w="5953" w:type="dxa"/>
            <w:tcBorders>
              <w:top w:val="nil"/>
              <w:left w:val="nil"/>
              <w:bottom w:val="single" w:sz="4" w:space="0" w:color="auto"/>
              <w:right w:val="single" w:sz="4" w:space="0" w:color="auto"/>
            </w:tcBorders>
            <w:vAlign w:val="center"/>
            <w:hideMark/>
          </w:tcPr>
          <w:p w14:paraId="11E015C7" w14:textId="77777777" w:rsidR="006377D4" w:rsidRPr="003946CE" w:rsidRDefault="006377D4" w:rsidP="00266B46">
            <w:pPr>
              <w:spacing w:after="0" w:line="240" w:lineRule="auto"/>
              <w:jc w:val="both"/>
              <w:rPr>
                <w:rFonts w:ascii="Georgia" w:eastAsia="Times New Roman" w:hAnsi="Georgia" w:cs="Calibri"/>
                <w:b/>
                <w:bCs/>
                <w:color w:val="000000"/>
                <w:kern w:val="0"/>
                <w:sz w:val="21"/>
                <w:szCs w:val="21"/>
                <w:lang w:eastAsia="fr-CD"/>
                <w14:ligatures w14:val="none"/>
              </w:rPr>
            </w:pPr>
            <w:r w:rsidRPr="003946CE">
              <w:rPr>
                <w:rFonts w:ascii="Georgia" w:eastAsia="Times New Roman" w:hAnsi="Georgia" w:cs="Calibri"/>
                <w:b/>
                <w:bCs/>
                <w:color w:val="000000"/>
                <w:kern w:val="0"/>
                <w:sz w:val="21"/>
                <w:szCs w:val="21"/>
                <w:lang w:eastAsia="fr-CD"/>
                <w14:ligatures w14:val="none"/>
              </w:rPr>
              <w:t xml:space="preserve">Construction du mur de soutènement en bloc plein de 20x20x40cm et de l'escalier   </w:t>
            </w:r>
          </w:p>
          <w:p w14:paraId="649F68B2" w14:textId="77777777" w:rsidR="006377D4" w:rsidRPr="003946CE" w:rsidRDefault="006377D4" w:rsidP="00266B46">
            <w:pPr>
              <w:spacing w:after="0" w:line="240" w:lineRule="auto"/>
              <w:rPr>
                <w:rFonts w:ascii="Georgia" w:eastAsia="Times New Roman" w:hAnsi="Georgia" w:cs="Times New Roman"/>
                <w:b/>
                <w:sz w:val="21"/>
                <w:szCs w:val="21"/>
                <w:lang w:eastAsia="fr-FR"/>
              </w:rPr>
            </w:pPr>
          </w:p>
          <w:p w14:paraId="528052FF" w14:textId="3AB7DF69" w:rsidR="006377D4" w:rsidRPr="003946CE" w:rsidRDefault="006377D4" w:rsidP="00266B46">
            <w:pPr>
              <w:spacing w:after="0" w:line="240" w:lineRule="auto"/>
              <w:jc w:val="both"/>
              <w:rPr>
                <w:rFonts w:ascii="Georgia" w:eastAsia="Times New Roman" w:hAnsi="Georgia" w:cs="Calibri"/>
                <w:color w:val="000000"/>
                <w:kern w:val="0"/>
                <w:sz w:val="21"/>
                <w:szCs w:val="21"/>
                <w:lang w:eastAsia="fr-CD"/>
                <w14:ligatures w14:val="none"/>
              </w:rPr>
            </w:pPr>
            <w:r w:rsidRPr="003946CE">
              <w:rPr>
                <w:rFonts w:ascii="Georgia" w:eastAsia="Times New Roman" w:hAnsi="Georgia" w:cs="Times New Roman"/>
                <w:sz w:val="21"/>
                <w:szCs w:val="21"/>
                <w:lang w:eastAsia="fr-FR"/>
              </w:rPr>
              <w:t>Ce prix rémunère </w:t>
            </w:r>
            <w:r w:rsidRPr="003946CE">
              <w:rPr>
                <w:rFonts w:ascii="Georgia" w:hAnsi="Georgia" w:cs="Times New Roman"/>
                <w:sz w:val="21"/>
                <w:szCs w:val="21"/>
              </w:rPr>
              <w:t>la construction de mur</w:t>
            </w:r>
            <w:r w:rsidR="00B157B0">
              <w:rPr>
                <w:rFonts w:ascii="Georgia" w:hAnsi="Georgia" w:cs="Times New Roman"/>
                <w:sz w:val="21"/>
                <w:szCs w:val="21"/>
              </w:rPr>
              <w:t xml:space="preserve"> de soutènement</w:t>
            </w:r>
            <w:r w:rsidRPr="003946CE">
              <w:rPr>
                <w:rFonts w:ascii="Georgia" w:hAnsi="Georgia" w:cs="Times New Roman"/>
                <w:sz w:val="21"/>
                <w:szCs w:val="21"/>
              </w:rPr>
              <w:t xml:space="preserve"> en agglomérés de ciment de qualité, vibrés, dimensions 20 x 20 x </w:t>
            </w:r>
            <w:smartTag w:uri="urn:schemas-microsoft-com:office:smarttags" w:element="metricconverter">
              <w:smartTagPr>
                <w:attr w:name="ProductID" w:val="40 cm"/>
              </w:smartTagPr>
              <w:r w:rsidRPr="003946CE">
                <w:rPr>
                  <w:rFonts w:ascii="Georgia" w:hAnsi="Georgia" w:cs="Times New Roman"/>
                  <w:sz w:val="21"/>
                  <w:szCs w:val="21"/>
                </w:rPr>
                <w:t>40 cm</w:t>
              </w:r>
            </w:smartTag>
            <w:r w:rsidRPr="003946CE">
              <w:rPr>
                <w:rFonts w:ascii="Georgia" w:hAnsi="Georgia" w:cs="Times New Roman"/>
                <w:sz w:val="21"/>
                <w:szCs w:val="21"/>
              </w:rPr>
              <w:t xml:space="preserve">, en bloc plein, premier choix, répondant aux normes, </w:t>
            </w:r>
            <w:r w:rsidRPr="003946CE">
              <w:rPr>
                <w:rFonts w:ascii="Georgia" w:hAnsi="Georgia" w:cs="Times New Roman"/>
                <w:sz w:val="21"/>
                <w:szCs w:val="21"/>
              </w:rPr>
              <w:lastRenderedPageBreak/>
              <w:t>fournis, posés au mortier de ciment de classe M300, y compris affleurements des lits au refus en montant et bourrage retenu des joints verticaux, y compris coupes, harpages et chutes.</w:t>
            </w:r>
          </w:p>
          <w:p w14:paraId="1FFCF4C7" w14:textId="77777777" w:rsidR="006377D4" w:rsidRPr="003946CE" w:rsidRDefault="006377D4" w:rsidP="00266B46">
            <w:pPr>
              <w:spacing w:after="0" w:line="240" w:lineRule="auto"/>
              <w:jc w:val="right"/>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Le mètre cube</w:t>
            </w:r>
          </w:p>
        </w:tc>
        <w:tc>
          <w:tcPr>
            <w:tcW w:w="2126" w:type="dxa"/>
            <w:tcBorders>
              <w:top w:val="nil"/>
              <w:left w:val="nil"/>
              <w:bottom w:val="single" w:sz="4" w:space="0" w:color="auto"/>
              <w:right w:val="single" w:sz="4" w:space="0" w:color="auto"/>
            </w:tcBorders>
            <w:noWrap/>
            <w:vAlign w:val="center"/>
            <w:hideMark/>
          </w:tcPr>
          <w:p w14:paraId="46473E99"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lastRenderedPageBreak/>
              <w:t> </w:t>
            </w:r>
          </w:p>
        </w:tc>
      </w:tr>
      <w:tr w:rsidR="006377D4" w:rsidRPr="003946CE" w14:paraId="5ED70586" w14:textId="77777777" w:rsidTr="00B672F5">
        <w:trPr>
          <w:trHeight w:val="592"/>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50FCC727"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3.4.2</w:t>
            </w:r>
          </w:p>
        </w:tc>
        <w:tc>
          <w:tcPr>
            <w:tcW w:w="5953" w:type="dxa"/>
            <w:tcBorders>
              <w:top w:val="single" w:sz="4" w:space="0" w:color="auto"/>
              <w:left w:val="nil"/>
              <w:bottom w:val="single" w:sz="4" w:space="0" w:color="auto"/>
              <w:right w:val="single" w:sz="4" w:space="0" w:color="auto"/>
            </w:tcBorders>
            <w:vAlign w:val="center"/>
            <w:hideMark/>
          </w:tcPr>
          <w:p w14:paraId="0C710CD2" w14:textId="77777777" w:rsidR="006377D4" w:rsidRPr="003946CE" w:rsidRDefault="006377D4" w:rsidP="00266B46">
            <w:pPr>
              <w:spacing w:after="0" w:line="240" w:lineRule="auto"/>
              <w:jc w:val="both"/>
              <w:rPr>
                <w:rFonts w:ascii="Georgia" w:eastAsia="Times New Roman" w:hAnsi="Georgia" w:cs="Calibri"/>
                <w:b/>
                <w:bCs/>
                <w:color w:val="000000"/>
                <w:kern w:val="0"/>
                <w:sz w:val="21"/>
                <w:szCs w:val="21"/>
                <w:vertAlign w:val="superscript"/>
                <w:lang w:eastAsia="fr-CD"/>
                <w14:ligatures w14:val="none"/>
              </w:rPr>
            </w:pPr>
            <w:r w:rsidRPr="003946CE">
              <w:rPr>
                <w:rFonts w:ascii="Georgia" w:eastAsia="Times New Roman" w:hAnsi="Georgia" w:cs="Calibri"/>
                <w:b/>
                <w:bCs/>
                <w:color w:val="000000"/>
                <w:kern w:val="0"/>
                <w:sz w:val="21"/>
                <w:szCs w:val="21"/>
                <w:lang w:eastAsia="fr-CD"/>
                <w14:ligatures w14:val="none"/>
              </w:rPr>
              <w:t>Réalisation du para fouille autour de la tribune en béton B dosé à 250 kg/m</w:t>
            </w:r>
            <w:r w:rsidRPr="003946CE">
              <w:rPr>
                <w:rFonts w:ascii="Georgia" w:eastAsia="Times New Roman" w:hAnsi="Georgia" w:cs="Calibri"/>
                <w:b/>
                <w:bCs/>
                <w:color w:val="000000"/>
                <w:kern w:val="0"/>
                <w:sz w:val="21"/>
                <w:szCs w:val="21"/>
                <w:vertAlign w:val="superscript"/>
                <w:lang w:eastAsia="fr-CD"/>
                <w14:ligatures w14:val="none"/>
              </w:rPr>
              <w:t xml:space="preserve">3  </w:t>
            </w:r>
          </w:p>
          <w:p w14:paraId="3297D76D" w14:textId="77777777" w:rsidR="006377D4" w:rsidRPr="003946CE" w:rsidRDefault="006377D4" w:rsidP="00266B46">
            <w:pPr>
              <w:spacing w:after="0" w:line="240" w:lineRule="auto"/>
              <w:jc w:val="both"/>
              <w:rPr>
                <w:rFonts w:ascii="Georgia" w:eastAsia="Times New Roman" w:hAnsi="Georgia" w:cs="Calibri"/>
                <w:color w:val="000000"/>
                <w:kern w:val="0"/>
                <w:sz w:val="21"/>
                <w:szCs w:val="21"/>
                <w:vertAlign w:val="superscript"/>
                <w:lang w:eastAsia="fr-CD"/>
                <w14:ligatures w14:val="none"/>
              </w:rPr>
            </w:pPr>
          </w:p>
          <w:p w14:paraId="337A7597" w14:textId="77777777" w:rsidR="00B157B0" w:rsidRPr="003946CE" w:rsidRDefault="00B157B0" w:rsidP="00B157B0">
            <w:pPr>
              <w:spacing w:after="0" w:line="240" w:lineRule="auto"/>
              <w:jc w:val="both"/>
              <w:rPr>
                <w:rFonts w:ascii="Georgia" w:eastAsia="Times New Roman" w:hAnsi="Georgia" w:cs="Calibri"/>
                <w:color w:val="000000"/>
                <w:kern w:val="0"/>
                <w:sz w:val="21"/>
                <w:szCs w:val="21"/>
                <w:lang w:eastAsia="fr-CD"/>
                <w14:ligatures w14:val="none"/>
              </w:rPr>
            </w:pPr>
            <w:r w:rsidRPr="0005507B">
              <w:rPr>
                <w:rFonts w:ascii="Georgia" w:hAnsi="Georgia"/>
                <w:sz w:val="21"/>
                <w:szCs w:val="21"/>
              </w:rPr>
              <w:t>Ce prix rémunère au mètre cube (m³) la mise en œuvre d’un béton non armé dosé à 250 kg de ciment non armé, conformément aux plans pour l’exécution de semelle de fondation et béton de sous pavement. Il comprend entre autres : La mise en œuvre du coffrage ; le malaxage de granulats, de l’eau et du ciment, la mise en œuvre du béton suivant les dispositions techniques et la cure du béton pendant environs 15 jours.</w:t>
            </w:r>
          </w:p>
          <w:p w14:paraId="0168CD1F" w14:textId="77777777" w:rsidR="006377D4" w:rsidRPr="003946CE" w:rsidRDefault="006377D4" w:rsidP="00266B46">
            <w:pPr>
              <w:spacing w:after="0" w:line="240" w:lineRule="auto"/>
              <w:jc w:val="both"/>
              <w:rPr>
                <w:rFonts w:ascii="Georgia" w:eastAsia="Times New Roman" w:hAnsi="Georgia" w:cs="Calibri"/>
                <w:color w:val="000000"/>
                <w:kern w:val="0"/>
                <w:sz w:val="21"/>
                <w:szCs w:val="21"/>
                <w:lang w:eastAsia="fr-CD"/>
                <w14:ligatures w14:val="none"/>
              </w:rPr>
            </w:pPr>
          </w:p>
          <w:p w14:paraId="2C91BE08" w14:textId="77777777" w:rsidR="006377D4" w:rsidRPr="003946CE" w:rsidRDefault="006377D4" w:rsidP="00266B46">
            <w:pPr>
              <w:spacing w:after="0" w:line="240" w:lineRule="auto"/>
              <w:jc w:val="right"/>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Le mètre cube</w:t>
            </w:r>
          </w:p>
        </w:tc>
        <w:tc>
          <w:tcPr>
            <w:tcW w:w="2126" w:type="dxa"/>
            <w:tcBorders>
              <w:top w:val="single" w:sz="4" w:space="0" w:color="auto"/>
              <w:left w:val="nil"/>
              <w:bottom w:val="single" w:sz="4" w:space="0" w:color="auto"/>
              <w:right w:val="single" w:sz="4" w:space="0" w:color="auto"/>
            </w:tcBorders>
            <w:noWrap/>
            <w:vAlign w:val="center"/>
            <w:hideMark/>
          </w:tcPr>
          <w:p w14:paraId="6E341358" w14:textId="77777777" w:rsidR="006377D4" w:rsidRPr="003946CE" w:rsidRDefault="006377D4" w:rsidP="00266B46">
            <w:pPr>
              <w:spacing w:after="0" w:line="240" w:lineRule="auto"/>
              <w:jc w:val="center"/>
              <w:rPr>
                <w:rFonts w:ascii="Georgia" w:eastAsia="Times New Roman" w:hAnsi="Georgia" w:cs="Calibri"/>
                <w:color w:val="000000"/>
                <w:kern w:val="0"/>
                <w:sz w:val="21"/>
                <w:szCs w:val="21"/>
                <w:lang w:eastAsia="fr-CD"/>
                <w14:ligatures w14:val="none"/>
              </w:rPr>
            </w:pPr>
            <w:r w:rsidRPr="003946CE">
              <w:rPr>
                <w:rFonts w:ascii="Georgia" w:eastAsia="Times New Roman" w:hAnsi="Georgia" w:cs="Calibri"/>
                <w:color w:val="000000"/>
                <w:kern w:val="0"/>
                <w:sz w:val="21"/>
                <w:szCs w:val="21"/>
                <w:lang w:eastAsia="fr-CD"/>
                <w14:ligatures w14:val="none"/>
              </w:rPr>
              <w:t> </w:t>
            </w:r>
          </w:p>
        </w:tc>
      </w:tr>
    </w:tbl>
    <w:p w14:paraId="3ADCCC8E" w14:textId="77777777" w:rsidR="006377D4" w:rsidRDefault="006377D4" w:rsidP="00B157B0">
      <w:pPr>
        <w:rPr>
          <w:rFonts w:ascii="Georgia" w:hAnsi="Georgia"/>
          <w:b/>
          <w:bCs/>
          <w:sz w:val="21"/>
          <w:szCs w:val="21"/>
        </w:rPr>
      </w:pPr>
    </w:p>
    <w:p w14:paraId="7FD993AB" w14:textId="77777777" w:rsidR="007B3E38" w:rsidRDefault="007B3E38" w:rsidP="007B3E38">
      <w:pPr>
        <w:pStyle w:val="Default"/>
        <w:rPr>
          <w:sz w:val="20"/>
          <w:szCs w:val="20"/>
        </w:rPr>
      </w:pPr>
      <w:r>
        <w:rPr>
          <w:sz w:val="20"/>
          <w:szCs w:val="20"/>
        </w:rPr>
        <w:t xml:space="preserve">Certifié pour vrai et conforme, </w:t>
      </w:r>
    </w:p>
    <w:p w14:paraId="2D94EDCC" w14:textId="77777777" w:rsidR="007B3E38" w:rsidRDefault="007B3E38" w:rsidP="007B3E38">
      <w:pPr>
        <w:pStyle w:val="Default"/>
        <w:rPr>
          <w:sz w:val="20"/>
          <w:szCs w:val="20"/>
        </w:rPr>
      </w:pPr>
    </w:p>
    <w:p w14:paraId="788D0BCF" w14:textId="77777777" w:rsidR="007B3E38" w:rsidRDefault="007B3E38" w:rsidP="007B3E38">
      <w:pPr>
        <w:pStyle w:val="Default"/>
        <w:rPr>
          <w:sz w:val="20"/>
          <w:szCs w:val="20"/>
        </w:rPr>
      </w:pPr>
    </w:p>
    <w:p w14:paraId="614E407A" w14:textId="5902F6B0" w:rsidR="007B3E38" w:rsidRPr="003946CE" w:rsidRDefault="007B3E38" w:rsidP="007B3E38">
      <w:pPr>
        <w:rPr>
          <w:rFonts w:ascii="Georgia" w:hAnsi="Georgia"/>
          <w:b/>
          <w:bCs/>
          <w:sz w:val="21"/>
          <w:szCs w:val="21"/>
        </w:rPr>
      </w:pPr>
      <w:r>
        <w:rPr>
          <w:sz w:val="20"/>
          <w:szCs w:val="20"/>
        </w:rPr>
        <w:t>Fait à …………………… le ………………</w:t>
      </w:r>
    </w:p>
    <w:sectPr w:rsidR="007B3E38" w:rsidRPr="003946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60B1C"/>
    <w:multiLevelType w:val="hybridMultilevel"/>
    <w:tmpl w:val="CFB6FE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65D4C3B"/>
    <w:multiLevelType w:val="hybridMultilevel"/>
    <w:tmpl w:val="99F4ACA2"/>
    <w:lvl w:ilvl="0" w:tplc="9AA4161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5627382"/>
    <w:multiLevelType w:val="hybridMultilevel"/>
    <w:tmpl w:val="84CC0E96"/>
    <w:lvl w:ilvl="0" w:tplc="269E05D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57912299">
    <w:abstractNumId w:val="2"/>
  </w:num>
  <w:num w:numId="2" w16cid:durableId="121769667">
    <w:abstractNumId w:val="1"/>
  </w:num>
  <w:num w:numId="3" w16cid:durableId="515073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A05"/>
    <w:rsid w:val="00017AAA"/>
    <w:rsid w:val="0005507B"/>
    <w:rsid w:val="000E7971"/>
    <w:rsid w:val="001504CA"/>
    <w:rsid w:val="001A6EB5"/>
    <w:rsid w:val="001D0224"/>
    <w:rsid w:val="00213C54"/>
    <w:rsid w:val="00222621"/>
    <w:rsid w:val="002E23E6"/>
    <w:rsid w:val="003946CE"/>
    <w:rsid w:val="0057608C"/>
    <w:rsid w:val="005A4415"/>
    <w:rsid w:val="005C26D2"/>
    <w:rsid w:val="005E1464"/>
    <w:rsid w:val="00634ECD"/>
    <w:rsid w:val="006377D4"/>
    <w:rsid w:val="007B3E38"/>
    <w:rsid w:val="008422F1"/>
    <w:rsid w:val="008C6D0C"/>
    <w:rsid w:val="00913496"/>
    <w:rsid w:val="00992B64"/>
    <w:rsid w:val="009A3F04"/>
    <w:rsid w:val="00A02F0F"/>
    <w:rsid w:val="00A85885"/>
    <w:rsid w:val="00AD7471"/>
    <w:rsid w:val="00B157B0"/>
    <w:rsid w:val="00B36304"/>
    <w:rsid w:val="00B672F5"/>
    <w:rsid w:val="00BD03E7"/>
    <w:rsid w:val="00C649DE"/>
    <w:rsid w:val="00CB09BC"/>
    <w:rsid w:val="00CB2ECF"/>
    <w:rsid w:val="00D74A05"/>
    <w:rsid w:val="00DB4187"/>
    <w:rsid w:val="00E4319B"/>
    <w:rsid w:val="00E74EDA"/>
    <w:rsid w:val="00F256F8"/>
    <w:rsid w:val="00F4580D"/>
  </w:rsids>
  <m:mathPr>
    <m:mathFont m:val="Cambria Math"/>
    <m:brkBin m:val="before"/>
    <m:brkBinSub m:val="--"/>
    <m:smallFrac m:val="0"/>
    <m:dispDef/>
    <m:lMargin m:val="0"/>
    <m:rMargin m:val="0"/>
    <m:defJc m:val="centerGroup"/>
    <m:wrapIndent m:val="1440"/>
    <m:intLim m:val="subSup"/>
    <m:naryLim m:val="undOvr"/>
  </m:mathPr>
  <w:themeFontLang w:val="fr-C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A2FA75"/>
  <w15:chartTrackingRefBased/>
  <w15:docId w15:val="{6ED5EF53-7A55-4369-BA19-93C9F150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74A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74A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74A0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74A0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74A0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74A0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74A0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74A0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74A0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4A0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74A0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74A0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74A0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74A0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74A0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74A0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74A0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74A05"/>
    <w:rPr>
      <w:rFonts w:eastAsiaTheme="majorEastAsia" w:cstheme="majorBidi"/>
      <w:color w:val="272727" w:themeColor="text1" w:themeTint="D8"/>
    </w:rPr>
  </w:style>
  <w:style w:type="paragraph" w:styleId="Titre">
    <w:name w:val="Title"/>
    <w:basedOn w:val="Normal"/>
    <w:next w:val="Normal"/>
    <w:link w:val="TitreCar"/>
    <w:uiPriority w:val="10"/>
    <w:qFormat/>
    <w:rsid w:val="00D74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74A0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74A0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74A0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74A05"/>
    <w:pPr>
      <w:spacing w:before="160"/>
      <w:jc w:val="center"/>
    </w:pPr>
    <w:rPr>
      <w:i/>
      <w:iCs/>
      <w:color w:val="404040" w:themeColor="text1" w:themeTint="BF"/>
    </w:rPr>
  </w:style>
  <w:style w:type="character" w:customStyle="1" w:styleId="CitationCar">
    <w:name w:val="Citation Car"/>
    <w:basedOn w:val="Policepardfaut"/>
    <w:link w:val="Citation"/>
    <w:uiPriority w:val="29"/>
    <w:rsid w:val="00D74A05"/>
    <w:rPr>
      <w:i/>
      <w:iCs/>
      <w:color w:val="404040" w:themeColor="text1" w:themeTint="BF"/>
    </w:rPr>
  </w:style>
  <w:style w:type="paragraph" w:styleId="Paragraphedeliste">
    <w:name w:val="List Paragraph"/>
    <w:aliases w:val="Liste Article,List Paragraph (numbered (a)),Lapis Bulleted List,References,Liste 1,List Paragraph nowy,Numbered List Paragraph,Numbered list,Medium Grid 1 - Accent 21,ReferencesCxSpLast,Paragraphe  revu,Numbered paragraph,lp1,liste 1"/>
    <w:basedOn w:val="Normal"/>
    <w:link w:val="ParagraphedelisteCar"/>
    <w:uiPriority w:val="1"/>
    <w:qFormat/>
    <w:rsid w:val="00D74A05"/>
    <w:pPr>
      <w:ind w:left="720"/>
      <w:contextualSpacing/>
    </w:pPr>
  </w:style>
  <w:style w:type="character" w:styleId="Accentuationintense">
    <w:name w:val="Intense Emphasis"/>
    <w:basedOn w:val="Policepardfaut"/>
    <w:uiPriority w:val="21"/>
    <w:qFormat/>
    <w:rsid w:val="00D74A05"/>
    <w:rPr>
      <w:i/>
      <w:iCs/>
      <w:color w:val="2F5496" w:themeColor="accent1" w:themeShade="BF"/>
    </w:rPr>
  </w:style>
  <w:style w:type="paragraph" w:styleId="Citationintense">
    <w:name w:val="Intense Quote"/>
    <w:basedOn w:val="Normal"/>
    <w:next w:val="Normal"/>
    <w:link w:val="CitationintenseCar"/>
    <w:uiPriority w:val="30"/>
    <w:qFormat/>
    <w:rsid w:val="00D74A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74A05"/>
    <w:rPr>
      <w:i/>
      <w:iCs/>
      <w:color w:val="2F5496" w:themeColor="accent1" w:themeShade="BF"/>
    </w:rPr>
  </w:style>
  <w:style w:type="character" w:styleId="Rfrenceintense">
    <w:name w:val="Intense Reference"/>
    <w:basedOn w:val="Policepardfaut"/>
    <w:uiPriority w:val="32"/>
    <w:qFormat/>
    <w:rsid w:val="00D74A05"/>
    <w:rPr>
      <w:b/>
      <w:bCs/>
      <w:smallCaps/>
      <w:color w:val="2F5496" w:themeColor="accent1" w:themeShade="BF"/>
      <w:spacing w:val="5"/>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Medium Grid 1 - Accent 21 Car,ReferencesCxSpLast Car"/>
    <w:link w:val="Paragraphedeliste"/>
    <w:uiPriority w:val="1"/>
    <w:qFormat/>
    <w:locked/>
    <w:rsid w:val="00AD7471"/>
  </w:style>
  <w:style w:type="paragraph" w:customStyle="1" w:styleId="Default">
    <w:name w:val="Default"/>
    <w:rsid w:val="00213C54"/>
    <w:pPr>
      <w:autoSpaceDE w:val="0"/>
      <w:autoSpaceDN w:val="0"/>
      <w:adjustRightInd w:val="0"/>
      <w:spacing w:after="0" w:line="240" w:lineRule="auto"/>
    </w:pPr>
    <w:rPr>
      <w:rFonts w:ascii="Georgia" w:hAnsi="Georgia" w:cs="Georgi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63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2184</Words>
  <Characters>12013</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KANYINDA, Dieudonné</dc:creator>
  <cp:keywords/>
  <dc:description/>
  <cp:lastModifiedBy>MUNGANGA SHUNGI, Rémy</cp:lastModifiedBy>
  <cp:revision>4</cp:revision>
  <dcterms:created xsi:type="dcterms:W3CDTF">2025-09-08T21:11:00Z</dcterms:created>
  <dcterms:modified xsi:type="dcterms:W3CDTF">2025-09-08T21:19:00Z</dcterms:modified>
</cp:coreProperties>
</file>