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73C3B57C">
                <wp:simplePos x="0" y="0"/>
                <wp:positionH relativeFrom="column">
                  <wp:posOffset>-280670</wp:posOffset>
                </wp:positionH>
                <wp:positionV relativeFrom="page">
                  <wp:posOffset>3080385</wp:posOffset>
                </wp:positionV>
                <wp:extent cx="3943350" cy="29311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931160"/>
                        </a:xfrm>
                        <a:prstGeom prst="rect">
                          <a:avLst/>
                        </a:prstGeom>
                        <a:solidFill>
                          <a:sysClr val="window" lastClr="FFFFFF"/>
                        </a:solidFill>
                        <a:ln w="6350">
                          <a:noFill/>
                        </a:ln>
                        <a:effectLst/>
                      </wps:spPr>
                      <wps:txbx>
                        <w:txbxContent>
                          <w:p w14:paraId="68200AC3" w14:textId="455530CB" w:rsidR="00C06A66" w:rsidRDefault="00C06A66" w:rsidP="00C06A66">
                            <w:pPr>
                              <w:pStyle w:val="Titrecouverture"/>
                            </w:pPr>
                            <w:r>
                              <w:t xml:space="preserve">Cahier spécial des charges ENABEL du </w:t>
                            </w:r>
                            <w:r w:rsidR="00553960">
                              <w:t>1</w:t>
                            </w:r>
                            <w:r w:rsidR="00C21461">
                              <w:t>9</w:t>
                            </w:r>
                            <w:r w:rsidRPr="00E764C7">
                              <w:t>/</w:t>
                            </w:r>
                            <w:r w:rsidR="00E764C7">
                              <w:t>0</w:t>
                            </w:r>
                            <w:r w:rsidR="00D55D0B">
                              <w:t>8</w:t>
                            </w:r>
                            <w:r w:rsidRPr="00E764C7">
                              <w:t>/20</w:t>
                            </w:r>
                            <w:r w:rsidR="00E764C7">
                              <w:t>25</w:t>
                            </w:r>
                            <w:r>
                              <w:t xml:space="preserve"> </w:t>
                            </w:r>
                          </w:p>
                          <w:p w14:paraId="3049C743" w14:textId="5B2A691A"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pour </w:t>
                            </w:r>
                            <w:r w:rsidR="00E764C7">
                              <w:rPr>
                                <w:rFonts w:ascii="Calibri" w:eastAsia="Calibri" w:hAnsi="Calibri" w:cs="Times New Roman"/>
                                <w:b w:val="0"/>
                                <w:caps w:val="0"/>
                                <w:color w:val="585756"/>
                                <w:kern w:val="0"/>
                                <w:sz w:val="24"/>
                                <w:lang w:val="fr-BE"/>
                              </w:rPr>
                              <w:t>la</w:t>
                            </w:r>
                            <w:r w:rsidR="00E764C7">
                              <w:t xml:space="preserve"> </w:t>
                            </w:r>
                            <w:r w:rsidR="00E764C7" w:rsidRPr="00E764C7">
                              <w:rPr>
                                <w:rFonts w:ascii="Calibri" w:eastAsia="Calibri" w:hAnsi="Calibri" w:cs="Times New Roman"/>
                                <w:b w:val="0"/>
                                <w:caps w:val="0"/>
                                <w:color w:val="585756"/>
                                <w:kern w:val="0"/>
                                <w:sz w:val="24"/>
                                <w:lang w:val="fr-BE"/>
                              </w:rPr>
                              <w:t xml:space="preserve">construction des dalots, traitements des digues et certaines rampes dans le territoire de Gemena et </w:t>
                            </w:r>
                            <w:proofErr w:type="spellStart"/>
                            <w:r w:rsidR="00E764C7" w:rsidRPr="00E764C7">
                              <w:rPr>
                                <w:rFonts w:ascii="Calibri" w:eastAsia="Calibri" w:hAnsi="Calibri" w:cs="Times New Roman"/>
                                <w:b w:val="0"/>
                                <w:caps w:val="0"/>
                                <w:color w:val="585756"/>
                                <w:kern w:val="0"/>
                                <w:sz w:val="24"/>
                                <w:lang w:val="fr-BE"/>
                              </w:rPr>
                              <w:t>Budjala</w:t>
                            </w:r>
                            <w:proofErr w:type="spellEnd"/>
                            <w:r w:rsidR="00E764C7">
                              <w:rPr>
                                <w:rFonts w:ascii="Calibri" w:eastAsia="Calibri" w:hAnsi="Calibri" w:cs="Times New Roman"/>
                                <w:b w:val="0"/>
                                <w:caps w:val="0"/>
                                <w:color w:val="585756"/>
                                <w:kern w:val="0"/>
                                <w:sz w:val="24"/>
                                <w:lang w:val="fr-BE"/>
                              </w:rPr>
                              <w:t xml:space="preserve"> </w:t>
                            </w:r>
                            <w:r w:rsidR="00E764C7" w:rsidRPr="00EE31A3">
                              <w:rPr>
                                <w:rFonts w:ascii="Calibri" w:eastAsia="Calibri" w:hAnsi="Calibri" w:cs="Times New Roman"/>
                                <w:b w:val="0"/>
                                <w:caps w:val="0"/>
                                <w:color w:val="585756"/>
                                <w:kern w:val="0"/>
                                <w:sz w:val="24"/>
                                <w:lang w:val="fr-BE"/>
                              </w:rPr>
                              <w:t>dans</w:t>
                            </w:r>
                            <w:r w:rsidR="00E764C7">
                              <w:rPr>
                                <w:rFonts w:ascii="Calibri" w:eastAsia="Calibri" w:hAnsi="Calibri" w:cs="Times New Roman"/>
                                <w:b w:val="0"/>
                                <w:caps w:val="0"/>
                                <w:color w:val="585756"/>
                                <w:kern w:val="0"/>
                                <w:sz w:val="24"/>
                                <w:lang w:val="fr-BE"/>
                              </w:rPr>
                              <w:t xml:space="preserve"> la </w:t>
                            </w:r>
                            <w:r w:rsidR="00D34DE0">
                              <w:rPr>
                                <w:rFonts w:ascii="Calibri" w:eastAsia="Calibri" w:hAnsi="Calibri" w:cs="Times New Roman"/>
                                <w:b w:val="0"/>
                                <w:caps w:val="0"/>
                                <w:color w:val="585756"/>
                                <w:kern w:val="0"/>
                                <w:sz w:val="24"/>
                                <w:lang w:val="fr-BE"/>
                              </w:rPr>
                              <w:t>province</w:t>
                            </w:r>
                            <w:r w:rsidR="00E764C7">
                              <w:rPr>
                                <w:rFonts w:ascii="Calibri" w:eastAsia="Calibri" w:hAnsi="Calibri" w:cs="Times New Roman"/>
                                <w:b w:val="0"/>
                                <w:caps w:val="0"/>
                                <w:color w:val="585756"/>
                                <w:kern w:val="0"/>
                                <w:sz w:val="24"/>
                                <w:lang w:val="fr-BE"/>
                              </w:rPr>
                              <w:t xml:space="preserve"> du Sud-Ubangi.</w:t>
                            </w:r>
                          </w:p>
                          <w:p w14:paraId="32207460" w14:textId="6FA0332B" w:rsidR="00C06A66" w:rsidRPr="00E764C7" w:rsidRDefault="00C06A66" w:rsidP="00E764C7">
                            <w:pPr>
                              <w:pStyle w:val="CTBSoustitre"/>
                              <w:ind w:left="0"/>
                              <w:rPr>
                                <w:rFonts w:ascii="Calibri" w:eastAsia="Calibri" w:hAnsi="Calibri" w:cs="Times New Roman"/>
                                <w:b w:val="0"/>
                                <w:caps w:val="0"/>
                                <w:color w:val="585756"/>
                                <w:kern w:val="0"/>
                                <w:sz w:val="24"/>
                                <w:lang w:val="fr-BE"/>
                              </w:rPr>
                            </w:pPr>
                          </w:p>
                          <w:p w14:paraId="36165713" w14:textId="77777777" w:rsidR="00E764C7" w:rsidRDefault="00E764C7" w:rsidP="00E764C7">
                            <w:pPr>
                              <w:pStyle w:val="Titrecouverture"/>
                              <w:rPr>
                                <w:b/>
                                <w:bCs/>
                                <w:color w:val="EE0000"/>
                                <w:sz w:val="24"/>
                                <w:szCs w:val="24"/>
                              </w:rPr>
                            </w:pPr>
                            <w:bookmarkStart w:id="1" w:name="_Hlk204160536"/>
                            <w:r w:rsidRPr="00523424">
                              <w:rPr>
                                <w:b/>
                                <w:bCs/>
                                <w:color w:val="EE0000"/>
                                <w:sz w:val="24"/>
                                <w:szCs w:val="24"/>
                              </w:rPr>
                              <w:t xml:space="preserve">Procédure Négociée Directe Avec Publicité Préalable </w:t>
                            </w:r>
                            <w:r>
                              <w:rPr>
                                <w:b/>
                                <w:bCs/>
                                <w:color w:val="EE0000"/>
                                <w:sz w:val="24"/>
                                <w:szCs w:val="24"/>
                              </w:rPr>
                              <w:t>PNDAP</w:t>
                            </w:r>
                          </w:p>
                          <w:p w14:paraId="121745A7" w14:textId="7DC8B171" w:rsidR="00E764C7" w:rsidRPr="00B62A43" w:rsidRDefault="00E764C7" w:rsidP="00E764C7">
                            <w:pPr>
                              <w:pStyle w:val="Titrecouverture"/>
                              <w:rPr>
                                <w:sz w:val="24"/>
                                <w:szCs w:val="24"/>
                                <w:lang w:val="fr-CD"/>
                              </w:rPr>
                            </w:pPr>
                            <w:r w:rsidRPr="00B62A43">
                              <w:rPr>
                                <w:sz w:val="24"/>
                                <w:szCs w:val="24"/>
                                <w:lang w:val="fr-CD"/>
                              </w:rPr>
                              <w:t>Code Navision</w:t>
                            </w:r>
                            <w:r>
                              <w:rPr>
                                <w:sz w:val="24"/>
                                <w:szCs w:val="24"/>
                                <w:lang w:val="fr-CD"/>
                              </w:rPr>
                              <w:t xml:space="preserve"> </w:t>
                            </w:r>
                            <w:r w:rsidRPr="00B62A43">
                              <w:rPr>
                                <w:sz w:val="24"/>
                                <w:szCs w:val="24"/>
                                <w:lang w:val="fr-CD"/>
                              </w:rPr>
                              <w:t xml:space="preserve">: </w:t>
                            </w:r>
                            <w:r w:rsidRPr="00B62A43">
                              <w:rPr>
                                <w:color w:val="EE0000"/>
                                <w:sz w:val="28"/>
                                <w:szCs w:val="18"/>
                                <w:lang w:val="fr-CD"/>
                              </w:rPr>
                              <w:t>COD220</w:t>
                            </w:r>
                            <w:r>
                              <w:rPr>
                                <w:color w:val="EE0000"/>
                                <w:sz w:val="28"/>
                                <w:szCs w:val="18"/>
                                <w:lang w:val="fr-CD"/>
                              </w:rPr>
                              <w:t>04</w:t>
                            </w:r>
                          </w:p>
                          <w:p w14:paraId="21D7D1AA" w14:textId="5C64FF4C" w:rsidR="00E764C7" w:rsidRPr="00B62A43" w:rsidRDefault="00E764C7" w:rsidP="00E764C7">
                            <w:pPr>
                              <w:pStyle w:val="Titrecouverture"/>
                              <w:rPr>
                                <w:sz w:val="36"/>
                                <w:lang w:val="fr-CD"/>
                              </w:rPr>
                            </w:pPr>
                            <w:r w:rsidRPr="00B62A43">
                              <w:rPr>
                                <w:sz w:val="24"/>
                                <w:szCs w:val="24"/>
                                <w:lang w:val="fr-CD"/>
                              </w:rPr>
                              <w:t>N° Réf Externe</w:t>
                            </w:r>
                            <w:r w:rsidRPr="00B62A43">
                              <w:rPr>
                                <w:sz w:val="36"/>
                                <w:lang w:val="fr-CD"/>
                              </w:rPr>
                              <w:t xml:space="preserve"> : </w:t>
                            </w:r>
                            <w:r w:rsidRPr="00B62A43">
                              <w:rPr>
                                <w:color w:val="EE0000"/>
                                <w:sz w:val="28"/>
                                <w:szCs w:val="18"/>
                                <w:lang w:val="fr-CD"/>
                              </w:rPr>
                              <w:t>COD2</w:t>
                            </w:r>
                            <w:r>
                              <w:rPr>
                                <w:color w:val="EE0000"/>
                                <w:sz w:val="28"/>
                                <w:szCs w:val="18"/>
                                <w:lang w:val="fr-CD"/>
                              </w:rPr>
                              <w:t>2004-10201</w:t>
                            </w:r>
                          </w:p>
                          <w:bookmarkEnd w:id="1"/>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pt;margin-top:242.55pt;width:310.5pt;height:2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" fillcolor="window" stroked="f" strokeweight=".5pt">
                <v:textbox>
                  <w:txbxContent>
                    <w:p w14:paraId="68200AC3" w14:textId="455530CB" w:rsidR="00C06A66" w:rsidRDefault="00C06A66" w:rsidP="00C06A66">
                      <w:pPr>
                        <w:pStyle w:val="Titrecouverture"/>
                      </w:pPr>
                      <w:r>
                        <w:t xml:space="preserve">Cahier spécial des charges ENABEL du </w:t>
                      </w:r>
                      <w:r w:rsidR="00553960">
                        <w:t>1</w:t>
                      </w:r>
                      <w:r w:rsidR="00C21461">
                        <w:t>9</w:t>
                      </w:r>
                      <w:r w:rsidRPr="00E764C7">
                        <w:t>/</w:t>
                      </w:r>
                      <w:r w:rsidR="00E764C7">
                        <w:t>0</w:t>
                      </w:r>
                      <w:r w:rsidR="00D55D0B">
                        <w:t>8</w:t>
                      </w:r>
                      <w:r w:rsidRPr="00E764C7">
                        <w:t>/20</w:t>
                      </w:r>
                      <w:r w:rsidR="00E764C7">
                        <w:t>25</w:t>
                      </w:r>
                      <w:r>
                        <w:t xml:space="preserve"> </w:t>
                      </w:r>
                    </w:p>
                    <w:p w14:paraId="3049C743" w14:textId="5B2A691A"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pour </w:t>
                      </w:r>
                      <w:r w:rsidR="00E764C7">
                        <w:rPr>
                          <w:rFonts w:ascii="Calibri" w:eastAsia="Calibri" w:hAnsi="Calibri" w:cs="Times New Roman"/>
                          <w:b w:val="0"/>
                          <w:caps w:val="0"/>
                          <w:color w:val="585756"/>
                          <w:kern w:val="0"/>
                          <w:sz w:val="24"/>
                          <w:lang w:val="fr-BE"/>
                        </w:rPr>
                        <w:t>la</w:t>
                      </w:r>
                      <w:r w:rsidR="00E764C7">
                        <w:t xml:space="preserve"> </w:t>
                      </w:r>
                      <w:r w:rsidR="00E764C7" w:rsidRPr="00E764C7">
                        <w:rPr>
                          <w:rFonts w:ascii="Calibri" w:eastAsia="Calibri" w:hAnsi="Calibri" w:cs="Times New Roman"/>
                          <w:b w:val="0"/>
                          <w:caps w:val="0"/>
                          <w:color w:val="585756"/>
                          <w:kern w:val="0"/>
                          <w:sz w:val="24"/>
                          <w:lang w:val="fr-BE"/>
                        </w:rPr>
                        <w:t xml:space="preserve">construction des dalots, traitements des digues et certaines rampes dans le territoire de Gemena et </w:t>
                      </w:r>
                      <w:proofErr w:type="spellStart"/>
                      <w:r w:rsidR="00E764C7" w:rsidRPr="00E764C7">
                        <w:rPr>
                          <w:rFonts w:ascii="Calibri" w:eastAsia="Calibri" w:hAnsi="Calibri" w:cs="Times New Roman"/>
                          <w:b w:val="0"/>
                          <w:caps w:val="0"/>
                          <w:color w:val="585756"/>
                          <w:kern w:val="0"/>
                          <w:sz w:val="24"/>
                          <w:lang w:val="fr-BE"/>
                        </w:rPr>
                        <w:t>Budjala</w:t>
                      </w:r>
                      <w:proofErr w:type="spellEnd"/>
                      <w:r w:rsidR="00E764C7">
                        <w:rPr>
                          <w:rFonts w:ascii="Calibri" w:eastAsia="Calibri" w:hAnsi="Calibri" w:cs="Times New Roman"/>
                          <w:b w:val="0"/>
                          <w:caps w:val="0"/>
                          <w:color w:val="585756"/>
                          <w:kern w:val="0"/>
                          <w:sz w:val="24"/>
                          <w:lang w:val="fr-BE"/>
                        </w:rPr>
                        <w:t xml:space="preserve"> </w:t>
                      </w:r>
                      <w:r w:rsidR="00E764C7" w:rsidRPr="00EE31A3">
                        <w:rPr>
                          <w:rFonts w:ascii="Calibri" w:eastAsia="Calibri" w:hAnsi="Calibri" w:cs="Times New Roman"/>
                          <w:b w:val="0"/>
                          <w:caps w:val="0"/>
                          <w:color w:val="585756"/>
                          <w:kern w:val="0"/>
                          <w:sz w:val="24"/>
                          <w:lang w:val="fr-BE"/>
                        </w:rPr>
                        <w:t>dans</w:t>
                      </w:r>
                      <w:r w:rsidR="00E764C7">
                        <w:rPr>
                          <w:rFonts w:ascii="Calibri" w:eastAsia="Calibri" w:hAnsi="Calibri" w:cs="Times New Roman"/>
                          <w:b w:val="0"/>
                          <w:caps w:val="0"/>
                          <w:color w:val="585756"/>
                          <w:kern w:val="0"/>
                          <w:sz w:val="24"/>
                          <w:lang w:val="fr-BE"/>
                        </w:rPr>
                        <w:t xml:space="preserve"> la </w:t>
                      </w:r>
                      <w:r w:rsidR="00D34DE0">
                        <w:rPr>
                          <w:rFonts w:ascii="Calibri" w:eastAsia="Calibri" w:hAnsi="Calibri" w:cs="Times New Roman"/>
                          <w:b w:val="0"/>
                          <w:caps w:val="0"/>
                          <w:color w:val="585756"/>
                          <w:kern w:val="0"/>
                          <w:sz w:val="24"/>
                          <w:lang w:val="fr-BE"/>
                        </w:rPr>
                        <w:t>province</w:t>
                      </w:r>
                      <w:r w:rsidR="00E764C7">
                        <w:rPr>
                          <w:rFonts w:ascii="Calibri" w:eastAsia="Calibri" w:hAnsi="Calibri" w:cs="Times New Roman"/>
                          <w:b w:val="0"/>
                          <w:caps w:val="0"/>
                          <w:color w:val="585756"/>
                          <w:kern w:val="0"/>
                          <w:sz w:val="24"/>
                          <w:lang w:val="fr-BE"/>
                        </w:rPr>
                        <w:t xml:space="preserve"> du Sud-Ubangi.</w:t>
                      </w:r>
                    </w:p>
                    <w:p w14:paraId="32207460" w14:textId="6FA0332B" w:rsidR="00C06A66" w:rsidRPr="00E764C7" w:rsidRDefault="00C06A66" w:rsidP="00E764C7">
                      <w:pPr>
                        <w:pStyle w:val="CTBSoustitre"/>
                        <w:ind w:left="0"/>
                        <w:rPr>
                          <w:rFonts w:ascii="Calibri" w:eastAsia="Calibri" w:hAnsi="Calibri" w:cs="Times New Roman"/>
                          <w:b w:val="0"/>
                          <w:caps w:val="0"/>
                          <w:color w:val="585756"/>
                          <w:kern w:val="0"/>
                          <w:sz w:val="24"/>
                          <w:lang w:val="fr-BE"/>
                        </w:rPr>
                      </w:pPr>
                    </w:p>
                    <w:p w14:paraId="36165713" w14:textId="77777777" w:rsidR="00E764C7" w:rsidRDefault="00E764C7" w:rsidP="00E764C7">
                      <w:pPr>
                        <w:pStyle w:val="Titrecouverture"/>
                        <w:rPr>
                          <w:b/>
                          <w:bCs/>
                          <w:color w:val="EE0000"/>
                          <w:sz w:val="24"/>
                          <w:szCs w:val="24"/>
                        </w:rPr>
                      </w:pPr>
                      <w:bookmarkStart w:id="2" w:name="_Hlk204160536"/>
                      <w:r w:rsidRPr="00523424">
                        <w:rPr>
                          <w:b/>
                          <w:bCs/>
                          <w:color w:val="EE0000"/>
                          <w:sz w:val="24"/>
                          <w:szCs w:val="24"/>
                        </w:rPr>
                        <w:t xml:space="preserve">Procédure Négociée Directe Avec Publicité Préalable </w:t>
                      </w:r>
                      <w:r>
                        <w:rPr>
                          <w:b/>
                          <w:bCs/>
                          <w:color w:val="EE0000"/>
                          <w:sz w:val="24"/>
                          <w:szCs w:val="24"/>
                        </w:rPr>
                        <w:t>PNDAP</w:t>
                      </w:r>
                    </w:p>
                    <w:p w14:paraId="121745A7" w14:textId="7DC8B171" w:rsidR="00E764C7" w:rsidRPr="00B62A43" w:rsidRDefault="00E764C7" w:rsidP="00E764C7">
                      <w:pPr>
                        <w:pStyle w:val="Titrecouverture"/>
                        <w:rPr>
                          <w:sz w:val="24"/>
                          <w:szCs w:val="24"/>
                          <w:lang w:val="fr-CD"/>
                        </w:rPr>
                      </w:pPr>
                      <w:r w:rsidRPr="00B62A43">
                        <w:rPr>
                          <w:sz w:val="24"/>
                          <w:szCs w:val="24"/>
                          <w:lang w:val="fr-CD"/>
                        </w:rPr>
                        <w:t>Code Navision</w:t>
                      </w:r>
                      <w:r>
                        <w:rPr>
                          <w:sz w:val="24"/>
                          <w:szCs w:val="24"/>
                          <w:lang w:val="fr-CD"/>
                        </w:rPr>
                        <w:t xml:space="preserve"> </w:t>
                      </w:r>
                      <w:r w:rsidRPr="00B62A43">
                        <w:rPr>
                          <w:sz w:val="24"/>
                          <w:szCs w:val="24"/>
                          <w:lang w:val="fr-CD"/>
                        </w:rPr>
                        <w:t xml:space="preserve">: </w:t>
                      </w:r>
                      <w:r w:rsidRPr="00B62A43">
                        <w:rPr>
                          <w:color w:val="EE0000"/>
                          <w:sz w:val="28"/>
                          <w:szCs w:val="18"/>
                          <w:lang w:val="fr-CD"/>
                        </w:rPr>
                        <w:t>COD220</w:t>
                      </w:r>
                      <w:r>
                        <w:rPr>
                          <w:color w:val="EE0000"/>
                          <w:sz w:val="28"/>
                          <w:szCs w:val="18"/>
                          <w:lang w:val="fr-CD"/>
                        </w:rPr>
                        <w:t>04</w:t>
                      </w:r>
                    </w:p>
                    <w:p w14:paraId="21D7D1AA" w14:textId="5C64FF4C" w:rsidR="00E764C7" w:rsidRPr="00B62A43" w:rsidRDefault="00E764C7" w:rsidP="00E764C7">
                      <w:pPr>
                        <w:pStyle w:val="Titrecouverture"/>
                        <w:rPr>
                          <w:sz w:val="36"/>
                          <w:lang w:val="fr-CD"/>
                        </w:rPr>
                      </w:pPr>
                      <w:r w:rsidRPr="00B62A43">
                        <w:rPr>
                          <w:sz w:val="24"/>
                          <w:szCs w:val="24"/>
                          <w:lang w:val="fr-CD"/>
                        </w:rPr>
                        <w:t>N° Réf Externe</w:t>
                      </w:r>
                      <w:r w:rsidRPr="00B62A43">
                        <w:rPr>
                          <w:sz w:val="36"/>
                          <w:lang w:val="fr-CD"/>
                        </w:rPr>
                        <w:t xml:space="preserve"> : </w:t>
                      </w:r>
                      <w:r w:rsidRPr="00B62A43">
                        <w:rPr>
                          <w:color w:val="EE0000"/>
                          <w:sz w:val="28"/>
                          <w:szCs w:val="18"/>
                          <w:lang w:val="fr-CD"/>
                        </w:rPr>
                        <w:t>COD2</w:t>
                      </w:r>
                      <w:r>
                        <w:rPr>
                          <w:color w:val="EE0000"/>
                          <w:sz w:val="28"/>
                          <w:szCs w:val="18"/>
                          <w:lang w:val="fr-CD"/>
                        </w:rPr>
                        <w:t>2004-10201</w:t>
                      </w:r>
                    </w:p>
                    <w:bookmarkEnd w:id="2"/>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3" w:name="Index_Signet"/>
      <w:bookmarkEnd w:id="3"/>
      <w:r w:rsidRPr="0023133B">
        <w:rPr>
          <w:color w:val="585756"/>
          <w:lang w:val="fr-FR"/>
        </w:rPr>
        <w:lastRenderedPageBreak/>
        <w:t>Table des matières</w:t>
      </w:r>
    </w:p>
    <w:p w14:paraId="2F27CB7C" w14:textId="489F03C7"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971761">
          <w:t>4</w:t>
        </w:r>
        <w:r w:rsidR="00C06A66">
          <w:fldChar w:fldCharType="end"/>
        </w:r>
      </w:hyperlink>
    </w:p>
    <w:p w14:paraId="24B631A2" w14:textId="50C28218"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971761">
          <w:t>4</w:t>
        </w:r>
        <w:r w:rsidR="00E02105">
          <w:fldChar w:fldCharType="end"/>
        </w:r>
      </w:hyperlink>
    </w:p>
    <w:p w14:paraId="7C9AE8AB" w14:textId="65854FE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971761">
          <w:t>4</w:t>
        </w:r>
        <w:r w:rsidR="00E02105">
          <w:fldChar w:fldCharType="end"/>
        </w:r>
      </w:hyperlink>
    </w:p>
    <w:p w14:paraId="5DDCD9A3" w14:textId="22B836E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971761">
          <w:t>4</w:t>
        </w:r>
        <w:r w:rsidR="00E02105">
          <w:fldChar w:fldCharType="end"/>
        </w:r>
      </w:hyperlink>
    </w:p>
    <w:p w14:paraId="7C96233E" w14:textId="398C0FC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971761">
          <w:t>4</w:t>
        </w:r>
        <w:r w:rsidR="00E02105">
          <w:fldChar w:fldCharType="end"/>
        </w:r>
      </w:hyperlink>
    </w:p>
    <w:p w14:paraId="26D30A58" w14:textId="08D9C62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971761">
          <w:t>5</w:t>
        </w:r>
        <w:r w:rsidR="00E02105">
          <w:fldChar w:fldCharType="end"/>
        </w:r>
      </w:hyperlink>
    </w:p>
    <w:p w14:paraId="09409F86" w14:textId="20F1773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971761">
          <w:t>5</w:t>
        </w:r>
        <w:r w:rsidR="00E02105">
          <w:fldChar w:fldCharType="end"/>
        </w:r>
      </w:hyperlink>
    </w:p>
    <w:p w14:paraId="0F348B15" w14:textId="584A4E41"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971761">
          <w:t>7</w:t>
        </w:r>
        <w:r w:rsidR="00E02105">
          <w:fldChar w:fldCharType="end"/>
        </w:r>
      </w:hyperlink>
    </w:p>
    <w:p w14:paraId="6DC86F54" w14:textId="2ECC743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971761">
          <w:t>7</w:t>
        </w:r>
        <w:r w:rsidR="00E02105">
          <w:fldChar w:fldCharType="end"/>
        </w:r>
      </w:hyperlink>
    </w:p>
    <w:p w14:paraId="3D63ED64" w14:textId="753C056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971761">
          <w:t>7</w:t>
        </w:r>
        <w:r w:rsidR="00E02105">
          <w:fldChar w:fldCharType="end"/>
        </w:r>
      </w:hyperlink>
    </w:p>
    <w:p w14:paraId="3D96E32E" w14:textId="2DE46170"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971761">
          <w:t>7</w:t>
        </w:r>
        <w:r w:rsidR="00E02105">
          <w:fldChar w:fldCharType="end"/>
        </w:r>
      </w:hyperlink>
    </w:p>
    <w:p w14:paraId="60962AFC" w14:textId="5A93D59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971761">
          <w:t>8</w:t>
        </w:r>
        <w:r w:rsidR="00E02105">
          <w:fldChar w:fldCharType="end"/>
        </w:r>
      </w:hyperlink>
    </w:p>
    <w:p w14:paraId="7BFBE620" w14:textId="022245D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971761">
          <w:t>9</w:t>
        </w:r>
        <w:r w:rsidR="00E02105">
          <w:fldChar w:fldCharType="end"/>
        </w:r>
      </w:hyperlink>
    </w:p>
    <w:p w14:paraId="09B85F00" w14:textId="0BFE554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971761">
          <w:t>9</w:t>
        </w:r>
        <w:r w:rsidR="00E02105">
          <w:fldChar w:fldCharType="end"/>
        </w:r>
      </w:hyperlink>
    </w:p>
    <w:p w14:paraId="012142C5" w14:textId="004FEA6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971761">
          <w:t>9</w:t>
        </w:r>
        <w:r w:rsidR="00E02105">
          <w:fldChar w:fldCharType="end"/>
        </w:r>
      </w:hyperlink>
    </w:p>
    <w:p w14:paraId="740B22C8" w14:textId="5C885BA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971761">
          <w:t>9</w:t>
        </w:r>
        <w:r w:rsidR="00E02105">
          <w:fldChar w:fldCharType="end"/>
        </w:r>
      </w:hyperlink>
    </w:p>
    <w:p w14:paraId="6A423ABB" w14:textId="5761C03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971761">
          <w:t>9</w:t>
        </w:r>
        <w:r w:rsidR="00E02105">
          <w:fldChar w:fldCharType="end"/>
        </w:r>
      </w:hyperlink>
    </w:p>
    <w:p w14:paraId="09D408DB" w14:textId="303A220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971761">
          <w:t>9</w:t>
        </w:r>
        <w:r w:rsidR="00E02105">
          <w:fldChar w:fldCharType="end"/>
        </w:r>
      </w:hyperlink>
    </w:p>
    <w:p w14:paraId="266462C5" w14:textId="4821B8A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971761">
          <w:t>9</w:t>
        </w:r>
        <w:r w:rsidR="00E02105">
          <w:fldChar w:fldCharType="end"/>
        </w:r>
      </w:hyperlink>
    </w:p>
    <w:p w14:paraId="742DF5A8" w14:textId="5460351D"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971761">
          <w:t>10</w:t>
        </w:r>
        <w:r w:rsidR="00E02105">
          <w:fldChar w:fldCharType="end"/>
        </w:r>
      </w:hyperlink>
    </w:p>
    <w:p w14:paraId="223622EC" w14:textId="4F14FFA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971761">
          <w:t>10</w:t>
        </w:r>
        <w:r w:rsidR="00E02105">
          <w:fldChar w:fldCharType="end"/>
        </w:r>
      </w:hyperlink>
    </w:p>
    <w:p w14:paraId="11E67900" w14:textId="205275FD"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971761">
          <w:t>11</w:t>
        </w:r>
        <w:r w:rsidR="00E02105">
          <w:fldChar w:fldCharType="end"/>
        </w:r>
      </w:hyperlink>
    </w:p>
    <w:p w14:paraId="51BCB07E" w14:textId="0F32E7E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971761">
          <w:t>11</w:t>
        </w:r>
        <w:r w:rsidR="00E02105">
          <w:fldChar w:fldCharType="end"/>
        </w:r>
      </w:hyperlink>
    </w:p>
    <w:p w14:paraId="4ECBB427" w14:textId="3928A6B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971761">
          <w:t>11</w:t>
        </w:r>
        <w:r w:rsidR="00E02105">
          <w:fldChar w:fldCharType="end"/>
        </w:r>
      </w:hyperlink>
    </w:p>
    <w:p w14:paraId="77CB28F6" w14:textId="57D81B5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971761">
          <w:t>11</w:t>
        </w:r>
        <w:r w:rsidR="00E02105">
          <w:fldChar w:fldCharType="end"/>
        </w:r>
      </w:hyperlink>
    </w:p>
    <w:p w14:paraId="47EF5BAE" w14:textId="719D761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971761">
          <w:t>11</w:t>
        </w:r>
        <w:r w:rsidR="00E02105">
          <w:fldChar w:fldCharType="end"/>
        </w:r>
      </w:hyperlink>
    </w:p>
    <w:p w14:paraId="449CF4DB" w14:textId="415F2DE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971761">
          <w:t>13</w:t>
        </w:r>
        <w:r w:rsidR="00E02105">
          <w:fldChar w:fldCharType="end"/>
        </w:r>
      </w:hyperlink>
    </w:p>
    <w:p w14:paraId="546A5CCF" w14:textId="3DE98B3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971761">
          <w:t>14</w:t>
        </w:r>
        <w:r w:rsidR="00E02105">
          <w:fldChar w:fldCharType="end"/>
        </w:r>
      </w:hyperlink>
    </w:p>
    <w:p w14:paraId="0F775695" w14:textId="2F1185FE"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971761">
          <w:t>16</w:t>
        </w:r>
        <w:r w:rsidR="00E02105">
          <w:fldChar w:fldCharType="end"/>
        </w:r>
      </w:hyperlink>
    </w:p>
    <w:p w14:paraId="70413C63" w14:textId="264AC6B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971761">
          <w:t>16</w:t>
        </w:r>
        <w:r w:rsidR="00E02105">
          <w:fldChar w:fldCharType="end"/>
        </w:r>
      </w:hyperlink>
    </w:p>
    <w:p w14:paraId="11B68CE4" w14:textId="07DBC3CC"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971761">
          <w:t>17</w:t>
        </w:r>
        <w:r w:rsidR="00E02105">
          <w:fldChar w:fldCharType="end"/>
        </w:r>
      </w:hyperlink>
    </w:p>
    <w:p w14:paraId="2347C219" w14:textId="4D4BFBC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971761">
          <w:t>17</w:t>
        </w:r>
        <w:r w:rsidR="00E02105">
          <w:fldChar w:fldCharType="end"/>
        </w:r>
      </w:hyperlink>
    </w:p>
    <w:p w14:paraId="12EE0690" w14:textId="688B34D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971761">
          <w:t>17</w:t>
        </w:r>
        <w:r w:rsidR="00E02105">
          <w:fldChar w:fldCharType="end"/>
        </w:r>
      </w:hyperlink>
    </w:p>
    <w:p w14:paraId="507E6EBF" w14:textId="6430427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971761">
          <w:t>17</w:t>
        </w:r>
        <w:r w:rsidR="00E02105">
          <w:fldChar w:fldCharType="end"/>
        </w:r>
      </w:hyperlink>
    </w:p>
    <w:p w14:paraId="1D6B6437" w14:textId="32FCE5D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971761">
          <w:t>18</w:t>
        </w:r>
        <w:r w:rsidR="00E02105">
          <w:fldChar w:fldCharType="end"/>
        </w:r>
      </w:hyperlink>
    </w:p>
    <w:p w14:paraId="3BF048C1" w14:textId="66B3FC9B"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971761">
          <w:t>18</w:t>
        </w:r>
        <w:r w:rsidR="00E02105">
          <w:fldChar w:fldCharType="end"/>
        </w:r>
      </w:hyperlink>
    </w:p>
    <w:p w14:paraId="0C23E57D" w14:textId="5C03D22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971761">
          <w:t>19</w:t>
        </w:r>
        <w:r w:rsidR="00E02105">
          <w:fldChar w:fldCharType="end"/>
        </w:r>
      </w:hyperlink>
    </w:p>
    <w:p w14:paraId="5827A9ED" w14:textId="6E38078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971761">
          <w:t>20</w:t>
        </w:r>
        <w:r w:rsidR="00E02105">
          <w:fldChar w:fldCharType="end"/>
        </w:r>
      </w:hyperlink>
    </w:p>
    <w:p w14:paraId="04AEC7D0" w14:textId="6A3D25B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971761">
          <w:t>20</w:t>
        </w:r>
        <w:r w:rsidR="00E02105">
          <w:fldChar w:fldCharType="end"/>
        </w:r>
      </w:hyperlink>
    </w:p>
    <w:p w14:paraId="40341A74" w14:textId="276CD7F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971761">
          <w:t>21</w:t>
        </w:r>
        <w:r w:rsidR="00E02105">
          <w:fldChar w:fldCharType="end"/>
        </w:r>
      </w:hyperlink>
    </w:p>
    <w:p w14:paraId="29E7AE35" w14:textId="31D5468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971761">
          <w:t>22</w:t>
        </w:r>
        <w:r w:rsidR="00E02105">
          <w:fldChar w:fldCharType="end"/>
        </w:r>
      </w:hyperlink>
    </w:p>
    <w:p w14:paraId="3812E778" w14:textId="10B97E6C"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971761">
          <w:t>22</w:t>
        </w:r>
        <w:r w:rsidR="00E02105">
          <w:fldChar w:fldCharType="end"/>
        </w:r>
      </w:hyperlink>
    </w:p>
    <w:p w14:paraId="4846B39F" w14:textId="538023E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971761">
          <w:t>22</w:t>
        </w:r>
        <w:r w:rsidR="00E02105">
          <w:fldChar w:fldCharType="end"/>
        </w:r>
      </w:hyperlink>
    </w:p>
    <w:p w14:paraId="5B65AA1C" w14:textId="7275B0A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971761">
          <w:t>24</w:t>
        </w:r>
        <w:r w:rsidR="00E02105">
          <w:fldChar w:fldCharType="end"/>
        </w:r>
      </w:hyperlink>
    </w:p>
    <w:p w14:paraId="663BDBB9" w14:textId="3D00709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971761">
          <w:t>26</w:t>
        </w:r>
        <w:r w:rsidR="00E02105">
          <w:fldChar w:fldCharType="end"/>
        </w:r>
      </w:hyperlink>
    </w:p>
    <w:p w14:paraId="21692319" w14:textId="5F8DFAA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971761">
          <w:t>27</w:t>
        </w:r>
        <w:r w:rsidR="00E02105">
          <w:fldChar w:fldCharType="end"/>
        </w:r>
      </w:hyperlink>
    </w:p>
    <w:p w14:paraId="59743638" w14:textId="27FD0DB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971761">
          <w:t>27</w:t>
        </w:r>
        <w:r w:rsidR="00E02105">
          <w:fldChar w:fldCharType="end"/>
        </w:r>
      </w:hyperlink>
    </w:p>
    <w:p w14:paraId="5A50EEC4" w14:textId="46DAEDA8"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971761">
          <w:t>28</w:t>
        </w:r>
        <w:r w:rsidR="00E02105">
          <w:fldChar w:fldCharType="end"/>
        </w:r>
      </w:hyperlink>
    </w:p>
    <w:p w14:paraId="6DE4A8AC" w14:textId="34324F00"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971761">
          <w:t>28</w:t>
        </w:r>
        <w:r w:rsidR="00E02105">
          <w:fldChar w:fldCharType="end"/>
        </w:r>
      </w:hyperlink>
    </w:p>
    <w:p w14:paraId="7827B5A8" w14:textId="68A17D1C"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971761">
          <w:t>28</w:t>
        </w:r>
        <w:r w:rsidR="00E02105">
          <w:fldChar w:fldCharType="end"/>
        </w:r>
      </w:hyperlink>
    </w:p>
    <w:p w14:paraId="2670F2E2" w14:textId="1FA6F16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971761">
          <w:t>29</w:t>
        </w:r>
        <w:r w:rsidR="00E02105">
          <w:fldChar w:fldCharType="end"/>
        </w:r>
      </w:hyperlink>
    </w:p>
    <w:p w14:paraId="56227D86" w14:textId="763ABEC7"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971761">
          <w:t>29</w:t>
        </w:r>
        <w:r w:rsidR="00E02105">
          <w:fldChar w:fldCharType="end"/>
        </w:r>
      </w:hyperlink>
    </w:p>
    <w:p w14:paraId="04366B14" w14:textId="461D55E4"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971761">
          <w:t>29</w:t>
        </w:r>
        <w:r w:rsidR="00E02105">
          <w:fldChar w:fldCharType="end"/>
        </w:r>
      </w:hyperlink>
    </w:p>
    <w:p w14:paraId="36B6993C" w14:textId="155F458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971761">
          <w:t>29</w:t>
        </w:r>
        <w:r w:rsidR="00E02105">
          <w:fldChar w:fldCharType="end"/>
        </w:r>
      </w:hyperlink>
    </w:p>
    <w:p w14:paraId="16216AC4" w14:textId="5C949B8D"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971761">
          <w:t>32</w:t>
        </w:r>
        <w:r w:rsidR="00E02105">
          <w:fldChar w:fldCharType="end"/>
        </w:r>
      </w:hyperlink>
    </w:p>
    <w:p w14:paraId="1B099E1F" w14:textId="1061127D"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971761">
          <w:t>33</w:t>
        </w:r>
        <w:r w:rsidR="00E02105">
          <w:fldChar w:fldCharType="end"/>
        </w:r>
      </w:hyperlink>
    </w:p>
    <w:p w14:paraId="5B03D896" w14:textId="1374D964"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971761">
          <w:t>34</w:t>
        </w:r>
        <w:r w:rsidR="00E02105">
          <w:fldChar w:fldCharType="end"/>
        </w:r>
      </w:hyperlink>
    </w:p>
    <w:p w14:paraId="3D98DDB7" w14:textId="04160E45"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971761">
          <w:t>34</w:t>
        </w:r>
        <w:r w:rsidR="00E02105">
          <w:fldChar w:fldCharType="end"/>
        </w:r>
      </w:hyperlink>
    </w:p>
    <w:p w14:paraId="2C7E8C8C" w14:textId="4F8B239F"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971761">
          <w:rPr>
            <w:b w:val="0"/>
            <w:bCs w:val="0"/>
            <w:lang w:val="fr-FR"/>
          </w:rPr>
          <w:t>Erreur ! Signet non défini.</w:t>
        </w:r>
        <w:r w:rsidR="00E02105">
          <w:fldChar w:fldCharType="end"/>
        </w:r>
      </w:hyperlink>
    </w:p>
    <w:p w14:paraId="0DE2B340" w14:textId="3692D314"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971761">
          <w:t>55</w:t>
        </w:r>
        <w:r w:rsidR="00E02105">
          <w:fldChar w:fldCharType="end"/>
        </w:r>
      </w:hyperlink>
    </w:p>
    <w:p w14:paraId="4D03504D" w14:textId="75F4DF08"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971761">
          <w:t>55</w:t>
        </w:r>
        <w:r w:rsidR="00E02105">
          <w:fldChar w:fldCharType="end"/>
        </w:r>
      </w:hyperlink>
    </w:p>
    <w:p w14:paraId="132C80B4" w14:textId="4D8A11C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971761">
          <w:t>56</w:t>
        </w:r>
        <w:r w:rsidR="00E02105">
          <w:fldChar w:fldCharType="end"/>
        </w:r>
      </w:hyperlink>
    </w:p>
    <w:p w14:paraId="2D522DFE" w14:textId="4213A90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971761">
          <w:t>56</w:t>
        </w:r>
        <w:r w:rsidR="00E02105">
          <w:fldChar w:fldCharType="end"/>
        </w:r>
      </w:hyperlink>
    </w:p>
    <w:p w14:paraId="44BB3061" w14:textId="67FFC0E9"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971761">
          <w:t>57</w:t>
        </w:r>
        <w:r w:rsidR="00E02105">
          <w:fldChar w:fldCharType="end"/>
        </w:r>
      </w:hyperlink>
    </w:p>
    <w:p w14:paraId="5C3BE189" w14:textId="4E75144F"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971761">
          <w:t>58</w:t>
        </w:r>
        <w:r w:rsidR="00E02105">
          <w:fldChar w:fldCharType="end"/>
        </w:r>
      </w:hyperlink>
    </w:p>
    <w:p w14:paraId="00483EFB" w14:textId="1365BE3F"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971761">
          <w:t>58</w:t>
        </w:r>
        <w:r w:rsidR="00E02105">
          <w:fldChar w:fldCharType="end"/>
        </w:r>
      </w:hyperlink>
    </w:p>
    <w:p w14:paraId="6EA4E079" w14:textId="57C82AE2"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971761">
          <w:t>59</w:t>
        </w:r>
        <w:r w:rsidR="00E02105">
          <w:fldChar w:fldCharType="end"/>
        </w:r>
      </w:hyperlink>
    </w:p>
    <w:p w14:paraId="46447220" w14:textId="76D13DF0"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971761">
          <w:t>60</w:t>
        </w:r>
        <w:r w:rsidR="00E02105">
          <w:fldChar w:fldCharType="end"/>
        </w:r>
      </w:hyperlink>
    </w:p>
    <w:p w14:paraId="4ADB1AB4" w14:textId="08FB2168"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971761">
          <w:t>87</w:t>
        </w:r>
        <w:r w:rsidR="00E02105">
          <w:fldChar w:fldCharType="end"/>
        </w:r>
      </w:hyperlink>
    </w:p>
    <w:p w14:paraId="529C4681" w14:textId="141BD5C9"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971761">
          <w:rPr>
            <w:b w:val="0"/>
            <w:bCs/>
            <w:lang w:val="fr-FR"/>
          </w:rPr>
          <w:t>Erreur ! Signet non défini.</w:t>
        </w:r>
        <w:r w:rsidR="00E02105">
          <w:fldChar w:fldCharType="end"/>
        </w:r>
      </w:hyperlink>
    </w:p>
    <w:p w14:paraId="504997E8" w14:textId="5B70B1E4"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971761">
          <w:rPr>
            <w:b w:val="0"/>
            <w:bCs/>
            <w:lang w:val="fr-FR"/>
          </w:rPr>
          <w:t>Erreur ! Signet non défini.</w:t>
        </w:r>
        <w:r w:rsidR="00E02105">
          <w:fldChar w:fldCharType="end"/>
        </w:r>
      </w:hyperlink>
    </w:p>
    <w:p w14:paraId="32557F57" w14:textId="5CA9DFD4"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971761">
          <w:rPr>
            <w:b w:val="0"/>
            <w:bCs/>
            <w:lang w:val="fr-FR"/>
          </w:rPr>
          <w:t>Erreur ! Signet non défini.</w:t>
        </w:r>
        <w:r w:rsidR="00E02105">
          <w:fldChar w:fldCharType="end"/>
        </w:r>
      </w:hyperlink>
    </w:p>
    <w:p w14:paraId="15030134" w14:textId="55CD14B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971761">
          <w:rPr>
            <w:b/>
            <w:bCs/>
            <w:lang w:val="fr-FR"/>
          </w:rPr>
          <w:t>Erreur ! Signet non défini.</w:t>
        </w:r>
        <w:r w:rsidR="00E02105">
          <w:fldChar w:fldCharType="end"/>
        </w:r>
      </w:hyperlink>
    </w:p>
    <w:p w14:paraId="3C2C26E6" w14:textId="07925E22" w:rsidR="17079118" w:rsidRDefault="17079118" w:rsidP="17079118">
      <w:pPr>
        <w:pStyle w:val="TM3"/>
        <w:tabs>
          <w:tab w:val="left" w:pos="1050"/>
        </w:tabs>
      </w:pPr>
      <w:hyperlink w:anchor="_Toc602423678">
        <w:r w:rsidRPr="17079118">
          <w:rPr>
            <w:rStyle w:val="Lienhypertexte"/>
          </w:rPr>
          <w:t>3.8.2</w:t>
        </w:r>
        <w:r>
          <w:tab/>
        </w:r>
        <w:r w:rsidRPr="17079118">
          <w:rPr>
            <w:rStyle w:val="Lienhypertexte"/>
          </w:rPr>
          <w:t>&lt;&lt; Clause GDPR (en cas de prestataire de service qui va traiter des données personnelles)</w:t>
        </w:r>
        <w:r>
          <w:tab/>
        </w:r>
        <w:r>
          <w:fldChar w:fldCharType="begin"/>
        </w:r>
        <w:r>
          <w:instrText>PAGEREF _Toc602423678 \h</w:instrText>
        </w:r>
        <w:r>
          <w:fldChar w:fldCharType="separate"/>
        </w:r>
        <w:r w:rsidR="00971761">
          <w:rPr>
            <w:b/>
            <w:bCs/>
            <w:lang w:val="fr-FR"/>
          </w:rPr>
          <w:t>Erreur ! Signet non défini.</w:t>
        </w:r>
        <w:r>
          <w:fldChar w:fldCharType="end"/>
        </w:r>
      </w:hyperlink>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4" w:name="_Toc257039809"/>
      <w:bookmarkStart w:id="5" w:name="_Toc202330004"/>
      <w:bookmarkStart w:id="6" w:name="_Toc257380470"/>
      <w:bookmarkStart w:id="7" w:name="_Toc260134187"/>
      <w:bookmarkStart w:id="8" w:name="_Ref260140909"/>
      <w:bookmarkStart w:id="9" w:name="_Ref260140912"/>
      <w:r>
        <w:lastRenderedPageBreak/>
        <w:t xml:space="preserve"> </w:t>
      </w:r>
      <w:bookmarkStart w:id="10" w:name="_Toc652659645"/>
      <w:r>
        <w:t>Dispositions administratives et contractuelles</w:t>
      </w:r>
      <w:bookmarkEnd w:id="4"/>
      <w:bookmarkEnd w:id="10"/>
    </w:p>
    <w:p w14:paraId="5012642F" w14:textId="77777777" w:rsidR="00C06A66" w:rsidRPr="00AC13E4" w:rsidRDefault="00C06A66" w:rsidP="17079118">
      <w:pPr>
        <w:pStyle w:val="Titre2"/>
      </w:pPr>
      <w:bookmarkStart w:id="11" w:name="_Toc257039810"/>
      <w:bookmarkStart w:id="12" w:name="_Toc928802677"/>
      <w:r>
        <w:t>Généralités</w:t>
      </w:r>
      <w:bookmarkEnd w:id="11"/>
      <w:bookmarkEnd w:id="12"/>
    </w:p>
    <w:p w14:paraId="6C9A44E6" w14:textId="77777777" w:rsidR="00C06A66" w:rsidRPr="0023133B" w:rsidRDefault="00C06A66" w:rsidP="00C06A66">
      <w:pPr>
        <w:pStyle w:val="Titre3"/>
        <w:rPr>
          <w:lang w:val="fr-BE"/>
        </w:rPr>
      </w:pPr>
      <w:bookmarkStart w:id="13" w:name="_Toc1625185858"/>
      <w:r w:rsidRPr="17079118">
        <w:rPr>
          <w:lang w:val="fr-BE"/>
        </w:rPr>
        <w:t>Dérogations à l’AR du 14.01.2013</w:t>
      </w:r>
      <w:bookmarkEnd w:id="13"/>
      <w:r w:rsidRPr="17079118">
        <w:rPr>
          <w:lang w:val="fr-BE"/>
        </w:rPr>
        <w:t xml:space="preserve"> </w:t>
      </w:r>
    </w:p>
    <w:p w14:paraId="755225FC" w14:textId="77777777" w:rsidR="00C06A66" w:rsidRPr="00AC13E4" w:rsidRDefault="00C06A66" w:rsidP="00E764C7">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7A3FA0D2" w:rsidR="00C06A66" w:rsidRPr="00E764C7" w:rsidRDefault="00E764C7" w:rsidP="00E764C7">
      <w:pPr>
        <w:autoSpaceDE w:val="0"/>
        <w:autoSpaceDN w:val="0"/>
        <w:adjustRightInd w:val="0"/>
        <w:jc w:val="both"/>
        <w:rPr>
          <w:rFonts w:eastAsia="Calibri" w:cs="Times New Roman"/>
          <w:color w:val="585756"/>
        </w:rPr>
      </w:pPr>
      <w:r w:rsidRPr="00C8590D">
        <w:rPr>
          <w:rFonts w:eastAsia="Calibri" w:cs="Times New Roman"/>
          <w:color w:val="585756"/>
        </w:rPr>
        <w:t>Dans le présent CSC, il est dérogé à l’article 26 des Règles Générales d’Exécution (RGE).</w:t>
      </w:r>
    </w:p>
    <w:p w14:paraId="4DACCFC2" w14:textId="77777777" w:rsidR="00C06A66" w:rsidRPr="0023133B" w:rsidRDefault="00C06A66" w:rsidP="00C06A66">
      <w:pPr>
        <w:pStyle w:val="Titre3"/>
        <w:rPr>
          <w:lang w:val="fr-BE"/>
        </w:rPr>
      </w:pPr>
      <w:bookmarkStart w:id="14" w:name="_Ref228956459"/>
      <w:bookmarkStart w:id="15" w:name="_Toc257039812"/>
      <w:bookmarkStart w:id="16" w:name="_Toc453482774"/>
      <w:r w:rsidRPr="17079118">
        <w:rPr>
          <w:lang w:val="fr-BE"/>
        </w:rPr>
        <w:t>Le pouvoir adjudicateur</w:t>
      </w:r>
      <w:bookmarkEnd w:id="14"/>
      <w:bookmarkEnd w:id="15"/>
      <w:bookmarkEnd w:id="16"/>
      <w:r w:rsidRPr="17079118">
        <w:rPr>
          <w:lang w:val="fr-BE"/>
        </w:rPr>
        <w:t xml:space="preserve"> </w:t>
      </w:r>
    </w:p>
    <w:p w14:paraId="79AB19B1" w14:textId="77777777" w:rsidR="00C06A66" w:rsidRPr="006C0B3F" w:rsidRDefault="00C06A66" w:rsidP="00E764C7">
      <w:pPr>
        <w:pStyle w:val="Corpsdetexte"/>
        <w:widowControl/>
        <w:suppressAutoHyphens w:val="0"/>
        <w:spacing w:line="276" w:lineRule="auto"/>
        <w:rPr>
          <w:rFonts w:ascii="Georgia" w:eastAsia="Calibri" w:hAnsi="Georgia" w:cs="Times New Roman"/>
          <w:color w:val="585756"/>
          <w:kern w:val="0"/>
          <w:sz w:val="21"/>
          <w:szCs w:val="22"/>
          <w:lang w:val="fr-BE"/>
        </w:rPr>
      </w:pPr>
      <w:bookmarkStart w:id="17"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C8BA6E0" w:rsidR="00C06A66" w:rsidRPr="006C0B3F" w:rsidRDefault="00E764C7" w:rsidP="00E764C7">
      <w:pPr>
        <w:pStyle w:val="Corpsdetexte"/>
        <w:rPr>
          <w:rFonts w:ascii="Georgia" w:eastAsia="Calibri" w:hAnsi="Georgia" w:cs="Times New Roman"/>
          <w:color w:val="585756"/>
          <w:kern w:val="0"/>
          <w:sz w:val="21"/>
          <w:szCs w:val="22"/>
          <w:lang w:val="fr-BE"/>
        </w:rPr>
      </w:pPr>
      <w:r w:rsidRPr="00C8590D">
        <w:rPr>
          <w:rFonts w:ascii="Georgia" w:eastAsia="Calibri" w:hAnsi="Georgia" w:cs="Times New Roman"/>
          <w:color w:val="585756"/>
          <w:kern w:val="0"/>
          <w:sz w:val="21"/>
          <w:szCs w:val="22"/>
          <w:lang w:val="fr-BE"/>
        </w:rPr>
        <w:t>Pour ce marché, Enabel est valablement représentée par AGNANDJI Gbeyigbena</w:t>
      </w:r>
      <w:r w:rsidR="00DC22E4">
        <w:rPr>
          <w:rFonts w:ascii="Georgia" w:eastAsia="Calibri" w:hAnsi="Georgia" w:cs="Times New Roman"/>
          <w:color w:val="585756"/>
          <w:kern w:val="0"/>
          <w:sz w:val="21"/>
          <w:szCs w:val="22"/>
          <w:lang w:val="fr-BE"/>
        </w:rPr>
        <w:t xml:space="preserve"> Thierry</w:t>
      </w:r>
      <w:r w:rsidRPr="00C8590D">
        <w:rPr>
          <w:rFonts w:ascii="Georgia" w:eastAsia="Calibri" w:hAnsi="Georgia" w:cs="Times New Roman"/>
          <w:color w:val="585756"/>
          <w:kern w:val="0"/>
          <w:sz w:val="21"/>
          <w:szCs w:val="22"/>
          <w:lang w:val="fr-BE"/>
        </w:rPr>
        <w:t xml:space="preserve">, </w:t>
      </w:r>
      <w:proofErr w:type="spellStart"/>
      <w:r w:rsidRPr="00C8590D">
        <w:rPr>
          <w:rFonts w:ascii="Georgia" w:eastAsia="Calibri" w:hAnsi="Georgia" w:cs="Times New Roman"/>
          <w:color w:val="585756"/>
          <w:kern w:val="0"/>
          <w:sz w:val="21"/>
          <w:szCs w:val="22"/>
          <w:lang w:val="fr-BE"/>
        </w:rPr>
        <w:t>Contract</w:t>
      </w:r>
      <w:proofErr w:type="spellEnd"/>
      <w:r w:rsidRPr="00C8590D">
        <w:rPr>
          <w:rFonts w:ascii="Georgia" w:eastAsia="Calibri" w:hAnsi="Georgia" w:cs="Times New Roman"/>
          <w:color w:val="585756"/>
          <w:kern w:val="0"/>
          <w:sz w:val="21"/>
          <w:szCs w:val="22"/>
          <w:lang w:val="fr-BE"/>
        </w:rPr>
        <w:t xml:space="preserve"> support Manager Enabel RDC.</w:t>
      </w:r>
    </w:p>
    <w:p w14:paraId="571CEABF" w14:textId="77777777" w:rsidR="00C06A66" w:rsidRPr="00043E21" w:rsidRDefault="00C06A66" w:rsidP="00C06A66">
      <w:pPr>
        <w:pStyle w:val="Titre3"/>
        <w:rPr>
          <w:lang w:val="fr-BE"/>
        </w:rPr>
      </w:pPr>
      <w:bookmarkStart w:id="18" w:name="_Toc376157911"/>
      <w:r w:rsidRPr="17079118">
        <w:rPr>
          <w:lang w:val="fr-BE"/>
        </w:rPr>
        <w:t xml:space="preserve">Cadre institutionnel </w:t>
      </w:r>
      <w:bookmarkEnd w:id="17"/>
      <w:r w:rsidRPr="17079118">
        <w:rPr>
          <w:lang w:val="fr-BE"/>
        </w:rPr>
        <w:t>d’Enabel</w:t>
      </w:r>
      <w:bookmarkEnd w:id="18"/>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3ED1A043" w:rsidR="00C06A66" w:rsidRPr="00AC13E4" w:rsidRDefault="00E764C7" w:rsidP="7A2F34D1">
      <w:pPr>
        <w:pStyle w:val="BTCbulletsCTB"/>
        <w:numPr>
          <w:ilvl w:val="0"/>
          <w:numId w:val="16"/>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loi</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belge</w:t>
      </w:r>
      <w:proofErr w:type="spellEnd"/>
      <w:r w:rsidR="00C06A66" w:rsidRPr="7A2F34D1">
        <w:rPr>
          <w:rFonts w:ascii="Georgia" w:eastAsia="Calibri" w:hAnsi="Georgia"/>
          <w:color w:val="585756"/>
          <w:sz w:val="21"/>
          <w:szCs w:val="21"/>
          <w:lang w:eastAsia="en-US"/>
        </w:rPr>
        <w:t xml:space="preserve"> du 19 mars 2013 </w:t>
      </w:r>
      <w:proofErr w:type="spellStart"/>
      <w:r w:rsidR="00C06A66" w:rsidRPr="7A2F34D1">
        <w:rPr>
          <w:rFonts w:ascii="Georgia" w:eastAsia="Calibri" w:hAnsi="Georgia"/>
          <w:color w:val="585756"/>
          <w:sz w:val="21"/>
          <w:szCs w:val="21"/>
          <w:lang w:eastAsia="en-US"/>
        </w:rPr>
        <w:t>relative</w:t>
      </w:r>
      <w:proofErr w:type="spellEnd"/>
      <w:r w:rsidR="00C06A66" w:rsidRPr="7A2F34D1">
        <w:rPr>
          <w:rFonts w:ascii="Georgia" w:eastAsia="Calibri" w:hAnsi="Georgia"/>
          <w:color w:val="585756"/>
          <w:sz w:val="21"/>
          <w:szCs w:val="21"/>
          <w:lang w:eastAsia="en-US"/>
        </w:rPr>
        <w:t xml:space="preserve"> à la Coopération au </w:t>
      </w:r>
      <w:proofErr w:type="spellStart"/>
      <w:r w:rsidR="00C06A66" w:rsidRPr="7A2F34D1">
        <w:rPr>
          <w:rFonts w:ascii="Georgia" w:eastAsia="Calibri" w:hAnsi="Georgia"/>
          <w:color w:val="585756"/>
          <w:sz w:val="21"/>
          <w:szCs w:val="21"/>
          <w:lang w:eastAsia="en-US"/>
        </w:rPr>
        <w:t>Développement</w:t>
      </w:r>
      <w:proofErr w:type="spellEnd"/>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532C2536" w14:textId="4D7A6FD0" w:rsidR="00C06A66" w:rsidRPr="00AC13E4" w:rsidRDefault="00E764C7" w:rsidP="7A2F34D1">
      <w:pPr>
        <w:pStyle w:val="BTCbulletsCTB"/>
        <w:numPr>
          <w:ilvl w:val="0"/>
          <w:numId w:val="16"/>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Loi</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belge</w:t>
      </w:r>
      <w:proofErr w:type="spellEnd"/>
      <w:r w:rsidR="00C06A66" w:rsidRPr="7A2F34D1">
        <w:rPr>
          <w:rFonts w:ascii="Georgia" w:eastAsia="Calibri" w:hAnsi="Georgia"/>
          <w:color w:val="585756"/>
          <w:sz w:val="21"/>
          <w:szCs w:val="21"/>
          <w:lang w:eastAsia="en-US"/>
        </w:rPr>
        <w:t xml:space="preserve"> du 21 </w:t>
      </w:r>
      <w:proofErr w:type="spellStart"/>
      <w:r w:rsidR="00C06A66" w:rsidRPr="7A2F34D1">
        <w:rPr>
          <w:rFonts w:ascii="Georgia" w:eastAsia="Calibri" w:hAnsi="Georgia"/>
          <w:color w:val="585756"/>
          <w:sz w:val="21"/>
          <w:szCs w:val="21"/>
          <w:lang w:eastAsia="en-US"/>
        </w:rPr>
        <w:t>décembre</w:t>
      </w:r>
      <w:proofErr w:type="spellEnd"/>
      <w:r w:rsidR="00C06A66" w:rsidRPr="7A2F34D1">
        <w:rPr>
          <w:rFonts w:ascii="Georgia" w:eastAsia="Calibri" w:hAnsi="Georgia"/>
          <w:color w:val="585756"/>
          <w:sz w:val="21"/>
          <w:szCs w:val="21"/>
          <w:lang w:eastAsia="en-US"/>
        </w:rPr>
        <w:t xml:space="preserve"> 1998 </w:t>
      </w:r>
      <w:proofErr w:type="spellStart"/>
      <w:r w:rsidR="00C06A66" w:rsidRPr="7A2F34D1">
        <w:rPr>
          <w:rFonts w:ascii="Georgia" w:eastAsia="Calibri" w:hAnsi="Georgia"/>
          <w:color w:val="585756"/>
          <w:sz w:val="21"/>
          <w:szCs w:val="21"/>
          <w:lang w:eastAsia="en-US"/>
        </w:rPr>
        <w:t>portant</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création</w:t>
      </w:r>
      <w:proofErr w:type="spellEnd"/>
      <w:r w:rsidR="00C06A66" w:rsidRPr="7A2F34D1">
        <w:rPr>
          <w:rFonts w:ascii="Georgia" w:eastAsia="Calibri" w:hAnsi="Georgia"/>
          <w:color w:val="585756"/>
          <w:sz w:val="21"/>
          <w:szCs w:val="21"/>
          <w:lang w:eastAsia="en-US"/>
        </w:rPr>
        <w:t xml:space="preserve"> de la « Coopération </w:t>
      </w:r>
      <w:proofErr w:type="spellStart"/>
      <w:r w:rsidR="00C06A66" w:rsidRPr="7A2F34D1">
        <w:rPr>
          <w:rFonts w:ascii="Georgia" w:eastAsia="Calibri" w:hAnsi="Georgia"/>
          <w:color w:val="585756"/>
          <w:sz w:val="21"/>
          <w:szCs w:val="21"/>
          <w:lang w:eastAsia="en-US"/>
        </w:rPr>
        <w:t>Technique</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Belge</w:t>
      </w:r>
      <w:proofErr w:type="spellEnd"/>
      <w:r w:rsidR="00C06A66" w:rsidRPr="7A2F34D1">
        <w:rPr>
          <w:rFonts w:ascii="Georgia" w:eastAsia="Calibri" w:hAnsi="Georgia"/>
          <w:color w:val="585756"/>
          <w:sz w:val="21"/>
          <w:szCs w:val="21"/>
          <w:lang w:eastAsia="en-US"/>
        </w:rPr>
        <w:t xml:space="preserve"> » sous la </w:t>
      </w:r>
      <w:proofErr w:type="spellStart"/>
      <w:r w:rsidR="00C06A66" w:rsidRPr="7A2F34D1">
        <w:rPr>
          <w:rFonts w:ascii="Georgia" w:eastAsia="Calibri" w:hAnsi="Georgia"/>
          <w:color w:val="585756"/>
          <w:sz w:val="21"/>
          <w:szCs w:val="21"/>
          <w:lang w:eastAsia="en-US"/>
        </w:rPr>
        <w:t>forme</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d’une</w:t>
      </w:r>
      <w:proofErr w:type="spellEnd"/>
      <w:r w:rsidR="00C06A66" w:rsidRPr="7A2F34D1">
        <w:rPr>
          <w:rFonts w:ascii="Georgia" w:eastAsia="Calibri" w:hAnsi="Georgia"/>
          <w:color w:val="585756"/>
          <w:sz w:val="21"/>
          <w:szCs w:val="21"/>
          <w:lang w:eastAsia="en-US"/>
        </w:rPr>
        <w:t xml:space="preserve"> </w:t>
      </w:r>
      <w:proofErr w:type="spellStart"/>
      <w:r w:rsidR="00C06A66" w:rsidRPr="7A2F34D1">
        <w:rPr>
          <w:rFonts w:ascii="Georgia" w:eastAsia="Calibri" w:hAnsi="Georgia"/>
          <w:color w:val="585756"/>
          <w:sz w:val="21"/>
          <w:szCs w:val="21"/>
          <w:lang w:eastAsia="en-US"/>
        </w:rPr>
        <w:t>société</w:t>
      </w:r>
      <w:proofErr w:type="spellEnd"/>
      <w:r w:rsidR="00C06A66" w:rsidRPr="7A2F34D1">
        <w:rPr>
          <w:rFonts w:ascii="Georgia" w:eastAsia="Calibri" w:hAnsi="Georgia"/>
          <w:color w:val="585756"/>
          <w:sz w:val="21"/>
          <w:szCs w:val="21"/>
          <w:lang w:eastAsia="en-US"/>
        </w:rPr>
        <w:t xml:space="preserve"> de </w:t>
      </w:r>
      <w:proofErr w:type="spellStart"/>
      <w:r w:rsidR="00C06A66" w:rsidRPr="7A2F34D1">
        <w:rPr>
          <w:rFonts w:ascii="Georgia" w:eastAsia="Calibri" w:hAnsi="Georgia"/>
          <w:color w:val="585756"/>
          <w:sz w:val="21"/>
          <w:szCs w:val="21"/>
          <w:lang w:eastAsia="en-US"/>
        </w:rPr>
        <w:t>droit</w:t>
      </w:r>
      <w:proofErr w:type="spellEnd"/>
      <w:r w:rsidR="00C06A66" w:rsidRPr="7A2F34D1">
        <w:rPr>
          <w:rFonts w:ascii="Georgia" w:eastAsia="Calibri" w:hAnsi="Georgia"/>
          <w:color w:val="585756"/>
          <w:sz w:val="21"/>
          <w:szCs w:val="21"/>
          <w:lang w:eastAsia="en-US"/>
        </w:rPr>
        <w:t xml:space="preserve">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5F9C72F0" w14:textId="0FCC17FC" w:rsidR="00C06A66" w:rsidRPr="00BA1E1F" w:rsidRDefault="00E764C7" w:rsidP="00360B8E">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3A1A6143" w:rsidR="00C06A66" w:rsidRPr="009A07D1" w:rsidRDefault="00E764C7"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4F16F8D0" w:rsidR="00C06A66" w:rsidRPr="009A07D1" w:rsidRDefault="00E764C7"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w:t>
      </w:r>
      <w:r w:rsidRPr="009A07D1">
        <w:rPr>
          <w:rFonts w:ascii="Georgia" w:eastAsia="Calibri" w:hAnsi="Georgia"/>
          <w:bCs w:val="0"/>
          <w:color w:val="585756"/>
          <w:sz w:val="21"/>
          <w:szCs w:val="22"/>
          <w:lang w:val="fr-BE" w:eastAsia="en-US"/>
        </w:rPr>
        <w:lastRenderedPageBreak/>
        <w:t>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1BD8A8FC" w:rsidR="00C06A66" w:rsidRDefault="00E764C7" w:rsidP="00360B8E">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25FF7A86" w:rsidR="00C06A66" w:rsidRDefault="00E764C7"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23C534E2" w:rsidR="00C06A66" w:rsidRPr="00E764C7" w:rsidRDefault="00E764C7" w:rsidP="00E764C7">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r w:rsidRPr="2FB36B05">
        <w:rPr>
          <w:rFonts w:ascii="Georgia" w:eastAsia="Calibri" w:hAnsi="Georgia"/>
          <w:color w:val="585756"/>
          <w:sz w:val="21"/>
          <w:szCs w:val="21"/>
          <w:lang w:val="fr-BE" w:eastAsia="en-US"/>
        </w:rPr>
        <w:t>2019 et</w:t>
      </w:r>
      <w:r w:rsidR="3DEF1F80" w:rsidRPr="2FB36B05">
        <w:rPr>
          <w:rFonts w:ascii="Georgia" w:eastAsia="Calibri" w:hAnsi="Georgia"/>
          <w:color w:val="585756"/>
          <w:sz w:val="21"/>
          <w:szCs w:val="21"/>
          <w:lang w:val="fr-BE" w:eastAsia="en-US"/>
        </w:rPr>
        <w:t xml:space="preserve">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9" w:name="_Toc257039814"/>
      <w:bookmarkStart w:id="20" w:name="_Toc1273018573"/>
      <w:r w:rsidRPr="17079118">
        <w:rPr>
          <w:lang w:val="fr-BE"/>
        </w:rPr>
        <w:t>Règles régissant le marché</w:t>
      </w:r>
      <w:bookmarkEnd w:id="19"/>
      <w:bookmarkEnd w:id="20"/>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1" w:name="_Toc257039815"/>
      <w:r w:rsidRPr="00F23F97">
        <w:rPr>
          <w:rFonts w:ascii="Georgia" w:eastAsia="Calibri" w:hAnsi="Georgia" w:cs="Times New Roman"/>
          <w:color w:val="585756"/>
          <w:kern w:val="0"/>
          <w:sz w:val="21"/>
          <w:szCs w:val="22"/>
          <w:lang w:val="fr-BE"/>
        </w:rPr>
        <w:t>Sont e.a. d’application au présent marché public :</w:t>
      </w:r>
    </w:p>
    <w:p w14:paraId="6B3BA6BF" w14:textId="77777777" w:rsidR="00E764C7" w:rsidRDefault="00C06A66" w:rsidP="00E764C7">
      <w:pPr>
        <w:pStyle w:val="BTCbulletsCTB"/>
        <w:numPr>
          <w:ilvl w:val="0"/>
          <w:numId w:val="67"/>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 xml:space="preserve">La </w:t>
      </w:r>
      <w:proofErr w:type="spellStart"/>
      <w:r w:rsidRPr="7A2F34D1">
        <w:rPr>
          <w:rFonts w:ascii="Georgia" w:eastAsia="Calibri" w:hAnsi="Georgia"/>
          <w:color w:val="585756"/>
          <w:sz w:val="21"/>
          <w:szCs w:val="21"/>
          <w:lang w:eastAsia="en-US"/>
        </w:rPr>
        <w:t>Loi</w:t>
      </w:r>
      <w:proofErr w:type="spellEnd"/>
      <w:r w:rsidRPr="7A2F34D1">
        <w:rPr>
          <w:rFonts w:ascii="Georgia" w:eastAsia="Calibri" w:hAnsi="Georgia"/>
          <w:color w:val="585756"/>
          <w:sz w:val="21"/>
          <w:szCs w:val="21"/>
          <w:lang w:eastAsia="en-US"/>
        </w:rPr>
        <w:t xml:space="preserve"> du 17 juin 2016 </w:t>
      </w:r>
      <w:proofErr w:type="spellStart"/>
      <w:r w:rsidRPr="7A2F34D1">
        <w:rPr>
          <w:rFonts w:ascii="Georgia" w:eastAsia="Calibri" w:hAnsi="Georgia"/>
          <w:color w:val="585756"/>
          <w:sz w:val="21"/>
          <w:szCs w:val="21"/>
          <w:lang w:eastAsia="en-US"/>
        </w:rPr>
        <w:t>relative</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aux</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marchés</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publics</w:t>
      </w:r>
      <w:proofErr w:type="spellEnd"/>
      <w:r w:rsidRPr="7A2F34D1">
        <w:rPr>
          <w:rFonts w:ascii="Georgia" w:eastAsia="Calibri" w:hAnsi="Georgia"/>
          <w:color w:val="585756"/>
          <w:sz w:val="21"/>
          <w:szCs w:val="21"/>
          <w:lang w:eastAsia="en-US"/>
        </w:rPr>
        <w:footnoteReference w:id="5"/>
      </w:r>
      <w:r w:rsidRPr="7A2F34D1">
        <w:rPr>
          <w:rFonts w:ascii="Georgia" w:eastAsia="Calibri" w:hAnsi="Georgia"/>
          <w:color w:val="585756"/>
          <w:sz w:val="21"/>
          <w:szCs w:val="21"/>
          <w:lang w:eastAsia="en-US"/>
        </w:rPr>
        <w:t> ;</w:t>
      </w:r>
    </w:p>
    <w:p w14:paraId="12AED5CF" w14:textId="77777777" w:rsidR="00E764C7" w:rsidRDefault="00C06A66" w:rsidP="00E764C7">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3750E1BB" w14:textId="77777777" w:rsidR="00E764C7" w:rsidRDefault="00C06A66" w:rsidP="00E764C7">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bCs w:val="0"/>
          <w:color w:val="585756"/>
          <w:sz w:val="21"/>
          <w:szCs w:val="22"/>
          <w:lang w:val="fr-BE" w:eastAsia="en-US"/>
        </w:rPr>
        <w:t>L’A.R. du 18 avril 2017 relatif à la passation des marchés publics dans les secteurs classiques5 ;</w:t>
      </w:r>
    </w:p>
    <w:p w14:paraId="6384BB5D" w14:textId="77777777" w:rsidR="00E764C7" w:rsidRDefault="00C06A66" w:rsidP="00E764C7">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bCs w:val="0"/>
          <w:color w:val="585756"/>
          <w:sz w:val="21"/>
          <w:szCs w:val="22"/>
          <w:lang w:val="fr-BE" w:eastAsia="en-US"/>
        </w:rPr>
        <w:t>L’A.R. du 14 janvier 2013 établissant les règles générales d’exécution des marchés publics5 ;</w:t>
      </w:r>
    </w:p>
    <w:p w14:paraId="7678DE56" w14:textId="77777777" w:rsidR="00E764C7" w:rsidRDefault="00C06A66" w:rsidP="00E764C7">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bCs w:val="0"/>
          <w:color w:val="585756"/>
          <w:sz w:val="21"/>
          <w:szCs w:val="22"/>
          <w:lang w:val="fr-BE" w:eastAsia="en-US"/>
        </w:rPr>
        <w:t>Les Circulaires du Premier Ministre en matière de marchés publics5.</w:t>
      </w:r>
    </w:p>
    <w:p w14:paraId="4D8BBBA8" w14:textId="77777777" w:rsidR="00E764C7" w:rsidRDefault="5C4B9AA5" w:rsidP="00E764C7">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color w:val="585756"/>
          <w:sz w:val="21"/>
          <w:szCs w:val="21"/>
          <w:lang w:val="fr-BE" w:eastAsia="en-US"/>
        </w:rPr>
        <w:t>La Politique de Enabel concernant l’exploitation et les abus sexuels – juin 2019 ;</w:t>
      </w:r>
    </w:p>
    <w:p w14:paraId="6224AB3C" w14:textId="77777777" w:rsidR="001E46B0" w:rsidRPr="001E46B0" w:rsidRDefault="5C4B9AA5" w:rsidP="2FB36B05">
      <w:pPr>
        <w:pStyle w:val="BTCbulletsCTB"/>
        <w:numPr>
          <w:ilvl w:val="0"/>
          <w:numId w:val="67"/>
        </w:numPr>
        <w:rPr>
          <w:rFonts w:ascii="Georgia" w:eastAsia="Calibri" w:hAnsi="Georgia"/>
          <w:color w:val="585756"/>
          <w:sz w:val="21"/>
          <w:szCs w:val="21"/>
          <w:lang w:eastAsia="en-US"/>
        </w:rPr>
      </w:pPr>
      <w:r w:rsidRPr="00E764C7">
        <w:rPr>
          <w:rFonts w:ascii="Georgia" w:eastAsia="Calibri" w:hAnsi="Georgia"/>
          <w:color w:val="585756"/>
          <w:sz w:val="21"/>
          <w:szCs w:val="21"/>
          <w:lang w:val="fr-BE" w:eastAsia="en-US"/>
        </w:rPr>
        <w:t>La Politique de Enabel concernant la maîtrise des risques de fraude et de corruption – juin 2019</w:t>
      </w:r>
      <w:r w:rsidR="001E46B0">
        <w:rPr>
          <w:rFonts w:ascii="Georgia" w:eastAsia="Calibri" w:hAnsi="Georgia"/>
          <w:color w:val="585756"/>
          <w:sz w:val="21"/>
          <w:szCs w:val="21"/>
          <w:lang w:val="fr-BE" w:eastAsia="en-US"/>
        </w:rPr>
        <w:t> ;</w:t>
      </w:r>
    </w:p>
    <w:p w14:paraId="1C483E94" w14:textId="7566707D" w:rsidR="001E46B0" w:rsidRDefault="5C4B9AA5" w:rsidP="00253578">
      <w:pPr>
        <w:pStyle w:val="BTCbulletsCTB"/>
        <w:numPr>
          <w:ilvl w:val="0"/>
          <w:numId w:val="67"/>
        </w:numPr>
        <w:rPr>
          <w:rFonts w:ascii="Georgia" w:eastAsia="Calibri" w:hAnsi="Georgia"/>
          <w:color w:val="585756"/>
          <w:sz w:val="21"/>
          <w:szCs w:val="21"/>
          <w:lang w:eastAsia="en-US"/>
        </w:rPr>
      </w:pPr>
      <w:r w:rsidRPr="001E46B0">
        <w:rPr>
          <w:rFonts w:ascii="Georgia" w:eastAsia="Calibri" w:hAnsi="Georgia"/>
          <w:color w:val="585756"/>
          <w:sz w:val="21"/>
          <w:szCs w:val="21"/>
          <w:lang w:val="fr-BE" w:eastAsia="en-US"/>
        </w:rPr>
        <w:t xml:space="preserve"> </w:t>
      </w:r>
      <w:r w:rsidR="001E46B0" w:rsidRPr="001E46B0">
        <w:rPr>
          <w:rFonts w:ascii="Georgia" w:eastAsia="Calibri" w:hAnsi="Georgia"/>
          <w:color w:val="585756"/>
          <w:sz w:val="21"/>
          <w:szCs w:val="21"/>
          <w:lang w:val="fr-BE" w:eastAsia="en-US"/>
        </w:rPr>
        <w:t>La</w:t>
      </w:r>
      <w:r w:rsidRPr="001E46B0">
        <w:rPr>
          <w:rFonts w:ascii="Georgia" w:eastAsia="Calibri" w:hAnsi="Georgia"/>
          <w:color w:val="585756"/>
          <w:sz w:val="21"/>
          <w:szCs w:val="21"/>
          <w:lang w:val="fr-BE" w:eastAsia="en-US"/>
        </w:rPr>
        <w:t xml:space="preserve"> législation locale applicable relative à </w:t>
      </w:r>
      <w:proofErr w:type="spellStart"/>
      <w:r w:rsidRPr="001E46B0">
        <w:rPr>
          <w:rFonts w:ascii="Georgia" w:eastAsia="Calibri" w:hAnsi="Georgia"/>
          <w:color w:val="585756"/>
          <w:sz w:val="21"/>
          <w:szCs w:val="21"/>
          <w:lang w:val="fr-BE" w:eastAsia="en-US"/>
        </w:rPr>
        <w:t>l’harcèlement</w:t>
      </w:r>
      <w:proofErr w:type="spellEnd"/>
      <w:r w:rsidRPr="001E46B0">
        <w:rPr>
          <w:rFonts w:ascii="Georgia" w:eastAsia="Calibri" w:hAnsi="Georgia"/>
          <w:color w:val="585756"/>
          <w:sz w:val="21"/>
          <w:szCs w:val="21"/>
          <w:lang w:val="fr-BE" w:eastAsia="en-US"/>
        </w:rPr>
        <w:t xml:space="preserve"> sexuel au travail’ ou similaire</w:t>
      </w:r>
      <w:r w:rsidR="001E46B0">
        <w:rPr>
          <w:rFonts w:ascii="Georgia" w:eastAsia="Calibri" w:hAnsi="Georgia"/>
          <w:color w:val="585756"/>
          <w:sz w:val="21"/>
          <w:szCs w:val="21"/>
          <w:lang w:val="fr-BE" w:eastAsia="en-US"/>
        </w:rPr>
        <w:t> ;</w:t>
      </w:r>
    </w:p>
    <w:p w14:paraId="1E967B8F" w14:textId="77777777" w:rsidR="001E46B0" w:rsidRDefault="00253578" w:rsidP="00253578">
      <w:pPr>
        <w:pStyle w:val="BTCbulletsCTB"/>
        <w:numPr>
          <w:ilvl w:val="0"/>
          <w:numId w:val="67"/>
        </w:numPr>
        <w:rPr>
          <w:rFonts w:ascii="Georgia" w:eastAsia="Calibri" w:hAnsi="Georgia"/>
          <w:color w:val="585756"/>
          <w:sz w:val="21"/>
          <w:szCs w:val="21"/>
          <w:lang w:eastAsia="en-US"/>
        </w:rPr>
      </w:pPr>
      <w:r w:rsidRPr="001E46B0">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48D90458" w14:textId="78B6F9B5" w:rsidR="00253578" w:rsidRPr="001E46B0" w:rsidRDefault="00253578" w:rsidP="00253578">
      <w:pPr>
        <w:pStyle w:val="BTCbulletsCTB"/>
        <w:numPr>
          <w:ilvl w:val="0"/>
          <w:numId w:val="67"/>
        </w:numPr>
        <w:rPr>
          <w:rFonts w:ascii="Georgia" w:eastAsia="Calibri" w:hAnsi="Georgia"/>
          <w:color w:val="585756"/>
          <w:sz w:val="21"/>
          <w:szCs w:val="21"/>
          <w:lang w:eastAsia="en-US"/>
        </w:rPr>
      </w:pPr>
      <w:r w:rsidRPr="001E46B0">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BB3E5A" w14:textId="77777777" w:rsidR="00253578" w:rsidRPr="00253578" w:rsidRDefault="00253578" w:rsidP="2FB36B05">
      <w:pPr>
        <w:pStyle w:val="BTCbulletsCTB"/>
        <w:rPr>
          <w:lang w:val="fr-BE"/>
        </w:rPr>
      </w:pPr>
    </w:p>
    <w:p w14:paraId="39EE0077" w14:textId="05C6836A" w:rsidR="5C4B9AA5" w:rsidRDefault="5C4B9AA5" w:rsidP="2FB36B05">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9E52677" w14:textId="22292323" w:rsidR="2FB36B05" w:rsidRDefault="2FB36B05" w:rsidP="2FB36B05">
      <w:pPr>
        <w:pStyle w:val="BTCbulletsCTB"/>
        <w:rPr>
          <w:rFonts w:ascii="Georgia" w:eastAsia="Calibri" w:hAnsi="Georgia"/>
          <w:color w:val="585756"/>
          <w:sz w:val="21"/>
          <w:szCs w:val="21"/>
          <w:lang w:val="fr-BE" w:eastAsia="en-US"/>
        </w:rPr>
      </w:pPr>
    </w:p>
    <w:p w14:paraId="64333E60" w14:textId="77777777" w:rsidR="00C06A66" w:rsidRPr="0023133B" w:rsidRDefault="00C06A66" w:rsidP="00C06A66">
      <w:pPr>
        <w:pStyle w:val="Titre3"/>
        <w:tabs>
          <w:tab w:val="num" w:pos="1170"/>
        </w:tabs>
        <w:rPr>
          <w:lang w:val="fr-BE"/>
        </w:rPr>
      </w:pPr>
      <w:bookmarkStart w:id="22" w:name="_Toc213836524"/>
      <w:r w:rsidRPr="17079118">
        <w:rPr>
          <w:lang w:val="fr-BE"/>
        </w:rPr>
        <w:t>Définitions</w:t>
      </w:r>
      <w:bookmarkEnd w:id="21"/>
      <w:bookmarkEnd w:id="22"/>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1E46B0">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1E46B0">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6C99E333" w:rsidR="00C06A66" w:rsidRPr="00803907" w:rsidRDefault="00C06A66" w:rsidP="001E46B0">
      <w:pPr>
        <w:pStyle w:val="BTCbulletsCTB"/>
        <w:ind w:left="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w:t>
      </w:r>
      <w:r w:rsidR="001E46B0" w:rsidRPr="00C8590D">
        <w:rPr>
          <w:rFonts w:ascii="Georgia" w:eastAsia="Calibri" w:hAnsi="Georgia"/>
          <w:bCs w:val="0"/>
          <w:color w:val="585756"/>
          <w:sz w:val="21"/>
          <w:szCs w:val="22"/>
          <w:lang w:val="fr-BE" w:eastAsia="en-US"/>
        </w:rPr>
        <w:t>AGNANDJI, Gbeyigbena</w:t>
      </w:r>
      <w:r w:rsidR="00DC22E4">
        <w:rPr>
          <w:rFonts w:ascii="Georgia" w:eastAsia="Calibri" w:hAnsi="Georgia"/>
          <w:bCs w:val="0"/>
          <w:color w:val="585756"/>
          <w:sz w:val="21"/>
          <w:szCs w:val="22"/>
          <w:lang w:val="fr-BE" w:eastAsia="en-US"/>
        </w:rPr>
        <w:t xml:space="preserve"> Thierry</w:t>
      </w:r>
      <w:r w:rsidR="001E46B0" w:rsidRPr="00C8590D">
        <w:rPr>
          <w:rFonts w:ascii="Georgia" w:eastAsia="Calibri" w:hAnsi="Georgia"/>
          <w:bCs w:val="0"/>
          <w:color w:val="585756"/>
          <w:sz w:val="21"/>
          <w:szCs w:val="22"/>
          <w:lang w:val="fr-BE" w:eastAsia="en-US"/>
        </w:rPr>
        <w:t xml:space="preserve">, </w:t>
      </w:r>
      <w:proofErr w:type="spellStart"/>
      <w:r w:rsidR="001E46B0" w:rsidRPr="00C8590D">
        <w:rPr>
          <w:rFonts w:ascii="Georgia" w:eastAsia="Calibri" w:hAnsi="Georgia"/>
          <w:bCs w:val="0"/>
          <w:color w:val="585756"/>
          <w:sz w:val="21"/>
          <w:szCs w:val="22"/>
          <w:lang w:val="fr-BE" w:eastAsia="en-US"/>
        </w:rPr>
        <w:t>Contract</w:t>
      </w:r>
      <w:proofErr w:type="spellEnd"/>
      <w:r w:rsidR="001E46B0" w:rsidRPr="00C8590D">
        <w:rPr>
          <w:rFonts w:ascii="Georgia" w:eastAsia="Calibri" w:hAnsi="Georgia"/>
          <w:bCs w:val="0"/>
          <w:color w:val="585756"/>
          <w:sz w:val="21"/>
          <w:szCs w:val="22"/>
          <w:lang w:val="fr-BE" w:eastAsia="en-US"/>
        </w:rPr>
        <w:t xml:space="preserve"> support Manager Enabel RD Congo ;</w:t>
      </w:r>
    </w:p>
    <w:p w14:paraId="6AD93352" w14:textId="4C65984A"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w:t>
      </w:r>
      <w:r w:rsidR="001E46B0" w:rsidRPr="00803907">
        <w:rPr>
          <w:rFonts w:ascii="Georgia" w:eastAsia="Calibri" w:hAnsi="Georgia"/>
          <w:bCs w:val="0"/>
          <w:color w:val="585756"/>
          <w:sz w:val="21"/>
          <w:szCs w:val="22"/>
          <w:lang w:val="fr-BE" w:eastAsia="en-US"/>
        </w:rPr>
        <w:t xml:space="preserve"> ; Jours</w:t>
      </w:r>
      <w:r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45DEBBDD"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1E46B0" w:rsidRPr="00803907">
        <w:rPr>
          <w:rFonts w:ascii="Georgia" w:eastAsia="Calibri" w:hAnsi="Georgia"/>
          <w:bCs w:val="0"/>
          <w:color w:val="585756"/>
          <w:sz w:val="21"/>
          <w:szCs w:val="22"/>
          <w:lang w:val="fr-BE" w:eastAsia="en-US"/>
        </w:rPr>
        <w:t>soumissionnaire ;</w:t>
      </w:r>
    </w:p>
    <w:p w14:paraId="1885ECE4" w14:textId="20863550"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1E46B0" w:rsidRPr="00803907">
        <w:rPr>
          <w:rFonts w:ascii="Georgia" w:eastAsia="Calibri" w:hAnsi="Georgia"/>
          <w:bCs w:val="0"/>
          <w:color w:val="585756"/>
          <w:sz w:val="21"/>
          <w:szCs w:val="22"/>
          <w:lang w:val="fr-BE" w:eastAsia="en-US"/>
        </w:rPr>
        <w:t>soumissionnaire ;</w:t>
      </w:r>
    </w:p>
    <w:p w14:paraId="64DD944F" w14:textId="574928CF"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1E46B0" w:rsidRPr="00803907">
        <w:rPr>
          <w:rFonts w:ascii="Georgia" w:eastAsia="Calibri" w:hAnsi="Georgia"/>
          <w:bCs w:val="0"/>
          <w:color w:val="585756"/>
          <w:sz w:val="21"/>
          <w:szCs w:val="22"/>
          <w:lang w:val="fr-BE" w:eastAsia="en-US"/>
        </w:rPr>
        <w:t>prix ;</w:t>
      </w:r>
    </w:p>
    <w:p w14:paraId="238F7E5B" w14:textId="2D004E91"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1E46B0" w:rsidRPr="00803907">
        <w:rPr>
          <w:rFonts w:ascii="Georgia" w:eastAsia="Calibri" w:hAnsi="Georgia"/>
          <w:bCs w:val="0"/>
          <w:color w:val="585756"/>
          <w:sz w:val="21"/>
          <w:szCs w:val="22"/>
          <w:u w:val="single"/>
          <w:lang w:val="fr-BE" w:eastAsia="en-US"/>
        </w:rPr>
        <w:t>RGE</w:t>
      </w:r>
      <w:r w:rsidR="001E46B0"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1E46B0">
      <w:pPr>
        <w:pStyle w:val="BTCbulletsCTB"/>
        <w:numPr>
          <w:ilvl w:val="0"/>
          <w:numId w:val="6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1E46B0">
      <w:pPr>
        <w:pStyle w:val="BTCbulletsCTB"/>
        <w:numPr>
          <w:ilvl w:val="0"/>
          <w:numId w:val="69"/>
        </w:numPr>
        <w:rPr>
          <w:rFonts w:ascii="Georgia" w:eastAsia="Calibri" w:hAnsi="Georgia"/>
          <w:color w:val="585756"/>
          <w:sz w:val="21"/>
          <w:szCs w:val="21"/>
          <w:lang w:val="fr-BE" w:eastAsia="en-US"/>
        </w:rPr>
      </w:pPr>
      <w:bookmarkStart w:id="23"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6BCAE75E" w:rsidR="003B3743" w:rsidRPr="00D14EA3" w:rsidRDefault="003B3743" w:rsidP="001E46B0">
      <w:pPr>
        <w:pStyle w:val="BTCbulletsCTB"/>
        <w:numPr>
          <w:ilvl w:val="0"/>
          <w:numId w:val="69"/>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r w:rsidR="005001F2">
        <w:rPr>
          <w:rFonts w:ascii="Georgia" w:eastAsia="Calibri" w:hAnsi="Georgia"/>
          <w:bCs w:val="0"/>
          <w:color w:val="585756"/>
          <w:sz w:val="21"/>
          <w:szCs w:val="22"/>
          <w:lang w:val="fr-BE" w:eastAsia="en-US"/>
        </w:rPr>
        <w:t> ;</w:t>
      </w:r>
    </w:p>
    <w:p w14:paraId="37A08343" w14:textId="5CBBFADA" w:rsidR="003B3743" w:rsidRPr="00D14EA3" w:rsidRDefault="003B3743" w:rsidP="001E46B0">
      <w:pPr>
        <w:pStyle w:val="BTCbulletsCTB"/>
        <w:numPr>
          <w:ilvl w:val="0"/>
          <w:numId w:val="69"/>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w:t>
      </w:r>
      <w:r w:rsidR="005001F2">
        <w:rPr>
          <w:rFonts w:ascii="Georgia" w:eastAsia="Calibri" w:hAnsi="Georgia"/>
          <w:bCs w:val="0"/>
          <w:color w:val="585756"/>
          <w:sz w:val="21"/>
          <w:szCs w:val="22"/>
          <w:lang w:val="fr-BE" w:eastAsia="en-US"/>
        </w:rPr>
        <w:t> ;</w:t>
      </w:r>
    </w:p>
    <w:p w14:paraId="23D8769C" w14:textId="77777777" w:rsidR="003B3743" w:rsidRPr="00D14EA3" w:rsidRDefault="003B3743" w:rsidP="001E46B0">
      <w:pPr>
        <w:pStyle w:val="BTCbulletsCTB"/>
        <w:numPr>
          <w:ilvl w:val="0"/>
          <w:numId w:val="69"/>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1E46B0">
      <w:pPr>
        <w:pStyle w:val="BTCbulletsCTB"/>
        <w:numPr>
          <w:ilvl w:val="0"/>
          <w:numId w:val="69"/>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4" w:name="_Toc257380474"/>
      <w:bookmarkStart w:id="25" w:name="_Toc260134191"/>
      <w:bookmarkStart w:id="26" w:name="_Toc364253065"/>
      <w:bookmarkStart w:id="27" w:name="_Toc52502987"/>
      <w:bookmarkStart w:id="28" w:name="_Toc1205101987"/>
      <w:r>
        <w:t>Confidentialité</w:t>
      </w:r>
      <w:bookmarkEnd w:id="24"/>
      <w:bookmarkEnd w:id="25"/>
      <w:bookmarkEnd w:id="26"/>
      <w:bookmarkEnd w:id="27"/>
      <w:bookmarkEnd w:id="28"/>
    </w:p>
    <w:p w14:paraId="0F5E7722" w14:textId="77777777" w:rsidR="003B3743" w:rsidRPr="00D14EA3" w:rsidRDefault="003B3743" w:rsidP="003B3743">
      <w:pPr>
        <w:pStyle w:val="Titre3"/>
        <w:rPr>
          <w:lang w:val="fr-FR"/>
        </w:rPr>
      </w:pPr>
      <w:bookmarkStart w:id="29" w:name="_Toc999546220"/>
      <w:r w:rsidRPr="17079118">
        <w:rPr>
          <w:lang w:val="fr-FR"/>
        </w:rPr>
        <w:t>Traitement des données à caractère personnel</w:t>
      </w:r>
      <w:bookmarkEnd w:id="29"/>
    </w:p>
    <w:p w14:paraId="360D0FBF" w14:textId="77777777" w:rsidR="003B3743" w:rsidRPr="001478F6" w:rsidRDefault="003B3743" w:rsidP="001E46B0">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30" w:name="_Toc418947724"/>
      <w:proofErr w:type="spellStart"/>
      <w:r>
        <w:t>Confidentialité</w:t>
      </w:r>
      <w:bookmarkEnd w:id="30"/>
      <w:proofErr w:type="spellEnd"/>
    </w:p>
    <w:p w14:paraId="6300A650" w14:textId="77777777" w:rsidR="003B3743" w:rsidRPr="001478F6" w:rsidRDefault="003B3743" w:rsidP="001E46B0">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1E46B0">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1478F6" w:rsidRDefault="003B3743" w:rsidP="003B3743">
      <w:pPr>
        <w:rPr>
          <w:lang w:val="fr-FR"/>
        </w:rPr>
      </w:pPr>
      <w:r w:rsidRPr="001478F6">
        <w:rPr>
          <w:lang w:val="fr-FR"/>
        </w:rPr>
        <w:t>Voir aussi : https://www.enabel.be/fr/content/declaration-de-confidentialite-denabel</w:t>
      </w:r>
    </w:p>
    <w:p w14:paraId="5AE9A5DB" w14:textId="77777777" w:rsidR="00C06A66" w:rsidRPr="00165F84" w:rsidRDefault="00C06A66" w:rsidP="00C06A66">
      <w:pPr>
        <w:pStyle w:val="Titre3"/>
        <w:rPr>
          <w:lang w:val="fr-BE"/>
        </w:rPr>
      </w:pPr>
      <w:bookmarkStart w:id="31" w:name="_Toc194068081"/>
      <w:r w:rsidRPr="17079118">
        <w:rPr>
          <w:lang w:val="fr-BE"/>
        </w:rPr>
        <w:t>Obligations déontologiques</w:t>
      </w:r>
      <w:bookmarkEnd w:id="23"/>
      <w:bookmarkEnd w:id="31"/>
    </w:p>
    <w:p w14:paraId="508CB6B2" w14:textId="1ECA97DA" w:rsidR="00C06A66" w:rsidRPr="00F0491B" w:rsidRDefault="61C2A3F4" w:rsidP="001E46B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1E46B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51DD2D2C" w:rsidR="00C06A66" w:rsidRPr="00F0491B" w:rsidRDefault="37FA6C76" w:rsidP="001E46B0">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lastRenderedPageBreak/>
        <w:t>1.7.</w:t>
      </w:r>
      <w:r w:rsidR="001E46B0" w:rsidRPr="2FB36B05">
        <w:rPr>
          <w:rFonts w:ascii="Georgia" w:eastAsia="Calibri" w:hAnsi="Georgia" w:cs="Times New Roman"/>
          <w:color w:val="585756"/>
          <w:sz w:val="21"/>
          <w:szCs w:val="21"/>
          <w:lang w:val="fr-BE"/>
        </w:rPr>
        <w:t>3. Conformément</w:t>
      </w:r>
      <w:r w:rsidRPr="2FB36B05">
        <w:rPr>
          <w:rFonts w:ascii="Georgia" w:eastAsia="Calibri" w:hAnsi="Georgia" w:cs="Times New Roman"/>
          <w:color w:val="585756"/>
          <w:sz w:val="21"/>
          <w:szCs w:val="21"/>
          <w:lang w:val="fr-BE"/>
        </w:rPr>
        <w:t xml:space="preserve"> à la Politique concernant l’exploitation et les abus sexuels de Enabel, l’adjudicataire et son personne</w:t>
      </w:r>
      <w:r w:rsidR="001E46B0">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1E46B0">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1E46B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1E46B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59060B5F" w:rsidR="2FB36B05" w:rsidRDefault="58C0F394" w:rsidP="00DC22E4">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5001F2" w:rsidRPr="2FB36B05">
        <w:rPr>
          <w:rFonts w:ascii="Georgia" w:eastAsia="Calibri" w:hAnsi="Georgia" w:cs="Times New Roman"/>
          <w:color w:val="585756"/>
          <w:sz w:val="21"/>
          <w:szCs w:val="21"/>
          <w:lang w:val="fr-BE"/>
        </w:rPr>
        <w:t>…)</w:t>
      </w:r>
      <w:r w:rsidRPr="2FB36B05">
        <w:rPr>
          <w:rFonts w:ascii="Georgia" w:eastAsia="Calibri" w:hAnsi="Georgia" w:cs="Times New Roman"/>
          <w:color w:val="585756"/>
          <w:sz w:val="21"/>
          <w:szCs w:val="21"/>
          <w:lang w:val="fr-BE"/>
        </w:rPr>
        <w:t xml:space="preserve"> doivent être adressées au bureau d’intégrité via l’adresse </w:t>
      </w:r>
      <w:hyperlink r:id="rId21">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1318642A" w14:textId="77777777" w:rsidR="00C06A66" w:rsidRPr="0023133B" w:rsidRDefault="00C06A66" w:rsidP="00C06A66">
      <w:pPr>
        <w:pStyle w:val="Titre3"/>
        <w:rPr>
          <w:lang w:val="fr-BE"/>
        </w:rPr>
      </w:pPr>
      <w:bookmarkStart w:id="32" w:name="_Ref228951536"/>
      <w:bookmarkStart w:id="33" w:name="_Toc257039818"/>
      <w:bookmarkStart w:id="34" w:name="_Toc468234189"/>
      <w:r w:rsidRPr="17079118">
        <w:rPr>
          <w:lang w:val="fr-BE"/>
        </w:rPr>
        <w:t>Droit applicable et tribunaux compétents</w:t>
      </w:r>
      <w:bookmarkEnd w:id="32"/>
      <w:bookmarkEnd w:id="33"/>
      <w:bookmarkEnd w:id="34"/>
    </w:p>
    <w:p w14:paraId="29C76791" w14:textId="77777777" w:rsidR="00C06A66" w:rsidRPr="00F0491B" w:rsidRDefault="00C06A66" w:rsidP="001E46B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1E46B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1E46B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1E46B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5" w:name="_Toc257039820"/>
      <w:bookmarkStart w:id="36" w:name="_Toc297275453"/>
      <w:r>
        <w:br w:type="page"/>
      </w:r>
      <w:r>
        <w:lastRenderedPageBreak/>
        <w:t>Objet et portée du marché</w:t>
      </w:r>
      <w:bookmarkEnd w:id="35"/>
      <w:bookmarkEnd w:id="36"/>
    </w:p>
    <w:p w14:paraId="04473B46" w14:textId="77777777" w:rsidR="00C06A66" w:rsidRPr="0023133B" w:rsidRDefault="00C06A66" w:rsidP="00C06A66">
      <w:pPr>
        <w:pStyle w:val="Titre3"/>
        <w:rPr>
          <w:lang w:val="fr-BE"/>
        </w:rPr>
      </w:pPr>
      <w:bookmarkStart w:id="37" w:name="_Toc257039821"/>
      <w:bookmarkStart w:id="38" w:name="_Toc348965846"/>
      <w:r w:rsidRPr="17079118">
        <w:rPr>
          <w:lang w:val="fr-BE"/>
        </w:rPr>
        <w:t>Nature du marché</w:t>
      </w:r>
      <w:bookmarkEnd w:id="37"/>
      <w:bookmarkEnd w:id="38"/>
    </w:p>
    <w:p w14:paraId="3E270B7C" w14:textId="0CAEC1A0"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9" w:name="_Toc257039822"/>
      <w:r w:rsidRPr="00AE78C4">
        <w:rPr>
          <w:rFonts w:ascii="Georgia" w:eastAsia="Calibri" w:hAnsi="Georgia" w:cs="Times New Roman"/>
          <w:color w:val="585756"/>
          <w:kern w:val="0"/>
          <w:sz w:val="21"/>
          <w:szCs w:val="22"/>
          <w:lang w:val="fr-BE"/>
        </w:rPr>
        <w:t>Le présent marché est un marché de travaux</w:t>
      </w:r>
      <w:r w:rsidR="00CF621D">
        <w:rPr>
          <w:rFonts w:ascii="Georgia" w:eastAsia="Calibri" w:hAnsi="Georgia" w:cs="Times New Roman"/>
          <w:color w:val="585756"/>
          <w:kern w:val="0"/>
          <w:sz w:val="21"/>
          <w:szCs w:val="22"/>
          <w:lang w:val="fr-BE"/>
        </w:rPr>
        <w:t>.</w:t>
      </w:r>
    </w:p>
    <w:p w14:paraId="7AF0644B" w14:textId="2746C5F5" w:rsidR="00C06A66" w:rsidRPr="0023133B" w:rsidRDefault="00C06A66" w:rsidP="00C06A66">
      <w:pPr>
        <w:pStyle w:val="Titre3"/>
        <w:rPr>
          <w:lang w:val="fr-BE"/>
        </w:rPr>
      </w:pPr>
      <w:bookmarkStart w:id="40" w:name="_Toc887292991"/>
      <w:r w:rsidRPr="17079118">
        <w:rPr>
          <w:lang w:val="fr-BE"/>
        </w:rPr>
        <w:t xml:space="preserve">Objet du marché </w:t>
      </w:r>
      <w:bookmarkEnd w:id="39"/>
      <w:bookmarkEnd w:id="40"/>
    </w:p>
    <w:p w14:paraId="22AF5EE6" w14:textId="7EA7EE04" w:rsidR="00C06A66" w:rsidRPr="00A57DB5" w:rsidRDefault="00C06A66" w:rsidP="00DC22E4">
      <w:pPr>
        <w:pStyle w:val="Corpsdetexte"/>
        <w:widowControl/>
        <w:suppressAutoHyphens w:val="0"/>
        <w:spacing w:line="276" w:lineRule="auto"/>
        <w:rPr>
          <w:rFonts w:ascii="Georgia" w:eastAsia="Calibri" w:hAnsi="Georgia" w:cs="Times New Roman"/>
          <w:color w:val="585756"/>
          <w:kern w:val="0"/>
          <w:sz w:val="21"/>
          <w:szCs w:val="22"/>
          <w:lang w:val="fr-BE"/>
        </w:rPr>
      </w:pPr>
      <w:bookmarkStart w:id="41" w:name="_Toc257039823"/>
      <w:r w:rsidRPr="00923A8E">
        <w:rPr>
          <w:rFonts w:ascii="Georgia" w:eastAsia="Calibri" w:hAnsi="Georgia" w:cs="Times New Roman"/>
          <w:color w:val="585756"/>
          <w:kern w:val="0"/>
          <w:sz w:val="21"/>
          <w:szCs w:val="22"/>
          <w:lang w:val="fr-BE"/>
        </w:rPr>
        <w:t>Ce marché de travaux consiste</w:t>
      </w:r>
      <w:r w:rsidR="00A57DB5">
        <w:rPr>
          <w:rFonts w:ascii="Georgia" w:eastAsia="Calibri" w:hAnsi="Georgia" w:cs="Times New Roman"/>
          <w:color w:val="585756"/>
          <w:kern w:val="0"/>
          <w:sz w:val="21"/>
          <w:szCs w:val="22"/>
          <w:lang w:val="fr-BE"/>
        </w:rPr>
        <w:t xml:space="preserve"> </w:t>
      </w:r>
      <w:r w:rsidR="00A57DB5" w:rsidRPr="00A57DB5">
        <w:rPr>
          <w:rFonts w:ascii="Georgia" w:eastAsia="Calibri" w:hAnsi="Georgia" w:cs="Times New Roman"/>
          <w:color w:val="585756"/>
          <w:kern w:val="0"/>
          <w:sz w:val="21"/>
          <w:szCs w:val="22"/>
          <w:lang w:val="fr-BE"/>
        </w:rPr>
        <w:t xml:space="preserve">aux traitements de certains points chauds, essentiellement des dalots, digues et quelques rampes, sur quelques routes de désertes agricole dans le territoire de Gemena et </w:t>
      </w:r>
      <w:proofErr w:type="spellStart"/>
      <w:r w:rsidR="00A57DB5" w:rsidRPr="00A57DB5">
        <w:rPr>
          <w:rFonts w:ascii="Georgia" w:eastAsia="Calibri" w:hAnsi="Georgia" w:cs="Times New Roman"/>
          <w:color w:val="585756"/>
          <w:kern w:val="0"/>
          <w:sz w:val="21"/>
          <w:szCs w:val="22"/>
          <w:lang w:val="fr-BE"/>
        </w:rPr>
        <w:t>Budjala</w:t>
      </w:r>
      <w:proofErr w:type="spellEnd"/>
      <w:r w:rsidR="00A57DB5" w:rsidRPr="00A57DB5">
        <w:rPr>
          <w:rFonts w:ascii="Georgia" w:eastAsia="Calibri" w:hAnsi="Georgia" w:cs="Times New Roman"/>
          <w:color w:val="585756"/>
          <w:kern w:val="0"/>
          <w:sz w:val="21"/>
          <w:szCs w:val="22"/>
          <w:lang w:val="fr-BE"/>
        </w:rPr>
        <w:t xml:space="preserve"> dans la province de Sud Ubangi conformément aux conditions du CSC.</w:t>
      </w:r>
    </w:p>
    <w:p w14:paraId="3CD85E71" w14:textId="0F34357A" w:rsidR="00C06A66" w:rsidRPr="0023133B" w:rsidRDefault="00C06A66" w:rsidP="00C06A66">
      <w:pPr>
        <w:pStyle w:val="Titre3"/>
        <w:rPr>
          <w:lang w:val="fr-BE"/>
        </w:rPr>
      </w:pPr>
      <w:bookmarkStart w:id="42" w:name="_Toc586515165"/>
      <w:r w:rsidRPr="17079118">
        <w:rPr>
          <w:lang w:val="fr-BE"/>
        </w:rPr>
        <w:t xml:space="preserve">Lots </w:t>
      </w:r>
      <w:bookmarkEnd w:id="41"/>
      <w:bookmarkEnd w:id="42"/>
    </w:p>
    <w:p w14:paraId="67833061" w14:textId="62A0B402" w:rsidR="000F5CE6" w:rsidRDefault="00A57DB5" w:rsidP="00DC22E4">
      <w:pPr>
        <w:pStyle w:val="Corpsdetexte"/>
        <w:widowControl/>
        <w:suppressAutoHyphens w:val="0"/>
        <w:spacing w:line="276" w:lineRule="auto"/>
        <w:rPr>
          <w:rFonts w:ascii="Georgia" w:eastAsia="Calibri" w:hAnsi="Georgia" w:cs="Times New Roman"/>
          <w:color w:val="585756"/>
          <w:kern w:val="0"/>
          <w:sz w:val="21"/>
          <w:szCs w:val="22"/>
          <w:lang w:val="fr-BE"/>
        </w:rPr>
      </w:pPr>
      <w:r w:rsidRPr="000F5CE6">
        <w:rPr>
          <w:rFonts w:ascii="Georgia" w:eastAsia="Calibri" w:hAnsi="Georgia" w:cs="Times New Roman"/>
          <w:color w:val="585756"/>
          <w:kern w:val="0"/>
          <w:sz w:val="21"/>
          <w:szCs w:val="22"/>
          <w:lang w:val="fr-BE"/>
        </w:rPr>
        <w:t xml:space="preserve">Le marché est divisé en neuf (9) lots repartis en deux (2) catégories. </w:t>
      </w:r>
      <w:r w:rsidR="0033528A" w:rsidRPr="000F5CE6">
        <w:rPr>
          <w:rFonts w:ascii="Georgia" w:eastAsia="Calibri" w:hAnsi="Georgia" w:cs="Times New Roman"/>
          <w:color w:val="585756"/>
          <w:kern w:val="0"/>
          <w:sz w:val="21"/>
          <w:szCs w:val="22"/>
          <w:lang w:val="fr-BE"/>
        </w:rPr>
        <w:t xml:space="preserve">Les lots </w:t>
      </w:r>
      <w:r w:rsidRPr="000F5CE6">
        <w:rPr>
          <w:rFonts w:ascii="Georgia" w:eastAsia="Calibri" w:hAnsi="Georgia" w:cs="Times New Roman"/>
          <w:color w:val="585756"/>
          <w:kern w:val="0"/>
          <w:sz w:val="21"/>
          <w:szCs w:val="22"/>
          <w:lang w:val="fr-BE"/>
        </w:rPr>
        <w:t>suivants formant chacun un tout indivisible</w:t>
      </w:r>
      <w:r w:rsidR="000F5CE6" w:rsidRPr="000F5CE6">
        <w:rPr>
          <w:rFonts w:ascii="Georgia" w:eastAsia="Calibri" w:hAnsi="Georgia" w:cs="Times New Roman"/>
          <w:color w:val="585756"/>
          <w:kern w:val="0"/>
          <w:sz w:val="21"/>
          <w:szCs w:val="22"/>
          <w:lang w:val="fr-BE"/>
        </w:rPr>
        <w:t xml:space="preserve">. </w:t>
      </w:r>
      <w:r w:rsidR="000F5CE6" w:rsidRPr="00923A8E">
        <w:rPr>
          <w:rFonts w:ascii="Georgia" w:eastAsia="Calibri" w:hAnsi="Georgia" w:cs="Times New Roman"/>
          <w:color w:val="585756"/>
          <w:kern w:val="0"/>
          <w:sz w:val="21"/>
          <w:szCs w:val="22"/>
          <w:lang w:val="fr-BE"/>
        </w:rPr>
        <w:t>Le soumissionnaire peut introduire une offre pour un, plusieurs ou tous les</w:t>
      </w:r>
      <w:r w:rsidR="000F5CE6">
        <w:rPr>
          <w:rFonts w:ascii="Georgia" w:eastAsia="Calibri" w:hAnsi="Georgia" w:cs="Times New Roman"/>
          <w:color w:val="585756"/>
          <w:kern w:val="0"/>
          <w:sz w:val="21"/>
          <w:szCs w:val="22"/>
          <w:lang w:val="fr-BE"/>
        </w:rPr>
        <w:t xml:space="preserve"> neuf (9)</w:t>
      </w:r>
      <w:r w:rsidR="000F5CE6" w:rsidRPr="00923A8E">
        <w:rPr>
          <w:rFonts w:ascii="Georgia" w:eastAsia="Calibri" w:hAnsi="Georgia" w:cs="Times New Roman"/>
          <w:color w:val="585756"/>
          <w:kern w:val="0"/>
          <w:sz w:val="21"/>
          <w:szCs w:val="22"/>
          <w:lang w:val="fr-BE"/>
        </w:rPr>
        <w:t xml:space="preserve"> lots. Une offre pour une partie d’un lot est irrecevable.</w:t>
      </w:r>
    </w:p>
    <w:p w14:paraId="7BEEADCC" w14:textId="6FDFCCC1" w:rsidR="00A57DB5" w:rsidRDefault="000F5CE6" w:rsidP="00B668B0">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La description de chaque lot est reprise dans &lt;la partie 2&gt; du présent CSC.</w:t>
      </w:r>
    </w:p>
    <w:p w14:paraId="6C581226" w14:textId="0798451F" w:rsidR="00B668B0" w:rsidRPr="00B668B0" w:rsidRDefault="00B668B0" w:rsidP="00B668B0">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Les lots sont les suivants : </w:t>
      </w:r>
    </w:p>
    <w:p w14:paraId="3E3D448C" w14:textId="583F04D8" w:rsidR="0033528A" w:rsidRPr="00D34DE0" w:rsidRDefault="0033528A" w:rsidP="0033528A">
      <w:pPr>
        <w:pStyle w:val="Paragraphedeliste"/>
        <w:numPr>
          <w:ilvl w:val="0"/>
          <w:numId w:val="70"/>
        </w:numPr>
        <w:rPr>
          <w:rFonts w:eastAsia="Calibri" w:cs="Times New Roman"/>
          <w:b/>
          <w:bCs/>
          <w:color w:val="585756"/>
        </w:rPr>
      </w:pPr>
      <w:r w:rsidRPr="00D34DE0">
        <w:rPr>
          <w:rFonts w:eastAsia="Calibri" w:cs="Times New Roman"/>
          <w:b/>
          <w:bCs/>
          <w:color w:val="585756"/>
        </w:rPr>
        <w:t>Territoire de Gemena</w:t>
      </w:r>
    </w:p>
    <w:p w14:paraId="7BEB0860" w14:textId="59A5EB89" w:rsidR="0033528A" w:rsidRPr="00B668B0" w:rsidRDefault="0033528A" w:rsidP="009661C2">
      <w:pPr>
        <w:spacing w:after="0"/>
        <w:rPr>
          <w:rFonts w:eastAsia="Calibri" w:cs="Times New Roman"/>
          <w:color w:val="585756"/>
        </w:rPr>
      </w:pPr>
      <w:r w:rsidRPr="00B668B0">
        <w:rPr>
          <w:rFonts w:eastAsia="Calibri" w:cs="Times New Roman"/>
          <w:color w:val="585756"/>
        </w:rPr>
        <w:t xml:space="preserve">Lot 1 : </w:t>
      </w:r>
      <w:r w:rsidR="004E318E" w:rsidRPr="00B668B0">
        <w:rPr>
          <w:rFonts w:eastAsia="Calibri" w:cs="Times New Roman"/>
          <w:color w:val="585756"/>
        </w:rPr>
        <w:t>Axe</w:t>
      </w:r>
      <w:r w:rsidRPr="00B668B0">
        <w:rPr>
          <w:rFonts w:eastAsia="Calibri" w:cs="Times New Roman"/>
          <w:color w:val="585756"/>
        </w:rPr>
        <w:t xml:space="preserve"> BONGBADASUA-BODIKINA</w:t>
      </w:r>
    </w:p>
    <w:p w14:paraId="425A235B" w14:textId="410D1CCD" w:rsidR="0033528A" w:rsidRPr="00B668B0" w:rsidRDefault="0033528A" w:rsidP="009661C2">
      <w:pPr>
        <w:spacing w:after="0"/>
        <w:rPr>
          <w:rFonts w:eastAsia="Calibri" w:cs="Times New Roman"/>
          <w:color w:val="585756"/>
        </w:rPr>
      </w:pPr>
      <w:r w:rsidRPr="00B668B0">
        <w:rPr>
          <w:rFonts w:eastAsia="Calibri" w:cs="Times New Roman"/>
          <w:color w:val="585756"/>
        </w:rPr>
        <w:t xml:space="preserve">Lot 2 : </w:t>
      </w:r>
      <w:r w:rsidR="004E318E" w:rsidRPr="00B668B0">
        <w:rPr>
          <w:rFonts w:eastAsia="Calibri" w:cs="Times New Roman"/>
          <w:color w:val="585756"/>
        </w:rPr>
        <w:t>Axe</w:t>
      </w:r>
      <w:r w:rsidRPr="00B668B0">
        <w:rPr>
          <w:rFonts w:eastAsia="Calibri" w:cs="Times New Roman"/>
          <w:color w:val="585756"/>
        </w:rPr>
        <w:t xml:space="preserve"> BOBISI-BOBINDO</w:t>
      </w:r>
    </w:p>
    <w:p w14:paraId="4480F3AF" w14:textId="3BBE4C2F" w:rsidR="0033528A" w:rsidRPr="00B668B0" w:rsidRDefault="0033528A" w:rsidP="009661C2">
      <w:pPr>
        <w:spacing w:after="0"/>
        <w:rPr>
          <w:rFonts w:eastAsia="Calibri" w:cs="Times New Roman"/>
          <w:color w:val="585756"/>
        </w:rPr>
      </w:pPr>
      <w:r w:rsidRPr="00B668B0">
        <w:rPr>
          <w:rFonts w:eastAsia="Calibri" w:cs="Times New Roman"/>
          <w:color w:val="585756"/>
        </w:rPr>
        <w:t xml:space="preserve">Lot 3 : </w:t>
      </w:r>
      <w:r w:rsidR="004E318E" w:rsidRPr="00B668B0">
        <w:rPr>
          <w:rFonts w:eastAsia="Calibri" w:cs="Times New Roman"/>
          <w:color w:val="585756"/>
        </w:rPr>
        <w:t>Axe</w:t>
      </w:r>
      <w:r w:rsidRPr="00B668B0">
        <w:rPr>
          <w:rFonts w:eastAsia="Calibri" w:cs="Times New Roman"/>
          <w:color w:val="585756"/>
        </w:rPr>
        <w:t xml:space="preserve"> BOBITO-NZUKA</w:t>
      </w:r>
    </w:p>
    <w:p w14:paraId="3AD6CCC6" w14:textId="54A155AA" w:rsidR="0033528A" w:rsidRPr="00B668B0" w:rsidRDefault="0033528A" w:rsidP="009661C2">
      <w:pPr>
        <w:spacing w:after="0"/>
        <w:rPr>
          <w:rFonts w:eastAsia="Calibri" w:cs="Times New Roman"/>
          <w:color w:val="585756"/>
        </w:rPr>
      </w:pPr>
      <w:r w:rsidRPr="00B668B0">
        <w:rPr>
          <w:rFonts w:eastAsia="Calibri" w:cs="Times New Roman"/>
          <w:color w:val="585756"/>
        </w:rPr>
        <w:t xml:space="preserve">Lot 4 : </w:t>
      </w:r>
      <w:r w:rsidR="004E318E" w:rsidRPr="00B668B0">
        <w:rPr>
          <w:rFonts w:eastAsia="Calibri" w:cs="Times New Roman"/>
          <w:color w:val="585756"/>
        </w:rPr>
        <w:t>Axe</w:t>
      </w:r>
      <w:r w:rsidRPr="00B668B0">
        <w:rPr>
          <w:rFonts w:eastAsia="Calibri" w:cs="Times New Roman"/>
          <w:color w:val="585756"/>
        </w:rPr>
        <w:t xml:space="preserve"> BOKUDA-BIF BOMBAKABO + BOMBAKABO-BOGANGANEA</w:t>
      </w:r>
    </w:p>
    <w:p w14:paraId="4057BDC2" w14:textId="4701AD83" w:rsidR="00C06A66" w:rsidRPr="00B668B0" w:rsidRDefault="0033528A" w:rsidP="00B668B0">
      <w:pPr>
        <w:rPr>
          <w:rFonts w:eastAsia="Calibri" w:cs="Times New Roman"/>
          <w:color w:val="585756"/>
        </w:rPr>
      </w:pPr>
      <w:r w:rsidRPr="00B668B0">
        <w:rPr>
          <w:rFonts w:eastAsia="Calibri" w:cs="Times New Roman"/>
          <w:color w:val="585756"/>
        </w:rPr>
        <w:t xml:space="preserve">Lot 5 : </w:t>
      </w:r>
      <w:r w:rsidR="004E318E" w:rsidRPr="00B668B0">
        <w:rPr>
          <w:rFonts w:eastAsia="Calibri" w:cs="Times New Roman"/>
          <w:color w:val="585756"/>
        </w:rPr>
        <w:t>Axe</w:t>
      </w:r>
      <w:r w:rsidRPr="00B668B0">
        <w:rPr>
          <w:rFonts w:eastAsia="Calibri" w:cs="Times New Roman"/>
          <w:color w:val="585756"/>
        </w:rPr>
        <w:t xml:space="preserve"> BOYELE-BIF BONDORO</w:t>
      </w:r>
      <w:r w:rsidR="00B668B0">
        <w:rPr>
          <w:rFonts w:eastAsia="Calibri" w:cs="Times New Roman"/>
          <w:color w:val="585756"/>
        </w:rPr>
        <w:t>.</w:t>
      </w:r>
    </w:p>
    <w:p w14:paraId="1405EF2B" w14:textId="573702C6" w:rsidR="009661C2" w:rsidRPr="00D34DE0" w:rsidRDefault="009661C2" w:rsidP="009661C2">
      <w:pPr>
        <w:pStyle w:val="Corpsdetexte"/>
        <w:widowControl/>
        <w:numPr>
          <w:ilvl w:val="0"/>
          <w:numId w:val="70"/>
        </w:numPr>
        <w:suppressAutoHyphens w:val="0"/>
        <w:spacing w:line="276" w:lineRule="auto"/>
        <w:jc w:val="left"/>
        <w:rPr>
          <w:rFonts w:ascii="Georgia" w:eastAsia="Calibri" w:hAnsi="Georgia" w:cs="Times New Roman"/>
          <w:b/>
          <w:bCs/>
          <w:color w:val="585756"/>
          <w:kern w:val="0"/>
          <w:sz w:val="21"/>
          <w:szCs w:val="22"/>
          <w:lang w:val="fr-BE"/>
        </w:rPr>
      </w:pPr>
      <w:r w:rsidRPr="00D34DE0">
        <w:rPr>
          <w:rFonts w:ascii="Georgia" w:eastAsia="Calibri" w:hAnsi="Georgia" w:cs="Times New Roman"/>
          <w:b/>
          <w:bCs/>
          <w:color w:val="585756"/>
          <w:kern w:val="0"/>
          <w:sz w:val="21"/>
          <w:szCs w:val="22"/>
          <w:lang w:val="fr-BE"/>
        </w:rPr>
        <w:t xml:space="preserve">Territoire de </w:t>
      </w:r>
      <w:proofErr w:type="spellStart"/>
      <w:r w:rsidRPr="00D34DE0">
        <w:rPr>
          <w:rFonts w:ascii="Georgia" w:eastAsia="Calibri" w:hAnsi="Georgia" w:cs="Times New Roman"/>
          <w:b/>
          <w:bCs/>
          <w:color w:val="585756"/>
          <w:kern w:val="0"/>
          <w:sz w:val="21"/>
          <w:szCs w:val="22"/>
          <w:lang w:val="fr-BE"/>
        </w:rPr>
        <w:t>Budjala</w:t>
      </w:r>
      <w:proofErr w:type="spellEnd"/>
    </w:p>
    <w:p w14:paraId="013DCFBC" w14:textId="6C39EFE1" w:rsidR="009661C2" w:rsidRPr="00B668B0" w:rsidRDefault="009661C2" w:rsidP="009661C2">
      <w:pPr>
        <w:spacing w:after="0"/>
        <w:rPr>
          <w:rFonts w:eastAsia="Calibri" w:cs="Times New Roman"/>
          <w:color w:val="585756"/>
        </w:rPr>
      </w:pPr>
      <w:r w:rsidRPr="00B668B0">
        <w:rPr>
          <w:rFonts w:eastAsia="Calibri" w:cs="Times New Roman"/>
          <w:color w:val="585756"/>
        </w:rPr>
        <w:t xml:space="preserve">Lot 6 : </w:t>
      </w:r>
      <w:r w:rsidR="004E318E" w:rsidRPr="00B668B0">
        <w:rPr>
          <w:rFonts w:eastAsia="Calibri" w:cs="Times New Roman"/>
          <w:color w:val="585756"/>
        </w:rPr>
        <w:t>Axe</w:t>
      </w:r>
      <w:r w:rsidRPr="00B668B0">
        <w:rPr>
          <w:rFonts w:eastAsia="Calibri" w:cs="Times New Roman"/>
          <w:color w:val="585756"/>
        </w:rPr>
        <w:t xml:space="preserve"> TALIBA-NZEKA-BOLINGO(BALAW)-BUDJALA</w:t>
      </w:r>
    </w:p>
    <w:p w14:paraId="4B33E775" w14:textId="46F70474" w:rsidR="009661C2" w:rsidRPr="00B668B0" w:rsidRDefault="009661C2" w:rsidP="009661C2">
      <w:pPr>
        <w:spacing w:after="0"/>
        <w:rPr>
          <w:rFonts w:eastAsia="Calibri" w:cs="Times New Roman"/>
          <w:color w:val="585756"/>
        </w:rPr>
      </w:pPr>
      <w:r w:rsidRPr="00B668B0">
        <w:rPr>
          <w:rFonts w:eastAsia="Calibri" w:cs="Times New Roman"/>
          <w:color w:val="585756"/>
        </w:rPr>
        <w:t xml:space="preserve">Lot 7 : </w:t>
      </w:r>
      <w:r w:rsidR="004E318E" w:rsidRPr="00B668B0">
        <w:rPr>
          <w:rFonts w:eastAsia="Calibri" w:cs="Times New Roman"/>
          <w:color w:val="585756"/>
        </w:rPr>
        <w:t>Axe</w:t>
      </w:r>
      <w:r w:rsidRPr="00B668B0">
        <w:rPr>
          <w:rFonts w:eastAsia="Calibri" w:cs="Times New Roman"/>
          <w:color w:val="585756"/>
        </w:rPr>
        <w:t xml:space="preserve"> MONGONGO 2-YAKAMBA-LIKAW-BANGABOLA</w:t>
      </w:r>
    </w:p>
    <w:p w14:paraId="5819EF41" w14:textId="4254D3D2" w:rsidR="009661C2" w:rsidRPr="00B668B0" w:rsidRDefault="009661C2" w:rsidP="009661C2">
      <w:pPr>
        <w:spacing w:after="0"/>
        <w:rPr>
          <w:rFonts w:eastAsia="Calibri" w:cs="Times New Roman"/>
          <w:color w:val="585756"/>
        </w:rPr>
      </w:pPr>
      <w:r w:rsidRPr="00B668B0">
        <w:rPr>
          <w:rFonts w:eastAsia="Calibri" w:cs="Times New Roman"/>
          <w:color w:val="585756"/>
        </w:rPr>
        <w:t xml:space="preserve">Lot 8 : </w:t>
      </w:r>
      <w:r w:rsidR="004E318E" w:rsidRPr="00B668B0">
        <w:rPr>
          <w:rFonts w:eastAsia="Calibri" w:cs="Times New Roman"/>
          <w:color w:val="585756"/>
        </w:rPr>
        <w:t>Axe</w:t>
      </w:r>
      <w:r w:rsidRPr="00B668B0">
        <w:rPr>
          <w:rFonts w:eastAsia="Calibri" w:cs="Times New Roman"/>
          <w:color w:val="585756"/>
        </w:rPr>
        <w:t xml:space="preserve"> NZUKA-BALAW</w:t>
      </w:r>
    </w:p>
    <w:p w14:paraId="45A0FAF5" w14:textId="4BC85894" w:rsidR="000F5CE6" w:rsidRPr="00B668B0" w:rsidRDefault="009661C2" w:rsidP="009661C2">
      <w:pPr>
        <w:spacing w:after="0"/>
        <w:rPr>
          <w:rFonts w:eastAsia="Calibri" w:cs="Times New Roman"/>
          <w:color w:val="585756"/>
        </w:rPr>
      </w:pPr>
      <w:r w:rsidRPr="00B668B0">
        <w:rPr>
          <w:rFonts w:eastAsia="Calibri" w:cs="Times New Roman"/>
          <w:color w:val="585756"/>
        </w:rPr>
        <w:t xml:space="preserve">Lot 9 : </w:t>
      </w:r>
      <w:r w:rsidR="004E318E" w:rsidRPr="00B668B0">
        <w:rPr>
          <w:rFonts w:eastAsia="Calibri" w:cs="Times New Roman"/>
          <w:color w:val="585756"/>
        </w:rPr>
        <w:t>Axe</w:t>
      </w:r>
      <w:r w:rsidRPr="00B668B0">
        <w:rPr>
          <w:rFonts w:eastAsia="Calibri" w:cs="Times New Roman"/>
          <w:color w:val="585756"/>
        </w:rPr>
        <w:t xml:space="preserve"> LIKAW-NGBONDO-BOSOKWELE-BONTBATI PORT</w:t>
      </w:r>
    </w:p>
    <w:p w14:paraId="3A9CF573" w14:textId="77777777" w:rsidR="000F5CE6" w:rsidRDefault="000F5CE6" w:rsidP="009661C2">
      <w:pPr>
        <w:spacing w:after="0"/>
      </w:pPr>
    </w:p>
    <w:p w14:paraId="199EA77E" w14:textId="5F55F138" w:rsidR="000F5CE6" w:rsidRDefault="00B668B0" w:rsidP="009661C2">
      <w:pPr>
        <w:spacing w:after="0"/>
        <w:rPr>
          <w:rFonts w:eastAsia="Calibri" w:cs="Times New Roman"/>
          <w:color w:val="585756"/>
        </w:rPr>
      </w:pPr>
      <w:r w:rsidRPr="00923A8E">
        <w:rPr>
          <w:rFonts w:eastAsia="Calibri" w:cs="Times New Roman"/>
          <w:color w:val="585756"/>
        </w:rPr>
        <w:t xml:space="preserve">Le soumissionnaire indique dans ses offres pour plusieurs lots </w:t>
      </w:r>
      <w:r w:rsidRPr="00923A8E">
        <w:rPr>
          <w:rFonts w:eastAsia="Calibri" w:cs="Times New Roman"/>
          <w:b/>
          <w:color w:val="585756"/>
        </w:rPr>
        <w:t>son ordre de préférence</w:t>
      </w:r>
      <w:r w:rsidRPr="00923A8E">
        <w:rPr>
          <w:rFonts w:eastAsia="Calibri" w:cs="Times New Roman"/>
          <w:color w:val="585756"/>
        </w:rPr>
        <w:t xml:space="preserve"> pour l’attribution de ces lots.</w:t>
      </w:r>
    </w:p>
    <w:p w14:paraId="491CBA8A" w14:textId="2CC9BF11" w:rsidR="009661C2" w:rsidRPr="009661C2" w:rsidRDefault="00B668B0" w:rsidP="00DC22E4">
      <w:pPr>
        <w:spacing w:after="0"/>
      </w:pPr>
      <w:r w:rsidRPr="00923A8E">
        <w:rPr>
          <w:rFonts w:eastAsia="Calibri" w:cs="Times New Roman"/>
          <w:color w:val="585756"/>
        </w:rPr>
        <w:t xml:space="preserve">Le pouvoir adjudicateur </w:t>
      </w:r>
      <w:r w:rsidRPr="00923A8E">
        <w:rPr>
          <w:rFonts w:eastAsia="Calibri" w:cs="Times New Roman"/>
          <w:b/>
          <w:color w:val="585756"/>
        </w:rPr>
        <w:t>limite le nombre de lots</w:t>
      </w:r>
      <w:r w:rsidRPr="00923A8E">
        <w:rPr>
          <w:rFonts w:eastAsia="Calibri" w:cs="Times New Roman"/>
          <w:color w:val="585756"/>
        </w:rPr>
        <w:t xml:space="preserve"> qui peuvent être attribués à un seul soumissionnaire à </w:t>
      </w:r>
      <w:r>
        <w:rPr>
          <w:rFonts w:eastAsia="Calibri" w:cs="Times New Roman"/>
          <w:color w:val="585756"/>
        </w:rPr>
        <w:t>deux (2)</w:t>
      </w:r>
      <w:r w:rsidRPr="00923A8E">
        <w:rPr>
          <w:rFonts w:eastAsia="Calibri" w:cs="Times New Roman"/>
          <w:color w:val="585756"/>
        </w:rPr>
        <w:t xml:space="preserve"> lots</w:t>
      </w:r>
      <w:r>
        <w:rPr>
          <w:rFonts w:eastAsia="Calibri" w:cs="Times New Roman"/>
          <w:color w:val="585756"/>
        </w:rPr>
        <w:t>.</w:t>
      </w:r>
    </w:p>
    <w:p w14:paraId="01178AD4" w14:textId="4A85FC8F" w:rsidR="00C06A66" w:rsidRDefault="00C06A66" w:rsidP="00C06A66">
      <w:pPr>
        <w:pStyle w:val="Titre3"/>
        <w:rPr>
          <w:lang w:val="fr-BE"/>
        </w:rPr>
      </w:pPr>
      <w:bookmarkStart w:id="43" w:name="_Toc257039824"/>
      <w:bookmarkStart w:id="44" w:name="_Toc1298841230"/>
      <w:r w:rsidRPr="17079118">
        <w:rPr>
          <w:lang w:val="fr-BE"/>
        </w:rPr>
        <w:t xml:space="preserve">Postes </w:t>
      </w:r>
      <w:bookmarkEnd w:id="43"/>
      <w:bookmarkEnd w:id="44"/>
    </w:p>
    <w:p w14:paraId="56E5358D" w14:textId="77777777" w:rsidR="0086065B" w:rsidRPr="00B668B0" w:rsidRDefault="0086065B" w:rsidP="0086065B">
      <w:pPr>
        <w:jc w:val="both"/>
        <w:rPr>
          <w:rFonts w:eastAsia="Calibri" w:cs="Times New Roman"/>
          <w:color w:val="585756"/>
        </w:rPr>
      </w:pPr>
      <w:r w:rsidRPr="00B668B0">
        <w:rPr>
          <w:rFonts w:eastAsia="Calibri" w:cs="Times New Roman"/>
          <w:color w:val="585756"/>
        </w:rPr>
        <w:t>Chaque lot de ce marché est composé des postes repris dans le DQE (voir également Partie 3).</w:t>
      </w:r>
    </w:p>
    <w:p w14:paraId="52A85A3F" w14:textId="0A5667F3" w:rsidR="0086065B" w:rsidRPr="00B668B0" w:rsidRDefault="0086065B" w:rsidP="0086065B">
      <w:pPr>
        <w:jc w:val="both"/>
        <w:rPr>
          <w:rFonts w:eastAsia="Calibri" w:cs="Times New Roman"/>
          <w:color w:val="585756"/>
        </w:rPr>
      </w:pPr>
      <w:r w:rsidRPr="00B668B0">
        <w:rPr>
          <w:rFonts w:eastAsia="Calibri" w:cs="Times New Roman"/>
          <w:color w:val="585756"/>
        </w:rPr>
        <w:t>Ces postes, par lot, seront groupés et forment un seul un seul lot. Il n’est pas possible de soumissionner pour un ou plusieurs postes et le soumissionnaire est tenu de remettre prix pour tous les postes d’un même lot.</w:t>
      </w:r>
    </w:p>
    <w:p w14:paraId="4E10911F" w14:textId="77777777" w:rsidR="00C06A66" w:rsidRPr="0023133B" w:rsidRDefault="00C06A66" w:rsidP="00C06A66">
      <w:pPr>
        <w:pStyle w:val="Titre3"/>
        <w:rPr>
          <w:lang w:val="fr-BE"/>
        </w:rPr>
      </w:pPr>
      <w:bookmarkStart w:id="45" w:name="_Toc257039825"/>
      <w:bookmarkStart w:id="46" w:name="_Toc680518992"/>
      <w:r w:rsidRPr="0023133B">
        <w:rPr>
          <w:lang w:val="fr-BE"/>
        </w:rPr>
        <w:t>Durée</w:t>
      </w:r>
      <w:bookmarkEnd w:id="45"/>
      <w:r w:rsidRPr="0023133B">
        <w:rPr>
          <w:lang w:val="fr-BE"/>
        </w:rPr>
        <w:t xml:space="preserve"> du marché</w:t>
      </w:r>
      <w:r w:rsidRPr="00AE78C4">
        <w:footnoteReference w:id="7"/>
      </w:r>
      <w:bookmarkEnd w:id="46"/>
      <w:r w:rsidRPr="0023133B">
        <w:rPr>
          <w:lang w:val="fr-BE"/>
        </w:rPr>
        <w:t xml:space="preserve"> </w:t>
      </w:r>
    </w:p>
    <w:p w14:paraId="5DE821CD" w14:textId="3EE27830" w:rsidR="00C06A66" w:rsidRPr="0086065B" w:rsidRDefault="0086065B" w:rsidP="0086065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6065B">
        <w:rPr>
          <w:rFonts w:ascii="Georgia" w:eastAsia="Calibri" w:hAnsi="Georgia" w:cs="Times New Roman"/>
          <w:color w:val="585756"/>
          <w:kern w:val="0"/>
          <w:sz w:val="21"/>
          <w:szCs w:val="22"/>
          <w:lang w:val="fr-BE"/>
        </w:rPr>
        <w:t>Le marché débute à la notification de l’attribution jusqu’à la réception définitive pour une durée de 17 mois sans possibilité de reconduction.</w:t>
      </w:r>
    </w:p>
    <w:p w14:paraId="2D659203" w14:textId="11299232" w:rsidR="00C06A66" w:rsidRPr="0023133B" w:rsidRDefault="00C06A66" w:rsidP="00C06A66">
      <w:pPr>
        <w:pStyle w:val="Titre3"/>
        <w:rPr>
          <w:lang w:val="fr-BE"/>
        </w:rPr>
      </w:pPr>
      <w:bookmarkStart w:id="47" w:name="_Toc257039826"/>
      <w:bookmarkStart w:id="48" w:name="_Toc1254414018"/>
      <w:r w:rsidRPr="17079118">
        <w:rPr>
          <w:lang w:val="fr-BE"/>
        </w:rPr>
        <w:t xml:space="preserve">Variantes </w:t>
      </w:r>
      <w:bookmarkEnd w:id="47"/>
      <w:bookmarkEnd w:id="48"/>
      <w:r w:rsidRPr="17079118">
        <w:rPr>
          <w:lang w:val="fr-BE"/>
        </w:rPr>
        <w:t xml:space="preserve"> </w:t>
      </w:r>
    </w:p>
    <w:p w14:paraId="251B5162" w14:textId="0F6AD8F2" w:rsidR="00C06A66" w:rsidRDefault="002C3326" w:rsidP="00C06A66">
      <w:pPr>
        <w:pStyle w:val="Corpsdetexte"/>
        <w:rPr>
          <w:rFonts w:ascii="Georgia" w:eastAsia="Calibri" w:hAnsi="Georgia" w:cs="Times New Roman"/>
          <w:color w:val="585756"/>
          <w:kern w:val="0"/>
          <w:sz w:val="21"/>
          <w:szCs w:val="22"/>
          <w:lang w:val="fr-BE"/>
        </w:rPr>
      </w:pPr>
      <w:r w:rsidRPr="002C3326">
        <w:rPr>
          <w:rFonts w:ascii="Georgia" w:eastAsia="Calibri" w:hAnsi="Georgia" w:cs="Times New Roman"/>
          <w:color w:val="585756"/>
          <w:kern w:val="0"/>
          <w:sz w:val="21"/>
          <w:szCs w:val="22"/>
          <w:lang w:val="fr-BE"/>
        </w:rPr>
        <w:t>Les variantes ne sont pas admises.</w:t>
      </w:r>
    </w:p>
    <w:p w14:paraId="556D190C" w14:textId="77777777" w:rsidR="00DC22E4" w:rsidRPr="002C3326" w:rsidRDefault="00DC22E4" w:rsidP="00C06A66">
      <w:pPr>
        <w:pStyle w:val="Corpsdetexte"/>
        <w:rPr>
          <w:rFonts w:ascii="Georgia" w:eastAsia="Calibri" w:hAnsi="Georgia" w:cs="Times New Roman"/>
          <w:color w:val="585756"/>
          <w:kern w:val="0"/>
          <w:sz w:val="21"/>
          <w:szCs w:val="22"/>
          <w:lang w:val="fr-BE"/>
        </w:rPr>
      </w:pPr>
    </w:p>
    <w:p w14:paraId="240DE1FD" w14:textId="65699B4F" w:rsidR="00C06A66" w:rsidRPr="0023133B" w:rsidRDefault="00C06A66" w:rsidP="00C06A66">
      <w:pPr>
        <w:pStyle w:val="Titre3"/>
        <w:rPr>
          <w:lang w:val="fr-BE"/>
        </w:rPr>
      </w:pPr>
      <w:bookmarkStart w:id="49" w:name="_Toc257039827"/>
      <w:bookmarkStart w:id="50" w:name="_Toc1474488493"/>
      <w:r w:rsidRPr="17079118">
        <w:rPr>
          <w:lang w:val="fr-BE"/>
        </w:rPr>
        <w:lastRenderedPageBreak/>
        <w:t>Options</w:t>
      </w:r>
      <w:bookmarkEnd w:id="49"/>
      <w:bookmarkEnd w:id="50"/>
      <w:r w:rsidRPr="17079118">
        <w:rPr>
          <w:lang w:val="fr-BE"/>
        </w:rPr>
        <w:t xml:space="preserve"> </w:t>
      </w:r>
    </w:p>
    <w:p w14:paraId="359B5B1E" w14:textId="3568CFAB" w:rsidR="00C06A66" w:rsidRPr="002C3326" w:rsidRDefault="002C3326" w:rsidP="00C06A66">
      <w:pPr>
        <w:pStyle w:val="Corpsdetexte"/>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Les options ne sont pas admises pour ce marché.</w:t>
      </w:r>
    </w:p>
    <w:p w14:paraId="24035947" w14:textId="6CDDC674" w:rsidR="00C06A66" w:rsidRPr="0023133B" w:rsidRDefault="00C06A66" w:rsidP="00C06A66">
      <w:pPr>
        <w:pStyle w:val="Titre3"/>
        <w:rPr>
          <w:lang w:val="fr-BE"/>
        </w:rPr>
      </w:pPr>
      <w:bookmarkStart w:id="51" w:name="_Toc257039828"/>
      <w:bookmarkStart w:id="52" w:name="_Toc1206500204"/>
      <w:r w:rsidRPr="17079118">
        <w:rPr>
          <w:lang w:val="fr-BE"/>
        </w:rPr>
        <w:t>Quantités</w:t>
      </w:r>
      <w:bookmarkEnd w:id="51"/>
      <w:bookmarkEnd w:id="52"/>
      <w:r w:rsidRPr="17079118">
        <w:rPr>
          <w:lang w:val="fr-BE"/>
        </w:rPr>
        <w:t xml:space="preserve"> </w:t>
      </w:r>
    </w:p>
    <w:p w14:paraId="74B6ACC8" w14:textId="6259E1F1" w:rsidR="00C06A66" w:rsidRPr="00D34DE0" w:rsidRDefault="002C3326" w:rsidP="00C06A66">
      <w:pPr>
        <w:pStyle w:val="Corpsdetexte"/>
        <w:rPr>
          <w:rFonts w:ascii="Georgia" w:eastAsia="Calibri" w:hAnsi="Georgia" w:cs="Times New Roman"/>
          <w:color w:val="585756"/>
          <w:kern w:val="0"/>
          <w:sz w:val="21"/>
          <w:szCs w:val="22"/>
          <w:lang w:val="fr-BE"/>
        </w:rPr>
      </w:pPr>
      <w:r w:rsidRPr="00D34DE0">
        <w:rPr>
          <w:rFonts w:ascii="Georgia" w:eastAsia="Calibri" w:hAnsi="Georgia" w:cs="Times New Roman"/>
          <w:color w:val="585756"/>
          <w:kern w:val="0"/>
          <w:sz w:val="21"/>
          <w:szCs w:val="22"/>
          <w:lang w:val="fr-BE"/>
        </w:rPr>
        <w:t>Les quantités présumées sont mentionnées dans le devis quantitatif et estimatif.</w:t>
      </w:r>
    </w:p>
    <w:p w14:paraId="1F0F5A09" w14:textId="77777777" w:rsidR="00C06A66" w:rsidRDefault="00C06A66" w:rsidP="00C06A66">
      <w:pPr>
        <w:pStyle w:val="Titre2"/>
      </w:pPr>
      <w:bookmarkStart w:id="53" w:name="_Toc257039829"/>
      <w:bookmarkStart w:id="54" w:name="_Toc1509193667"/>
      <w:r>
        <w:br w:type="page"/>
      </w:r>
      <w:r>
        <w:lastRenderedPageBreak/>
        <w:t>Procédure</w:t>
      </w:r>
      <w:bookmarkEnd w:id="53"/>
      <w:bookmarkEnd w:id="54"/>
    </w:p>
    <w:p w14:paraId="2AFDDBF8" w14:textId="77777777" w:rsidR="00C06A66" w:rsidRDefault="00C06A66" w:rsidP="17079118">
      <w:pPr>
        <w:pStyle w:val="Titre3"/>
        <w:rPr>
          <w:lang w:val="fr-BE"/>
        </w:rPr>
      </w:pPr>
      <w:bookmarkStart w:id="55" w:name="_Toc257039830"/>
      <w:bookmarkStart w:id="56" w:name="_Toc470772472"/>
      <w:r w:rsidRPr="17079118">
        <w:rPr>
          <w:lang w:val="fr-BE"/>
        </w:rPr>
        <w:t>Mode de passation</w:t>
      </w:r>
      <w:bookmarkEnd w:id="55"/>
      <w:bookmarkEnd w:id="56"/>
    </w:p>
    <w:p w14:paraId="67EC849F"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7" w:name="_Toc257039832"/>
      <w:bookmarkStart w:id="58" w:name="_Toc1270805148"/>
      <w:r w:rsidRPr="17079118">
        <w:rPr>
          <w:lang w:val="fr-BE"/>
        </w:rPr>
        <w:t>Publication</w:t>
      </w:r>
      <w:bookmarkEnd w:id="57"/>
      <w:bookmarkEnd w:id="58"/>
      <w:r w:rsidRPr="17079118">
        <w:rPr>
          <w:lang w:val="fr-BE"/>
        </w:rPr>
        <w:t xml:space="preserve"> </w:t>
      </w:r>
    </w:p>
    <w:p w14:paraId="72FB7D14" w14:textId="77777777" w:rsidR="00C06A66" w:rsidRPr="002270B9" w:rsidRDefault="00C06A66" w:rsidP="00C06A66">
      <w:pPr>
        <w:pStyle w:val="Titre4"/>
        <w:rPr>
          <w:bCs/>
        </w:rPr>
      </w:pPr>
      <w:bookmarkStart w:id="59" w:name="_Toc257039833"/>
      <w:r w:rsidRPr="002270B9">
        <w:rPr>
          <w:bCs/>
        </w:rPr>
        <w:t>Publication officielle</w:t>
      </w:r>
      <w:bookmarkEnd w:id="59"/>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0" w:name="_Toc251416363"/>
      <w:bookmarkStart w:id="61"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60"/>
      <w:bookmarkEnd w:id="61"/>
      <w:r w:rsidRPr="002270B9">
        <w:rPr>
          <w:bCs/>
        </w:rPr>
        <w:t>complémentaire</w:t>
      </w:r>
      <w:r>
        <w:tab/>
      </w:r>
    </w:p>
    <w:p w14:paraId="2CC2864F" w14:textId="337A33D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2" w:history="1">
        <w:r w:rsidR="0021052A" w:rsidRPr="00AE66A4">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2" w:name="_Toc257039835"/>
      <w:bookmarkStart w:id="63" w:name="_Toc1068051512"/>
      <w:r w:rsidRPr="17079118">
        <w:rPr>
          <w:lang w:val="fr-BE"/>
        </w:rPr>
        <w:t>Informations</w:t>
      </w:r>
      <w:bookmarkEnd w:id="62"/>
      <w:bookmarkEnd w:id="63"/>
    </w:p>
    <w:p w14:paraId="5E637FCC" w14:textId="0EC56DB6" w:rsidR="00C06A66" w:rsidRPr="002270B9" w:rsidRDefault="0021052A" w:rsidP="0021052A">
      <w:pPr>
        <w:pStyle w:val="Corpsdetexte"/>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L’attribution de ce marché est coordonnée par la Cellule Marchés Publics (</w:t>
      </w:r>
      <w:hyperlink r:id="rId23" w:history="1">
        <w:r w:rsidRPr="002632C5">
          <w:rPr>
            <w:rStyle w:val="Lienhypertexte"/>
            <w:rFonts w:ascii="Georgia" w:eastAsia="Calibri" w:hAnsi="Georgia" w:cs="Times New Roman"/>
            <w:kern w:val="0"/>
            <w:sz w:val="21"/>
            <w:szCs w:val="22"/>
            <w:lang w:val="fr-BE"/>
          </w:rPr>
          <w:t>procurement.cod@enabel.be</w:t>
        </w:r>
      </w:hyperlink>
      <w:r w:rsidRPr="00931D85">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931D85">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ACE1422" w14:textId="1DB282F3" w:rsidR="00C06A66" w:rsidRPr="002270B9" w:rsidRDefault="0021052A"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Jusque 15 jours avant la date limite de dépôt des offres</w:t>
      </w:r>
      <w:r w:rsidR="00D55D0B">
        <w:rPr>
          <w:rStyle w:val="Appelnotedebasdep"/>
          <w:rFonts w:ascii="Georgia" w:eastAsia="Calibri" w:hAnsi="Georgia" w:cs="Times New Roman"/>
          <w:color w:val="585756"/>
          <w:kern w:val="0"/>
          <w:sz w:val="21"/>
          <w:szCs w:val="22"/>
          <w:lang w:val="fr-BE"/>
        </w:rPr>
        <w:footnoteReference w:id="8"/>
      </w:r>
      <w:r w:rsidRPr="00931D85">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l’adresse : </w:t>
      </w:r>
      <w:hyperlink r:id="rId24" w:history="1">
        <w:r w:rsidRPr="002632C5">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931D85">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à partir du …/…/2025 </w:t>
      </w:r>
      <w:r w:rsidR="00DC22E4">
        <w:rPr>
          <w:rFonts w:ascii="Georgia" w:eastAsia="Calibri" w:hAnsi="Georgia" w:cs="Times New Roman"/>
          <w:color w:val="585756"/>
          <w:kern w:val="0"/>
          <w:sz w:val="21"/>
          <w:szCs w:val="22"/>
          <w:lang w:val="fr-BE"/>
        </w:rPr>
        <w:t>sur le site Enabel et BDA</w:t>
      </w:r>
      <w:r w:rsidRPr="00931D85">
        <w:rPr>
          <w:rFonts w:ascii="Georgia" w:eastAsia="Calibri" w:hAnsi="Georgia" w:cs="Times New Roman"/>
          <w:color w:val="585756"/>
          <w:kern w:val="0"/>
          <w:sz w:val="21"/>
          <w:szCs w:val="22"/>
          <w:lang w:val="fr-BE"/>
        </w:rPr>
        <w:t>.</w:t>
      </w:r>
    </w:p>
    <w:p w14:paraId="0EE737D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6DEC0194"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1F97706" w14:textId="12056DD3" w:rsidR="00C06A66" w:rsidRPr="0021052A" w:rsidRDefault="0021052A" w:rsidP="0021052A">
      <w:pPr>
        <w:pStyle w:val="Paragraphedeliste"/>
        <w:numPr>
          <w:ilvl w:val="0"/>
          <w:numId w:val="71"/>
        </w:numPr>
        <w:autoSpaceDE w:val="0"/>
        <w:autoSpaceDN w:val="0"/>
        <w:adjustRightInd w:val="0"/>
        <w:jc w:val="both"/>
        <w:rPr>
          <w:rFonts w:cs="Arial"/>
          <w:i/>
          <w:kern w:val="18"/>
          <w:sz w:val="18"/>
          <w:szCs w:val="18"/>
          <w:highlight w:val="lightGray"/>
        </w:rPr>
      </w:pPr>
      <w:hyperlink r:id="rId25" w:history="1">
        <w:r w:rsidRPr="0021052A">
          <w:rPr>
            <w:rStyle w:val="Lienhypertexte"/>
            <w:rFonts w:eastAsia="Calibri"/>
            <w:lang w:val="fr-FR"/>
          </w:rPr>
          <w:t>www.enabel.be</w:t>
        </w:r>
      </w:hyperlink>
      <w:r w:rsidRPr="0021052A">
        <w:rPr>
          <w:rFonts w:eastAsia="Calibri"/>
          <w:color w:val="585756"/>
          <w:lang w:val="fr-FR"/>
        </w:rPr>
        <w:t xml:space="preserve"> (suivre l’onglet : « travaillez pour nous »)</w:t>
      </w:r>
    </w:p>
    <w:p w14:paraId="744CDC4F"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4" w:name="_Toc257039836"/>
      <w:bookmarkStart w:id="65" w:name="_Toc305834738"/>
      <w:r w:rsidRPr="17079118">
        <w:rPr>
          <w:lang w:val="fr-BE"/>
        </w:rPr>
        <w:t>Offre</w:t>
      </w:r>
      <w:bookmarkEnd w:id="64"/>
      <w:bookmarkEnd w:id="65"/>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153B97C8" w14:textId="77777777" w:rsidR="0021052A" w:rsidRPr="003E4CB2" w:rsidRDefault="0021052A" w:rsidP="0021052A">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L’offre et les annexes jointes au formulaire d’offre sont rédigées en français.</w:t>
      </w:r>
    </w:p>
    <w:p w14:paraId="2A3A8676" w14:textId="77777777" w:rsidR="0021052A" w:rsidRPr="003E4CB2" w:rsidRDefault="0021052A" w:rsidP="0021052A">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lastRenderedPageBreak/>
        <w:t>Par le dépôt de son offre, le soumissionnaire renonce automatiquement à ses conditions générales ou particulières de vente, même si celles-ci sont mentionnées dans l’une ou l’autre annexe à son offre.</w:t>
      </w:r>
    </w:p>
    <w:p w14:paraId="27B8C98C" w14:textId="505A1E55" w:rsidR="00C06A66" w:rsidRDefault="0021052A" w:rsidP="00C06A66">
      <w:pPr>
        <w:pStyle w:val="Corpsdetexte"/>
      </w:pPr>
      <w:r w:rsidRPr="003E4CB2">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r w:rsidR="00C06A66" w:rsidRPr="002270B9">
        <w:rPr>
          <w:rFonts w:ascii="Georgia" w:eastAsia="Calibri" w:hAnsi="Georgia" w:cs="Times New Roman"/>
          <w:color w:val="585756"/>
          <w:kern w:val="0"/>
          <w:sz w:val="21"/>
          <w:szCs w:val="22"/>
          <w:lang w:val="fr-BE"/>
        </w:rPr>
        <w:t xml:space="preserve"> </w:t>
      </w:r>
    </w:p>
    <w:p w14:paraId="7718D127" w14:textId="77777777" w:rsidR="00C06A66" w:rsidRPr="002270B9" w:rsidRDefault="00C06A66" w:rsidP="00C06A66">
      <w:pPr>
        <w:pStyle w:val="Titre4"/>
        <w:rPr>
          <w:bCs/>
        </w:rPr>
      </w:pPr>
      <w:r w:rsidRPr="002270B9">
        <w:rPr>
          <w:bCs/>
        </w:rPr>
        <w:t>Durée de validité de l’offre</w:t>
      </w:r>
    </w:p>
    <w:p w14:paraId="0E1CC872" w14:textId="43EC4239"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6E4A9CFA" w14:textId="59B56583" w:rsidR="00C06A66" w:rsidRPr="0021052A" w:rsidRDefault="00C06A66" w:rsidP="0021052A">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6"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6"/>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34162A87" w14:textId="77777777" w:rsidR="0021052A" w:rsidRPr="00741F27" w:rsidRDefault="0021052A" w:rsidP="0021052A">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ci-dessous : </w:t>
      </w:r>
    </w:p>
    <w:p w14:paraId="516A3AEF" w14:textId="77777777" w:rsidR="0021052A" w:rsidRPr="00741F27" w:rsidRDefault="0021052A" w:rsidP="0021052A">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w:t>
      </w:r>
      <w:r w:rsidRPr="00741F27">
        <w:rPr>
          <w:rFonts w:ascii="Georgia" w:eastAsia="Calibri" w:hAnsi="Georgia" w:cs="Times New Roman"/>
          <w:color w:val="585756"/>
          <w:kern w:val="0"/>
          <w:sz w:val="21"/>
          <w:szCs w:val="22"/>
          <w:lang w:val="fr-BE"/>
        </w:rPr>
        <w:tab/>
        <w:t xml:space="preserve">Marché à prix global : le marché dans lequel un prix forfaitaire couvre l’ensemble des prestations du marché ou de chacun des postes ; </w:t>
      </w:r>
    </w:p>
    <w:p w14:paraId="7363BE02" w14:textId="77777777" w:rsidR="0021052A" w:rsidRPr="002270B9" w:rsidRDefault="0021052A"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w:t>
      </w:r>
      <w:r w:rsidRPr="00741F27">
        <w:rPr>
          <w:rFonts w:ascii="Georgia" w:eastAsia="Calibri" w:hAnsi="Georgia" w:cs="Times New Roman"/>
          <w:color w:val="585756"/>
          <w:kern w:val="0"/>
          <w:sz w:val="21"/>
          <w:szCs w:val="22"/>
          <w:lang w:val="fr-BE"/>
        </w:rPr>
        <w:tab/>
        <w:t>Marché à bordereau de prix : 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w:t>
      </w:r>
    </w:p>
    <w:p w14:paraId="5F475532" w14:textId="547D551A" w:rsidR="00C06A66" w:rsidRPr="002270B9" w:rsidRDefault="0021052A"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r w:rsidR="00C06A66" w:rsidRPr="002270B9">
        <w:rPr>
          <w:rFonts w:ascii="Georgia" w:eastAsia="Calibri" w:hAnsi="Georgia" w:cs="Times New Roman"/>
          <w:color w:val="585756"/>
          <w:kern w:val="0"/>
          <w:sz w:val="21"/>
          <w:szCs w:val="22"/>
          <w:lang w:val="fr-BE"/>
        </w:rPr>
        <w:t>.</w:t>
      </w:r>
    </w:p>
    <w:p w14:paraId="4E9C478A" w14:textId="77777777" w:rsidR="00C06A66" w:rsidRPr="002270B9" w:rsidRDefault="00C06A66" w:rsidP="00C06A66">
      <w:pPr>
        <w:pStyle w:val="Titre4"/>
        <w:rPr>
          <w:bCs/>
        </w:rPr>
      </w:pPr>
      <w:r w:rsidRPr="002270B9">
        <w:rPr>
          <w:bCs/>
        </w:rPr>
        <w:t>Eléments inclus dans le prix</w:t>
      </w:r>
    </w:p>
    <w:p w14:paraId="02AE4A74" w14:textId="559ABEA2"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3228E1D5"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r w:rsidR="0021052A" w:rsidRPr="002270B9">
        <w:rPr>
          <w:rFonts w:ascii="Georgia" w:eastAsia="Calibri" w:hAnsi="Georgia" w:cs="Times New Roman"/>
          <w:color w:val="585756"/>
          <w:kern w:val="0"/>
          <w:sz w:val="21"/>
          <w:szCs w:val="22"/>
          <w:lang w:val="fr-BE"/>
        </w:rPr>
        <w:t>travail ;</w:t>
      </w:r>
    </w:p>
    <w:p w14:paraId="3B0641C9" w14:textId="2CEF68B6"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2° tous les travaux et fournitures tels que </w:t>
      </w:r>
      <w:proofErr w:type="spellStart"/>
      <w:r w:rsidRPr="002270B9">
        <w:rPr>
          <w:rFonts w:ascii="Georgia" w:eastAsia="Calibri" w:hAnsi="Georgia" w:cs="Times New Roman"/>
          <w:color w:val="585756"/>
          <w:kern w:val="0"/>
          <w:sz w:val="21"/>
          <w:szCs w:val="22"/>
          <w:lang w:val="fr-BE"/>
        </w:rPr>
        <w:t>étançonnages</w:t>
      </w:r>
      <w:proofErr w:type="spellEnd"/>
      <w:r w:rsidRPr="002270B9">
        <w:rPr>
          <w:rFonts w:ascii="Georgia" w:eastAsia="Calibri" w:hAnsi="Georgia" w:cs="Times New Roman"/>
          <w:color w:val="585756"/>
          <w:kern w:val="0"/>
          <w:sz w:val="21"/>
          <w:szCs w:val="22"/>
          <w:lang w:val="fr-BE"/>
        </w:rPr>
        <w:t xml:space="preserve">, blindages et épuisements, nécessaires pour empêcher les éboulements de terre et autres dégradations et pour y remédier le cas </w:t>
      </w:r>
      <w:r w:rsidR="0021052A" w:rsidRPr="002270B9">
        <w:rPr>
          <w:rFonts w:ascii="Georgia" w:eastAsia="Calibri" w:hAnsi="Georgia" w:cs="Times New Roman"/>
          <w:color w:val="585756"/>
          <w:kern w:val="0"/>
          <w:sz w:val="21"/>
          <w:szCs w:val="22"/>
          <w:lang w:val="fr-BE"/>
        </w:rPr>
        <w:t>échéant ;</w:t>
      </w:r>
    </w:p>
    <w:p w14:paraId="7A167F9A" w14:textId="1C9D5DA3"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21052A" w:rsidRPr="002270B9">
        <w:rPr>
          <w:rFonts w:ascii="Georgia" w:eastAsia="Calibri" w:hAnsi="Georgia" w:cs="Times New Roman"/>
          <w:color w:val="585756"/>
          <w:kern w:val="0"/>
          <w:sz w:val="21"/>
          <w:szCs w:val="22"/>
          <w:lang w:val="fr-BE"/>
        </w:rPr>
        <w:t>canalisations ;</w:t>
      </w:r>
    </w:p>
    <w:p w14:paraId="4C2A3101"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4D58B248"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 de terres, vases et graviers, pierres, moellons, enrochements de toute nature, débris de maçonnerie, gazons, plantations, buissons, souches, racines, taillis, décombres et </w:t>
      </w:r>
      <w:r w:rsidR="0021052A" w:rsidRPr="002270B9">
        <w:rPr>
          <w:rFonts w:ascii="Georgia" w:eastAsia="Calibri" w:hAnsi="Georgia" w:cs="Times New Roman"/>
          <w:color w:val="585756"/>
          <w:kern w:val="0"/>
          <w:sz w:val="21"/>
          <w:szCs w:val="22"/>
          <w:lang w:val="fr-BE"/>
        </w:rPr>
        <w:t>déchets ;</w:t>
      </w:r>
    </w:p>
    <w:p w14:paraId="5E7FDC8B" w14:textId="369B8625"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21052A" w:rsidRPr="002270B9">
        <w:rPr>
          <w:rFonts w:ascii="Georgia" w:eastAsia="Calibri" w:hAnsi="Georgia" w:cs="Times New Roman"/>
          <w:color w:val="585756"/>
          <w:kern w:val="0"/>
          <w:sz w:val="21"/>
          <w:szCs w:val="22"/>
          <w:lang w:val="fr-BE"/>
        </w:rPr>
        <w:t>cube ;</w:t>
      </w:r>
    </w:p>
    <w:p w14:paraId="6A3CB89B" w14:textId="6D3F1290"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21052A" w:rsidRPr="002270B9">
        <w:rPr>
          <w:rFonts w:ascii="Georgia" w:eastAsia="Calibri" w:hAnsi="Georgia" w:cs="Times New Roman"/>
          <w:color w:val="585756"/>
          <w:kern w:val="0"/>
          <w:sz w:val="21"/>
          <w:szCs w:val="22"/>
          <w:lang w:val="fr-BE"/>
        </w:rPr>
        <w:t>marché ;</w:t>
      </w:r>
    </w:p>
    <w:p w14:paraId="3682F2AB"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Pr="002270B9"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2A464565" w14:textId="6A434557" w:rsidR="00C06A66" w:rsidRPr="0021052A" w:rsidRDefault="00C06A66" w:rsidP="0021052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C06A66">
      <w:pPr>
        <w:pStyle w:val="Titre3"/>
        <w:rPr>
          <w:lang w:val="fr-BE"/>
        </w:rPr>
      </w:pPr>
      <w:bookmarkStart w:id="67" w:name="_Toc1579363544"/>
      <w:r w:rsidRPr="17079118">
        <w:rPr>
          <w:lang w:val="fr-BE"/>
        </w:rPr>
        <w:t>Droit d’introduction et ouverture des offres</w:t>
      </w:r>
      <w:bookmarkEnd w:id="67"/>
    </w:p>
    <w:p w14:paraId="286970BC" w14:textId="77777777" w:rsidR="00C06A66" w:rsidRPr="002270B9" w:rsidRDefault="00C06A66" w:rsidP="00C06A66">
      <w:pPr>
        <w:pStyle w:val="Titre4"/>
        <w:rPr>
          <w:bCs/>
        </w:rPr>
      </w:pPr>
      <w:r w:rsidRPr="002270B9">
        <w:rPr>
          <w:bCs/>
        </w:rPr>
        <w:t>Droit et mode d’introduction des offres</w:t>
      </w:r>
    </w:p>
    <w:p w14:paraId="318177F5"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introduit son offre de la manière suivante :</w:t>
      </w:r>
    </w:p>
    <w:p w14:paraId="086476D5" w14:textId="6EF804D8" w:rsidR="003D6CAC" w:rsidRPr="00741F27" w:rsidRDefault="003D6CAC" w:rsidP="003D6CAC">
      <w:pPr>
        <w:pStyle w:val="Corpsdetexte"/>
        <w:rPr>
          <w:rFonts w:ascii="Georgia" w:eastAsia="Calibri" w:hAnsi="Georgia" w:cs="Times New Roman"/>
          <w:color w:val="585756"/>
          <w:kern w:val="0"/>
          <w:sz w:val="21"/>
          <w:szCs w:val="22"/>
          <w:lang w:val="fr-BE"/>
        </w:rPr>
      </w:pPr>
      <w:bookmarkStart w:id="68" w:name="Art.84"/>
      <w:r w:rsidRPr="00741F27">
        <w:rPr>
          <w:rFonts w:ascii="Georgia" w:eastAsia="Calibri" w:hAnsi="Georgia" w:cs="Times New Roman"/>
          <w:color w:val="585756"/>
          <w:kern w:val="0"/>
          <w:sz w:val="21"/>
          <w:szCs w:val="22"/>
          <w:lang w:val="fr-BE"/>
        </w:rPr>
        <w:t xml:space="preserve">Envoyé exclusivement par </w:t>
      </w:r>
      <w:proofErr w:type="gramStart"/>
      <w:r w:rsidRPr="00741F27">
        <w:rPr>
          <w:rFonts w:ascii="Georgia" w:eastAsia="Calibri" w:hAnsi="Georgia" w:cs="Times New Roman"/>
          <w:color w:val="585756"/>
          <w:kern w:val="0"/>
          <w:sz w:val="21"/>
          <w:szCs w:val="22"/>
          <w:lang w:val="fr-BE"/>
        </w:rPr>
        <w:t>e-mail</w:t>
      </w:r>
      <w:proofErr w:type="gramEnd"/>
      <w:r w:rsidRPr="00741F27">
        <w:rPr>
          <w:rFonts w:ascii="Georgia" w:eastAsia="Calibri" w:hAnsi="Georgia" w:cs="Times New Roman"/>
          <w:color w:val="585756"/>
          <w:kern w:val="0"/>
          <w:sz w:val="21"/>
          <w:szCs w:val="22"/>
          <w:lang w:val="fr-BE"/>
        </w:rPr>
        <w:t xml:space="preserve"> à l’adresse : </w:t>
      </w:r>
      <w:hyperlink r:id="rId26" w:history="1">
        <w:r w:rsidRPr="00AE66A4">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741F27">
        <w:rPr>
          <w:rFonts w:ascii="Georgia" w:eastAsia="Calibri" w:hAnsi="Georgia" w:cs="Times New Roman"/>
          <w:color w:val="585756"/>
          <w:kern w:val="0"/>
          <w:sz w:val="21"/>
          <w:szCs w:val="22"/>
          <w:lang w:val="fr-BE"/>
        </w:rPr>
        <w:t xml:space="preserve"> sous format PDF, dans un seul document au plus tard </w:t>
      </w:r>
      <w:r w:rsidRPr="00D55D0B">
        <w:rPr>
          <w:rFonts w:ascii="Georgia" w:eastAsia="Calibri" w:hAnsi="Georgia" w:cs="Times New Roman"/>
          <w:color w:val="585756"/>
          <w:kern w:val="0"/>
          <w:sz w:val="21"/>
          <w:szCs w:val="22"/>
          <w:highlight w:val="yellow"/>
          <w:lang w:val="fr-BE"/>
        </w:rPr>
        <w:t xml:space="preserve">le </w:t>
      </w:r>
      <w:r w:rsidR="00C21461">
        <w:rPr>
          <w:rFonts w:ascii="Georgia" w:eastAsia="Calibri" w:hAnsi="Georgia" w:cs="Times New Roman"/>
          <w:color w:val="585756"/>
          <w:kern w:val="0"/>
          <w:sz w:val="21"/>
          <w:szCs w:val="22"/>
          <w:highlight w:val="yellow"/>
          <w:lang w:val="fr-BE"/>
        </w:rPr>
        <w:t>1</w:t>
      </w:r>
      <w:r w:rsidR="00D55D0B" w:rsidRPr="00D55D0B">
        <w:rPr>
          <w:rFonts w:ascii="Georgia" w:eastAsia="Calibri" w:hAnsi="Georgia" w:cs="Times New Roman"/>
          <w:color w:val="585756"/>
          <w:kern w:val="0"/>
          <w:sz w:val="21"/>
          <w:szCs w:val="22"/>
          <w:highlight w:val="yellow"/>
          <w:lang w:val="fr-BE"/>
        </w:rPr>
        <w:t>5</w:t>
      </w:r>
      <w:r w:rsidRPr="00D55D0B">
        <w:rPr>
          <w:rFonts w:ascii="Georgia" w:eastAsia="Calibri" w:hAnsi="Georgia" w:cs="Times New Roman"/>
          <w:color w:val="585756"/>
          <w:kern w:val="0"/>
          <w:sz w:val="21"/>
          <w:szCs w:val="22"/>
          <w:highlight w:val="yellow"/>
          <w:lang w:val="fr-BE"/>
        </w:rPr>
        <w:t>/</w:t>
      </w:r>
      <w:r w:rsidR="00D55D0B" w:rsidRPr="00D55D0B">
        <w:rPr>
          <w:rFonts w:ascii="Georgia" w:eastAsia="Calibri" w:hAnsi="Georgia" w:cs="Times New Roman"/>
          <w:color w:val="585756"/>
          <w:kern w:val="0"/>
          <w:sz w:val="21"/>
          <w:szCs w:val="22"/>
          <w:highlight w:val="yellow"/>
          <w:lang w:val="fr-BE"/>
        </w:rPr>
        <w:t>09</w:t>
      </w:r>
      <w:r w:rsidRPr="00D55D0B">
        <w:rPr>
          <w:rFonts w:ascii="Georgia" w:eastAsia="Calibri" w:hAnsi="Georgia" w:cs="Times New Roman"/>
          <w:color w:val="585756"/>
          <w:kern w:val="0"/>
          <w:sz w:val="21"/>
          <w:szCs w:val="22"/>
          <w:highlight w:val="yellow"/>
          <w:lang w:val="fr-BE"/>
        </w:rPr>
        <w:t>/2025 à 15h00</w:t>
      </w:r>
      <w:r w:rsidRPr="00741F27">
        <w:rPr>
          <w:rFonts w:ascii="Georgia" w:eastAsia="Calibri" w:hAnsi="Georgia" w:cs="Times New Roman"/>
          <w:color w:val="585756"/>
          <w:kern w:val="0"/>
          <w:sz w:val="21"/>
          <w:szCs w:val="22"/>
          <w:lang w:val="fr-BE"/>
        </w:rPr>
        <w:t xml:space="preserve"> heure de Kinshasa-RD Congo. Le soumissionnaire joindra à son offre le fichier Excel des prix rempli sous format Excel</w:t>
      </w:r>
      <w:r w:rsidR="008216B9">
        <w:rPr>
          <w:rFonts w:ascii="Georgia" w:eastAsia="Calibri" w:hAnsi="Georgia" w:cs="Times New Roman"/>
          <w:color w:val="585756"/>
          <w:kern w:val="0"/>
          <w:sz w:val="21"/>
          <w:szCs w:val="22"/>
          <w:lang w:val="fr-BE"/>
        </w:rPr>
        <w:t xml:space="preserve"> en dehors de la version PDF signée contenue dans l’offre</w:t>
      </w:r>
      <w:r w:rsidRPr="00741F27">
        <w:rPr>
          <w:rFonts w:ascii="Georgia" w:eastAsia="Calibri" w:hAnsi="Georgia" w:cs="Times New Roman"/>
          <w:color w:val="585756"/>
          <w:kern w:val="0"/>
          <w:sz w:val="21"/>
          <w:szCs w:val="22"/>
          <w:lang w:val="fr-BE"/>
        </w:rPr>
        <w:t>.</w:t>
      </w:r>
    </w:p>
    <w:p w14:paraId="112F73DE" w14:textId="77777777" w:rsidR="003D6CAC" w:rsidRPr="00741F27" w:rsidRDefault="003D6CAC" w:rsidP="003D6CAC">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Attention : le recours à des sites tels que WeTransfer n’est pas autorisé pour des questions de maintien de la confidentialité et intégrité de l’offre</w:t>
      </w:r>
    </w:p>
    <w:p w14:paraId="6FE86352" w14:textId="63DB480A" w:rsidR="00C06A66" w:rsidRPr="003D6CAC" w:rsidRDefault="003D6CAC" w:rsidP="003D6CAC">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r w:rsidR="00C06A66" w:rsidRPr="002270B9">
        <w:rPr>
          <w:rFonts w:ascii="Georgia" w:eastAsia="Calibri" w:hAnsi="Georgia" w:cs="Times New Roman"/>
          <w:color w:val="585756"/>
          <w:kern w:val="0"/>
          <w:sz w:val="21"/>
          <w:szCs w:val="22"/>
          <w:lang w:val="fr-BE"/>
        </w:rPr>
        <w:t xml:space="preserve"> </w:t>
      </w:r>
      <w:bookmarkEnd w:id="68"/>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w:t>
      </w:r>
      <w:proofErr w:type="spellStart"/>
      <w:r w:rsidRPr="002270B9">
        <w:rPr>
          <w:rFonts w:ascii="Georgia" w:eastAsia="Calibri" w:hAnsi="Georgia"/>
          <w:color w:val="585756"/>
          <w:sz w:val="21"/>
          <w:szCs w:val="22"/>
        </w:rPr>
        <w:t>tendering</w:t>
      </w:r>
      <w:proofErr w:type="spellEnd"/>
      <w:r w:rsidRPr="002270B9">
        <w:rPr>
          <w:rFonts w:ascii="Georgia" w:eastAsia="Calibri" w:hAnsi="Georgia"/>
          <w:color w:val="585756"/>
          <w:sz w:val="21"/>
          <w:szCs w:val="22"/>
        </w:rPr>
        <w:t>,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09F65C7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B458344" w14:textId="77777777" w:rsidR="00C06A66" w:rsidRPr="00507BFC" w:rsidRDefault="00C06A66" w:rsidP="00C06A66">
      <w:pPr>
        <w:pStyle w:val="BTCtextCTB"/>
        <w:rPr>
          <w:rFonts w:ascii="Arial" w:eastAsia="DejaVu Sans" w:hAnsi="Arial" w:cs="Tahoma"/>
          <w:kern w:val="18"/>
          <w:sz w:val="20"/>
          <w:szCs w:val="24"/>
          <w:lang w:val="fr-FR"/>
        </w:rPr>
      </w:pPr>
    </w:p>
    <w:p w14:paraId="44C9993A" w14:textId="77777777" w:rsidR="00C06A66" w:rsidRPr="002270B9" w:rsidRDefault="00C06A66" w:rsidP="00C06A66">
      <w:pPr>
        <w:pStyle w:val="Titre4"/>
        <w:rPr>
          <w:bCs/>
        </w:rPr>
      </w:pPr>
      <w:r w:rsidRPr="002270B9">
        <w:rPr>
          <w:bCs/>
        </w:rPr>
        <w:t>Ouverture des offres</w:t>
      </w:r>
    </w:p>
    <w:p w14:paraId="21951826" w14:textId="6E2DE343" w:rsidR="00C06A66" w:rsidRPr="003D6CAC" w:rsidRDefault="003D6CAC" w:rsidP="00C06A66">
      <w:pPr>
        <w:pStyle w:val="BTCtextCTB"/>
        <w:rPr>
          <w:rFonts w:ascii="Georgia" w:eastAsia="Calibri" w:hAnsi="Georgia"/>
          <w:color w:val="585756"/>
          <w:sz w:val="21"/>
          <w:szCs w:val="22"/>
        </w:rPr>
      </w:pPr>
      <w:r w:rsidRPr="00741F27">
        <w:rPr>
          <w:rFonts w:ascii="Georgia" w:eastAsia="Calibri" w:hAnsi="Georgia"/>
          <w:color w:val="585756"/>
          <w:sz w:val="21"/>
          <w:szCs w:val="22"/>
        </w:rPr>
        <w:t xml:space="preserve">Les offres doivent être en possession du pouvoir adjudicateur au plus tard le </w:t>
      </w:r>
      <w:r w:rsidR="00C21461">
        <w:rPr>
          <w:rFonts w:ascii="Georgia" w:eastAsia="Calibri" w:hAnsi="Georgia"/>
          <w:color w:val="585756"/>
          <w:sz w:val="21"/>
          <w:szCs w:val="22"/>
          <w:highlight w:val="yellow"/>
        </w:rPr>
        <w:t>1</w:t>
      </w:r>
      <w:r w:rsidR="00D55D0B">
        <w:rPr>
          <w:rFonts w:ascii="Georgia" w:eastAsia="Calibri" w:hAnsi="Georgia"/>
          <w:color w:val="585756"/>
          <w:sz w:val="21"/>
          <w:szCs w:val="22"/>
          <w:highlight w:val="yellow"/>
        </w:rPr>
        <w:t>5</w:t>
      </w:r>
      <w:r w:rsidRPr="00741F27">
        <w:rPr>
          <w:rFonts w:ascii="Georgia" w:eastAsia="Calibri" w:hAnsi="Georgia"/>
          <w:color w:val="585756"/>
          <w:sz w:val="21"/>
          <w:szCs w:val="22"/>
          <w:highlight w:val="yellow"/>
        </w:rPr>
        <w:t>/</w:t>
      </w:r>
      <w:r w:rsidR="00D55D0B">
        <w:rPr>
          <w:rFonts w:ascii="Georgia" w:eastAsia="Calibri" w:hAnsi="Georgia"/>
          <w:color w:val="585756"/>
          <w:sz w:val="21"/>
          <w:szCs w:val="22"/>
          <w:highlight w:val="yellow"/>
        </w:rPr>
        <w:t>09</w:t>
      </w:r>
      <w:r w:rsidRPr="00741F27">
        <w:rPr>
          <w:rFonts w:ascii="Georgia" w:eastAsia="Calibri" w:hAnsi="Georgia"/>
          <w:color w:val="585756"/>
          <w:sz w:val="21"/>
          <w:szCs w:val="22"/>
          <w:highlight w:val="yellow"/>
        </w:rPr>
        <w:t>/2025</w:t>
      </w:r>
      <w:r w:rsidRPr="00741F27">
        <w:rPr>
          <w:rFonts w:ascii="Georgia" w:eastAsia="Calibri" w:hAnsi="Georgia"/>
          <w:color w:val="585756"/>
          <w:sz w:val="21"/>
          <w:szCs w:val="22"/>
        </w:rPr>
        <w:t xml:space="preserve"> à 15 heures de Kinshasa. L’ouverture des offres se fera à huis-clos.</w:t>
      </w:r>
    </w:p>
    <w:p w14:paraId="6FCC34CE" w14:textId="77777777" w:rsidR="00C06A66" w:rsidRPr="0023133B" w:rsidRDefault="00C06A66" w:rsidP="00C06A66">
      <w:pPr>
        <w:pStyle w:val="Titre3"/>
        <w:rPr>
          <w:lang w:val="fr-BE"/>
        </w:rPr>
      </w:pPr>
      <w:bookmarkStart w:id="69" w:name="_Toc54548233"/>
      <w:r w:rsidRPr="17079118">
        <w:rPr>
          <w:lang w:val="fr-BE"/>
        </w:rPr>
        <w:t>Sélection des soumissionnaires</w:t>
      </w:r>
      <w:bookmarkEnd w:id="69"/>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1E1EDDA" w14:textId="3BC6BCEA" w:rsidR="00C06A66" w:rsidRPr="003D6CAC"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36EA514" w14:textId="77777777" w:rsidR="00C06A66" w:rsidRPr="002270B9" w:rsidRDefault="00C06A66" w:rsidP="00C06A66">
      <w:pPr>
        <w:pStyle w:val="Titre4"/>
        <w:rPr>
          <w:bCs/>
        </w:rPr>
      </w:pPr>
      <w:r w:rsidRPr="002270B9">
        <w:rPr>
          <w:bCs/>
        </w:rPr>
        <w:t>Critères de sélection</w:t>
      </w:r>
    </w:p>
    <w:p w14:paraId="559EE205" w14:textId="0366F61F" w:rsidR="003D6CAC" w:rsidRPr="00741F27" w:rsidRDefault="00C06A66" w:rsidP="003D6CAC">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4B51CA0F" w14:textId="77777777" w:rsidR="003D6CAC" w:rsidRPr="00C479FC" w:rsidRDefault="003D6CAC" w:rsidP="003D6CAC">
      <w:pPr>
        <w:pStyle w:val="BTCtextCTB"/>
        <w:numPr>
          <w:ilvl w:val="0"/>
          <w:numId w:val="74"/>
        </w:numPr>
        <w:ind w:right="-397"/>
        <w:rPr>
          <w:rFonts w:ascii="Georgia" w:eastAsia="Calibri" w:hAnsi="Georgia"/>
          <w:color w:val="585756"/>
          <w:sz w:val="21"/>
          <w:szCs w:val="22"/>
        </w:rPr>
      </w:pPr>
      <w:r w:rsidRPr="00C479FC">
        <w:rPr>
          <w:rFonts w:ascii="Georgia" w:eastAsia="Calibri" w:hAnsi="Georgia"/>
          <w:b/>
          <w:bCs/>
          <w:color w:val="585756"/>
          <w:sz w:val="21"/>
          <w:szCs w:val="22"/>
        </w:rPr>
        <w:t>Capacité financière et économique</w:t>
      </w:r>
      <w:r w:rsidRPr="00C479FC">
        <w:rPr>
          <w:rFonts w:ascii="Georgia" w:eastAsia="Calibri" w:hAnsi="Georgia"/>
          <w:color w:val="585756"/>
          <w:sz w:val="21"/>
          <w:szCs w:val="22"/>
        </w:rPr>
        <w:t> :</w:t>
      </w:r>
    </w:p>
    <w:p w14:paraId="1BC17F0A" w14:textId="77777777" w:rsidR="003D6CAC" w:rsidRPr="0070617F" w:rsidRDefault="003D6CAC" w:rsidP="003D6CAC">
      <w:pPr>
        <w:pStyle w:val="BTCtextCTB"/>
        <w:numPr>
          <w:ilvl w:val="0"/>
          <w:numId w:val="72"/>
        </w:numPr>
        <w:ind w:right="-397"/>
        <w:rPr>
          <w:rFonts w:ascii="Georgia" w:eastAsia="Calibri" w:hAnsi="Georgia"/>
          <w:color w:val="585756"/>
          <w:sz w:val="21"/>
          <w:szCs w:val="22"/>
        </w:rPr>
      </w:pPr>
      <w:r>
        <w:rPr>
          <w:rFonts w:ascii="Georgia" w:eastAsia="Calibri" w:hAnsi="Georgia"/>
          <w:color w:val="585756"/>
          <w:sz w:val="21"/>
          <w:szCs w:val="22"/>
        </w:rPr>
        <w:t>Pour le lot auquel il soumissionne, l</w:t>
      </w:r>
      <w:r w:rsidRPr="0070617F">
        <w:rPr>
          <w:rFonts w:ascii="Georgia" w:eastAsia="Calibri" w:hAnsi="Georgia"/>
          <w:color w:val="585756"/>
          <w:sz w:val="21"/>
          <w:szCs w:val="22"/>
        </w:rPr>
        <w:t>e soumissionnaire doit avoir réalisé au cours de 3 derniers exercices 202</w:t>
      </w:r>
      <w:r>
        <w:rPr>
          <w:rFonts w:ascii="Georgia" w:eastAsia="Calibri" w:hAnsi="Georgia"/>
          <w:color w:val="585756"/>
          <w:sz w:val="21"/>
          <w:szCs w:val="22"/>
        </w:rPr>
        <w:t>2</w:t>
      </w:r>
      <w:r w:rsidRPr="0070617F">
        <w:rPr>
          <w:rFonts w:ascii="Georgia" w:eastAsia="Calibri" w:hAnsi="Georgia"/>
          <w:color w:val="585756"/>
          <w:sz w:val="21"/>
          <w:szCs w:val="22"/>
        </w:rPr>
        <w:t>, 202</w:t>
      </w:r>
      <w:r>
        <w:rPr>
          <w:rFonts w:ascii="Georgia" w:eastAsia="Calibri" w:hAnsi="Georgia"/>
          <w:color w:val="585756"/>
          <w:sz w:val="21"/>
          <w:szCs w:val="22"/>
        </w:rPr>
        <w:t>3</w:t>
      </w:r>
      <w:r w:rsidRPr="0070617F">
        <w:rPr>
          <w:rFonts w:ascii="Georgia" w:eastAsia="Calibri" w:hAnsi="Georgia"/>
          <w:color w:val="585756"/>
          <w:sz w:val="21"/>
          <w:szCs w:val="22"/>
        </w:rPr>
        <w:t xml:space="preserve"> et 202</w:t>
      </w:r>
      <w:r>
        <w:rPr>
          <w:rFonts w:ascii="Georgia" w:eastAsia="Calibri" w:hAnsi="Georgia"/>
          <w:color w:val="585756"/>
          <w:sz w:val="21"/>
          <w:szCs w:val="22"/>
        </w:rPr>
        <w:t>4</w:t>
      </w:r>
      <w:r w:rsidRPr="0070617F">
        <w:rPr>
          <w:rFonts w:ascii="Georgia" w:eastAsia="Calibri" w:hAnsi="Georgia"/>
          <w:color w:val="585756"/>
          <w:sz w:val="21"/>
          <w:szCs w:val="22"/>
        </w:rPr>
        <w:t xml:space="preserve">, un chiffre d’affaires moyen </w:t>
      </w:r>
      <w:r w:rsidRPr="00936FEE">
        <w:rPr>
          <w:rFonts w:ascii="Georgia" w:eastAsia="Calibri" w:hAnsi="Georgia"/>
          <w:color w:val="585756"/>
          <w:sz w:val="21"/>
          <w:szCs w:val="22"/>
        </w:rPr>
        <w:t>d</w:t>
      </w:r>
      <w:r>
        <w:rPr>
          <w:rFonts w:ascii="Georgia" w:eastAsia="Calibri" w:hAnsi="Georgia"/>
          <w:color w:val="585756"/>
          <w:sz w:val="21"/>
          <w:szCs w:val="22"/>
        </w:rPr>
        <w:t xml:space="preserve">’au </w:t>
      </w:r>
      <w:r w:rsidRPr="00D55D0B">
        <w:rPr>
          <w:rFonts w:ascii="Georgia" w:eastAsia="Calibri" w:hAnsi="Georgia"/>
          <w:color w:val="585756"/>
          <w:sz w:val="21"/>
          <w:szCs w:val="22"/>
          <w:highlight w:val="yellow"/>
        </w:rPr>
        <w:t>moins 1.5 fois le montant de son offre</w:t>
      </w:r>
      <w:r w:rsidRPr="0070617F">
        <w:rPr>
          <w:rFonts w:ascii="Georgia" w:eastAsia="Calibri" w:hAnsi="Georgia"/>
          <w:color w:val="585756"/>
          <w:sz w:val="21"/>
          <w:szCs w:val="22"/>
        </w:rPr>
        <w:t xml:space="preserve">. </w:t>
      </w:r>
    </w:p>
    <w:p w14:paraId="69335116" w14:textId="77777777" w:rsidR="003D6CAC" w:rsidRDefault="003D6CAC" w:rsidP="003D6CAC">
      <w:pPr>
        <w:pStyle w:val="BTCtextCTB"/>
        <w:ind w:left="360" w:right="-397"/>
        <w:rPr>
          <w:rFonts w:ascii="Georgia" w:eastAsia="Calibri" w:hAnsi="Georgia"/>
          <w:color w:val="585756"/>
          <w:sz w:val="21"/>
          <w:szCs w:val="22"/>
        </w:rPr>
      </w:pPr>
      <w:r w:rsidRPr="0070617F">
        <w:rPr>
          <w:rFonts w:ascii="Georgia" w:eastAsia="Calibri" w:hAnsi="Georgia"/>
          <w:color w:val="585756"/>
          <w:sz w:val="21"/>
          <w:szCs w:val="22"/>
        </w:rPr>
        <w:t xml:space="preserve">Il joindra à son offre une déclaration </w:t>
      </w:r>
      <w:r>
        <w:rPr>
          <w:rFonts w:ascii="Georgia" w:eastAsia="Calibri" w:hAnsi="Georgia"/>
          <w:color w:val="585756"/>
          <w:sz w:val="21"/>
          <w:szCs w:val="22"/>
        </w:rPr>
        <w:t xml:space="preserve">certifiée </w:t>
      </w:r>
      <w:r w:rsidRPr="0070617F">
        <w:rPr>
          <w:rFonts w:ascii="Georgia" w:eastAsia="Calibri" w:hAnsi="Georgia"/>
          <w:color w:val="585756"/>
          <w:sz w:val="21"/>
          <w:szCs w:val="22"/>
        </w:rPr>
        <w:t xml:space="preserve">relative aux chiffres d’affaires totales réalisées pendant les trois derniers exercices, </w:t>
      </w:r>
      <w:r>
        <w:rPr>
          <w:rFonts w:ascii="Georgia" w:eastAsia="Calibri" w:hAnsi="Georgia"/>
          <w:color w:val="585756"/>
          <w:sz w:val="21"/>
          <w:szCs w:val="22"/>
        </w:rPr>
        <w:t>ou bien</w:t>
      </w:r>
      <w:r w:rsidRPr="0070617F">
        <w:rPr>
          <w:rFonts w:ascii="Georgia" w:eastAsia="Calibri" w:hAnsi="Georgia"/>
          <w:color w:val="585756"/>
          <w:sz w:val="21"/>
          <w:szCs w:val="22"/>
        </w:rPr>
        <w:t xml:space="preserve"> le compte annuel certifié </w:t>
      </w:r>
      <w:r>
        <w:rPr>
          <w:rFonts w:ascii="Georgia" w:eastAsia="Calibri" w:hAnsi="Georgia"/>
          <w:color w:val="585756"/>
          <w:sz w:val="21"/>
          <w:szCs w:val="22"/>
        </w:rPr>
        <w:t xml:space="preserve">par un expert-comptable ou un cabinet comptable agrée </w:t>
      </w:r>
      <w:r w:rsidRPr="0070617F">
        <w:rPr>
          <w:rFonts w:ascii="Georgia" w:eastAsia="Calibri" w:hAnsi="Georgia"/>
          <w:color w:val="585756"/>
          <w:sz w:val="21"/>
          <w:szCs w:val="22"/>
        </w:rPr>
        <w:t>pour les années précitées.</w:t>
      </w:r>
    </w:p>
    <w:p w14:paraId="70BAAA82" w14:textId="77777777" w:rsidR="003D6CAC" w:rsidRPr="00652CBC" w:rsidRDefault="003D6CAC" w:rsidP="003D6CAC">
      <w:pPr>
        <w:autoSpaceDE w:val="0"/>
        <w:autoSpaceDN w:val="0"/>
        <w:adjustRightInd w:val="0"/>
        <w:spacing w:after="0" w:line="240" w:lineRule="auto"/>
        <w:jc w:val="both"/>
        <w:rPr>
          <w:rFonts w:eastAsia="Calibri" w:cs="Times New Roman"/>
          <w:color w:val="585756"/>
        </w:rPr>
      </w:pPr>
      <w:r w:rsidRPr="00652CBC">
        <w:rPr>
          <w:rFonts w:eastAsia="Calibri" w:cs="Times New Roman"/>
          <w:color w:val="585756"/>
        </w:rPr>
        <w:t xml:space="preserve">Si un candidat postule pour plusieurs lots, les chiffres d’affaires moyens requis pour chaque lot doivent être cumulés </w:t>
      </w:r>
    </w:p>
    <w:p w14:paraId="442C1E2F" w14:textId="77777777" w:rsidR="003D6CAC" w:rsidRPr="0070617F" w:rsidRDefault="003D6CAC" w:rsidP="003D6CAC">
      <w:pPr>
        <w:pStyle w:val="BTCtextCTB"/>
        <w:numPr>
          <w:ilvl w:val="0"/>
          <w:numId w:val="74"/>
        </w:numPr>
        <w:ind w:right="-397"/>
        <w:rPr>
          <w:rFonts w:ascii="Georgia" w:eastAsia="Calibri" w:hAnsi="Georgia"/>
          <w:color w:val="585756"/>
          <w:sz w:val="21"/>
          <w:szCs w:val="22"/>
        </w:rPr>
      </w:pPr>
      <w:r w:rsidRPr="0070617F">
        <w:rPr>
          <w:rFonts w:ascii="Georgia" w:eastAsia="Calibri" w:hAnsi="Georgia"/>
          <w:b/>
          <w:bCs/>
          <w:color w:val="585756"/>
          <w:sz w:val="21"/>
          <w:szCs w:val="22"/>
        </w:rPr>
        <w:t>Capacité professionnelle</w:t>
      </w:r>
      <w:r w:rsidRPr="0070617F">
        <w:rPr>
          <w:rFonts w:ascii="Georgia" w:eastAsia="Calibri" w:hAnsi="Georgia"/>
          <w:color w:val="585756"/>
          <w:sz w:val="21"/>
          <w:szCs w:val="22"/>
        </w:rPr>
        <w:t> :</w:t>
      </w:r>
    </w:p>
    <w:p w14:paraId="6B8ECCB6" w14:textId="76792014" w:rsidR="003D6CAC" w:rsidRPr="00652CBC" w:rsidRDefault="003D6CAC" w:rsidP="003D6CAC">
      <w:pPr>
        <w:pStyle w:val="Paragraphedeliste"/>
        <w:numPr>
          <w:ilvl w:val="0"/>
          <w:numId w:val="72"/>
        </w:numPr>
        <w:spacing w:after="160"/>
        <w:jc w:val="both"/>
        <w:rPr>
          <w:rFonts w:eastAsia="Calibri" w:cs="Times New Roman"/>
          <w:color w:val="585756"/>
        </w:rPr>
      </w:pPr>
      <w:r w:rsidRPr="00652CBC">
        <w:rPr>
          <w:rFonts w:eastAsia="Calibri" w:cs="Times New Roman"/>
          <w:color w:val="585756"/>
        </w:rPr>
        <w:t xml:space="preserve">Tout soumissionnaire qui postule pour le marché doit disposer d’un agrément au minimum A ou B ou C ou D en qualité d’entreprise de travaux publics et la copie de cet agrément est obligatoirement requise dans le dossier. </w:t>
      </w:r>
    </w:p>
    <w:p w14:paraId="60504193" w14:textId="77777777" w:rsidR="003D6CAC" w:rsidRPr="00757750" w:rsidRDefault="003D6CAC" w:rsidP="003D6CAC">
      <w:pPr>
        <w:pStyle w:val="BTCtextCTB"/>
        <w:numPr>
          <w:ilvl w:val="0"/>
          <w:numId w:val="74"/>
        </w:numPr>
        <w:ind w:right="-397"/>
        <w:rPr>
          <w:rFonts w:ascii="Georgia" w:eastAsia="Calibri" w:hAnsi="Georgia"/>
          <w:b/>
          <w:bCs/>
          <w:color w:val="585756"/>
          <w:sz w:val="21"/>
          <w:szCs w:val="22"/>
        </w:rPr>
      </w:pPr>
      <w:r w:rsidRPr="0070617F">
        <w:rPr>
          <w:rFonts w:ascii="Georgia" w:eastAsia="Calibri" w:hAnsi="Georgia"/>
          <w:b/>
          <w:bCs/>
          <w:color w:val="585756"/>
          <w:sz w:val="21"/>
          <w:szCs w:val="22"/>
        </w:rPr>
        <w:t xml:space="preserve">Capacités techniques : </w:t>
      </w:r>
    </w:p>
    <w:p w14:paraId="4417AA0F" w14:textId="77777777" w:rsidR="003D6CAC" w:rsidRPr="00C479FC" w:rsidRDefault="003D6CAC" w:rsidP="00C479FC">
      <w:pPr>
        <w:spacing w:after="160"/>
        <w:rPr>
          <w:rFonts w:eastAsia="Calibri" w:cs="Times New Roman"/>
          <w:color w:val="585756"/>
        </w:rPr>
      </w:pPr>
      <w:r w:rsidRPr="00C479FC">
        <w:rPr>
          <w:rFonts w:eastAsia="Calibri" w:cs="Times New Roman"/>
          <w:color w:val="585756"/>
        </w:rPr>
        <w:t xml:space="preserve">Références de prestation similaires </w:t>
      </w:r>
    </w:p>
    <w:p w14:paraId="7453958D" w14:textId="0B11AEEF" w:rsidR="00575E25" w:rsidRPr="00575E25" w:rsidRDefault="00C479FC" w:rsidP="00575E25">
      <w:pPr>
        <w:jc w:val="both"/>
        <w:rPr>
          <w:rFonts w:eastAsia="Calibri" w:cs="Times New Roman"/>
          <w:color w:val="585756"/>
        </w:rPr>
      </w:pPr>
      <w:r>
        <w:rPr>
          <w:rFonts w:eastAsia="Calibri" w:cs="Times New Roman"/>
          <w:color w:val="585756"/>
        </w:rPr>
        <w:t>Pour le lot auquel il soumissionne, l</w:t>
      </w:r>
      <w:r w:rsidR="00575E25" w:rsidRPr="00575E25">
        <w:rPr>
          <w:rFonts w:eastAsia="Calibri" w:cs="Times New Roman"/>
          <w:color w:val="585756"/>
        </w:rPr>
        <w:t xml:space="preserve">e soumissionnaire joindra à son offre les PV de réception définitive ou les attestations de bonne fin d’exécution et contrats d’au moins 2 travaux de construction des dalots ou ponts, exécutées au cours années 2020 à 2024, chacun d’un montant s’élevant au minimum à : </w:t>
      </w:r>
      <w:r w:rsidR="00957D16">
        <w:rPr>
          <w:rFonts w:eastAsia="Calibri" w:cs="Times New Roman"/>
          <w:color w:val="585756"/>
        </w:rPr>
        <w:t>6</w:t>
      </w:r>
      <w:r w:rsidR="00575E25" w:rsidRPr="00575E25">
        <w:rPr>
          <w:rFonts w:eastAsia="Calibri" w:cs="Times New Roman"/>
          <w:color w:val="585756"/>
        </w:rPr>
        <w:t>0 000 € Hors TVA.</w:t>
      </w:r>
    </w:p>
    <w:p w14:paraId="763DCCD5" w14:textId="28C32A52" w:rsidR="00C06A66" w:rsidRPr="00B04ED8" w:rsidRDefault="003D6CAC" w:rsidP="00B04ED8">
      <w:pPr>
        <w:pStyle w:val="BTCtextCTB"/>
        <w:ind w:right="-397"/>
        <w:rPr>
          <w:rFonts w:ascii="Georgia" w:eastAsia="Calibri" w:hAnsi="Georgia"/>
          <w:color w:val="585756"/>
          <w:sz w:val="21"/>
          <w:szCs w:val="22"/>
        </w:rPr>
      </w:pPr>
      <w:r w:rsidRPr="00757750">
        <w:rPr>
          <w:rFonts w:ascii="Georgia" w:eastAsia="Calibri" w:hAnsi="Georgia"/>
          <w:color w:val="585756"/>
          <w:sz w:val="21"/>
          <w:szCs w:val="22"/>
        </w:rPr>
        <w:t xml:space="preserve">Un seul </w:t>
      </w:r>
      <w:r>
        <w:rPr>
          <w:rFonts w:ascii="Georgia" w:eastAsia="Calibri" w:hAnsi="Georgia"/>
          <w:color w:val="585756"/>
          <w:sz w:val="21"/>
          <w:szCs w:val="22"/>
        </w:rPr>
        <w:t>marché</w:t>
      </w:r>
      <w:r w:rsidRPr="00757750">
        <w:rPr>
          <w:rFonts w:ascii="Georgia" w:eastAsia="Calibri" w:hAnsi="Georgia"/>
          <w:color w:val="585756"/>
          <w:sz w:val="21"/>
          <w:szCs w:val="22"/>
        </w:rPr>
        <w:t xml:space="preserve"> peut compter comme une expérience pour plusieurs lots </w:t>
      </w:r>
      <w:r w:rsidRPr="005F0903">
        <w:rPr>
          <w:rFonts w:ascii="Georgia" w:eastAsia="Calibri" w:hAnsi="Georgia"/>
          <w:color w:val="585756"/>
          <w:sz w:val="21"/>
          <w:szCs w:val="22"/>
        </w:rPr>
        <w:t>s’il présente une similitude en</w:t>
      </w:r>
      <w:r>
        <w:rPr>
          <w:rFonts w:ascii="Georgia" w:eastAsia="Calibri" w:hAnsi="Georgia"/>
          <w:color w:val="585756"/>
          <w:sz w:val="21"/>
          <w:szCs w:val="22"/>
        </w:rPr>
        <w:t xml:space="preserve"> objet et en </w:t>
      </w:r>
      <w:r w:rsidRPr="005F0903">
        <w:rPr>
          <w:rFonts w:ascii="Georgia" w:eastAsia="Calibri" w:hAnsi="Georgia"/>
          <w:color w:val="585756"/>
          <w:sz w:val="21"/>
          <w:szCs w:val="22"/>
        </w:rPr>
        <w:t>volume financier</w:t>
      </w:r>
      <w:r>
        <w:rPr>
          <w:rFonts w:ascii="Georgia" w:eastAsia="Calibri" w:hAnsi="Georgia"/>
          <w:color w:val="585756"/>
          <w:sz w:val="21"/>
          <w:szCs w:val="22"/>
        </w:rPr>
        <w:t xml:space="preserve"> p</w:t>
      </w:r>
      <w:r w:rsidRPr="005F0903">
        <w:rPr>
          <w:rFonts w:ascii="Georgia" w:eastAsia="Calibri" w:hAnsi="Georgia"/>
          <w:color w:val="585756"/>
          <w:sz w:val="21"/>
          <w:szCs w:val="22"/>
        </w:rPr>
        <w:t>our les lots proposés</w:t>
      </w:r>
      <w:r>
        <w:rPr>
          <w:rFonts w:ascii="Georgia" w:eastAsia="Calibri" w:hAnsi="Georgia"/>
          <w:color w:val="585756"/>
          <w:sz w:val="21"/>
          <w:szCs w:val="22"/>
        </w:rPr>
        <w:t>.</w:t>
      </w:r>
    </w:p>
    <w:p w14:paraId="3BE807BB" w14:textId="77777777" w:rsidR="00C06A66" w:rsidRPr="002270B9" w:rsidRDefault="00C06A66" w:rsidP="00C06A66">
      <w:pPr>
        <w:pStyle w:val="Titre4"/>
        <w:rPr>
          <w:bCs/>
        </w:rPr>
      </w:pPr>
      <w:r w:rsidRPr="002270B9">
        <w:rPr>
          <w:bCs/>
        </w:rPr>
        <w:lastRenderedPageBreak/>
        <w:t>Aperçu de la procédure</w:t>
      </w:r>
    </w:p>
    <w:p w14:paraId="19857158" w14:textId="77777777" w:rsidR="00957D16" w:rsidRPr="0065620E" w:rsidRDefault="00957D16" w:rsidP="00957D1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r w:rsidRPr="0065620E">
        <w:rPr>
          <w:rFonts w:ascii="Georgia" w:eastAsia="Calibri" w:hAnsi="Georgia"/>
          <w:color w:val="585756"/>
          <w:sz w:val="21"/>
          <w:szCs w:val="22"/>
        </w:rPr>
        <w:t xml:space="preserve"> </w:t>
      </w:r>
    </w:p>
    <w:p w14:paraId="2F59F6F7" w14:textId="77777777" w:rsidR="00957D16" w:rsidRPr="0065620E" w:rsidRDefault="00957D16" w:rsidP="00957D16">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se réserve le droit de faire régulariser les irrégularités dans l’offre des soumissionnaires durant les négociations.</w:t>
      </w:r>
    </w:p>
    <w:p w14:paraId="29642BD6" w14:textId="77777777" w:rsidR="00957D16" w:rsidRPr="0065620E" w:rsidRDefault="00957D16" w:rsidP="00957D1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de soumissionnaires avec lesquels des négociations seront menées. Maximum </w:t>
      </w:r>
      <w:r>
        <w:rPr>
          <w:rFonts w:ascii="Georgia" w:eastAsia="Calibri" w:hAnsi="Georgia"/>
          <w:color w:val="585756"/>
          <w:sz w:val="21"/>
          <w:szCs w:val="22"/>
        </w:rPr>
        <w:t>trois (3)</w:t>
      </w:r>
      <w:r w:rsidRPr="002270B9">
        <w:rPr>
          <w:rFonts w:ascii="Georgia" w:eastAsia="Calibri" w:hAnsi="Georgia"/>
          <w:color w:val="585756"/>
          <w:sz w:val="21"/>
          <w:szCs w:val="22"/>
        </w:rPr>
        <w:t xml:space="preserve"> soumissionnaires pourront être repris dans la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w:t>
      </w:r>
    </w:p>
    <w:p w14:paraId="02F27CE0" w14:textId="77777777" w:rsidR="00957D16" w:rsidRPr="002270B9" w:rsidRDefault="00957D16" w:rsidP="00957D1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2BAD3F78" w14:textId="77777777" w:rsidR="00957D16" w:rsidRPr="0065620E" w:rsidRDefault="00957D16" w:rsidP="00957D1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3068AAE0" w14:textId="77777777" w:rsidR="00957D16" w:rsidRPr="0065620E" w:rsidRDefault="00957D16" w:rsidP="00957D16">
      <w:pPr>
        <w:pStyle w:val="BTCtextCTB"/>
        <w:rPr>
          <w:rFonts w:ascii="Georgia" w:eastAsia="Calibri" w:hAnsi="Georgia"/>
          <w:color w:val="585756"/>
          <w:sz w:val="21"/>
          <w:szCs w:val="22"/>
        </w:rPr>
      </w:pPr>
      <w:r w:rsidRPr="0065620E">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3A701A68" w14:textId="77777777" w:rsidR="00957D16" w:rsidRPr="0065620E" w:rsidRDefault="00957D16" w:rsidP="00957D16">
      <w:pPr>
        <w:pStyle w:val="BTCtextCTB"/>
        <w:rPr>
          <w:rFonts w:ascii="Georgia" w:eastAsia="Calibri" w:hAnsi="Georgia"/>
          <w:color w:val="585756"/>
          <w:sz w:val="21"/>
          <w:szCs w:val="22"/>
        </w:rPr>
      </w:pPr>
      <w:r w:rsidRPr="0065620E">
        <w:rPr>
          <w:rFonts w:ascii="Georgia" w:eastAsia="Calibri" w:hAnsi="Georgia"/>
          <w:color w:val="585756"/>
          <w:sz w:val="21"/>
          <w:szCs w:val="22"/>
        </w:rPr>
        <w:t>Seules les BAFO régulières seront prises en considération pour être confrontées aux critères d’attribution.</w:t>
      </w:r>
    </w:p>
    <w:p w14:paraId="479A352A" w14:textId="4070B74E" w:rsidR="00C06A66" w:rsidRPr="00C479FC" w:rsidRDefault="00957D16" w:rsidP="00C479FC">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11C2E3E6" w:rsidR="00C06A66" w:rsidRPr="002270B9" w:rsidRDefault="00C06A66" w:rsidP="00C06A66">
      <w:pPr>
        <w:pStyle w:val="Titre4"/>
        <w:rPr>
          <w:bCs/>
        </w:rPr>
      </w:pPr>
      <w:r w:rsidRPr="002270B9">
        <w:rPr>
          <w:bCs/>
        </w:rPr>
        <w:t xml:space="preserve">Critères d’attribution </w:t>
      </w:r>
    </w:p>
    <w:p w14:paraId="3BEC5F8E" w14:textId="77777777" w:rsidR="00957D16" w:rsidRDefault="00957D16" w:rsidP="00957D16">
      <w:pPr>
        <w:spacing w:after="120" w:line="288" w:lineRule="auto"/>
        <w:jc w:val="both"/>
        <w:rPr>
          <w:rFonts w:eastAsia="Calibri"/>
          <w:color w:val="585756"/>
        </w:rPr>
      </w:pPr>
      <w:r w:rsidRPr="002270B9">
        <w:rPr>
          <w:rFonts w:eastAsia="Calibri"/>
          <w:color w:val="585756"/>
        </w:rPr>
        <w:t>Le pouvoir adjudicateur choisira la BAFO régulière qu’il juge la plus avantageuse en tenant compte des critères suivants</w:t>
      </w:r>
      <w:r>
        <w:rPr>
          <w:rFonts w:eastAsia="Calibri"/>
          <w:color w:val="585756"/>
        </w:rPr>
        <w:t> :</w:t>
      </w:r>
    </w:p>
    <w:p w14:paraId="7DAD3468" w14:textId="2BB44A3C" w:rsidR="00957D16" w:rsidRPr="0070617F" w:rsidRDefault="00957D16" w:rsidP="00957D16">
      <w:pPr>
        <w:pStyle w:val="BTCtextCTB"/>
        <w:numPr>
          <w:ilvl w:val="0"/>
          <w:numId w:val="78"/>
        </w:numPr>
        <w:ind w:right="-397"/>
        <w:rPr>
          <w:rFonts w:ascii="Georgia" w:eastAsia="Calibri" w:hAnsi="Georgia"/>
          <w:b/>
          <w:bCs/>
          <w:color w:val="585756"/>
          <w:sz w:val="21"/>
          <w:szCs w:val="22"/>
        </w:rPr>
      </w:pPr>
      <w:r w:rsidRPr="00654EE2">
        <w:rPr>
          <w:b/>
          <w:bCs/>
          <w:color w:val="404040"/>
          <w:szCs w:val="21"/>
        </w:rPr>
        <w:t>Qualifications et expérience du personnel clé</w:t>
      </w:r>
      <w:r>
        <w:rPr>
          <w:b/>
          <w:bCs/>
          <w:color w:val="404040"/>
          <w:szCs w:val="21"/>
        </w:rPr>
        <w:t> : 30 points</w:t>
      </w:r>
    </w:p>
    <w:p w14:paraId="78C07E54" w14:textId="0ED92FB0" w:rsidR="00957D16" w:rsidRPr="00C22BD8" w:rsidRDefault="00957D16" w:rsidP="00957D16">
      <w:pPr>
        <w:pStyle w:val="BTCtextCTB"/>
        <w:numPr>
          <w:ilvl w:val="0"/>
          <w:numId w:val="72"/>
        </w:numPr>
        <w:ind w:right="-397"/>
        <w:rPr>
          <w:rFonts w:ascii="Georgia" w:eastAsia="Calibri" w:hAnsi="Georgia"/>
          <w:color w:val="585756"/>
          <w:sz w:val="21"/>
          <w:szCs w:val="22"/>
        </w:rPr>
      </w:pPr>
      <w:r w:rsidRPr="0070617F">
        <w:rPr>
          <w:rFonts w:ascii="Georgia" w:eastAsia="Calibri" w:hAnsi="Georgia"/>
          <w:color w:val="585756"/>
          <w:sz w:val="21"/>
          <w:szCs w:val="22"/>
        </w:rPr>
        <w:t xml:space="preserve">Les CV signé à jour à la date d’envoi + copie des diplômes </w:t>
      </w:r>
      <w:r w:rsidR="00352DC6">
        <w:rPr>
          <w:rFonts w:ascii="Georgia" w:eastAsia="Calibri" w:hAnsi="Georgia"/>
          <w:color w:val="585756"/>
          <w:sz w:val="21"/>
          <w:szCs w:val="22"/>
        </w:rPr>
        <w:t xml:space="preserve">+ attestation des services rendus cités dans le CV ou coordonnées (adresse </w:t>
      </w:r>
      <w:proofErr w:type="gramStart"/>
      <w:r w:rsidR="00352DC6">
        <w:rPr>
          <w:rFonts w:ascii="Georgia" w:eastAsia="Calibri" w:hAnsi="Georgia"/>
          <w:color w:val="585756"/>
          <w:sz w:val="21"/>
          <w:szCs w:val="22"/>
        </w:rPr>
        <w:t>mail</w:t>
      </w:r>
      <w:proofErr w:type="gramEnd"/>
      <w:r w:rsidR="007D55FF">
        <w:rPr>
          <w:rFonts w:ascii="Georgia" w:eastAsia="Calibri" w:hAnsi="Georgia"/>
          <w:color w:val="585756"/>
          <w:sz w:val="21"/>
          <w:szCs w:val="22"/>
        </w:rPr>
        <w:t xml:space="preserve"> et N° de téléphone</w:t>
      </w:r>
      <w:r w:rsidR="00352DC6">
        <w:rPr>
          <w:rFonts w:ascii="Georgia" w:eastAsia="Calibri" w:hAnsi="Georgia"/>
          <w:color w:val="585756"/>
          <w:sz w:val="21"/>
          <w:szCs w:val="22"/>
        </w:rPr>
        <w:t xml:space="preserve">) de personne de contact </w:t>
      </w:r>
      <w:r w:rsidRPr="0070617F">
        <w:rPr>
          <w:rFonts w:ascii="Georgia" w:eastAsia="Calibri" w:hAnsi="Georgia"/>
          <w:color w:val="585756"/>
          <w:sz w:val="21"/>
          <w:szCs w:val="22"/>
        </w:rPr>
        <w:t>pour le personnel clé aligné sur le chantier qui doivent impérativement répondre aux conditions suivantes</w:t>
      </w:r>
      <w:r>
        <w:rPr>
          <w:rFonts w:ascii="Georgia" w:eastAsia="Calibri" w:hAnsi="Georgia"/>
          <w:color w:val="585756"/>
          <w:sz w:val="21"/>
          <w:szCs w:val="22"/>
        </w:rPr>
        <w:t> :</w:t>
      </w:r>
    </w:p>
    <w:tbl>
      <w:tblPr>
        <w:tblStyle w:val="Grilledutableau"/>
        <w:tblW w:w="10019" w:type="dxa"/>
        <w:tblInd w:w="-668" w:type="dxa"/>
        <w:tblLook w:val="04A0" w:firstRow="1" w:lastRow="0" w:firstColumn="1" w:lastColumn="0" w:noHBand="0" w:noVBand="1"/>
      </w:tblPr>
      <w:tblGrid>
        <w:gridCol w:w="1844"/>
        <w:gridCol w:w="4064"/>
        <w:gridCol w:w="4111"/>
      </w:tblGrid>
      <w:tr w:rsidR="00957D16" w14:paraId="760FCEED" w14:textId="77777777" w:rsidTr="00104FA9">
        <w:trPr>
          <w:trHeight w:val="294"/>
        </w:trPr>
        <w:tc>
          <w:tcPr>
            <w:tcW w:w="1844" w:type="dxa"/>
            <w:shd w:val="clear" w:color="auto" w:fill="00B0F0"/>
          </w:tcPr>
          <w:p w14:paraId="0BBB42CC" w14:textId="77777777" w:rsidR="00957D16" w:rsidRPr="00824791" w:rsidRDefault="00957D16" w:rsidP="00CA32C7">
            <w:pPr>
              <w:pStyle w:val="Default"/>
              <w:jc w:val="both"/>
              <w:rPr>
                <w:rFonts w:ascii="Georgia" w:hAnsi="Georgia" w:cs="Georgia"/>
                <w:b/>
                <w:bCs/>
                <w:sz w:val="21"/>
                <w:szCs w:val="21"/>
                <w:lang w:val="fr-FR" w:eastAsia="fr-BE"/>
              </w:rPr>
            </w:pPr>
            <w:r w:rsidRPr="00824791">
              <w:rPr>
                <w:rFonts w:ascii="Georgia" w:hAnsi="Georgia" w:cs="Georgia"/>
                <w:b/>
                <w:bCs/>
                <w:sz w:val="21"/>
                <w:szCs w:val="21"/>
                <w:lang w:val="fr-FR" w:eastAsia="fr-BE"/>
              </w:rPr>
              <w:t>Personnel clé</w:t>
            </w:r>
          </w:p>
        </w:tc>
        <w:tc>
          <w:tcPr>
            <w:tcW w:w="4064" w:type="dxa"/>
            <w:shd w:val="clear" w:color="auto" w:fill="00B0F0"/>
          </w:tcPr>
          <w:p w14:paraId="29FE3D57" w14:textId="77777777" w:rsidR="00957D16" w:rsidRPr="00824791" w:rsidRDefault="00957D16" w:rsidP="00CA32C7">
            <w:pPr>
              <w:autoSpaceDE w:val="0"/>
              <w:jc w:val="both"/>
              <w:rPr>
                <w:rFonts w:cs="Georgia"/>
                <w:b/>
                <w:bCs/>
                <w:color w:val="000000"/>
                <w:szCs w:val="21"/>
                <w:lang w:val="fr-FR"/>
              </w:rPr>
            </w:pPr>
            <w:r w:rsidRPr="00824791">
              <w:rPr>
                <w:rFonts w:cs="Georgia"/>
                <w:b/>
                <w:bCs/>
                <w:color w:val="000000"/>
                <w:szCs w:val="21"/>
                <w:lang w:val="fr-FR"/>
              </w:rPr>
              <w:t>Qualifications</w:t>
            </w:r>
          </w:p>
        </w:tc>
        <w:tc>
          <w:tcPr>
            <w:tcW w:w="4111" w:type="dxa"/>
            <w:shd w:val="clear" w:color="auto" w:fill="00B0F0"/>
          </w:tcPr>
          <w:p w14:paraId="1983F30C" w14:textId="77777777" w:rsidR="00957D16" w:rsidRPr="00824791" w:rsidRDefault="00957D16" w:rsidP="00CA32C7">
            <w:pPr>
              <w:pStyle w:val="Default"/>
              <w:rPr>
                <w:rFonts w:ascii="Georgia" w:hAnsi="Georgia" w:cs="Georgia"/>
                <w:b/>
                <w:bCs/>
                <w:sz w:val="21"/>
                <w:szCs w:val="21"/>
                <w:lang w:val="fr-FR" w:eastAsia="fr-BE"/>
              </w:rPr>
            </w:pPr>
            <w:r w:rsidRPr="00824791">
              <w:rPr>
                <w:rFonts w:ascii="Georgia" w:hAnsi="Georgia" w:cs="Georgia"/>
                <w:b/>
                <w:bCs/>
                <w:sz w:val="21"/>
                <w:szCs w:val="21"/>
                <w:lang w:val="fr-FR" w:eastAsia="fr-BE"/>
              </w:rPr>
              <w:t xml:space="preserve">Expérience spécifique requise </w:t>
            </w:r>
          </w:p>
        </w:tc>
      </w:tr>
      <w:tr w:rsidR="00957D16" w14:paraId="4D2D0B6C" w14:textId="77777777" w:rsidTr="00104FA9">
        <w:tc>
          <w:tcPr>
            <w:tcW w:w="1844" w:type="dxa"/>
          </w:tcPr>
          <w:p w14:paraId="57824372" w14:textId="77777777" w:rsidR="00957D16" w:rsidRPr="00343995" w:rsidRDefault="00957D16" w:rsidP="00CA32C7">
            <w:pPr>
              <w:pStyle w:val="Default"/>
              <w:rPr>
                <w:rFonts w:ascii="Georgia" w:hAnsi="Georgia" w:cs="Times New Roman"/>
                <w:color w:val="585756"/>
                <w:sz w:val="18"/>
                <w:szCs w:val="18"/>
                <w:lang w:val="fr-BE" w:eastAsia="en-US"/>
              </w:rPr>
            </w:pPr>
            <w:r w:rsidRPr="00E56C35">
              <w:rPr>
                <w:rFonts w:ascii="Georgia" w:hAnsi="Georgia" w:cs="Times New Roman"/>
                <w:color w:val="585756"/>
                <w:sz w:val="18"/>
                <w:szCs w:val="18"/>
                <w:lang w:val="fr-BE" w:eastAsia="en-US"/>
              </w:rPr>
              <w:t xml:space="preserve">Chef de chantier </w:t>
            </w:r>
          </w:p>
        </w:tc>
        <w:tc>
          <w:tcPr>
            <w:tcW w:w="4064" w:type="dxa"/>
          </w:tcPr>
          <w:p w14:paraId="7F60C4E8" w14:textId="3BD86B28" w:rsidR="00957D16" w:rsidRDefault="00957D16" w:rsidP="00CA32C7">
            <w:pPr>
              <w:autoSpaceDE w:val="0"/>
              <w:jc w:val="both"/>
              <w:rPr>
                <w:color w:val="585756"/>
                <w:sz w:val="18"/>
                <w:szCs w:val="18"/>
                <w:lang w:eastAsia="en-US"/>
              </w:rPr>
            </w:pPr>
            <w:r w:rsidRPr="00652CBC">
              <w:rPr>
                <w:color w:val="585756"/>
                <w:sz w:val="18"/>
                <w:szCs w:val="18"/>
                <w:lang w:eastAsia="en-US"/>
              </w:rPr>
              <w:t>Minimum Bac+3 en BTP (Ingénieur BTP).</w:t>
            </w:r>
            <w:r w:rsidR="00104FA9">
              <w:rPr>
                <w:color w:val="585756"/>
                <w:sz w:val="18"/>
                <w:szCs w:val="18"/>
                <w:lang w:eastAsia="en-US"/>
              </w:rPr>
              <w:t xml:space="preserve"> </w:t>
            </w:r>
            <w:r w:rsidRPr="00652CBC">
              <w:rPr>
                <w:color w:val="585756"/>
                <w:sz w:val="18"/>
                <w:szCs w:val="18"/>
                <w:lang w:eastAsia="en-US"/>
              </w:rPr>
              <w:t>(Joindre les diplômes)</w:t>
            </w:r>
          </w:p>
          <w:p w14:paraId="569B016C" w14:textId="77777777" w:rsidR="00104FA9" w:rsidRDefault="00104FA9" w:rsidP="00CA32C7">
            <w:pPr>
              <w:autoSpaceDE w:val="0"/>
              <w:jc w:val="both"/>
              <w:rPr>
                <w:color w:val="585756"/>
                <w:sz w:val="18"/>
                <w:szCs w:val="18"/>
                <w:highlight w:val="yellow"/>
                <w:lang w:eastAsia="en-US"/>
              </w:rPr>
            </w:pPr>
          </w:p>
          <w:p w14:paraId="466CE36B" w14:textId="7893BBDD" w:rsidR="00957D16" w:rsidRPr="00957D16" w:rsidRDefault="00957D16" w:rsidP="00CA32C7">
            <w:pPr>
              <w:autoSpaceDE w:val="0"/>
              <w:jc w:val="both"/>
              <w:rPr>
                <w:color w:val="585756"/>
                <w:sz w:val="18"/>
                <w:szCs w:val="18"/>
                <w:lang w:eastAsia="en-US"/>
              </w:rPr>
            </w:pPr>
            <w:r w:rsidRPr="00957D16">
              <w:rPr>
                <w:color w:val="585756"/>
                <w:sz w:val="18"/>
                <w:szCs w:val="18"/>
                <w:highlight w:val="yellow"/>
                <w:lang w:eastAsia="en-US"/>
              </w:rPr>
              <w:t>(10 points)</w:t>
            </w:r>
          </w:p>
        </w:tc>
        <w:tc>
          <w:tcPr>
            <w:tcW w:w="4111" w:type="dxa"/>
          </w:tcPr>
          <w:p w14:paraId="404852DE" w14:textId="75CD0424" w:rsidR="00957D16" w:rsidRDefault="00957D16" w:rsidP="00CA32C7">
            <w:pPr>
              <w:autoSpaceDE w:val="0"/>
              <w:jc w:val="both"/>
              <w:rPr>
                <w:color w:val="585756"/>
                <w:sz w:val="18"/>
                <w:szCs w:val="18"/>
                <w:lang w:eastAsia="en-US"/>
              </w:rPr>
            </w:pPr>
            <w:r w:rsidRPr="00652CBC">
              <w:rPr>
                <w:color w:val="585756"/>
                <w:sz w:val="18"/>
                <w:szCs w:val="18"/>
                <w:lang w:eastAsia="en-US"/>
              </w:rPr>
              <w:t>Au moins 3 ans d’expérience dans les travaux d’infrastructure avec au moins 2 chantiers de dalots ou de ponts à son actif. (Joindre le CV</w:t>
            </w:r>
            <w:r w:rsidR="00483ADC">
              <w:rPr>
                <w:color w:val="585756"/>
                <w:sz w:val="18"/>
                <w:szCs w:val="18"/>
                <w:lang w:eastAsia="en-US"/>
              </w:rPr>
              <w:t xml:space="preserve"> + attestation des services rendus ou coordonnées de personne de contact</w:t>
            </w:r>
            <w:r w:rsidRPr="00652CBC">
              <w:rPr>
                <w:color w:val="585756"/>
                <w:sz w:val="18"/>
                <w:szCs w:val="18"/>
                <w:lang w:eastAsia="en-US"/>
              </w:rPr>
              <w:t>)</w:t>
            </w:r>
          </w:p>
          <w:p w14:paraId="5A5D6D0A" w14:textId="1DAD86EE" w:rsidR="00957D16" w:rsidRPr="00957D16" w:rsidRDefault="00957D16" w:rsidP="00CA32C7">
            <w:pPr>
              <w:autoSpaceDE w:val="0"/>
              <w:jc w:val="both"/>
              <w:rPr>
                <w:color w:val="585756"/>
                <w:sz w:val="18"/>
                <w:szCs w:val="18"/>
                <w:lang w:eastAsia="en-US"/>
              </w:rPr>
            </w:pPr>
            <w:r w:rsidRPr="00957D16">
              <w:rPr>
                <w:color w:val="585756"/>
                <w:sz w:val="18"/>
                <w:szCs w:val="18"/>
                <w:highlight w:val="yellow"/>
                <w:lang w:eastAsia="en-US"/>
              </w:rPr>
              <w:t>(5 points)</w:t>
            </w:r>
          </w:p>
        </w:tc>
      </w:tr>
      <w:tr w:rsidR="00957D16" w14:paraId="3A6D185C" w14:textId="77777777" w:rsidTr="00104FA9">
        <w:tc>
          <w:tcPr>
            <w:tcW w:w="1844" w:type="dxa"/>
          </w:tcPr>
          <w:p w14:paraId="541C1290" w14:textId="77777777" w:rsidR="00957D16" w:rsidRPr="00343995" w:rsidRDefault="00957D16" w:rsidP="00CA32C7">
            <w:pPr>
              <w:autoSpaceDE w:val="0"/>
              <w:jc w:val="both"/>
              <w:rPr>
                <w:sz w:val="18"/>
                <w:szCs w:val="18"/>
              </w:rPr>
            </w:pPr>
            <w:r w:rsidRPr="00E56C35">
              <w:rPr>
                <w:bCs/>
                <w:color w:val="585756"/>
                <w:sz w:val="18"/>
                <w:szCs w:val="18"/>
                <w:lang w:eastAsia="en-US"/>
              </w:rPr>
              <w:t xml:space="preserve">Contremaître </w:t>
            </w:r>
          </w:p>
        </w:tc>
        <w:tc>
          <w:tcPr>
            <w:tcW w:w="4064" w:type="dxa"/>
          </w:tcPr>
          <w:p w14:paraId="1123952B" w14:textId="010625F8" w:rsidR="00957D16" w:rsidRPr="00957D16" w:rsidRDefault="00957D16" w:rsidP="00CA32C7">
            <w:pPr>
              <w:autoSpaceDE w:val="0"/>
              <w:rPr>
                <w:color w:val="585756"/>
                <w:sz w:val="18"/>
                <w:szCs w:val="18"/>
                <w:lang w:eastAsia="en-US"/>
              </w:rPr>
            </w:pPr>
            <w:r w:rsidRPr="00957D16">
              <w:rPr>
                <w:color w:val="585756"/>
                <w:sz w:val="18"/>
                <w:szCs w:val="18"/>
                <w:lang w:eastAsia="en-US"/>
              </w:rPr>
              <w:t>Technicien supérieur : formation professionnelle contremaître type INPP ou bac technique humanité D6 en construction ou équivalent</w:t>
            </w:r>
            <w:r w:rsidR="00104FA9">
              <w:rPr>
                <w:color w:val="585756"/>
                <w:sz w:val="18"/>
                <w:szCs w:val="18"/>
                <w:lang w:eastAsia="en-US"/>
              </w:rPr>
              <w:t>. (Joindre diplôme ou certificat)</w:t>
            </w:r>
          </w:p>
          <w:p w14:paraId="54010078" w14:textId="699D0324" w:rsidR="00957D16" w:rsidRPr="00957D16" w:rsidRDefault="00957D16" w:rsidP="00CA32C7">
            <w:pPr>
              <w:autoSpaceDE w:val="0"/>
              <w:rPr>
                <w:color w:val="585756"/>
                <w:sz w:val="18"/>
                <w:szCs w:val="18"/>
                <w:lang w:eastAsia="en-US"/>
              </w:rPr>
            </w:pPr>
            <w:r w:rsidRPr="00957D16">
              <w:rPr>
                <w:color w:val="585756"/>
                <w:sz w:val="18"/>
                <w:szCs w:val="18"/>
                <w:highlight w:val="yellow"/>
                <w:lang w:eastAsia="en-US"/>
              </w:rPr>
              <w:t>(5 points)</w:t>
            </w:r>
          </w:p>
        </w:tc>
        <w:tc>
          <w:tcPr>
            <w:tcW w:w="4111" w:type="dxa"/>
          </w:tcPr>
          <w:p w14:paraId="2D746FC7" w14:textId="765A005E" w:rsidR="00957D16" w:rsidRDefault="00957D16" w:rsidP="00CA32C7">
            <w:pPr>
              <w:pStyle w:val="Default"/>
              <w:jc w:val="both"/>
              <w:rPr>
                <w:rFonts w:ascii="Georgia" w:hAnsi="Georgia" w:cs="Times New Roman"/>
                <w:color w:val="585756"/>
                <w:sz w:val="18"/>
                <w:szCs w:val="18"/>
                <w:lang w:val="fr-BE" w:eastAsia="en-US"/>
              </w:rPr>
            </w:pPr>
            <w:r w:rsidRPr="00E56C35">
              <w:rPr>
                <w:rFonts w:ascii="Georgia" w:hAnsi="Georgia" w:cs="Times New Roman"/>
                <w:color w:val="585756"/>
                <w:sz w:val="18"/>
                <w:szCs w:val="18"/>
                <w:lang w:val="fr-BE" w:eastAsia="en-US"/>
              </w:rPr>
              <w:t>Au moins 2 ans d’expérience dans les travaux d’infrastructure avec au moins 2 chantiers de dalots ou de ponts à son actif.</w:t>
            </w:r>
            <w:r>
              <w:rPr>
                <w:rFonts w:ascii="Georgia" w:hAnsi="Georgia" w:cs="Times New Roman"/>
                <w:color w:val="585756"/>
                <w:sz w:val="18"/>
                <w:szCs w:val="18"/>
                <w:lang w:val="fr-BE" w:eastAsia="en-US"/>
              </w:rPr>
              <w:t xml:space="preserve"> </w:t>
            </w:r>
            <w:r w:rsidRPr="00343995">
              <w:rPr>
                <w:rFonts w:ascii="Georgia" w:hAnsi="Georgia" w:cs="Times New Roman"/>
                <w:color w:val="585756"/>
                <w:sz w:val="18"/>
                <w:szCs w:val="18"/>
                <w:lang w:val="fr-BE" w:eastAsia="en-US"/>
              </w:rPr>
              <w:t>(Joindre le CV</w:t>
            </w:r>
            <w:r w:rsidR="00483ADC">
              <w:rPr>
                <w:rFonts w:ascii="Georgia" w:hAnsi="Georgia" w:cs="Times New Roman"/>
                <w:color w:val="585756"/>
                <w:sz w:val="18"/>
                <w:szCs w:val="18"/>
                <w:lang w:val="fr-BE" w:eastAsia="en-US"/>
              </w:rPr>
              <w:t xml:space="preserve"> + </w:t>
            </w:r>
            <w:r w:rsidR="00483ADC">
              <w:rPr>
                <w:color w:val="585756"/>
                <w:sz w:val="18"/>
                <w:szCs w:val="18"/>
                <w:lang w:eastAsia="en-US"/>
              </w:rPr>
              <w:t xml:space="preserve">attestation des services </w:t>
            </w:r>
            <w:proofErr w:type="spellStart"/>
            <w:r w:rsidR="00483ADC">
              <w:rPr>
                <w:color w:val="585756"/>
                <w:sz w:val="18"/>
                <w:szCs w:val="18"/>
                <w:lang w:eastAsia="en-US"/>
              </w:rPr>
              <w:t>rendus</w:t>
            </w:r>
            <w:proofErr w:type="spellEnd"/>
            <w:r w:rsidR="00483ADC">
              <w:rPr>
                <w:color w:val="585756"/>
                <w:sz w:val="18"/>
                <w:szCs w:val="18"/>
                <w:lang w:eastAsia="en-US"/>
              </w:rPr>
              <w:t xml:space="preserve"> </w:t>
            </w:r>
            <w:proofErr w:type="spellStart"/>
            <w:r w:rsidR="00483ADC">
              <w:rPr>
                <w:color w:val="585756"/>
                <w:sz w:val="18"/>
                <w:szCs w:val="18"/>
                <w:lang w:eastAsia="en-US"/>
              </w:rPr>
              <w:t>ou</w:t>
            </w:r>
            <w:proofErr w:type="spellEnd"/>
            <w:r w:rsidR="00483ADC">
              <w:rPr>
                <w:color w:val="585756"/>
                <w:sz w:val="18"/>
                <w:szCs w:val="18"/>
                <w:lang w:eastAsia="en-US"/>
              </w:rPr>
              <w:t xml:space="preserve"> </w:t>
            </w:r>
            <w:proofErr w:type="spellStart"/>
            <w:r w:rsidR="00483ADC">
              <w:rPr>
                <w:color w:val="585756"/>
                <w:sz w:val="18"/>
                <w:szCs w:val="18"/>
                <w:lang w:eastAsia="en-US"/>
              </w:rPr>
              <w:t>coordonnées</w:t>
            </w:r>
            <w:proofErr w:type="spellEnd"/>
            <w:r w:rsidR="00483ADC">
              <w:rPr>
                <w:color w:val="585756"/>
                <w:sz w:val="18"/>
                <w:szCs w:val="18"/>
                <w:lang w:eastAsia="en-US"/>
              </w:rPr>
              <w:t xml:space="preserve"> de </w:t>
            </w:r>
            <w:proofErr w:type="spellStart"/>
            <w:r w:rsidR="00483ADC">
              <w:rPr>
                <w:color w:val="585756"/>
                <w:sz w:val="18"/>
                <w:szCs w:val="18"/>
                <w:lang w:eastAsia="en-US"/>
              </w:rPr>
              <w:t>personne</w:t>
            </w:r>
            <w:proofErr w:type="spellEnd"/>
            <w:r w:rsidR="00483ADC">
              <w:rPr>
                <w:color w:val="585756"/>
                <w:sz w:val="18"/>
                <w:szCs w:val="18"/>
                <w:lang w:eastAsia="en-US"/>
              </w:rPr>
              <w:t xml:space="preserve"> de contact</w:t>
            </w:r>
            <w:r w:rsidRPr="00343995">
              <w:rPr>
                <w:rFonts w:ascii="Georgia" w:hAnsi="Georgia" w:cs="Times New Roman"/>
                <w:color w:val="585756"/>
                <w:sz w:val="18"/>
                <w:szCs w:val="18"/>
                <w:lang w:val="fr-BE" w:eastAsia="en-US"/>
              </w:rPr>
              <w:t>)</w:t>
            </w:r>
          </w:p>
          <w:p w14:paraId="6F0FDB4F" w14:textId="77777777" w:rsidR="00957D16" w:rsidRDefault="00957D16" w:rsidP="00CA32C7">
            <w:pPr>
              <w:pStyle w:val="Default"/>
              <w:jc w:val="both"/>
              <w:rPr>
                <w:rFonts w:ascii="Georgia" w:hAnsi="Georgia" w:cs="Times New Roman"/>
                <w:color w:val="585756"/>
                <w:sz w:val="18"/>
                <w:szCs w:val="18"/>
                <w:lang w:val="fr-BE" w:eastAsia="en-US"/>
              </w:rPr>
            </w:pPr>
          </w:p>
          <w:p w14:paraId="457BD37C" w14:textId="4E5D4C33" w:rsidR="00957D16" w:rsidRPr="00343995" w:rsidRDefault="00957D16" w:rsidP="00CA32C7">
            <w:pPr>
              <w:pStyle w:val="Default"/>
              <w:jc w:val="both"/>
              <w:rPr>
                <w:rFonts w:ascii="Georgia" w:hAnsi="Georgia" w:cs="Times New Roman"/>
                <w:color w:val="585756"/>
                <w:sz w:val="18"/>
                <w:szCs w:val="18"/>
                <w:lang w:val="fr-BE" w:eastAsia="en-US"/>
              </w:rPr>
            </w:pPr>
            <w:r w:rsidRPr="00957D16">
              <w:rPr>
                <w:rFonts w:ascii="Georgia" w:hAnsi="Georgia" w:cs="Times New Roman"/>
                <w:color w:val="585756"/>
                <w:sz w:val="18"/>
                <w:szCs w:val="18"/>
                <w:highlight w:val="yellow"/>
                <w:lang w:val="fr-BE" w:eastAsia="en-US"/>
              </w:rPr>
              <w:t>(3 points)</w:t>
            </w:r>
          </w:p>
        </w:tc>
      </w:tr>
      <w:tr w:rsidR="00957D16" w14:paraId="07CD4534" w14:textId="77777777" w:rsidTr="00104FA9">
        <w:tc>
          <w:tcPr>
            <w:tcW w:w="1844" w:type="dxa"/>
          </w:tcPr>
          <w:p w14:paraId="064C52DF" w14:textId="77777777" w:rsidR="00957D16" w:rsidRPr="00652CBC" w:rsidRDefault="00957D16" w:rsidP="00CA32C7">
            <w:pPr>
              <w:autoSpaceDE w:val="0"/>
              <w:jc w:val="both"/>
              <w:rPr>
                <w:bCs/>
                <w:color w:val="585756"/>
                <w:sz w:val="18"/>
                <w:szCs w:val="18"/>
                <w:lang w:eastAsia="en-US"/>
              </w:rPr>
            </w:pPr>
            <w:r>
              <w:rPr>
                <w:bCs/>
                <w:color w:val="585756"/>
                <w:sz w:val="18"/>
                <w:szCs w:val="18"/>
                <w:lang w:eastAsia="en-US"/>
              </w:rPr>
              <w:lastRenderedPageBreak/>
              <w:t>F</w:t>
            </w:r>
            <w:r w:rsidRPr="00652CBC">
              <w:rPr>
                <w:bCs/>
                <w:color w:val="585756"/>
                <w:sz w:val="18"/>
                <w:szCs w:val="18"/>
                <w:lang w:eastAsia="en-US"/>
              </w:rPr>
              <w:t>errailleur</w:t>
            </w:r>
          </w:p>
        </w:tc>
        <w:tc>
          <w:tcPr>
            <w:tcW w:w="4064" w:type="dxa"/>
          </w:tcPr>
          <w:p w14:paraId="6E1D7F55" w14:textId="77777777" w:rsidR="00DC7537" w:rsidRDefault="00957D16" w:rsidP="00CA32C7">
            <w:pPr>
              <w:autoSpaceDE w:val="0"/>
              <w:jc w:val="both"/>
              <w:rPr>
                <w:color w:val="585756"/>
                <w:sz w:val="18"/>
                <w:szCs w:val="18"/>
                <w:lang w:eastAsia="en-US"/>
              </w:rPr>
            </w:pPr>
            <w:r w:rsidRPr="00957D16">
              <w:rPr>
                <w:color w:val="585756"/>
                <w:sz w:val="18"/>
                <w:szCs w:val="18"/>
                <w:lang w:eastAsia="en-US"/>
              </w:rPr>
              <w:t>A2 construction</w:t>
            </w:r>
            <w:r w:rsidR="00DC7537">
              <w:rPr>
                <w:color w:val="585756"/>
                <w:sz w:val="18"/>
                <w:szCs w:val="18"/>
                <w:lang w:eastAsia="en-US"/>
              </w:rPr>
              <w:t xml:space="preserve"> </w:t>
            </w:r>
          </w:p>
          <w:p w14:paraId="39EA3C8B" w14:textId="4CE1D2D4" w:rsidR="00957D16" w:rsidRPr="00957D16" w:rsidRDefault="00DC7537" w:rsidP="00CA32C7">
            <w:pPr>
              <w:autoSpaceDE w:val="0"/>
              <w:jc w:val="both"/>
              <w:rPr>
                <w:color w:val="585756"/>
                <w:sz w:val="18"/>
                <w:szCs w:val="18"/>
                <w:lang w:eastAsia="en-US"/>
              </w:rPr>
            </w:pPr>
            <w:r>
              <w:rPr>
                <w:color w:val="585756"/>
                <w:sz w:val="18"/>
                <w:szCs w:val="18"/>
                <w:lang w:eastAsia="en-US"/>
              </w:rPr>
              <w:t>(</w:t>
            </w:r>
            <w:r w:rsidR="00B26D14">
              <w:rPr>
                <w:color w:val="585756"/>
                <w:sz w:val="18"/>
                <w:szCs w:val="18"/>
                <w:lang w:eastAsia="en-US"/>
              </w:rPr>
              <w:t>Joindre</w:t>
            </w:r>
            <w:r>
              <w:rPr>
                <w:color w:val="585756"/>
                <w:sz w:val="18"/>
                <w:szCs w:val="18"/>
                <w:lang w:eastAsia="en-US"/>
              </w:rPr>
              <w:t xml:space="preserve"> le diplôme ou certificat de formation)</w:t>
            </w:r>
          </w:p>
          <w:p w14:paraId="46341EBB" w14:textId="77777777" w:rsidR="00957D16" w:rsidRDefault="00957D16" w:rsidP="00CA32C7">
            <w:pPr>
              <w:autoSpaceDE w:val="0"/>
              <w:jc w:val="both"/>
              <w:rPr>
                <w:color w:val="585756"/>
                <w:sz w:val="18"/>
                <w:szCs w:val="18"/>
                <w:highlight w:val="yellow"/>
                <w:lang w:eastAsia="en-US"/>
              </w:rPr>
            </w:pPr>
          </w:p>
          <w:p w14:paraId="3913F97F" w14:textId="2579A177" w:rsidR="00957D16" w:rsidRPr="00957D16" w:rsidRDefault="00957D16" w:rsidP="00CA32C7">
            <w:pPr>
              <w:autoSpaceDE w:val="0"/>
              <w:jc w:val="both"/>
              <w:rPr>
                <w:color w:val="585756"/>
                <w:sz w:val="18"/>
                <w:szCs w:val="18"/>
                <w:lang w:eastAsia="en-US"/>
              </w:rPr>
            </w:pPr>
            <w:r w:rsidRPr="00957D16">
              <w:rPr>
                <w:color w:val="585756"/>
                <w:sz w:val="18"/>
                <w:szCs w:val="18"/>
                <w:highlight w:val="yellow"/>
                <w:lang w:eastAsia="en-US"/>
              </w:rPr>
              <w:t>(5 points)</w:t>
            </w:r>
          </w:p>
        </w:tc>
        <w:tc>
          <w:tcPr>
            <w:tcW w:w="4111" w:type="dxa"/>
          </w:tcPr>
          <w:p w14:paraId="3BC23BB7" w14:textId="4BEE48EA" w:rsidR="00957D16" w:rsidRDefault="00957D16" w:rsidP="00CA32C7">
            <w:pPr>
              <w:pStyle w:val="Default"/>
              <w:jc w:val="both"/>
              <w:rPr>
                <w:rFonts w:ascii="Georgia" w:hAnsi="Georgia" w:cs="Times New Roman"/>
                <w:color w:val="585756"/>
                <w:sz w:val="18"/>
                <w:szCs w:val="18"/>
                <w:lang w:val="fr-BE" w:eastAsia="en-US"/>
              </w:rPr>
            </w:pPr>
            <w:r w:rsidRPr="00E56C35">
              <w:rPr>
                <w:rFonts w:ascii="Georgia" w:hAnsi="Georgia" w:cs="Times New Roman"/>
                <w:color w:val="585756"/>
                <w:sz w:val="18"/>
                <w:szCs w:val="18"/>
                <w:lang w:val="fr-BE" w:eastAsia="en-US"/>
              </w:rPr>
              <w:t>Au moins 2 ans d’expérience comme chef d’équipe ferrailleur comparables à celui faisant l’objet de ce marché.</w:t>
            </w:r>
          </w:p>
          <w:p w14:paraId="5C9BBF8C" w14:textId="73C687C9" w:rsidR="00483ADC" w:rsidRDefault="00483ADC" w:rsidP="00CA32C7">
            <w:pPr>
              <w:pStyle w:val="Default"/>
              <w:jc w:val="both"/>
              <w:rPr>
                <w:rFonts w:ascii="Georgia" w:hAnsi="Georgia" w:cs="Times New Roman"/>
                <w:color w:val="585756"/>
                <w:sz w:val="18"/>
                <w:szCs w:val="18"/>
                <w:lang w:val="fr-BE" w:eastAsia="en-US"/>
              </w:rPr>
            </w:pPr>
            <w:r>
              <w:rPr>
                <w:rFonts w:ascii="Georgia" w:hAnsi="Georgia" w:cs="Times New Roman"/>
                <w:color w:val="585756"/>
                <w:sz w:val="18"/>
                <w:szCs w:val="18"/>
                <w:lang w:val="fr-BE" w:eastAsia="en-US"/>
              </w:rPr>
              <w:t>(</w:t>
            </w:r>
            <w:proofErr w:type="spellStart"/>
            <w:r w:rsidRPr="00652CBC">
              <w:rPr>
                <w:color w:val="585756"/>
                <w:sz w:val="18"/>
                <w:szCs w:val="18"/>
                <w:lang w:eastAsia="en-US"/>
              </w:rPr>
              <w:t>Joindre</w:t>
            </w:r>
            <w:proofErr w:type="spellEnd"/>
            <w:r w:rsidRPr="00652CBC">
              <w:rPr>
                <w:color w:val="585756"/>
                <w:sz w:val="18"/>
                <w:szCs w:val="18"/>
                <w:lang w:eastAsia="en-US"/>
              </w:rPr>
              <w:t xml:space="preserve"> le CV</w:t>
            </w:r>
            <w:r>
              <w:rPr>
                <w:color w:val="585756"/>
                <w:sz w:val="18"/>
                <w:szCs w:val="18"/>
                <w:lang w:eastAsia="en-US"/>
              </w:rPr>
              <w:t xml:space="preserve"> + attestation des services </w:t>
            </w:r>
            <w:proofErr w:type="spellStart"/>
            <w:r>
              <w:rPr>
                <w:color w:val="585756"/>
                <w:sz w:val="18"/>
                <w:szCs w:val="18"/>
                <w:lang w:eastAsia="en-US"/>
              </w:rPr>
              <w:t>rendus</w:t>
            </w:r>
            <w:proofErr w:type="spellEnd"/>
            <w:r>
              <w:rPr>
                <w:color w:val="585756"/>
                <w:sz w:val="18"/>
                <w:szCs w:val="18"/>
                <w:lang w:eastAsia="en-US"/>
              </w:rPr>
              <w:t xml:space="preserve"> </w:t>
            </w:r>
            <w:proofErr w:type="spellStart"/>
            <w:r>
              <w:rPr>
                <w:color w:val="585756"/>
                <w:sz w:val="18"/>
                <w:szCs w:val="18"/>
                <w:lang w:eastAsia="en-US"/>
              </w:rPr>
              <w:t>ou</w:t>
            </w:r>
            <w:proofErr w:type="spellEnd"/>
            <w:r>
              <w:rPr>
                <w:color w:val="585756"/>
                <w:sz w:val="18"/>
                <w:szCs w:val="18"/>
                <w:lang w:eastAsia="en-US"/>
              </w:rPr>
              <w:t xml:space="preserve"> </w:t>
            </w:r>
            <w:proofErr w:type="spellStart"/>
            <w:r>
              <w:rPr>
                <w:color w:val="585756"/>
                <w:sz w:val="18"/>
                <w:szCs w:val="18"/>
                <w:lang w:eastAsia="en-US"/>
              </w:rPr>
              <w:t>coordonnées</w:t>
            </w:r>
            <w:proofErr w:type="spellEnd"/>
            <w:r>
              <w:rPr>
                <w:color w:val="585756"/>
                <w:sz w:val="18"/>
                <w:szCs w:val="18"/>
                <w:lang w:eastAsia="en-US"/>
              </w:rPr>
              <w:t xml:space="preserve"> de </w:t>
            </w:r>
            <w:proofErr w:type="spellStart"/>
            <w:r>
              <w:rPr>
                <w:color w:val="585756"/>
                <w:sz w:val="18"/>
                <w:szCs w:val="18"/>
                <w:lang w:eastAsia="en-US"/>
              </w:rPr>
              <w:t>personne</w:t>
            </w:r>
            <w:proofErr w:type="spellEnd"/>
            <w:r>
              <w:rPr>
                <w:color w:val="585756"/>
                <w:sz w:val="18"/>
                <w:szCs w:val="18"/>
                <w:lang w:eastAsia="en-US"/>
              </w:rPr>
              <w:t xml:space="preserve"> de contact</w:t>
            </w:r>
            <w:r>
              <w:rPr>
                <w:rFonts w:ascii="Georgia" w:hAnsi="Georgia" w:cs="Times New Roman"/>
                <w:color w:val="585756"/>
                <w:sz w:val="18"/>
                <w:szCs w:val="18"/>
                <w:lang w:val="fr-BE" w:eastAsia="en-US"/>
              </w:rPr>
              <w:t>)</w:t>
            </w:r>
          </w:p>
          <w:p w14:paraId="5D290ED5" w14:textId="1B6639C0" w:rsidR="00957D16" w:rsidRDefault="00957D16" w:rsidP="00CA32C7">
            <w:pPr>
              <w:pStyle w:val="Default"/>
              <w:jc w:val="both"/>
              <w:rPr>
                <w:rFonts w:ascii="Georgia" w:hAnsi="Georgia" w:cs="Times New Roman"/>
                <w:color w:val="585756"/>
                <w:sz w:val="18"/>
                <w:szCs w:val="18"/>
                <w:lang w:val="fr-BE" w:eastAsia="en-US"/>
              </w:rPr>
            </w:pPr>
            <w:r w:rsidRPr="00957D16">
              <w:rPr>
                <w:rFonts w:ascii="Georgia" w:hAnsi="Georgia" w:cs="Times New Roman"/>
                <w:color w:val="585756"/>
                <w:sz w:val="18"/>
                <w:szCs w:val="18"/>
                <w:highlight w:val="yellow"/>
                <w:lang w:val="fr-BE" w:eastAsia="en-US"/>
              </w:rPr>
              <w:t>(2 points)</w:t>
            </w:r>
          </w:p>
          <w:p w14:paraId="4E5757B9" w14:textId="77777777" w:rsidR="00957D16" w:rsidRPr="00343995" w:rsidRDefault="00957D16" w:rsidP="00CA32C7">
            <w:pPr>
              <w:pStyle w:val="Default"/>
              <w:jc w:val="both"/>
              <w:rPr>
                <w:rFonts w:ascii="Georgia" w:hAnsi="Georgia" w:cs="Times New Roman"/>
                <w:color w:val="585756"/>
                <w:sz w:val="18"/>
                <w:szCs w:val="18"/>
                <w:lang w:val="fr-BE" w:eastAsia="en-US"/>
              </w:rPr>
            </w:pPr>
          </w:p>
        </w:tc>
      </w:tr>
    </w:tbl>
    <w:p w14:paraId="3254E3A0" w14:textId="77777777" w:rsidR="00957D16" w:rsidRDefault="00957D16" w:rsidP="004463BD">
      <w:pPr>
        <w:spacing w:after="120" w:line="288" w:lineRule="auto"/>
        <w:jc w:val="both"/>
        <w:rPr>
          <w:color w:val="575655"/>
          <w:szCs w:val="21"/>
        </w:rPr>
      </w:pPr>
    </w:p>
    <w:p w14:paraId="79858C60" w14:textId="65D1FF57" w:rsidR="00957D16" w:rsidRPr="003F19B8" w:rsidRDefault="00957D16" w:rsidP="00957D16">
      <w:pPr>
        <w:pStyle w:val="Paragraphedeliste"/>
        <w:numPr>
          <w:ilvl w:val="0"/>
          <w:numId w:val="78"/>
        </w:numPr>
        <w:spacing w:after="120" w:line="288" w:lineRule="auto"/>
        <w:jc w:val="both"/>
        <w:rPr>
          <w:b/>
          <w:bCs/>
          <w:color w:val="575655"/>
          <w:szCs w:val="21"/>
        </w:rPr>
      </w:pPr>
      <w:r w:rsidRPr="003F19B8">
        <w:rPr>
          <w:b/>
          <w:bCs/>
          <w:color w:val="575655"/>
          <w:szCs w:val="21"/>
        </w:rPr>
        <w:t>Prix : 70 points</w:t>
      </w:r>
    </w:p>
    <w:p w14:paraId="7E8C558A" w14:textId="4D2758C6" w:rsidR="004463BD" w:rsidRDefault="004463BD" w:rsidP="004463BD">
      <w:pPr>
        <w:spacing w:after="120" w:line="288" w:lineRule="auto"/>
        <w:jc w:val="both"/>
        <w:rPr>
          <w:color w:val="575655"/>
          <w:szCs w:val="21"/>
        </w:rPr>
      </w:pPr>
      <w:r>
        <w:rPr>
          <w:color w:val="575655"/>
          <w:szCs w:val="21"/>
        </w:rPr>
        <w:t>La cote pour l’offre Z est calculée comme suit :</w:t>
      </w:r>
    </w:p>
    <w:p w14:paraId="590B1D20" w14:textId="5D5F6195" w:rsidR="004463BD" w:rsidRPr="00B26D14" w:rsidRDefault="004463BD" w:rsidP="004463BD">
      <w:pPr>
        <w:spacing w:after="120" w:line="288" w:lineRule="auto"/>
        <w:jc w:val="both"/>
        <w:rPr>
          <w:rFonts w:eastAsia="Calibri" w:cs="Times New Roman"/>
          <w:color w:val="585756"/>
        </w:rPr>
      </w:pPr>
      <m:oMathPara>
        <m:oMath>
          <m:r>
            <m:rPr>
              <m:sty m:val="bi"/>
            </m:rPr>
            <w:rPr>
              <w:rFonts w:ascii="Cambria Math" w:eastAsia="Calibri" w:hAnsi="Cambria Math" w:cs="Times New Roman"/>
              <w:color w:val="585756"/>
            </w:rPr>
            <m:t>point</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Z</m:t>
          </m:r>
          <m:r>
            <m:rPr>
              <m:sty m:val="p"/>
            </m:rPr>
            <w:rPr>
              <w:rFonts w:ascii="Cambria Math" w:eastAsia="Calibri" w:hAnsi="Cambria Math" w:cs="Times New Roman"/>
              <w:color w:val="585756"/>
            </w:rPr>
            <m:t>=</m:t>
          </m:r>
          <m:d>
            <m:dPr>
              <m:ctrlPr>
                <w:rPr>
                  <w:rFonts w:ascii="Cambria Math" w:eastAsia="Calibri" w:hAnsi="Cambria Math" w:cs="Times New Roman"/>
                  <w:color w:val="585756"/>
                </w:rPr>
              </m:ctrlPr>
            </m:dPr>
            <m:e>
              <m:f>
                <m:fPr>
                  <m:ctrlPr>
                    <w:rPr>
                      <w:rFonts w:ascii="Cambria Math" w:eastAsia="Calibri" w:hAnsi="Cambria Math" w:cs="Times New Roman"/>
                      <w:color w:val="585756"/>
                    </w:rPr>
                  </m:ctrlPr>
                </m:fPr>
                <m:num>
                  <m:r>
                    <m:rPr>
                      <m:sty m:val="bi"/>
                    </m:rPr>
                    <w:rPr>
                      <w:rFonts w:ascii="Cambria Math" w:eastAsia="Calibri" w:hAnsi="Cambria Math" w:cs="Times New Roman"/>
                      <w:color w:val="585756"/>
                    </w:rPr>
                    <m:t>prix</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la</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plus</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basse</m:t>
                  </m:r>
                </m:num>
                <m:den>
                  <m:r>
                    <m:rPr>
                      <m:sty m:val="bi"/>
                    </m:rPr>
                    <w:rPr>
                      <w:rFonts w:ascii="Cambria Math" w:eastAsia="Calibri" w:hAnsi="Cambria Math" w:cs="Times New Roman"/>
                      <w:color w:val="585756"/>
                    </w:rPr>
                    <m:t>prix</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offrede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Z</m:t>
                  </m:r>
                </m:den>
              </m:f>
            </m:e>
          </m:d>
          <m:r>
            <m:rPr>
              <m:sty m:val="bi"/>
            </m:rPr>
            <w:rPr>
              <w:rFonts w:ascii="Cambria Math" w:eastAsia="Calibri" w:hAnsi="Cambria Math" w:cs="Times New Roman"/>
              <w:color w:val="585756"/>
            </w:rPr>
            <m:t>x</m:t>
          </m:r>
          <m:r>
            <m:rPr>
              <m:sty m:val="p"/>
            </m:rPr>
            <w:rPr>
              <w:rFonts w:ascii="Cambria Math" w:eastAsia="Calibri" w:hAnsi="Cambria Math" w:cs="Times New Roman"/>
              <w:color w:val="585756"/>
            </w:rPr>
            <m:t>70</m:t>
          </m:r>
        </m:oMath>
      </m:oMathPara>
    </w:p>
    <w:p w14:paraId="5375F826" w14:textId="1B13DC29" w:rsidR="00C06A66" w:rsidRPr="004463BD" w:rsidRDefault="004463BD" w:rsidP="00C06A66">
      <w:pPr>
        <w:pStyle w:val="Corpsdetexte"/>
        <w:rPr>
          <w:rFonts w:ascii="Georgia" w:eastAsiaTheme="minorHAnsi" w:hAnsi="Georgia" w:cstheme="minorBidi"/>
          <w:color w:val="575655"/>
          <w:kern w:val="0"/>
          <w:sz w:val="21"/>
          <w:szCs w:val="21"/>
          <w:lang w:val="fr-BE"/>
        </w:rPr>
      </w:pPr>
      <w:r w:rsidRPr="00BE3611">
        <w:rPr>
          <w:rFonts w:ascii="Georgia" w:eastAsiaTheme="minorHAnsi" w:hAnsi="Georgia" w:cstheme="minorBidi"/>
          <w:color w:val="575655"/>
          <w:kern w:val="0"/>
          <w:sz w:val="21"/>
          <w:szCs w:val="21"/>
          <w:lang w:val="fr-BE"/>
        </w:rPr>
        <w:t>Le marché sera donc attribué au prestataire dont l’offre est régulière économiquement la plus avantageuse après que le pouvoir adjudicateur aura vérifié, à l’égard de ce soumissionnaire, l’exactitude de la déclaration sur l’honneur et à condition que le contrôle ait démontré que la déclaration sur l’honneur correspond à la réalité.</w:t>
      </w:r>
    </w:p>
    <w:p w14:paraId="6FBDB686" w14:textId="77777777" w:rsidR="00C06A66" w:rsidRPr="00B04EDA" w:rsidRDefault="00C06A66" w:rsidP="00C06A66">
      <w:pPr>
        <w:pStyle w:val="Titre4"/>
        <w:rPr>
          <w:bCs/>
        </w:rPr>
      </w:pPr>
      <w:r w:rsidRPr="00B04EDA">
        <w:rPr>
          <w:bCs/>
        </w:rPr>
        <w:t>Cotation finale</w:t>
      </w:r>
    </w:p>
    <w:p w14:paraId="5C102206" w14:textId="75767FDA"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70" w:name="_Toc257039853"/>
      <w:bookmarkStart w:id="71" w:name="_Toc503279174"/>
      <w:r w:rsidRPr="17079118">
        <w:rPr>
          <w:lang w:val="fr-BE"/>
        </w:rPr>
        <w:t>Attribution du marché</w:t>
      </w:r>
      <w:bookmarkEnd w:id="70"/>
      <w:bookmarkEnd w:id="71"/>
    </w:p>
    <w:p w14:paraId="7E87DD53" w14:textId="5856F4FF" w:rsidR="00C06A66" w:rsidRPr="00B04EDA" w:rsidRDefault="00C06A66" w:rsidP="00C06A66">
      <w:pPr>
        <w:pStyle w:val="BTCtextCTB"/>
        <w:rPr>
          <w:rFonts w:ascii="Georgia" w:eastAsia="Calibri" w:hAnsi="Georgia"/>
          <w:color w:val="585756"/>
          <w:sz w:val="21"/>
          <w:szCs w:val="22"/>
        </w:rPr>
      </w:pPr>
      <w:bookmarkStart w:id="72" w:name="_Hlk204771890"/>
      <w:r w:rsidRPr="00B04EDA">
        <w:rPr>
          <w:rFonts w:ascii="Georgia" w:eastAsia="Calibri" w:hAnsi="Georgia"/>
          <w:color w:val="585756"/>
          <w:sz w:val="21"/>
          <w:szCs w:val="22"/>
        </w:rPr>
        <w:t xml:space="preserve">Les lots </w:t>
      </w:r>
      <w:r w:rsidR="00805DE5" w:rsidRPr="00B04EDA">
        <w:rPr>
          <w:rFonts w:ascii="Georgia" w:eastAsia="Calibri" w:hAnsi="Georgia"/>
          <w:color w:val="585756"/>
          <w:sz w:val="21"/>
          <w:szCs w:val="22"/>
        </w:rPr>
        <w:t>du marché</w:t>
      </w:r>
      <w:r w:rsidRPr="00B04EDA">
        <w:rPr>
          <w:rFonts w:ascii="Georgia" w:eastAsia="Calibri" w:hAnsi="Georgia"/>
          <w:color w:val="585756"/>
          <w:sz w:val="21"/>
          <w:szCs w:val="22"/>
        </w:rPr>
        <w:t xml:space="preserve"> seront attribués aux</w:t>
      </w:r>
      <w:r w:rsidR="003F19B8">
        <w:rPr>
          <w:rFonts w:ascii="Georgia" w:eastAsia="Calibri" w:hAnsi="Georgia"/>
          <w:color w:val="585756"/>
          <w:sz w:val="21"/>
          <w:szCs w:val="22"/>
        </w:rPr>
        <w:t xml:space="preserve"> </w:t>
      </w:r>
      <w:r w:rsidRPr="00B04EDA">
        <w:rPr>
          <w:rFonts w:ascii="Georgia" w:eastAsia="Calibri" w:hAnsi="Georgia"/>
          <w:color w:val="585756"/>
          <w:sz w:val="21"/>
          <w:szCs w:val="22"/>
        </w:rPr>
        <w:t>soumissionnaires qui</w:t>
      </w:r>
      <w:r w:rsidR="003F19B8">
        <w:rPr>
          <w:rFonts w:ascii="Georgia" w:eastAsia="Calibri" w:hAnsi="Georgia"/>
          <w:color w:val="585756"/>
          <w:sz w:val="21"/>
          <w:szCs w:val="22"/>
        </w:rPr>
        <w:t xml:space="preserve"> </w:t>
      </w:r>
      <w:r w:rsidRPr="00B04EDA">
        <w:rPr>
          <w:rFonts w:ascii="Georgia" w:eastAsia="Calibri" w:hAnsi="Georgia"/>
          <w:color w:val="585756"/>
          <w:sz w:val="21"/>
          <w:szCs w:val="22"/>
        </w:rPr>
        <w:t>ont remis l’offre régulière économiquement la plus avantageuse.</w:t>
      </w:r>
    </w:p>
    <w:bookmarkEnd w:id="72"/>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149F2B2B" w14:textId="57A28363"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3947C599" w14:textId="77777777" w:rsidR="00C06A66" w:rsidRPr="0023133B" w:rsidRDefault="00C06A66" w:rsidP="00C06A66">
      <w:pPr>
        <w:pStyle w:val="Titre3"/>
        <w:rPr>
          <w:lang w:val="fr-BE"/>
        </w:rPr>
      </w:pPr>
      <w:bookmarkStart w:id="73" w:name="_Toc257039854"/>
      <w:bookmarkStart w:id="74" w:name="_Toc1744296888"/>
      <w:r w:rsidRPr="17079118">
        <w:rPr>
          <w:lang w:val="fr-BE"/>
        </w:rPr>
        <w:t>Conclusion du contrat</w:t>
      </w:r>
      <w:bookmarkEnd w:id="73"/>
      <w:bookmarkEnd w:id="74"/>
    </w:p>
    <w:p w14:paraId="1174422C" w14:textId="199D7AD1"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w:t>
      </w:r>
      <w:r w:rsidR="00805DE5" w:rsidRPr="00B04EDA">
        <w:rPr>
          <w:rFonts w:ascii="Georgia" w:eastAsia="Calibri" w:hAnsi="Georgia"/>
          <w:color w:val="585756"/>
          <w:sz w:val="21"/>
          <w:szCs w:val="22"/>
        </w:rPr>
        <w:t>88 de</w:t>
      </w:r>
      <w:r w:rsidRPr="00B04EDA">
        <w:rPr>
          <w:rFonts w:ascii="Georgia" w:eastAsia="Calibri" w:hAnsi="Georgia"/>
          <w:color w:val="585756"/>
          <w:sz w:val="21"/>
          <w:szCs w:val="22"/>
        </w:rPr>
        <w:t xml:space="preserv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2E07C061"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805DE5" w:rsidRPr="00794D25">
        <w:rPr>
          <w:rFonts w:ascii="Georgia" w:eastAsia="Calibri" w:hAnsi="Georgia"/>
          <w:bCs w:val="0"/>
          <w:color w:val="585756"/>
          <w:sz w:val="21"/>
          <w:szCs w:val="22"/>
          <w:lang w:val="fr-BE" w:eastAsia="en-US"/>
        </w:rPr>
        <w:t>contrat, la</w:t>
      </w:r>
      <w:r w:rsidRPr="00794D25">
        <w:rPr>
          <w:rFonts w:ascii="Georgia" w:eastAsia="Calibri" w:hAnsi="Georgia"/>
          <w:bCs w:val="0"/>
          <w:color w:val="585756"/>
          <w:sz w:val="21"/>
          <w:szCs w:val="22"/>
          <w:lang w:val="fr-BE" w:eastAsia="en-US"/>
        </w:rPr>
        <w:t xml:space="preserve"> nature et l'objet du </w:t>
      </w:r>
      <w:r w:rsidR="002A1DA1" w:rsidRPr="00794D25">
        <w:rPr>
          <w:rFonts w:ascii="Georgia" w:eastAsia="Calibri" w:hAnsi="Georgia"/>
          <w:bCs w:val="0"/>
          <w:color w:val="585756"/>
          <w:sz w:val="21"/>
          <w:szCs w:val="22"/>
          <w:lang w:val="fr-BE" w:eastAsia="en-US"/>
        </w:rPr>
        <w:t>contrat, son</w:t>
      </w:r>
      <w:r w:rsidRPr="00794D25">
        <w:rPr>
          <w:rFonts w:ascii="Georgia" w:eastAsia="Calibri" w:hAnsi="Georgia"/>
          <w:bCs w:val="0"/>
          <w:color w:val="585756"/>
          <w:sz w:val="21"/>
          <w:szCs w:val="22"/>
          <w:lang w:val="fr-BE" w:eastAsia="en-US"/>
        </w:rPr>
        <w:t xml:space="preserve"> nom et localité, ainsi </w:t>
      </w:r>
      <w:r w:rsidR="003F19B8" w:rsidRPr="00794D25">
        <w:rPr>
          <w:rFonts w:ascii="Georgia" w:eastAsia="Calibri" w:hAnsi="Georgia"/>
          <w:bCs w:val="0"/>
          <w:color w:val="585756"/>
          <w:sz w:val="21"/>
          <w:szCs w:val="22"/>
          <w:lang w:val="fr-BE" w:eastAsia="en-US"/>
        </w:rPr>
        <w:t>que le</w:t>
      </w:r>
      <w:r w:rsidRPr="00794D25">
        <w:rPr>
          <w:rFonts w:ascii="Georgia" w:eastAsia="Calibri" w:hAnsi="Georgia"/>
          <w:bCs w:val="0"/>
          <w:color w:val="585756"/>
          <w:sz w:val="21"/>
          <w:szCs w:val="22"/>
          <w:lang w:val="fr-BE" w:eastAsia="en-US"/>
        </w:rPr>
        <w:t xml:space="preserve"> montant du contrat.</w:t>
      </w:r>
    </w:p>
    <w:p w14:paraId="2096E665" w14:textId="77777777" w:rsidR="00C06A66" w:rsidRDefault="00C06A66" w:rsidP="00C06A66">
      <w:pPr>
        <w:pStyle w:val="Titre2"/>
      </w:pPr>
      <w:bookmarkStart w:id="75" w:name="_Toc1503101892"/>
      <w:bookmarkStart w:id="76" w:name="_Ref127277934"/>
      <w:bookmarkStart w:id="77" w:name="_Toc127279904"/>
      <w:bookmarkStart w:id="78" w:name="_Toc257039855"/>
      <w:r>
        <w:br w:type="page"/>
      </w:r>
      <w:bookmarkStart w:id="79" w:name="_Toc361408320"/>
      <w:r>
        <w:lastRenderedPageBreak/>
        <w:t>Conditions contractuelles et administratives particulières</w:t>
      </w:r>
      <w:bookmarkEnd w:id="75"/>
      <w:bookmarkEnd w:id="79"/>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18C1346" w14:textId="77777777" w:rsidR="00805DE5" w:rsidRPr="0065620E" w:rsidRDefault="00805DE5" w:rsidP="00805DE5">
      <w:pPr>
        <w:autoSpaceDE w:val="0"/>
        <w:autoSpaceDN w:val="0"/>
        <w:adjustRightInd w:val="0"/>
        <w:rPr>
          <w:rFonts w:eastAsia="Calibri" w:cs="Times New Roman"/>
          <w:color w:val="585756"/>
        </w:rPr>
      </w:pPr>
      <w:bookmarkStart w:id="80" w:name="_Toc361408321"/>
      <w:bookmarkStart w:id="81" w:name="_Toc220142683"/>
      <w:r w:rsidRPr="0065620E">
        <w:rPr>
          <w:rFonts w:eastAsia="Calibri" w:cs="Times New Roman"/>
          <w:color w:val="585756"/>
        </w:rPr>
        <w:t>Dans le présent CSC, il est dérogé à l’article 26 des Règles Générales d’Exécution (RGE).</w:t>
      </w:r>
    </w:p>
    <w:p w14:paraId="285F47BC" w14:textId="77777777" w:rsidR="00C06A66" w:rsidRPr="0023133B" w:rsidRDefault="00C06A66" w:rsidP="00C06A66">
      <w:pPr>
        <w:pStyle w:val="Titre3"/>
        <w:rPr>
          <w:lang w:val="fr-BE"/>
        </w:rPr>
      </w:pPr>
      <w:r w:rsidRPr="17079118">
        <w:rPr>
          <w:lang w:val="fr-BE"/>
        </w:rPr>
        <w:t>Définitions (art. 2)</w:t>
      </w:r>
      <w:bookmarkEnd w:id="80"/>
      <w:bookmarkEnd w:id="81"/>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5AF709F3" w14:textId="77777777" w:rsidR="00805DE5" w:rsidRPr="00CC2D7F" w:rsidRDefault="00805DE5" w:rsidP="00805DE5">
      <w:pPr>
        <w:pStyle w:val="BTCtextCTB"/>
        <w:numPr>
          <w:ilvl w:val="0"/>
          <w:numId w:val="17"/>
        </w:numPr>
        <w:rPr>
          <w:rFonts w:ascii="Georgia" w:eastAsia="Calibri" w:hAnsi="Georgia"/>
          <w:color w:val="585756"/>
          <w:sz w:val="21"/>
          <w:szCs w:val="22"/>
        </w:rPr>
      </w:pPr>
      <w:bookmarkStart w:id="82" w:name="_Toc2136158756"/>
      <w:r w:rsidRPr="00CC2D7F">
        <w:rPr>
          <w:rFonts w:ascii="Georgia" w:eastAsia="Calibri" w:hAnsi="Georgia"/>
          <w:color w:val="585756"/>
          <w:sz w:val="21"/>
          <w:szCs w:val="22"/>
        </w:rPr>
        <w:t>Acompte : paiement d’une partie du marché après service fait et accepté ;</w:t>
      </w:r>
    </w:p>
    <w:p w14:paraId="52458811" w14:textId="77777777" w:rsidR="00805DE5" w:rsidRPr="00CC2D7F" w:rsidRDefault="00805DE5" w:rsidP="00805DE5">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 : paiement d’une partie du marché avant service fait et accepté ;</w:t>
      </w:r>
    </w:p>
    <w:p w14:paraId="5081D761" w14:textId="77777777" w:rsidR="00805DE5" w:rsidRPr="00CC2D7F" w:rsidRDefault="00805DE5" w:rsidP="00805DE5">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 : convention établie entre les parties liées par le marché en cours d’exécution du marché et ayant pour objet une modification des documents qui y sont applicables ;</w:t>
      </w:r>
    </w:p>
    <w:p w14:paraId="203090F6" w14:textId="77777777" w:rsidR="00805DE5" w:rsidRPr="00CC2D7F" w:rsidRDefault="00805DE5" w:rsidP="00805DE5">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 : garantie financière donnée par l’adjudicataire de ses obligations jusqu’à complète et bonne exécution du marché ;</w:t>
      </w:r>
    </w:p>
    <w:p w14:paraId="0235F65A" w14:textId="77777777" w:rsidR="00805DE5" w:rsidRPr="00CC2D7F" w:rsidRDefault="00805DE5" w:rsidP="00805DE5">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 dirigeant : le fonctionnaire, ou toute autre personne, chargé de la direction et du contrôle de l’exécution du marché ;</w:t>
      </w:r>
    </w:p>
    <w:p w14:paraId="6B388B06" w14:textId="77777777" w:rsidR="00805DE5" w:rsidRPr="00CC2D7F" w:rsidRDefault="00805DE5" w:rsidP="00805DE5">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w:t>
      </w:r>
    </w:p>
    <w:p w14:paraId="5940EA97" w14:textId="77777777" w:rsidR="00D46B79" w:rsidRDefault="00D46B79" w:rsidP="00D46B79">
      <w:pPr>
        <w:pStyle w:val="Titre3"/>
        <w:numPr>
          <w:ilvl w:val="0"/>
          <w:numId w:val="0"/>
        </w:numPr>
        <w:ind w:left="720"/>
        <w:rPr>
          <w:lang w:val="fr-BE"/>
        </w:rPr>
      </w:pPr>
    </w:p>
    <w:p w14:paraId="7C834801" w14:textId="4E56211B" w:rsidR="00C06A66" w:rsidRPr="00773873" w:rsidRDefault="00C06A66" w:rsidP="00C06A66">
      <w:pPr>
        <w:pStyle w:val="Titre3"/>
        <w:rPr>
          <w:lang w:val="fr-BE"/>
        </w:rPr>
      </w:pPr>
      <w:r w:rsidRPr="17079118">
        <w:rPr>
          <w:lang w:val="fr-BE"/>
        </w:rPr>
        <w:t>Utilisation des moyens électroniques (art. 10)</w:t>
      </w:r>
      <w:bookmarkEnd w:id="82"/>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3" w:name="_Toc361408322"/>
      <w:bookmarkStart w:id="84" w:name="_Toc1461471423"/>
      <w:r w:rsidRPr="17079118">
        <w:rPr>
          <w:lang w:val="fr-BE"/>
        </w:rPr>
        <w:t>Fonctionnaire dirigeant (art. 11)</w:t>
      </w:r>
      <w:bookmarkEnd w:id="83"/>
      <w:bookmarkEnd w:id="84"/>
    </w:p>
    <w:p w14:paraId="2EB3C4D0" w14:textId="70590973"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 Monsieur</w:t>
      </w:r>
      <w:r w:rsidR="00D46B79">
        <w:rPr>
          <w:rFonts w:ascii="Georgia" w:eastAsia="Calibri" w:hAnsi="Georgia"/>
          <w:color w:val="585756"/>
          <w:sz w:val="21"/>
          <w:szCs w:val="22"/>
        </w:rPr>
        <w:t xml:space="preserve"> Charles MOLISHO</w:t>
      </w:r>
      <w:r w:rsidRPr="00773873">
        <w:rPr>
          <w:rFonts w:ascii="Georgia" w:eastAsia="Calibri" w:hAnsi="Georgia"/>
          <w:color w:val="585756"/>
          <w:sz w:val="21"/>
          <w:szCs w:val="22"/>
        </w:rPr>
        <w:t xml:space="preserve">, </w:t>
      </w:r>
      <w:r w:rsidR="005025A0">
        <w:rPr>
          <w:rFonts w:ascii="Georgia" w:eastAsia="Calibri" w:hAnsi="Georgia"/>
          <w:color w:val="585756"/>
          <w:sz w:val="21"/>
          <w:szCs w:val="22"/>
        </w:rPr>
        <w:t xml:space="preserve">Expert Infrastructure, courriel : </w:t>
      </w:r>
      <w:hyperlink r:id="rId27" w:history="1">
        <w:r w:rsidR="005025A0" w:rsidRPr="00AE66A4">
          <w:rPr>
            <w:rStyle w:val="Lienhypertexte"/>
            <w:rFonts w:ascii="Georgia" w:eastAsia="Calibri" w:hAnsi="Georgia"/>
            <w:sz w:val="21"/>
            <w:szCs w:val="22"/>
          </w:rPr>
          <w:t>charles.molisho@enabel.be</w:t>
        </w:r>
      </w:hyperlink>
      <w:r w:rsidR="005025A0">
        <w:rPr>
          <w:rFonts w:ascii="Georgia" w:eastAsia="Calibri" w:hAnsi="Georgia"/>
          <w:color w:val="585756"/>
          <w:sz w:val="21"/>
          <w:szCs w:val="22"/>
        </w:rPr>
        <w:t>.</w:t>
      </w:r>
    </w:p>
    <w:p w14:paraId="419224F2" w14:textId="27C0F505"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8853044"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971761" w:rsidRPr="00971761">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7002A80D" w:rsidR="00C06A66"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88B3DB3" w14:textId="77777777" w:rsidR="005025A0" w:rsidRDefault="005025A0" w:rsidP="00C06A66">
      <w:pPr>
        <w:pStyle w:val="BTCtextCTB"/>
        <w:rPr>
          <w:rFonts w:ascii="Georgia" w:eastAsia="Calibri" w:hAnsi="Georgia"/>
          <w:color w:val="585756"/>
          <w:sz w:val="21"/>
          <w:szCs w:val="22"/>
        </w:rPr>
      </w:pPr>
    </w:p>
    <w:p w14:paraId="4574DE07" w14:textId="77777777" w:rsidR="005025A0" w:rsidRPr="00773873" w:rsidRDefault="005025A0" w:rsidP="00C06A66">
      <w:pPr>
        <w:pStyle w:val="BTCtextCTB"/>
        <w:rPr>
          <w:rFonts w:ascii="Georgia" w:eastAsia="Calibri" w:hAnsi="Georgia"/>
          <w:color w:val="585756"/>
          <w:sz w:val="21"/>
          <w:szCs w:val="22"/>
        </w:rPr>
      </w:pPr>
    </w:p>
    <w:p w14:paraId="74A7F10D" w14:textId="77777777" w:rsidR="00C06A66" w:rsidRPr="0023133B" w:rsidRDefault="00C06A66" w:rsidP="00C06A66">
      <w:pPr>
        <w:pStyle w:val="Titre3"/>
        <w:rPr>
          <w:lang w:val="fr-BE"/>
        </w:rPr>
      </w:pPr>
      <w:bookmarkStart w:id="85" w:name="_Toc361408323"/>
      <w:bookmarkStart w:id="86" w:name="_Toc59289049"/>
      <w:r w:rsidRPr="17079118">
        <w:rPr>
          <w:lang w:val="fr-BE"/>
        </w:rPr>
        <w:lastRenderedPageBreak/>
        <w:t>Sous-traitants (art. 12 à 15)</w:t>
      </w:r>
      <w:bookmarkEnd w:id="85"/>
      <w:bookmarkEnd w:id="86"/>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30CC1B0" w14:textId="77777777" w:rsidR="00C06A66" w:rsidRDefault="00C06A66" w:rsidP="00C06A66">
      <w:pPr>
        <w:pStyle w:val="Corpsdetexte"/>
        <w:rPr>
          <w:rFonts w:cs="Arial"/>
        </w:rPr>
      </w:pPr>
    </w:p>
    <w:p w14:paraId="767F785E" w14:textId="427C6AAB"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Le contractant ne peut pas sous-traiter, sous-louer, déléguer ou transférer autrement la totalité ou plus de </w:t>
      </w:r>
      <w:r w:rsidR="005025A0">
        <w:rPr>
          <w:rFonts w:ascii="Georgia" w:eastAsia="Calibri" w:hAnsi="Georgia"/>
          <w:color w:val="585756"/>
          <w:sz w:val="21"/>
          <w:szCs w:val="22"/>
        </w:rPr>
        <w:t>30</w:t>
      </w:r>
      <w:r w:rsidRPr="00773873">
        <w:rPr>
          <w:rFonts w:ascii="Georgia" w:eastAsia="Calibri" w:hAnsi="Georgia"/>
          <w:color w:val="585756"/>
          <w:sz w:val="21"/>
          <w:szCs w:val="22"/>
        </w:rPr>
        <w:t xml:space="preserve"> pour cent (de la valeur) des travaux.</w:t>
      </w:r>
    </w:p>
    <w:p w14:paraId="49FA4308" w14:textId="640AD89A"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7" w:name="_Toc52503024"/>
      <w:bookmarkStart w:id="88" w:name="_Toc1739577660"/>
      <w:r>
        <w:t>Confidentialité (art. 18)</w:t>
      </w:r>
      <w:bookmarkEnd w:id="87"/>
      <w:bookmarkEnd w:id="88"/>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A1B450C" w14:textId="77777777" w:rsidR="00167C2D" w:rsidRPr="00D14EA3" w:rsidRDefault="00167C2D" w:rsidP="00167C2D">
      <w:pPr>
        <w:pStyle w:val="Corpsdetexte"/>
        <w:rPr>
          <w:rFonts w:ascii="Georgia" w:hAnsi="Georgia"/>
          <w:color w:val="404040"/>
          <w:sz w:val="21"/>
          <w:szCs w:val="21"/>
        </w:rPr>
      </w:pP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w:t>
      </w:r>
      <w:r w:rsidRPr="00D14EA3">
        <w:rPr>
          <w:rFonts w:ascii="Georgia" w:hAnsi="Georgia"/>
          <w:color w:val="404040"/>
          <w:sz w:val="21"/>
          <w:szCs w:val="21"/>
        </w:rPr>
        <w:lastRenderedPageBreak/>
        <w:t>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9" w:name="_Toc285574125"/>
      <w:r w:rsidRPr="17079118">
        <w:rPr>
          <w:lang w:val="fr-FR"/>
        </w:rPr>
        <w:t>Protection des données personnelles</w:t>
      </w:r>
      <w:bookmarkEnd w:id="89"/>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5025A0">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58A34F29" w:rsidR="00167C2D" w:rsidRPr="001478F6" w:rsidRDefault="00167C2D" w:rsidP="00167C2D">
      <w:pPr>
        <w:rPr>
          <w:caps/>
          <w:lang w:val="fr-FR"/>
        </w:rPr>
      </w:pPr>
      <w:r w:rsidRPr="001478F6">
        <w:rPr>
          <w:caps/>
          <w:lang w:val="fr-FR"/>
        </w:rPr>
        <w:t xml:space="preserve">OPTION 1 : Traitement des données à caractère personnel par un sous-traitant </w:t>
      </w:r>
    </w:p>
    <w:p w14:paraId="28C84AEF" w14:textId="77777777" w:rsidR="00167C2D" w:rsidRPr="001478F6" w:rsidRDefault="00167C2D" w:rsidP="005025A0">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5025A0">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5025A0">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5025A0">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5025A0">
      <w:pPr>
        <w:jc w:val="both"/>
        <w:rPr>
          <w:lang w:val="fr-FR"/>
        </w:rPr>
      </w:pPr>
      <w:r w:rsidRPr="001478F6">
        <w:rPr>
          <w:lang w:val="fr-FR"/>
        </w:rPr>
        <w:lastRenderedPageBreak/>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604BE891" w:rsidR="00167C2D" w:rsidRPr="001478F6" w:rsidRDefault="00167C2D" w:rsidP="005025A0">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5025A0" w:rsidRPr="001478F6">
        <w:rPr>
          <w:lang w:val="fr-FR"/>
        </w:rPr>
        <w:t>sous-traitant</w:t>
      </w:r>
      <w:r w:rsidRPr="001478F6">
        <w:rPr>
          <w:lang w:val="fr-FR"/>
        </w:rPr>
        <w:t xml:space="preserve"> (Article 28 §3 du RGPD). </w:t>
      </w:r>
    </w:p>
    <w:p w14:paraId="0C30E459" w14:textId="594BF4C2" w:rsidR="00167C2D" w:rsidRPr="001478F6" w:rsidRDefault="00167C2D" w:rsidP="005025A0">
      <w:pPr>
        <w:jc w:val="both"/>
        <w:rPr>
          <w:lang w:val="fr-FR"/>
        </w:rPr>
      </w:pPr>
      <w:r w:rsidRPr="001478F6">
        <w:rPr>
          <w:lang w:val="fr-FR"/>
        </w:rPr>
        <w:t>A cette fin, le soumissionnaire doit à la fois compléter, signer et renvoyer au pouvoir adjudicateur l'accord de sous-traitance repris en annexe [X</w:t>
      </w:r>
      <w:r w:rsidR="003F19B8" w:rsidRPr="001478F6">
        <w:rPr>
          <w:lang w:val="fr-FR"/>
        </w:rPr>
        <w:t>].</w:t>
      </w:r>
      <w:r w:rsidRPr="001478F6">
        <w:rPr>
          <w:lang w:val="fr-FR"/>
        </w:rPr>
        <w:t xml:space="preserve"> La complétion et signature de cette annexe est donc une condition de régularité de l’offre</w:t>
      </w:r>
    </w:p>
    <w:p w14:paraId="4AB4D4D1" w14:textId="4727D556"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5025A0">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5025A0">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5025A0">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5E30152A" w:rsidR="00C06A66" w:rsidRPr="005025A0" w:rsidRDefault="00167C2D" w:rsidP="00C06A66">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90" w:name="_Toc361408325"/>
      <w:bookmarkStart w:id="91" w:name="_Toc1576033787"/>
      <w:r w:rsidRPr="17079118">
        <w:rPr>
          <w:lang w:val="fr-BE"/>
        </w:rPr>
        <w:t>Droits intellectuels (art. 19 à 23)</w:t>
      </w:r>
      <w:bookmarkEnd w:id="90"/>
      <w:bookmarkEnd w:id="91"/>
    </w:p>
    <w:p w14:paraId="5246CDEA" w14:textId="019A1B8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w:t>
      </w:r>
      <w:proofErr w:type="spellStart"/>
      <w:r w:rsidRPr="00F20D84">
        <w:rPr>
          <w:rFonts w:ascii="Georgia" w:eastAsia="Calibri" w:hAnsi="Georgia"/>
          <w:color w:val="585756"/>
          <w:sz w:val="21"/>
          <w:szCs w:val="22"/>
        </w:rPr>
        <w:t>Design&amp;Built</w:t>
      </w:r>
      <w:proofErr w:type="spellEnd"/>
      <w:r w:rsidRPr="00F20D84">
        <w:rPr>
          <w:rFonts w:ascii="Georgia" w:eastAsia="Calibri" w:hAnsi="Georgia"/>
          <w:color w:val="585756"/>
          <w:sz w:val="21"/>
          <w:szCs w:val="22"/>
        </w:rPr>
        <w:t> » :</w:t>
      </w:r>
      <w:r w:rsidR="005025A0">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92" w:name="_Toc1243864594"/>
      <w:r w:rsidRPr="17079118">
        <w:rPr>
          <w:lang w:val="fr-BE"/>
        </w:rPr>
        <w:t>Assurances (art. 24)</w:t>
      </w:r>
      <w:bookmarkEnd w:id="92"/>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67AC4A4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5025A0"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3" w:name="_Toc361408326"/>
      <w:bookmarkStart w:id="94" w:name="_Toc418730196"/>
      <w:r w:rsidRPr="17079118">
        <w:rPr>
          <w:lang w:val="fr-BE"/>
        </w:rPr>
        <w:t>Cautionnement</w:t>
      </w:r>
      <w:bookmarkEnd w:id="93"/>
      <w:r w:rsidRPr="17079118">
        <w:rPr>
          <w:lang w:val="fr-BE"/>
        </w:rPr>
        <w:t xml:space="preserve"> (art. 25 à 33)</w:t>
      </w:r>
      <w:bookmarkEnd w:id="94"/>
    </w:p>
    <w:p w14:paraId="2FBA9E04" w14:textId="7B405965" w:rsidR="00C06A66" w:rsidRPr="00F20D84" w:rsidRDefault="005025A0" w:rsidP="00C06A66">
      <w:pPr>
        <w:pStyle w:val="BTCtextCTB"/>
        <w:rPr>
          <w:rFonts w:ascii="Georgia" w:eastAsia="Calibri" w:hAnsi="Georgia"/>
          <w:color w:val="585756"/>
          <w:sz w:val="21"/>
          <w:szCs w:val="22"/>
        </w:rPr>
      </w:pPr>
      <w:r w:rsidRPr="00984673">
        <w:rPr>
          <w:rFonts w:ascii="Georgia" w:eastAsia="Calibri" w:hAnsi="Georgia"/>
          <w:color w:val="585756"/>
          <w:sz w:val="21"/>
          <w:szCs w:val="22"/>
        </w:rPr>
        <w:t>Le cautionnement est fixé à 5% du montant total, hors TVA, du lot du marché. Le montant ainsi obtenu est arrondi à la dizaine d’euro supérieure</w:t>
      </w:r>
      <w:r w:rsidRPr="00F20D84">
        <w:rPr>
          <w:rFonts w:ascii="Georgia" w:eastAsia="Calibri" w:hAnsi="Georgia"/>
          <w:color w:val="585756"/>
          <w:sz w:val="21"/>
          <w:szCs w:val="22"/>
        </w:rPr>
        <w:t>.</w:t>
      </w:r>
    </w:p>
    <w:p w14:paraId="0E5E9943" w14:textId="6EB27C6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505AD62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0D2BF5F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6A87F12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26E997F4" w14:textId="7C3B38A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5025A0">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28"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29"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06F8AC6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0CFA56D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459A92B" w14:textId="7AE1454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0A96DF4D" w14:textId="312EDB16" w:rsidR="00C06A66"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5025A0">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2B1C5556" w14:textId="77777777" w:rsidR="005025A0" w:rsidRPr="00F20D84" w:rsidRDefault="005025A0" w:rsidP="00C06A66">
      <w:pPr>
        <w:pStyle w:val="BTCtextCTB"/>
        <w:rPr>
          <w:rFonts w:ascii="Georgia" w:eastAsia="Calibri" w:hAnsi="Georgia"/>
          <w:color w:val="585756"/>
          <w:sz w:val="21"/>
          <w:szCs w:val="22"/>
        </w:rPr>
      </w:pPr>
    </w:p>
    <w:p w14:paraId="226B126C" w14:textId="7902903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41A3D03A" w14:textId="7263953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47805B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F20D84" w:rsidRDefault="00C06A66" w:rsidP="00C06A66">
      <w:pPr>
        <w:pStyle w:val="BTCtextCTB"/>
        <w:rPr>
          <w:rFonts w:ascii="Georgia" w:eastAsia="Calibri" w:hAnsi="Georgia"/>
          <w:color w:val="585756"/>
          <w:sz w:val="21"/>
          <w:szCs w:val="22"/>
        </w:rPr>
      </w:pPr>
    </w:p>
    <w:p w14:paraId="5E4F6A0A" w14:textId="7160A6A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4C87B63" w14:textId="23E6A47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623F776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37D4FAB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00A33D30" w:rsidR="00C06A66" w:rsidRPr="005025A0" w:rsidRDefault="00C06A66" w:rsidP="005025A0">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6D58B176" w:rsidR="00C06A66" w:rsidRPr="005025A0" w:rsidRDefault="00C06A66" w:rsidP="00C06A66">
      <w:pPr>
        <w:rPr>
          <w:rFonts w:cs="Arial"/>
          <w:b/>
          <w:kern w:val="18"/>
          <w:sz w:val="20"/>
        </w:rPr>
      </w:pPr>
      <w:r w:rsidRPr="00596246">
        <w:rPr>
          <w:rFonts w:cs="Arial"/>
          <w:b/>
          <w:kern w:val="18"/>
          <w:sz w:val="20"/>
        </w:rPr>
        <w:t>La demande de l’adjudicataire de procéder à la réception</w:t>
      </w:r>
      <w:r w:rsidR="005025A0">
        <w:rPr>
          <w:rFonts w:cs="Arial"/>
          <w:b/>
          <w:kern w:val="18"/>
          <w:sz w:val="20"/>
        </w:rPr>
        <w:t xml:space="preserve"> </w:t>
      </w:r>
      <w:r w:rsidRPr="00596246">
        <w:rPr>
          <w:rFonts w:cs="Arial"/>
          <w:b/>
          <w:kern w:val="18"/>
          <w:sz w:val="20"/>
        </w:rPr>
        <w:t>:</w:t>
      </w:r>
    </w:p>
    <w:p w14:paraId="4655C09B" w14:textId="665B4D5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5025A0">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1AFCFEAF" w14:textId="37668030" w:rsidR="00C06A66" w:rsidRPr="005025A0" w:rsidRDefault="00C06A66" w:rsidP="005025A0">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5025A0">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5" w:name="_Toc361393825"/>
      <w:bookmarkStart w:id="96" w:name="_Toc361408327"/>
      <w:bookmarkStart w:id="97" w:name="_Toc1650459385"/>
      <w:r w:rsidRPr="17079118">
        <w:rPr>
          <w:lang w:val="fr-BE"/>
        </w:rPr>
        <w:t>Conformité de l’exécution (art. 34)</w:t>
      </w:r>
      <w:bookmarkEnd w:id="95"/>
      <w:bookmarkEnd w:id="96"/>
      <w:bookmarkEnd w:id="97"/>
      <w:r w:rsidRPr="17079118">
        <w:rPr>
          <w:lang w:val="fr-BE"/>
        </w:rPr>
        <w:t xml:space="preserve"> </w:t>
      </w:r>
    </w:p>
    <w:p w14:paraId="4DC000D0" w14:textId="7250856E" w:rsidR="00C06A66" w:rsidRPr="005025A0" w:rsidRDefault="00C06A66" w:rsidP="005025A0">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8" w:name="_Toc379813785"/>
      <w:bookmarkStart w:id="99" w:name="_Toc1139750764"/>
      <w:r w:rsidRPr="17079118">
        <w:rPr>
          <w:lang w:val="fr-BE"/>
        </w:rPr>
        <w:t>Plans, documents et objets établis par le pouvoir adjudicateur (art. 35)</w:t>
      </w:r>
      <w:bookmarkEnd w:id="98"/>
      <w:bookmarkEnd w:id="99"/>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416A0F26" w:rsidR="00C06A66" w:rsidRPr="00F20D84" w:rsidRDefault="005025A0"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100" w:name="_Toc379813786"/>
      <w:bookmarkStart w:id="101" w:name="_Toc2106486108"/>
      <w:r w:rsidRPr="17079118">
        <w:rPr>
          <w:lang w:val="fr-BE"/>
        </w:rPr>
        <w:t>Plans de détail et d’exécution établis par l’adjudicataire (art. 36)</w:t>
      </w:r>
      <w:bookmarkEnd w:id="100"/>
      <w:bookmarkEnd w:id="101"/>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7A4EA70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5025A0"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0A2AAD6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3F19B8"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64781454"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Rempiètements sur base des travaux</w:t>
      </w:r>
    </w:p>
    <w:p w14:paraId="6DB0B973"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Stabilité : plans dalles, colonnes, escaliers, poutrelles et éléments     préfabriqués éventuels </w:t>
      </w:r>
    </w:p>
    <w:p w14:paraId="2FC74FF0"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0C52780B"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Finitions des locaux (murs, sol et plafond) </w:t>
      </w:r>
    </w:p>
    <w:p w14:paraId="52D3E6E8" w14:textId="77777777" w:rsidR="005025A0" w:rsidRPr="00A21BBA"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Égouttage intérieur et extérieur</w:t>
      </w:r>
    </w:p>
    <w:p w14:paraId="264E32DE"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 des pierres</w:t>
      </w:r>
    </w:p>
    <w:p w14:paraId="2102274C"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 de toit, charpenterie pour toiture</w:t>
      </w:r>
    </w:p>
    <w:p w14:paraId="6AAA4E5F"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228D8275"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29D28438"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lastRenderedPageBreak/>
        <w:t>Faux-plafonds</w:t>
      </w:r>
    </w:p>
    <w:p w14:paraId="0C271749" w14:textId="7C70916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Mobilier sur base des documents d'adjudication</w:t>
      </w:r>
    </w:p>
    <w:p w14:paraId="52B5152C"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 pour disposition de luminaires</w:t>
      </w:r>
    </w:p>
    <w:p w14:paraId="07FA2808"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Plan de menuiseries métalliques (garde-corps, main-courante, passerelles, auvent) </w:t>
      </w:r>
    </w:p>
    <w:p w14:paraId="22DE75BA" w14:textId="77777777" w:rsidR="005025A0" w:rsidRPr="00F20D84" w:rsidRDefault="005025A0" w:rsidP="005025A0">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3B0290D0" w14:textId="77777777" w:rsidR="005025A0" w:rsidRPr="00834739" w:rsidRDefault="005025A0" w:rsidP="005025A0">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 échantillons de matériaux proposés correspondant aux fiches techniques.</w:t>
      </w:r>
    </w:p>
    <w:p w14:paraId="6C7A4FA1" w14:textId="77777777" w:rsidR="005025A0" w:rsidRPr="00834739" w:rsidRDefault="005025A0" w:rsidP="005025A0">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 cartes des teintes pour déterminer les choix,</w:t>
      </w:r>
    </w:p>
    <w:p w14:paraId="2B4DCC0D" w14:textId="77777777" w:rsidR="005025A0" w:rsidRPr="00834739" w:rsidRDefault="005025A0" w:rsidP="005025A0">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 rapports d'essais, notices techniques, agréments techniques, fiches techniques, etc.</w:t>
      </w:r>
    </w:p>
    <w:p w14:paraId="6299CC3D" w14:textId="662BB530" w:rsidR="005025A0" w:rsidRPr="00834739" w:rsidRDefault="005025A0" w:rsidP="005025A0">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 produits ou matériel utilisés dans le cadre du présent marché</w:t>
      </w:r>
      <w:r>
        <w:rPr>
          <w:rFonts w:ascii="Georgia" w:eastAsia="Calibri" w:hAnsi="Georgia"/>
          <w:color w:val="585756"/>
          <w:sz w:val="21"/>
          <w:szCs w:val="22"/>
        </w:rPr>
        <w:t>.</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 xml:space="preserve">Etablissement des Plans "As </w:t>
      </w:r>
      <w:proofErr w:type="spellStart"/>
      <w:r w:rsidRPr="00424DAF">
        <w:rPr>
          <w:rFonts w:ascii="Georgia" w:eastAsia="Calibri" w:hAnsi="Georgia"/>
          <w:b/>
          <w:bCs w:val="0"/>
          <w:color w:val="585756"/>
          <w:sz w:val="21"/>
          <w:szCs w:val="22"/>
          <w:lang w:val="fr-BE" w:eastAsia="en-US"/>
        </w:rPr>
        <w:t>Built</w:t>
      </w:r>
      <w:proofErr w:type="spellEnd"/>
      <w:r w:rsidRPr="00424DAF">
        <w:rPr>
          <w:rFonts w:ascii="Georgia" w:eastAsia="Calibri" w:hAnsi="Georgia"/>
          <w:b/>
          <w:bCs w:val="0"/>
          <w:color w:val="585756"/>
          <w:sz w:val="21"/>
          <w:szCs w:val="22"/>
          <w:lang w:val="fr-BE" w:eastAsia="en-US"/>
        </w:rPr>
        <w: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47E3249D"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soire, l’entrepreneur est tenu de remettre dossiers techniques comprenant :</w:t>
      </w:r>
    </w:p>
    <w:p w14:paraId="02A54269" w14:textId="77777777" w:rsidR="005025A0" w:rsidRPr="006078DC" w:rsidRDefault="005025A0" w:rsidP="005025A0">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spécifications techniques avec marques, types, provenance du matériel installé,</w:t>
      </w:r>
    </w:p>
    <w:p w14:paraId="18F16128" w14:textId="77777777" w:rsidR="005025A0" w:rsidRPr="006078DC" w:rsidRDefault="005025A0" w:rsidP="005025A0">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notices d'utilisation, comportant un manuel explicatif du fonctionnement de tous les équipements,</w:t>
      </w:r>
    </w:p>
    <w:p w14:paraId="7F28F90C" w14:textId="77777777" w:rsidR="005025A0" w:rsidRPr="006078DC" w:rsidRDefault="005025A0" w:rsidP="005025A0">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 xml:space="preserve">Les notices d'entretien contenant l'ensemble des prescriptions nécessaires à l'entretien </w:t>
      </w:r>
      <w:r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269E0C27" w:rsidR="00C06A66" w:rsidRPr="003F19B8" w:rsidRDefault="005025A0" w:rsidP="00C06A66">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rapports d'essais, réglages et mises au point.</w:t>
      </w:r>
    </w:p>
    <w:p w14:paraId="6FD14CF6" w14:textId="77777777" w:rsidR="00C06A66" w:rsidRPr="0023133B" w:rsidRDefault="00C06A66" w:rsidP="00C06A66">
      <w:pPr>
        <w:pStyle w:val="Titre3"/>
        <w:rPr>
          <w:lang w:val="fr-BE"/>
        </w:rPr>
      </w:pPr>
      <w:bookmarkStart w:id="102" w:name="_Toc489630015"/>
      <w:bookmarkStart w:id="103" w:name="_Toc1951688251"/>
      <w:r w:rsidRPr="17079118">
        <w:rPr>
          <w:lang w:val="fr-BE"/>
        </w:rPr>
        <w:t>Modifications du marché (art. 37 à 38/19 et 80)</w:t>
      </w:r>
      <w:bookmarkEnd w:id="102"/>
      <w:bookmarkEnd w:id="103"/>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34094107" w:rsidR="00C06A66" w:rsidRPr="005025A0" w:rsidRDefault="00C06A66" w:rsidP="005025A0">
      <w:pPr>
        <w:pStyle w:val="BTCtextCTB"/>
        <w:rPr>
          <w:rFonts w:ascii="Georgia" w:eastAsia="Calibri" w:hAnsi="Georgia"/>
          <w:color w:val="585756"/>
          <w:sz w:val="21"/>
          <w:szCs w:val="22"/>
        </w:rPr>
      </w:pPr>
      <w:r w:rsidRPr="006078DC">
        <w:rPr>
          <w:rFonts w:ascii="Georgia" w:eastAsia="Calibri" w:hAnsi="Georgia"/>
          <w:color w:val="585756"/>
          <w:sz w:val="21"/>
          <w:szCs w:val="22"/>
        </w:rPr>
        <w:lastRenderedPageBreak/>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30A718BB" w14:textId="79B6D6F2" w:rsidR="00C06A66" w:rsidRPr="005025A0" w:rsidRDefault="00C06A66" w:rsidP="005025A0">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139E4250" w:rsidR="00C06A66" w:rsidRPr="009E06B8" w:rsidRDefault="005025A0"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4559DF3A" w14:textId="6B881EAB" w:rsidR="00C06A66" w:rsidRPr="009E06B8" w:rsidRDefault="005025A0"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7EA55566" w:rsidR="00C06A66" w:rsidRPr="009E06B8" w:rsidRDefault="005025A0"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57EF2888"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4E3F14CD" w:rsidR="00C06A66" w:rsidRPr="00335F8B" w:rsidRDefault="001250B8"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L’entrepreneur introduit sa proposition pour la réalisation des prestations complémentaires ou ses nouveaux prix au plus tard dans les 10 jours calendrier de la demande du fonctionnaire dirigeant </w:t>
      </w:r>
      <w:r w:rsidRPr="009302E2">
        <w:rPr>
          <w:rFonts w:ascii="Georgia" w:eastAsia="Calibri" w:hAnsi="Georgia"/>
          <w:color w:val="585756"/>
          <w:sz w:val="21"/>
          <w:szCs w:val="22"/>
        </w:rPr>
        <w:lastRenderedPageBreak/>
        <w:t>(à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1844EF9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080DCD35" w14:textId="77777777" w:rsidR="001250B8" w:rsidRPr="009302E2" w:rsidRDefault="001250B8" w:rsidP="001250B8">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L’ordre modificatif donné par le pouvoir adjudicateur et plus généralement la justification de la modification des travaux,</w:t>
      </w:r>
    </w:p>
    <w:p w14:paraId="14860D9F" w14:textId="77777777" w:rsidR="001250B8" w:rsidRPr="009302E2" w:rsidRDefault="001250B8" w:rsidP="001250B8">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 calcul des nouveaux prix unitaires ou globaux</w:t>
      </w:r>
    </w:p>
    <w:p w14:paraId="75C55C68" w14:textId="77777777" w:rsidR="001250B8" w:rsidRPr="009302E2" w:rsidRDefault="001250B8" w:rsidP="001250B8">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 quantités à mettre en œuvre pour les postes existants et les nouveaux postes,</w:t>
      </w:r>
    </w:p>
    <w:p w14:paraId="2F770535" w14:textId="77777777" w:rsidR="001250B8" w:rsidRPr="009302E2" w:rsidRDefault="001250B8" w:rsidP="001250B8">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 cas échéant, les offres des sous-traitants ou fournisseurs consultés,</w:t>
      </w:r>
    </w:p>
    <w:p w14:paraId="040F8CD0" w14:textId="77777777" w:rsidR="001250B8" w:rsidRPr="009302E2" w:rsidRDefault="001250B8" w:rsidP="001250B8">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27A828E8" w:rsidR="00C06A66" w:rsidRPr="003F19B8" w:rsidRDefault="00C06A66" w:rsidP="003F19B8">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4" w:name="_Toc379813787"/>
      <w:bookmarkStart w:id="105" w:name="_Toc979708557"/>
      <w:r w:rsidRPr="17079118">
        <w:rPr>
          <w:lang w:val="fr-BE"/>
        </w:rPr>
        <w:t>Contrôle et surveillance du marché</w:t>
      </w:r>
      <w:bookmarkEnd w:id="104"/>
      <w:bookmarkEnd w:id="105"/>
    </w:p>
    <w:p w14:paraId="2FB314E7" w14:textId="77777777" w:rsidR="00C06A66" w:rsidRPr="00751248" w:rsidRDefault="00C06A66" w:rsidP="00C06A66">
      <w:pPr>
        <w:pStyle w:val="Titre4"/>
        <w:numPr>
          <w:ilvl w:val="3"/>
          <w:numId w:val="0"/>
        </w:numPr>
        <w:ind w:left="864" w:hanging="864"/>
        <w:rPr>
          <w:bCs/>
        </w:rPr>
      </w:pPr>
      <w:bookmarkStart w:id="106"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2781FCAC"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r w:rsidR="003F19B8" w:rsidRPr="00B34949">
        <w:rPr>
          <w:rFonts w:ascii="Georgia" w:eastAsia="Calibri" w:hAnsi="Georgia"/>
          <w:color w:val="585756"/>
          <w:sz w:val="21"/>
          <w:szCs w:val="22"/>
        </w:rPr>
        <w:t>42 ;</w:t>
      </w:r>
    </w:p>
    <w:p w14:paraId="156E2709" w14:textId="75A95331"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r w:rsidR="003F19B8" w:rsidRPr="00B34949">
        <w:rPr>
          <w:rFonts w:ascii="Georgia" w:eastAsia="Calibri" w:hAnsi="Georgia"/>
          <w:color w:val="585756"/>
          <w:sz w:val="21"/>
          <w:szCs w:val="22"/>
        </w:rPr>
        <w:t>43 ;</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4B49158"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lastRenderedPageBreak/>
        <w:t>Réception technique préalable (art. 42)</w:t>
      </w:r>
    </w:p>
    <w:p w14:paraId="470F15F1" w14:textId="6128D09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1250B8"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064FE680"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0B519E0E" w14:textId="424A82DC" w:rsidR="00C06A66" w:rsidRPr="001250B8" w:rsidRDefault="00C06A66" w:rsidP="001250B8">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6"/>
    </w:p>
    <w:p w14:paraId="55293110" w14:textId="77777777" w:rsidR="00C06A66" w:rsidRPr="0023133B" w:rsidRDefault="00C06A66" w:rsidP="00C06A66">
      <w:pPr>
        <w:pStyle w:val="Titre3"/>
        <w:rPr>
          <w:lang w:val="fr-BE"/>
        </w:rPr>
      </w:pPr>
      <w:bookmarkStart w:id="107" w:name="_Toc379813793"/>
      <w:bookmarkStart w:id="108" w:name="_Toc1696931423"/>
      <w:r w:rsidRPr="17079118">
        <w:rPr>
          <w:lang w:val="fr-BE"/>
        </w:rPr>
        <w:t>Délai d’exécution (art 76)</w:t>
      </w:r>
      <w:bookmarkEnd w:id="107"/>
      <w:bookmarkEnd w:id="108"/>
    </w:p>
    <w:p w14:paraId="24BB50CA" w14:textId="013E9BC3" w:rsidR="001250B8" w:rsidRDefault="001250B8" w:rsidP="001250B8">
      <w:pPr>
        <w:pStyle w:val="BTCtextCTB"/>
        <w:rPr>
          <w:rFonts w:ascii="Georgia" w:eastAsia="Calibri" w:hAnsi="Georgia"/>
          <w:color w:val="585756"/>
          <w:sz w:val="21"/>
          <w:szCs w:val="22"/>
        </w:rPr>
      </w:pPr>
      <w:r w:rsidRPr="00A21BBA">
        <w:rPr>
          <w:rFonts w:ascii="Georgia" w:eastAsia="Calibri" w:hAnsi="Georgia"/>
          <w:color w:val="585756"/>
          <w:sz w:val="21"/>
          <w:szCs w:val="22"/>
        </w:rPr>
        <w:t xml:space="preserve">L’entrepreneur doit terminer les travaux dans un délai </w:t>
      </w:r>
      <w:r w:rsidRPr="00A21BBA">
        <w:rPr>
          <w:rFonts w:ascii="Georgia" w:eastAsia="Calibri" w:hAnsi="Georgia"/>
          <w:color w:val="585756"/>
          <w:sz w:val="21"/>
          <w:szCs w:val="22"/>
          <w:highlight w:val="yellow"/>
        </w:rPr>
        <w:t xml:space="preserve">de 5 mois calendrier </w:t>
      </w:r>
      <w:r w:rsidRPr="00A21BBA">
        <w:rPr>
          <w:rFonts w:ascii="Georgia" w:eastAsia="Calibri" w:hAnsi="Georgia"/>
          <w:color w:val="585756"/>
          <w:sz w:val="21"/>
          <w:szCs w:val="22"/>
        </w:rPr>
        <w:t>à compter de la date fixée dans l’ordre de service écrit de commencement des travaux.</w:t>
      </w:r>
    </w:p>
    <w:p w14:paraId="3B844A30" w14:textId="77777777" w:rsidR="00C06A66" w:rsidRDefault="00C06A66" w:rsidP="00C06A66">
      <w:pPr>
        <w:pStyle w:val="BTCtextCTB"/>
        <w:rPr>
          <w:rFonts w:ascii="Georgia" w:eastAsia="Calibri" w:hAnsi="Georgia"/>
          <w:color w:val="585756"/>
          <w:sz w:val="21"/>
          <w:szCs w:val="22"/>
        </w:rPr>
      </w:pPr>
      <w:bookmarkStart w:id="109" w:name="_Hlk204774050"/>
      <w:r w:rsidRPr="00B34949">
        <w:rPr>
          <w:rFonts w:ascii="Georgia" w:eastAsia="Calibri" w:hAnsi="Georgia"/>
          <w:color w:val="585756"/>
          <w:sz w:val="21"/>
          <w:szCs w:val="22"/>
        </w:rPr>
        <w:t>Les délais susmentionnés sont impératifs et de rigueur.</w:t>
      </w:r>
    </w:p>
    <w:bookmarkEnd w:id="109"/>
    <w:p w14:paraId="138FCE10" w14:textId="008F08F1" w:rsidR="001250B8" w:rsidRPr="00B34949" w:rsidRDefault="001250B8" w:rsidP="00C06A66">
      <w:pPr>
        <w:pStyle w:val="BTCtextCTB"/>
        <w:rPr>
          <w:rFonts w:ascii="Georgia" w:eastAsia="Calibri" w:hAnsi="Georgia"/>
          <w:color w:val="585756"/>
          <w:sz w:val="21"/>
          <w:szCs w:val="22"/>
        </w:rPr>
      </w:pPr>
      <w:r w:rsidRPr="00A21BBA">
        <w:rPr>
          <w:rFonts w:ascii="Georgia" w:eastAsia="Calibri" w:hAnsi="Georgia"/>
          <w:color w:val="585756"/>
          <w:sz w:val="21"/>
          <w:szCs w:val="22"/>
          <w:highlight w:val="yellow"/>
        </w:rPr>
        <w:t>Le prestataire doit joindre le chronogramme des activités en se basant sur le délai ci-dessus.</w:t>
      </w:r>
    </w:p>
    <w:p w14:paraId="5D1EF538" w14:textId="77777777" w:rsidR="00C06A66" w:rsidRPr="0023133B" w:rsidRDefault="00C06A66" w:rsidP="00C06A66">
      <w:pPr>
        <w:pStyle w:val="Titre3"/>
        <w:rPr>
          <w:lang w:val="fr-BE"/>
        </w:rPr>
      </w:pPr>
      <w:bookmarkStart w:id="110" w:name="_Toc379813794"/>
      <w:bookmarkStart w:id="111" w:name="_Toc70304267"/>
      <w:r w:rsidRPr="17079118">
        <w:rPr>
          <w:lang w:val="fr-BE"/>
        </w:rPr>
        <w:t>Mise à disposition de terrains (art 77)</w:t>
      </w:r>
      <w:bookmarkEnd w:id="110"/>
      <w:bookmarkEnd w:id="111"/>
    </w:p>
    <w:p w14:paraId="07B240C3" w14:textId="3C3EC03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1250B8"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12" w:name="_Toc1083473421"/>
      <w:bookmarkStart w:id="113" w:name="_Toc379813795"/>
      <w:r w:rsidRPr="17079118">
        <w:rPr>
          <w:lang w:val="fr-BE"/>
        </w:rPr>
        <w:lastRenderedPageBreak/>
        <w:t>Conditions relatives au personnel (art. 78)</w:t>
      </w:r>
      <w:bookmarkEnd w:id="112"/>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7C1D1109" w:rsidR="00C06A66" w:rsidRPr="00B34949" w:rsidRDefault="001250B8"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Pr="00B34949">
        <w:rPr>
          <w:rFonts w:ascii="Georgia" w:eastAsia="Calibri" w:hAnsi="Georgia"/>
          <w:color w:val="585756"/>
          <w:sz w:val="21"/>
          <w:szCs w:val="22"/>
        </w:rPr>
        <w:t>; le</w:t>
      </w:r>
      <w:r w:rsidR="00C06A66" w:rsidRPr="00B34949">
        <w:rPr>
          <w:rFonts w:ascii="Georgia" w:eastAsia="Calibri" w:hAnsi="Georgia"/>
          <w:color w:val="585756"/>
          <w:sz w:val="21"/>
          <w:szCs w:val="22"/>
        </w:rPr>
        <w:t xml:space="preserve"> métier</w:t>
      </w:r>
      <w:r>
        <w:rPr>
          <w:rFonts w:ascii="Georgia" w:eastAsia="Calibri" w:hAnsi="Georgia"/>
          <w:color w:val="585756"/>
          <w:sz w:val="21"/>
          <w:szCs w:val="22"/>
        </w:rPr>
        <w:t xml:space="preserve"> </w:t>
      </w:r>
      <w:r w:rsidR="00A80237" w:rsidRPr="00B34949">
        <w:rPr>
          <w:rFonts w:ascii="Georgia" w:eastAsia="Calibri" w:hAnsi="Georgia"/>
          <w:color w:val="585756"/>
          <w:sz w:val="21"/>
          <w:szCs w:val="22"/>
        </w:rPr>
        <w:t>; la</w:t>
      </w:r>
      <w:r w:rsidR="00C06A66" w:rsidRPr="00B34949">
        <w:rPr>
          <w:rFonts w:ascii="Georgia" w:eastAsia="Calibri" w:hAnsi="Georgia"/>
          <w:color w:val="585756"/>
          <w:sz w:val="21"/>
          <w:szCs w:val="22"/>
        </w:rPr>
        <w:t xml:space="preserve">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18FD0CE8" w14:textId="77777777" w:rsidR="00A80237" w:rsidRPr="00B34949" w:rsidRDefault="00A80237" w:rsidP="00A80237">
      <w:pPr>
        <w:pStyle w:val="BTCtextCTB"/>
        <w:rPr>
          <w:rFonts w:ascii="Georgia" w:eastAsia="Calibri" w:hAnsi="Georgia"/>
          <w:color w:val="585756"/>
          <w:sz w:val="21"/>
          <w:szCs w:val="22"/>
        </w:rPr>
      </w:pPr>
      <w:bookmarkStart w:id="114" w:name="_Toc1201464813"/>
      <w:r w:rsidRPr="00A21BBA">
        <w:rPr>
          <w:rFonts w:ascii="Georgia" w:eastAsia="Calibri" w:hAnsi="Georgia"/>
          <w:color w:val="585756"/>
          <w:sz w:val="21"/>
          <w:szCs w:val="22"/>
        </w:rPr>
        <w:t xml:space="preserve">La personne de contacte désignée par l’entrepreneur dans le cadre de l’exécution du présent contrat avec le pouvoir adjudicateur devra maîtriser la langue française.  </w:t>
      </w:r>
    </w:p>
    <w:p w14:paraId="79D66DCE" w14:textId="77777777" w:rsidR="00C06A66" w:rsidRPr="0023133B" w:rsidRDefault="00C06A66" w:rsidP="00C06A66">
      <w:pPr>
        <w:pStyle w:val="Titre3"/>
        <w:rPr>
          <w:lang w:val="fr-BE"/>
        </w:rPr>
      </w:pPr>
      <w:r w:rsidRPr="17079118">
        <w:rPr>
          <w:lang w:val="fr-BE"/>
        </w:rPr>
        <w:t>Organisation du chantier (art 79)</w:t>
      </w:r>
      <w:bookmarkEnd w:id="113"/>
      <w:bookmarkEnd w:id="114"/>
    </w:p>
    <w:p w14:paraId="323F6156" w14:textId="65170B6E"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r w:rsidR="00A80237" w:rsidRPr="00B34949">
        <w:rPr>
          <w:rFonts w:ascii="Georgia" w:eastAsia="Calibri" w:hAnsi="Georgia"/>
          <w:color w:val="585756"/>
          <w:sz w:val="21"/>
          <w:szCs w:val="22"/>
        </w:rPr>
        <w:t>Régissant</w:t>
      </w:r>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5" w:name="_Toc379813797"/>
      <w:bookmarkStart w:id="116" w:name="_Toc1903691578"/>
      <w:r w:rsidRPr="17079118">
        <w:rPr>
          <w:lang w:val="fr-BE"/>
        </w:rPr>
        <w:t>Moyens de contrôle (art. 82)</w:t>
      </w:r>
      <w:bookmarkEnd w:id="115"/>
      <w:bookmarkEnd w:id="116"/>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w:t>
      </w:r>
      <w:r w:rsidRPr="00B34949">
        <w:rPr>
          <w:rFonts w:ascii="Georgia" w:eastAsia="Calibri" w:hAnsi="Georgia"/>
          <w:color w:val="585756"/>
          <w:sz w:val="21"/>
          <w:szCs w:val="22"/>
        </w:rPr>
        <w:lastRenderedPageBreak/>
        <w:t>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7" w:name="_Toc379813798"/>
      <w:bookmarkStart w:id="118" w:name="_Toc1526112246"/>
      <w:r w:rsidRPr="17079118">
        <w:rPr>
          <w:lang w:val="fr-BE"/>
        </w:rPr>
        <w:t>Journal des travaux (art. 83)</w:t>
      </w:r>
      <w:bookmarkEnd w:id="117"/>
      <w:bookmarkEnd w:id="118"/>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0CBB53F2"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 atmosphériques ;</w:t>
      </w:r>
    </w:p>
    <w:p w14:paraId="099013FA"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 de chantier dues à des conditions météorologiques défavorables</w:t>
      </w:r>
    </w:p>
    <w:p w14:paraId="775B25F9"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heures de travail ;</w:t>
      </w:r>
    </w:p>
    <w:p w14:paraId="7ECCBE95"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 xml:space="preserve">Le nombre et la qualité des ouvriers occupés sur chantier </w:t>
      </w:r>
    </w:p>
    <w:p w14:paraId="0FB86786"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matériaux approvisionnés ;</w:t>
      </w:r>
    </w:p>
    <w:p w14:paraId="306829DE"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 matériel effectivement utilisé et le matériel hors service ;</w:t>
      </w:r>
    </w:p>
    <w:p w14:paraId="271AE73E"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événements imprévus ;</w:t>
      </w:r>
    </w:p>
    <w:p w14:paraId="4E25F4D6"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ordres modificatifs de portées mineures ;</w:t>
      </w:r>
    </w:p>
    <w:p w14:paraId="212EA23E" w14:textId="77777777" w:rsidR="00A80237" w:rsidRPr="00C23B63" w:rsidRDefault="00A80237" w:rsidP="00A80237">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9" w:name="_Toc379813799"/>
      <w:bookmarkStart w:id="120" w:name="_Toc740341189"/>
      <w:r w:rsidRPr="17079118">
        <w:rPr>
          <w:lang w:val="fr-BE"/>
        </w:rPr>
        <w:t>Responsabilité de l’entrepreneur (art. 84)</w:t>
      </w:r>
      <w:bookmarkEnd w:id="119"/>
      <w:bookmarkEnd w:id="120"/>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21" w:name="_Toc1959432292"/>
      <w:r w:rsidRPr="17079118">
        <w:rPr>
          <w:lang w:val="fr-BE"/>
        </w:rPr>
        <w:t>Tolérance zéro exploitation et abus sexuels</w:t>
      </w:r>
      <w:bookmarkEnd w:id="121"/>
    </w:p>
    <w:p w14:paraId="7B5EDD96" w14:textId="7BE98080" w:rsidR="00C06A66" w:rsidRPr="003F19B8" w:rsidRDefault="40C20736" w:rsidP="2FB36B05">
      <w:pPr>
        <w:spacing w:after="120" w:line="288" w:lineRule="auto"/>
        <w:jc w:val="both"/>
        <w:rPr>
          <w:sz w:val="20"/>
          <w:szCs w:val="20"/>
        </w:rPr>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22" w:name="_Toc2140252546"/>
      <w:r w:rsidRPr="17079118">
        <w:rPr>
          <w:lang w:val="fr-BE"/>
        </w:rPr>
        <w:t>Moyens d’action du Pouvoir Adjudicateur (art. 44-51 et 85-88)</w:t>
      </w:r>
      <w:bookmarkEnd w:id="122"/>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244CD4EE"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32917A11" w:rsidR="00C06A66" w:rsidRPr="00A80237" w:rsidRDefault="00C06A66" w:rsidP="00A80237">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06548695"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A80237" w:rsidRPr="008562B8">
        <w:rPr>
          <w:rFonts w:ascii="Georgia" w:eastAsia="Calibri" w:hAnsi="Georgia"/>
          <w:color w:val="585756"/>
          <w:sz w:val="21"/>
          <w:szCs w:val="22"/>
        </w:rPr>
        <w:t>marché :</w:t>
      </w:r>
    </w:p>
    <w:p w14:paraId="6C37E2E5" w14:textId="2D624A6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A80237" w:rsidRPr="008562B8">
        <w:rPr>
          <w:rFonts w:ascii="Georgia" w:eastAsia="Calibri" w:hAnsi="Georgia"/>
          <w:color w:val="585756"/>
          <w:sz w:val="21"/>
          <w:szCs w:val="22"/>
        </w:rPr>
        <w:t>marché ;</w:t>
      </w:r>
    </w:p>
    <w:p w14:paraId="370866C0" w14:textId="6508D7F2"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A80237" w:rsidRPr="008562B8">
        <w:rPr>
          <w:rFonts w:ascii="Georgia" w:eastAsia="Calibri" w:hAnsi="Georgia"/>
          <w:color w:val="585756"/>
          <w:sz w:val="21"/>
          <w:szCs w:val="22"/>
        </w:rPr>
        <w:t>fixées ;</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1F513A4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32D97EFC" w:rsidR="00C06A66" w:rsidRPr="00221C06" w:rsidRDefault="00A80237" w:rsidP="00C06A66">
      <w:pPr>
        <w:pStyle w:val="Titre4"/>
        <w:numPr>
          <w:ilvl w:val="3"/>
          <w:numId w:val="0"/>
        </w:numPr>
        <w:ind w:left="864" w:hanging="864"/>
        <w:rPr>
          <w:bCs/>
        </w:rPr>
      </w:pPr>
      <w:r>
        <w:rPr>
          <w:bCs/>
        </w:rPr>
        <w:t xml:space="preserve">1.7.17.2.  </w:t>
      </w:r>
      <w:r w:rsidR="00C06A66"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089D996" w14:textId="77777777" w:rsidR="00A80237" w:rsidRPr="00221C06" w:rsidRDefault="00A80237" w:rsidP="00A802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tel que : à défaut d'avoir remis, dans le délai fixé lors des réunions de chantier ou par ordre de services, tous les documents indiqués.</w:t>
      </w:r>
    </w:p>
    <w:p w14:paraId="136D1B3F" w14:textId="77777777" w:rsidR="00A80237" w:rsidRPr="00221C06" w:rsidRDefault="00A80237" w:rsidP="00A802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5BBB0BDD" w14:textId="77777777" w:rsidR="00A80237" w:rsidRPr="00221C06" w:rsidRDefault="00A80237" w:rsidP="00A802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 :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2EA71CD3" w14:textId="2F937533" w:rsidR="00C06A66" w:rsidRPr="00A80237" w:rsidRDefault="00A80237" w:rsidP="00A80237">
      <w:pPr>
        <w:widowControl w:val="0"/>
        <w:numPr>
          <w:ilvl w:val="0"/>
          <w:numId w:val="15"/>
        </w:numPr>
        <w:suppressAutoHyphens/>
        <w:spacing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 :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Pr>
          <w:rFonts w:eastAsia="Calibri" w:cs="Times New Roman"/>
          <w:color w:val="585756"/>
        </w:rPr>
        <w:t>.</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lastRenderedPageBreak/>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7E4BF79F" w:rsidR="00C06A66" w:rsidRPr="00A80237" w:rsidRDefault="00C06A66" w:rsidP="00A80237">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3E4CAE68" w:rsidR="00C06A66" w:rsidRPr="00044467" w:rsidRDefault="00A80237" w:rsidP="00A80237">
      <w:pPr>
        <w:pStyle w:val="Titre4"/>
        <w:numPr>
          <w:ilvl w:val="3"/>
          <w:numId w:val="75"/>
        </w:numPr>
      </w:pPr>
      <w:r>
        <w:t xml:space="preserve"> </w:t>
      </w:r>
      <w:r w:rsidR="00C06A66">
        <w:t xml:space="preserve">Amendes pour retard (art. 46 </w:t>
      </w:r>
      <w:proofErr w:type="spellStart"/>
      <w:r w:rsidR="00C06A66">
        <w:t>e.s</w:t>
      </w:r>
      <w:proofErr w:type="spellEnd"/>
      <w:r w:rsidR="00C06A66">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10E912A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A80237"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0927F828" w14:textId="47F39886" w:rsidR="00C06A66" w:rsidRPr="003F19B8" w:rsidRDefault="00C06A66" w:rsidP="003F19B8">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6F399D5D" w14:textId="672F276A" w:rsidR="00C06A66" w:rsidRPr="003F19B8"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r w:rsidR="00A80237" w:rsidRPr="00044467">
        <w:rPr>
          <w:rFonts w:ascii="Georgia" w:eastAsia="Calibri" w:hAnsi="Georgia"/>
          <w:b/>
          <w:color w:val="585756"/>
          <w:sz w:val="21"/>
          <w:szCs w:val="22"/>
        </w:rPr>
        <w:t>((M</w:t>
      </w:r>
      <w:r w:rsidRPr="00044467">
        <w:rPr>
          <w:rFonts w:ascii="Georgia" w:eastAsia="Calibri" w:hAnsi="Georgia"/>
          <w:b/>
          <w:color w:val="585756"/>
          <w:sz w:val="21"/>
          <w:szCs w:val="22"/>
        </w:rPr>
        <w:t xml:space="preserve"> * n</w:t>
      </w:r>
      <w:r w:rsidR="00A80237" w:rsidRPr="00044467">
        <w:rPr>
          <w:rFonts w:ascii="Georgia" w:eastAsia="Calibri" w:hAnsi="Georgia"/>
          <w:b/>
          <w:color w:val="585756"/>
          <w:sz w:val="21"/>
          <w:szCs w:val="22"/>
        </w:rPr>
        <w:t>²) /</w:t>
      </w:r>
      <w:r w:rsidRPr="00044467">
        <w:rPr>
          <w:rFonts w:ascii="Georgia" w:eastAsia="Calibri" w:hAnsi="Georgia"/>
          <w:b/>
          <w:color w:val="585756"/>
          <w:sz w:val="21"/>
          <w:szCs w:val="22"/>
        </w:rPr>
        <w:t>N²)</w:t>
      </w: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325E181" w14:textId="17080C70" w:rsidR="00C06A66" w:rsidRPr="003F19B8" w:rsidRDefault="00C06A66" w:rsidP="003F19B8">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65FDC6D" w14:textId="41F3516D" w:rsidR="00C06A66" w:rsidRPr="00A80237" w:rsidRDefault="00C06A66" w:rsidP="00A80237">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r w:rsidR="00A80237" w:rsidRPr="00044467">
        <w:rPr>
          <w:rFonts w:ascii="Georgia" w:eastAsia="Calibri" w:hAnsi="Georgia"/>
          <w:b/>
          <w:color w:val="585756"/>
          <w:sz w:val="21"/>
          <w:szCs w:val="22"/>
        </w:rPr>
        <w:t>20) *</w:t>
      </w:r>
      <w:r w:rsidRPr="00044467">
        <w:rPr>
          <w:rFonts w:ascii="Georgia" w:eastAsia="Calibri" w:hAnsi="Georgia"/>
          <w:b/>
          <w:color w:val="585756"/>
          <w:sz w:val="21"/>
          <w:szCs w:val="22"/>
        </w:rPr>
        <w:t>(P/N)</w:t>
      </w:r>
    </w:p>
    <w:p w14:paraId="2697EFAE" w14:textId="0C27998D" w:rsidR="00C06A66" w:rsidRPr="00E5099A" w:rsidRDefault="00A80237" w:rsidP="00A80237">
      <w:pPr>
        <w:pStyle w:val="Titre4"/>
        <w:numPr>
          <w:ilvl w:val="3"/>
          <w:numId w:val="75"/>
        </w:numPr>
      </w:pPr>
      <w:r>
        <w:t xml:space="preserve"> </w:t>
      </w:r>
      <w:r w:rsidR="00C06A66">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327752DB"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r w:rsidR="00A80237" w:rsidRPr="00E5099A">
        <w:rPr>
          <w:rFonts w:eastAsia="Calibri" w:cs="Times New Roman"/>
          <w:color w:val="585756"/>
        </w:rPr>
        <w:t>sont :</w:t>
      </w:r>
    </w:p>
    <w:p w14:paraId="5CA175A4" w14:textId="78CD3B41"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w:t>
      </w:r>
      <w:r w:rsidRPr="00E5099A">
        <w:rPr>
          <w:rFonts w:eastAsia="Calibri" w:cs="Times New Roman"/>
          <w:color w:val="585756"/>
        </w:rPr>
        <w:lastRenderedPageBreak/>
        <w:t xml:space="preserve">dommages et intérêts forfaitaires. Cette mesure exclut l'application de toute amende du chef de retard d'exécution pour la partie </w:t>
      </w:r>
      <w:r w:rsidR="00A80237" w:rsidRPr="00E5099A">
        <w:rPr>
          <w:rFonts w:eastAsia="Calibri" w:cs="Times New Roman"/>
          <w:color w:val="585756"/>
        </w:rPr>
        <w:t>résiliée ;</w:t>
      </w:r>
    </w:p>
    <w:p w14:paraId="392AFA55" w14:textId="71EE0D8E"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r w:rsidR="00A80237" w:rsidRPr="00E5099A">
        <w:rPr>
          <w:rFonts w:eastAsia="Calibri" w:cs="Times New Roman"/>
          <w:color w:val="585756"/>
        </w:rPr>
        <w:t>exécuté ;</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5CB43E8C" w:rsidR="00C06A66" w:rsidRPr="00A80237"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A80237">
      <w:pPr>
        <w:pStyle w:val="Titre3"/>
        <w:numPr>
          <w:ilvl w:val="2"/>
          <w:numId w:val="75"/>
        </w:numPr>
        <w:rPr>
          <w:lang w:val="fr-BE"/>
        </w:rPr>
      </w:pPr>
      <w:bookmarkStart w:id="123" w:name="_Toc379813803"/>
      <w:bookmarkStart w:id="124" w:name="_Toc520658044"/>
      <w:r w:rsidRPr="17079118">
        <w:rPr>
          <w:lang w:val="fr-BE"/>
        </w:rPr>
        <w:t>Réceptions, garantie et fin du marché (art. 64-65 et 91-92)</w:t>
      </w:r>
      <w:bookmarkEnd w:id="123"/>
      <w:bookmarkEnd w:id="124"/>
    </w:p>
    <w:p w14:paraId="414527F5" w14:textId="77777777" w:rsidR="00C06A66" w:rsidRPr="00E5099A" w:rsidRDefault="00C06A66" w:rsidP="00A80237">
      <w:pPr>
        <w:pStyle w:val="Titre4"/>
        <w:numPr>
          <w:ilvl w:val="3"/>
          <w:numId w:val="75"/>
        </w:numPr>
      </w:pPr>
      <w:r>
        <w:t>Réception des travaux exécutés (art. 64-65 et 91-92)</w:t>
      </w:r>
    </w:p>
    <w:p w14:paraId="4A98095C" w14:textId="77777777" w:rsidR="00A80237"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45ABF417" w:rsidR="00C06A66" w:rsidRPr="00A80237" w:rsidRDefault="00C06A66" w:rsidP="00C06A66">
      <w:pPr>
        <w:spacing w:after="120" w:line="288" w:lineRule="auto"/>
        <w:jc w:val="both"/>
        <w:rPr>
          <w:rFonts w:eastAsia="Calibri" w:cs="Times New Roman"/>
          <w:color w:val="585756"/>
        </w:rPr>
      </w:pPr>
      <w:r w:rsidRPr="00A80237">
        <w:rPr>
          <w:rFonts w:eastAsia="Calibri" w:cs="Times New Roman"/>
          <w:b/>
          <w:bCs/>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3E6C83F5" w:rsidR="00C06A66" w:rsidRPr="00A80237" w:rsidRDefault="00C06A66" w:rsidP="00C06A66">
      <w:pPr>
        <w:spacing w:after="120" w:line="288" w:lineRule="auto"/>
        <w:jc w:val="both"/>
        <w:rPr>
          <w:rFonts w:eastAsia="Calibri" w:cs="Times New Roman"/>
          <w:b/>
          <w:bCs/>
          <w:color w:val="585756"/>
        </w:rPr>
      </w:pPr>
      <w:r w:rsidRPr="00E5099A">
        <w:rPr>
          <w:rFonts w:eastAsia="Calibri" w:cs="Times New Roman"/>
          <w:color w:val="585756"/>
        </w:rPr>
        <w:t xml:space="preserve">Le délai de garantie prend cours à la date à laquelle la réception provisoire est accordée et est </w:t>
      </w:r>
      <w:r w:rsidR="00A80237" w:rsidRPr="00A80237">
        <w:rPr>
          <w:rFonts w:eastAsia="Calibri" w:cs="Times New Roman"/>
          <w:b/>
          <w:bCs/>
          <w:color w:val="585756"/>
        </w:rPr>
        <w:t>d’un an</w:t>
      </w:r>
      <w:r w:rsidRPr="00A80237">
        <w:rPr>
          <w:rFonts w:eastAsia="Calibri" w:cs="Times New Roman"/>
          <w:b/>
          <w:bCs/>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26A04F3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2FC76A9D"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r w:rsidR="00234087" w:rsidRPr="00E5099A">
        <w:rPr>
          <w:rFonts w:eastAsia="Calibri" w:cs="Times New Roman"/>
          <w:color w:val="585756"/>
        </w:rPr>
        <w:t>etc..</w:t>
      </w:r>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07469A5" w14:textId="462E6995" w:rsidR="00C06A66" w:rsidRPr="00234087" w:rsidRDefault="00C06A66" w:rsidP="00C06A66">
      <w:pPr>
        <w:spacing w:after="120" w:line="288" w:lineRule="auto"/>
        <w:jc w:val="both"/>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A80237">
      <w:pPr>
        <w:pStyle w:val="Titre3"/>
        <w:numPr>
          <w:ilvl w:val="2"/>
          <w:numId w:val="75"/>
        </w:numPr>
        <w:rPr>
          <w:lang w:val="fr-BE"/>
        </w:rPr>
      </w:pPr>
      <w:bookmarkStart w:id="125" w:name="_Toc379813804"/>
      <w:bookmarkStart w:id="126" w:name="_Toc1173874994"/>
      <w:r w:rsidRPr="17079118">
        <w:rPr>
          <w:lang w:val="fr-BE"/>
        </w:rPr>
        <w:t>Prix du marché en cas de retard d’exécution (art 94)</w:t>
      </w:r>
      <w:bookmarkEnd w:id="125"/>
      <w:bookmarkEnd w:id="126"/>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7C79F839" w:rsidR="00C06A66" w:rsidRPr="00234087" w:rsidRDefault="00234087"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considérée</w:t>
      </w:r>
      <w:r>
        <w:rPr>
          <w:rFonts w:eastAsia="Calibri" w:cs="Times New Roman"/>
          <w:color w:val="585756"/>
        </w:rPr>
        <w:t xml:space="preserve"> </w:t>
      </w:r>
      <w:r w:rsidR="00C06A66" w:rsidRPr="0031357B">
        <w:rPr>
          <w:rFonts w:eastAsia="Calibri" w:cs="Times New Roman"/>
          <w:color w:val="585756"/>
        </w:rPr>
        <w:t xml:space="preserve">;   </w:t>
      </w:r>
    </w:p>
    <w:p w14:paraId="403DE605" w14:textId="0221E17B" w:rsidR="00C06A66" w:rsidRPr="00234087" w:rsidRDefault="00234087" w:rsidP="00C06A66">
      <w:pPr>
        <w:numPr>
          <w:ilvl w:val="0"/>
          <w:numId w:val="23"/>
        </w:numPr>
        <w:spacing w:after="120" w:line="288" w:lineRule="auto"/>
        <w:jc w:val="both"/>
        <w:rPr>
          <w:rFonts w:eastAsia="Calibri" w:cs="Times New Roman"/>
          <w:color w:val="585756"/>
        </w:rPr>
      </w:pPr>
      <w:r>
        <w:rPr>
          <w:rFonts w:eastAsia="Calibri" w:cs="Times New Roman"/>
          <w:color w:val="585756"/>
        </w:rPr>
        <w:t>S</w:t>
      </w:r>
      <w:r w:rsidR="00C06A66" w:rsidRPr="0031357B">
        <w:rPr>
          <w:rFonts w:eastAsia="Calibri" w:cs="Times New Roman"/>
          <w:color w:val="585756"/>
        </w:rPr>
        <w:t>oit en attribuant à chacun de ces éléments, une valeur moyenne (E) établie de la façon suivante :</w:t>
      </w: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w:t>
      </w:r>
      <w:proofErr w:type="spellStart"/>
      <w:r w:rsidRPr="0031357B">
        <w:rPr>
          <w:rFonts w:eastAsia="Calibri" w:cs="Times New Roman"/>
          <w:color w:val="585756"/>
        </w:rPr>
        <w:t>tn</w:t>
      </w:r>
      <w:proofErr w:type="spellEnd"/>
      <w:r w:rsidRPr="0031357B">
        <w:rPr>
          <w:rFonts w:eastAsia="Calibri" w:cs="Times New Roman"/>
          <w:color w:val="585756"/>
        </w:rPr>
        <w:t>)</w:t>
      </w:r>
    </w:p>
    <w:p w14:paraId="07318048" w14:textId="2AD1F2FD" w:rsidR="00C06A66" w:rsidRPr="003F19B8" w:rsidRDefault="00C06A66" w:rsidP="003F19B8">
      <w:pPr>
        <w:spacing w:after="120" w:line="288" w:lineRule="auto"/>
        <w:ind w:firstLine="709"/>
        <w:jc w:val="both"/>
        <w:rPr>
          <w:rFonts w:eastAsia="Calibri" w:cs="Times New Roman"/>
          <w:color w:val="585756"/>
        </w:rPr>
      </w:pPr>
      <w:proofErr w:type="gramStart"/>
      <w:r w:rsidRPr="0031357B">
        <w:rPr>
          <w:rFonts w:eastAsia="Calibri" w:cs="Times New Roman"/>
          <w:color w:val="585756"/>
        </w:rPr>
        <w:t>t</w:t>
      </w:r>
      <w:proofErr w:type="gramEnd"/>
      <w:r w:rsidRPr="0031357B">
        <w:rPr>
          <w:rFonts w:eastAsia="Calibri" w:cs="Times New Roman"/>
          <w:color w:val="585756"/>
        </w:rPr>
        <w:t>1+t2+…+</w:t>
      </w:r>
      <w:proofErr w:type="spellStart"/>
      <w:r w:rsidRPr="0031357B">
        <w:rPr>
          <w:rFonts w:eastAsia="Calibri" w:cs="Times New Roman"/>
          <w:color w:val="585756"/>
        </w:rPr>
        <w:t>tn</w:t>
      </w:r>
      <w:proofErr w:type="spellEnd"/>
    </w:p>
    <w:p w14:paraId="1113020E" w14:textId="2469CAF5" w:rsidR="00C06A66" w:rsidRPr="00CC42A0" w:rsidRDefault="00234087"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22753D76"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w:t>
      </w:r>
      <w:r w:rsidR="00234087" w:rsidRPr="00CC42A0">
        <w:rPr>
          <w:rFonts w:eastAsia="Calibri" w:cs="Times New Roman"/>
          <w:color w:val="585756"/>
        </w:rPr>
        <w:t>2,</w:t>
      </w:r>
      <w:r w:rsidRPr="00CC42A0">
        <w:rPr>
          <w:rFonts w:eastAsia="Calibri" w:cs="Times New Roman"/>
          <w:color w:val="585756"/>
        </w:rPr>
        <w:t xml:space="preserve"> en, représentent les valeurs successives de l'élément considéré pendant le délai contractuel, éventuellement prolongé dans la mesure où le retard n'est pas imputable à </w:t>
      </w:r>
      <w:r w:rsidR="00234087" w:rsidRPr="00CC42A0">
        <w:rPr>
          <w:rFonts w:eastAsia="Calibri" w:cs="Times New Roman"/>
          <w:color w:val="585756"/>
        </w:rPr>
        <w:t>l’entrepreneur ;</w:t>
      </w:r>
    </w:p>
    <w:p w14:paraId="1316B29F" w14:textId="31C5CFDD"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w:t>
      </w:r>
      <w:r w:rsidR="00234087" w:rsidRPr="00CC42A0">
        <w:rPr>
          <w:rFonts w:eastAsia="Calibri" w:cs="Times New Roman"/>
          <w:color w:val="585756"/>
        </w:rPr>
        <w:t>2, ...</w:t>
      </w:r>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r w:rsidR="00234087" w:rsidRPr="00CC42A0">
        <w:rPr>
          <w:rFonts w:eastAsia="Calibri" w:cs="Times New Roman"/>
          <w:color w:val="585756"/>
        </w:rPr>
        <w:t>moins</w:t>
      </w:r>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0CC41181" w:rsidR="00C06A66" w:rsidRDefault="00C06A66" w:rsidP="00234087">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30FC5CB6" w14:textId="77777777" w:rsidR="003F19B8" w:rsidRDefault="003F19B8" w:rsidP="00234087">
      <w:pPr>
        <w:spacing w:after="120" w:line="288" w:lineRule="auto"/>
        <w:jc w:val="both"/>
        <w:rPr>
          <w:rFonts w:eastAsia="Calibri" w:cs="Times New Roman"/>
          <w:color w:val="585756"/>
        </w:rPr>
      </w:pPr>
    </w:p>
    <w:p w14:paraId="52CBDD16" w14:textId="77777777" w:rsidR="003F19B8" w:rsidRDefault="003F19B8" w:rsidP="00234087">
      <w:pPr>
        <w:spacing w:after="120" w:line="288" w:lineRule="auto"/>
        <w:jc w:val="both"/>
        <w:rPr>
          <w:rFonts w:eastAsia="Calibri" w:cs="Times New Roman"/>
          <w:color w:val="585756"/>
        </w:rPr>
      </w:pPr>
    </w:p>
    <w:p w14:paraId="599985DE" w14:textId="77777777" w:rsidR="003F19B8" w:rsidRPr="00234087" w:rsidRDefault="003F19B8" w:rsidP="00234087">
      <w:pPr>
        <w:spacing w:after="120" w:line="288" w:lineRule="auto"/>
        <w:jc w:val="both"/>
        <w:rPr>
          <w:rFonts w:eastAsia="Calibri" w:cs="Times New Roman"/>
          <w:color w:val="585756"/>
        </w:rPr>
      </w:pPr>
    </w:p>
    <w:p w14:paraId="53E12776" w14:textId="77777777" w:rsidR="00C06A66" w:rsidRPr="0023133B" w:rsidRDefault="00C06A66" w:rsidP="00A80237">
      <w:pPr>
        <w:pStyle w:val="Titre3"/>
        <w:numPr>
          <w:ilvl w:val="2"/>
          <w:numId w:val="75"/>
        </w:numPr>
        <w:rPr>
          <w:lang w:val="fr-BE"/>
        </w:rPr>
      </w:pPr>
      <w:bookmarkStart w:id="127" w:name="_Toc1096056244"/>
      <w:bookmarkStart w:id="128" w:name="_Toc379813805"/>
      <w:r w:rsidRPr="17079118">
        <w:rPr>
          <w:lang w:val="fr-BE"/>
        </w:rPr>
        <w:lastRenderedPageBreak/>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7"/>
    </w:p>
    <w:bookmarkEnd w:id="128"/>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456ABDC6"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w:t>
      </w:r>
      <w:r w:rsidRPr="003F19B8">
        <w:rPr>
          <w:rFonts w:eastAsia="Calibri" w:cs="Times New Roman"/>
          <w:color w:val="585756"/>
          <w:highlight w:val="yellow"/>
        </w:rPr>
        <w:t>€ ……… (montant en toutes lettres)</w:t>
      </w:r>
      <w:r w:rsidRPr="00CC42A0">
        <w:rPr>
          <w:rFonts w:eastAsia="Calibri" w:cs="Times New Roman"/>
          <w:color w:val="585756"/>
        </w:rPr>
        <w:t xml:space="preserve"> », ainsi que la référence</w:t>
      </w:r>
      <w:r w:rsidR="00B66D3B">
        <w:rPr>
          <w:rFonts w:eastAsia="Calibri" w:cs="Times New Roman"/>
          <w:color w:val="585756"/>
        </w:rPr>
        <w:t xml:space="preserve"> COD22004-10201</w:t>
      </w:r>
      <w:r w:rsidRPr="00CC42A0">
        <w:rPr>
          <w:rFonts w:eastAsia="Calibri" w:cs="Times New Roman"/>
          <w:color w:val="585756"/>
        </w:rPr>
        <w:t xml:space="preserve"> et le nom du fonctionnaire dirigeant, </w:t>
      </w:r>
      <w:r w:rsidR="00B66D3B">
        <w:rPr>
          <w:rFonts w:eastAsia="Calibri" w:cs="Times New Roman"/>
          <w:color w:val="585756"/>
        </w:rPr>
        <w:t>M. Charles MOLISHO</w:t>
      </w:r>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4366CD08" w14:textId="18C8E244" w:rsidR="00C06A66" w:rsidRDefault="00F22DA6" w:rsidP="00C06A66">
      <w:pPr>
        <w:spacing w:after="120" w:line="288" w:lineRule="auto"/>
        <w:jc w:val="both"/>
        <w:rPr>
          <w:rFonts w:eastAsia="Calibri" w:cs="Times New Roman"/>
          <w:color w:val="585756"/>
        </w:rPr>
      </w:pPr>
      <w:r>
        <w:rPr>
          <w:rFonts w:eastAsia="Calibri" w:cs="Times New Roman"/>
          <w:color w:val="585756"/>
        </w:rPr>
        <w:t xml:space="preserve">Amadou DIENG, </w:t>
      </w:r>
      <w:r w:rsidRPr="00F22DA6">
        <w:rPr>
          <w:rFonts w:eastAsia="Calibri" w:cs="Times New Roman"/>
          <w:color w:val="585756"/>
        </w:rPr>
        <w:t>Project Managers Agriculture</w:t>
      </w:r>
      <w:r>
        <w:rPr>
          <w:rFonts w:eastAsia="Calibri" w:cs="Times New Roman"/>
          <w:color w:val="585756"/>
        </w:rPr>
        <w:t xml:space="preserve">, courriel : </w:t>
      </w:r>
      <w:hyperlink r:id="rId30" w:history="1">
        <w:r w:rsidRPr="00AE66A4">
          <w:rPr>
            <w:rStyle w:val="Lienhypertexte"/>
            <w:rFonts w:eastAsia="Calibri" w:cs="Times New Roman"/>
          </w:rPr>
          <w:t>amadou.dieng@enabel.be</w:t>
        </w:r>
      </w:hyperlink>
      <w:r>
        <w:rPr>
          <w:rFonts w:eastAsia="Calibri" w:cs="Times New Roman"/>
          <w:color w:val="585756"/>
        </w:rPr>
        <w:t xml:space="preserve"> </w:t>
      </w:r>
    </w:p>
    <w:p w14:paraId="3ABBDD4A" w14:textId="075CFE1C" w:rsidR="00F22DA6" w:rsidRDefault="00F22DA6" w:rsidP="00C06A66">
      <w:pPr>
        <w:spacing w:after="120" w:line="288" w:lineRule="auto"/>
        <w:jc w:val="both"/>
        <w:rPr>
          <w:rFonts w:eastAsia="Calibri" w:cs="Times New Roman"/>
          <w:color w:val="585756"/>
        </w:rPr>
      </w:pPr>
      <w:r>
        <w:rPr>
          <w:rFonts w:eastAsia="Calibri" w:cs="Times New Roman"/>
          <w:color w:val="585756"/>
        </w:rPr>
        <w:t>Adresse :</w:t>
      </w:r>
    </w:p>
    <w:p w14:paraId="298A694B" w14:textId="4D7FC447" w:rsidR="00F22DA6" w:rsidRPr="00F22DA6" w:rsidRDefault="00F22DA6" w:rsidP="00F22DA6">
      <w:pPr>
        <w:spacing w:after="120" w:line="288" w:lineRule="auto"/>
        <w:jc w:val="both"/>
        <w:rPr>
          <w:rFonts w:eastAsia="Calibri" w:cs="Times New Roman"/>
          <w:color w:val="585756"/>
          <w:lang w:val="fr-FR"/>
        </w:rPr>
      </w:pPr>
      <w:r w:rsidRPr="00F22DA6">
        <w:rPr>
          <w:rFonts w:eastAsia="Calibri" w:cs="Times New Roman"/>
          <w:color w:val="585756"/>
          <w:lang w:val="fr-FR"/>
        </w:rPr>
        <w:t>Agence belge de coopération internationale</w:t>
      </w:r>
      <w:r>
        <w:rPr>
          <w:rFonts w:eastAsia="Calibri" w:cs="Times New Roman"/>
          <w:color w:val="585756"/>
          <w:lang w:val="fr-FR"/>
        </w:rPr>
        <w:t xml:space="preserve">, </w:t>
      </w:r>
      <w:r w:rsidRPr="00F22DA6">
        <w:rPr>
          <w:rFonts w:eastAsia="Calibri" w:cs="Times New Roman"/>
          <w:color w:val="585756"/>
          <w:lang w:val="fr-FR"/>
        </w:rPr>
        <w:t>13, Av Labo, C/Labo, C/Labo</w:t>
      </w:r>
      <w:r>
        <w:rPr>
          <w:rFonts w:eastAsia="Calibri" w:cs="Times New Roman"/>
          <w:color w:val="585756"/>
          <w:lang w:val="fr-FR"/>
        </w:rPr>
        <w:t xml:space="preserve">, </w:t>
      </w:r>
      <w:r w:rsidRPr="00F22DA6">
        <w:rPr>
          <w:rFonts w:eastAsia="Calibri" w:cs="Times New Roman"/>
          <w:color w:val="585756"/>
          <w:lang w:val="fr-FR"/>
        </w:rPr>
        <w:t>Gemena – République Démocratique du Congo</w:t>
      </w:r>
      <w:r>
        <w:rPr>
          <w:rFonts w:eastAsia="Calibri" w:cs="Times New Roman"/>
          <w:color w:val="585756"/>
          <w:lang w:val="fr-FR"/>
        </w:rPr>
        <w:t>.</w:t>
      </w:r>
    </w:p>
    <w:p w14:paraId="759D3145" w14:textId="1B40ED24" w:rsidR="003F19B8" w:rsidRDefault="003F19B8" w:rsidP="003F19B8">
      <w:pPr>
        <w:spacing w:after="120" w:line="288" w:lineRule="auto"/>
        <w:jc w:val="both"/>
        <w:rPr>
          <w:rFonts w:eastAsia="Calibri" w:cs="Times New Roman"/>
          <w:color w:val="585756"/>
        </w:rPr>
      </w:pPr>
      <w:r>
        <w:rPr>
          <w:rFonts w:eastAsia="Calibri" w:cs="Times New Roman"/>
          <w:color w:val="585756"/>
        </w:rPr>
        <w:t>Dans le cadre du présent marché, les avances sont autorités. Une avance de 20% pourra être octroyée sous réserve de la présentation d’une garantie bancaire</w:t>
      </w:r>
      <w:r w:rsidR="00C21461">
        <w:rPr>
          <w:rFonts w:eastAsia="Calibri" w:cs="Times New Roman"/>
          <w:color w:val="585756"/>
        </w:rPr>
        <w:t>, et suivant les dispositions de l’article 12/5 de la loi du 17 juin 2016 relative aux marchés publics</w:t>
      </w:r>
      <w:r>
        <w:rPr>
          <w:rFonts w:eastAsia="Calibri" w:cs="Times New Roman"/>
          <w:color w:val="585756"/>
        </w:rPr>
        <w:t>.</w:t>
      </w:r>
    </w:p>
    <w:p w14:paraId="2A7810DE" w14:textId="77777777" w:rsidR="003F19B8" w:rsidRPr="003600D2" w:rsidRDefault="003F19B8" w:rsidP="003F19B8">
      <w:pPr>
        <w:spacing w:after="120" w:line="288" w:lineRule="auto"/>
        <w:jc w:val="both"/>
        <w:rPr>
          <w:rFonts w:eastAsia="Calibri" w:cs="Times New Roman"/>
          <w:color w:val="585756"/>
        </w:rPr>
      </w:pPr>
      <w:r>
        <w:rPr>
          <w:rFonts w:eastAsia="Calibri" w:cs="Times New Roman"/>
          <w:color w:val="585756"/>
        </w:rPr>
        <w:t>Le paiement se fera au fur et à mesure de la réception et validation des postes forfaitaires du DQE.</w:t>
      </w:r>
    </w:p>
    <w:p w14:paraId="59D47303" w14:textId="7AB825C0" w:rsidR="00C06A66" w:rsidRPr="00CC42A0" w:rsidRDefault="003F19B8" w:rsidP="00C06A66">
      <w:pPr>
        <w:spacing w:after="120" w:line="288" w:lineRule="auto"/>
        <w:jc w:val="both"/>
        <w:rPr>
          <w:rFonts w:eastAsia="Calibri" w:cs="Times New Roman"/>
          <w:color w:val="585756"/>
        </w:rPr>
      </w:pPr>
      <w:r w:rsidRPr="003600D2">
        <w:rPr>
          <w:rFonts w:eastAsia="Calibri" w:cs="Times New Roman"/>
          <w:color w:val="585756"/>
        </w:rPr>
        <w:t>Le paiement s’effectue exclusivement par virement bancaire</w:t>
      </w:r>
      <w:r>
        <w:rPr>
          <w:rFonts w:eastAsia="Calibri" w:cs="Times New Roman"/>
          <w:color w:val="585756"/>
        </w:rPr>
        <w:t>.</w:t>
      </w:r>
    </w:p>
    <w:p w14:paraId="26DCB88E"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L'état d'avancement reprendra pour chaque poste :</w:t>
      </w:r>
    </w:p>
    <w:p w14:paraId="2FE40E0C" w14:textId="77777777" w:rsidR="00F22DA6" w:rsidRPr="003600D2" w:rsidRDefault="00F22DA6" w:rsidP="00F22DA6">
      <w:pPr>
        <w:spacing w:after="120" w:line="288" w:lineRule="auto"/>
        <w:jc w:val="both"/>
        <w:rPr>
          <w:rFonts w:eastAsia="Calibri" w:cs="Times New Roman"/>
          <w:color w:val="585756"/>
        </w:rPr>
      </w:pPr>
      <w:r w:rsidRPr="003600D2">
        <w:rPr>
          <w:rFonts w:eastAsia="Calibri" w:cs="Times New Roman"/>
          <w:color w:val="585756"/>
        </w:rPr>
        <w:t>Les quantités totales à réaliser selon les mesures de départ ;</w:t>
      </w:r>
    </w:p>
    <w:p w14:paraId="5AFBAB30" w14:textId="77777777" w:rsidR="00F22DA6" w:rsidRPr="003600D2" w:rsidRDefault="00F22DA6" w:rsidP="00F22DA6">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déjà réalisées et enregistrées dans l'état d'avancement du mois précédent ;</w:t>
      </w:r>
    </w:p>
    <w:p w14:paraId="03E33F8F" w14:textId="77777777" w:rsidR="00F22DA6" w:rsidRPr="003600D2" w:rsidRDefault="00F22DA6" w:rsidP="00F22DA6">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réalisées au cours du mois ;</w:t>
      </w:r>
    </w:p>
    <w:p w14:paraId="400A12BD" w14:textId="77777777" w:rsidR="00F22DA6" w:rsidRPr="003600D2" w:rsidRDefault="00F22DA6" w:rsidP="00F22DA6">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totales réalisées en fin de mois ;</w:t>
      </w:r>
    </w:p>
    <w:p w14:paraId="5D7DA291" w14:textId="77777777" w:rsidR="00F22DA6" w:rsidRPr="003600D2" w:rsidRDefault="00F22DA6" w:rsidP="00F22DA6">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prix unitaires de la commande ;</w:t>
      </w:r>
    </w:p>
    <w:p w14:paraId="37D28093" w14:textId="77777777" w:rsidR="00F22DA6" w:rsidRPr="003600D2" w:rsidRDefault="00F22DA6" w:rsidP="00F22DA6">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prix totaux des quantités réalisées au cours du mois pour chaque poste ;</w:t>
      </w:r>
    </w:p>
    <w:p w14:paraId="181FB8AE" w14:textId="058D39CE" w:rsidR="00C06A66" w:rsidRPr="003F19B8" w:rsidRDefault="00F22DA6" w:rsidP="003F19B8">
      <w:pPr>
        <w:spacing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 prix total de la facture du mois.</w:t>
      </w: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A80237">
      <w:pPr>
        <w:pStyle w:val="Titre3"/>
        <w:numPr>
          <w:ilvl w:val="2"/>
          <w:numId w:val="75"/>
        </w:numPr>
        <w:rPr>
          <w:lang w:val="fr-BE"/>
        </w:rPr>
      </w:pPr>
      <w:bookmarkStart w:id="129" w:name="_Toc361393832"/>
      <w:bookmarkStart w:id="130" w:name="_Toc361408334"/>
      <w:bookmarkStart w:id="131" w:name="_Toc778423816"/>
      <w:r w:rsidRPr="17079118">
        <w:rPr>
          <w:lang w:val="fr-BE"/>
        </w:rPr>
        <w:t>Litiges (art. 73)</w:t>
      </w:r>
      <w:bookmarkEnd w:id="129"/>
      <w:bookmarkEnd w:id="130"/>
      <w:bookmarkEnd w:id="131"/>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C06A66">
      <w:pPr>
        <w:spacing w:after="120" w:line="288" w:lineRule="auto"/>
        <w:jc w:val="both"/>
        <w:rPr>
          <w:rFonts w:eastAsia="Calibri" w:cs="Times New Roman"/>
          <w:color w:val="585756"/>
        </w:rPr>
      </w:pPr>
      <w:r>
        <w:rPr>
          <w:rFonts w:eastAsia="Calibri" w:cs="Times New Roman"/>
          <w:color w:val="585756"/>
        </w:rPr>
        <w:t>Enabel</w:t>
      </w:r>
      <w:r w:rsidRPr="007525D7">
        <w:rPr>
          <w:rFonts w:eastAsia="Calibri" w:cs="Times New Roman"/>
          <w:color w:val="585756"/>
        </w:rPr>
        <w:t xml:space="preserve"> </w:t>
      </w:r>
      <w:proofErr w:type="spellStart"/>
      <w:r w:rsidRPr="007525D7">
        <w:rPr>
          <w:rFonts w:eastAsia="Calibri" w:cs="Times New Roman"/>
          <w:color w:val="585756"/>
        </w:rPr>
        <w:t>s.a.</w:t>
      </w:r>
      <w:proofErr w:type="spellEnd"/>
    </w:p>
    <w:p w14:paraId="4A58B763"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lastRenderedPageBreak/>
        <w:t>À l’attention de Mme Inge Janssens</w:t>
      </w:r>
    </w:p>
    <w:p w14:paraId="778117CF" w14:textId="77777777" w:rsidR="00C06A66" w:rsidRPr="007525D7" w:rsidRDefault="00C06A66" w:rsidP="00C06A66">
      <w:pPr>
        <w:spacing w:after="120" w:line="288" w:lineRule="auto"/>
        <w:jc w:val="both"/>
        <w:rPr>
          <w:rFonts w:eastAsia="Calibri" w:cs="Times New Roman"/>
          <w:color w:val="585756"/>
        </w:rPr>
      </w:pPr>
      <w:proofErr w:type="gramStart"/>
      <w:r w:rsidRPr="007525D7">
        <w:rPr>
          <w:rFonts w:eastAsia="Calibri" w:cs="Times New Roman"/>
          <w:color w:val="585756"/>
        </w:rPr>
        <w:t>rue</w:t>
      </w:r>
      <w:proofErr w:type="gramEnd"/>
      <w:r w:rsidRPr="007525D7">
        <w:rPr>
          <w:rFonts w:eastAsia="Calibri" w:cs="Times New Roman"/>
          <w:color w:val="585756"/>
        </w:rPr>
        <w:t xml:space="preserve"> Haute 147</w:t>
      </w:r>
    </w:p>
    <w:p w14:paraId="2E7B491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1000 Bruxelles</w:t>
      </w:r>
    </w:p>
    <w:p w14:paraId="69E36DB7" w14:textId="047AC7B3" w:rsidR="00C06A66" w:rsidRDefault="00C06A66" w:rsidP="00C06A66">
      <w:pPr>
        <w:spacing w:after="120" w:line="288" w:lineRule="auto"/>
        <w:jc w:val="both"/>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32" w:name="_Toc257039876"/>
      <w:bookmarkEnd w:id="76"/>
      <w:bookmarkEnd w:id="77"/>
      <w:bookmarkEnd w:id="78"/>
      <w:r>
        <w:rPr>
          <w:bCs/>
        </w:rPr>
        <w:br w:type="page"/>
      </w:r>
    </w:p>
    <w:p w14:paraId="233E6A22" w14:textId="478ADD81" w:rsidR="00876D2C" w:rsidRPr="00DC7537" w:rsidRDefault="00C06A66" w:rsidP="00876D2C">
      <w:pPr>
        <w:pStyle w:val="Titre1"/>
        <w:numPr>
          <w:ilvl w:val="0"/>
          <w:numId w:val="75"/>
        </w:numPr>
      </w:pPr>
      <w:r>
        <w:lastRenderedPageBreak/>
        <w:t xml:space="preserve"> </w:t>
      </w:r>
      <w:bookmarkEnd w:id="132"/>
      <w:r w:rsidR="00876D2C">
        <w:t>Spécifications techniqu</w:t>
      </w:r>
      <w:bookmarkStart w:id="133" w:name="_Ref253737980"/>
      <w:bookmarkStart w:id="134" w:name="_Toc257039877"/>
      <w:r w:rsidR="00DC7537">
        <w:t>es</w:t>
      </w:r>
    </w:p>
    <w:p w14:paraId="2C7A56BF" w14:textId="418EFC31" w:rsidR="00876D2C" w:rsidRPr="003F19B8" w:rsidRDefault="00876D2C" w:rsidP="003F19B8">
      <w:pPr>
        <w:pStyle w:val="Paragraphedeliste"/>
        <w:numPr>
          <w:ilvl w:val="0"/>
          <w:numId w:val="79"/>
        </w:numPr>
        <w:rPr>
          <w:bCs/>
        </w:rPr>
      </w:pPr>
      <w:r w:rsidRPr="003F19B8">
        <w:rPr>
          <w:bCs/>
        </w:rPr>
        <w:t>DESCRIPTION DU PROJET</w:t>
      </w:r>
    </w:p>
    <w:p w14:paraId="6C5EA04C" w14:textId="77777777" w:rsidR="00876D2C" w:rsidRPr="00876D2C" w:rsidRDefault="00876D2C" w:rsidP="00876D2C">
      <w:pPr>
        <w:jc w:val="both"/>
        <w:rPr>
          <w:bCs/>
        </w:rPr>
      </w:pPr>
      <w:r w:rsidRPr="00876D2C">
        <w:rPr>
          <w:bCs/>
        </w:rPr>
        <w:t xml:space="preserve">Le présent cahier des spécifications techniques définit les conditions et spécifications techniques d’exécution des « Travaux de construction des dalots, traitements des digues et certaines rampes dans le territoire de Gemena et </w:t>
      </w:r>
      <w:proofErr w:type="spellStart"/>
      <w:r w:rsidRPr="00876D2C">
        <w:rPr>
          <w:bCs/>
        </w:rPr>
        <w:t>Budjala</w:t>
      </w:r>
      <w:proofErr w:type="spellEnd"/>
      <w:r w:rsidRPr="00876D2C">
        <w:rPr>
          <w:bCs/>
        </w:rPr>
        <w:t xml:space="preserve"> »</w:t>
      </w:r>
    </w:p>
    <w:p w14:paraId="05386552" w14:textId="77777777" w:rsidR="00876D2C" w:rsidRPr="00876D2C" w:rsidRDefault="00876D2C" w:rsidP="00876D2C">
      <w:pPr>
        <w:jc w:val="both"/>
        <w:rPr>
          <w:bCs/>
        </w:rPr>
      </w:pPr>
      <w:r w:rsidRPr="00876D2C">
        <w:rPr>
          <w:bCs/>
        </w:rPr>
        <w:t xml:space="preserve">Les travaux consistent aux traitements de certains points chauds, essentiellement des dalots, digues et quelques rampes, sur quelques routes de désertes agricole dans le territoire de Gemena et </w:t>
      </w:r>
      <w:proofErr w:type="spellStart"/>
      <w:r w:rsidRPr="00876D2C">
        <w:rPr>
          <w:bCs/>
        </w:rPr>
        <w:t>Budjala</w:t>
      </w:r>
      <w:proofErr w:type="spellEnd"/>
      <w:r w:rsidRPr="00876D2C">
        <w:rPr>
          <w:bCs/>
        </w:rPr>
        <w:t xml:space="preserve"> dans la province de Sud Ubangi. </w:t>
      </w:r>
    </w:p>
    <w:p w14:paraId="5F93A8DE" w14:textId="593F60F2" w:rsidR="00876D2C" w:rsidRPr="003B70A1" w:rsidRDefault="00876D2C" w:rsidP="003B70A1">
      <w:pPr>
        <w:pStyle w:val="Paragraphedeliste"/>
        <w:numPr>
          <w:ilvl w:val="0"/>
          <w:numId w:val="79"/>
        </w:numPr>
        <w:rPr>
          <w:bCs/>
        </w:rPr>
      </w:pPr>
      <w:r w:rsidRPr="003B70A1">
        <w:rPr>
          <w:bCs/>
        </w:rPr>
        <w:t>ABREVIATIONS UTILISEES</w:t>
      </w:r>
    </w:p>
    <w:p w14:paraId="3EC241B0" w14:textId="77777777" w:rsidR="00876D2C" w:rsidRPr="00876D2C" w:rsidRDefault="00876D2C" w:rsidP="00876D2C">
      <w:pPr>
        <w:jc w:val="both"/>
        <w:rPr>
          <w:bCs/>
        </w:rPr>
      </w:pPr>
      <w:r w:rsidRPr="00876D2C">
        <w:rPr>
          <w:bCs/>
        </w:rPr>
        <w:t xml:space="preserve">Ces prescriptions définissent les modalités d’usage dans la mise en œuvre des ouvrages et doivent être appliquées dans le strict respect des règles de l’art, des normes et techniques en vigueur. Les méthodes de mesure et de quantité sont définies comme suit : </w:t>
      </w:r>
    </w:p>
    <w:p w14:paraId="3D5ECC23" w14:textId="77777777" w:rsidR="00876D2C" w:rsidRPr="00876D2C" w:rsidRDefault="00876D2C" w:rsidP="00876D2C">
      <w:pPr>
        <w:spacing w:after="0"/>
        <w:rPr>
          <w:bCs/>
        </w:rPr>
      </w:pPr>
      <w:r w:rsidRPr="00876D2C">
        <w:rPr>
          <w:bCs/>
        </w:rPr>
        <w:t>-</w:t>
      </w:r>
      <w:r w:rsidRPr="00876D2C">
        <w:rPr>
          <w:bCs/>
        </w:rPr>
        <w:tab/>
        <w:t xml:space="preserve">Linéaire : en mètre linéaire (ml) </w:t>
      </w:r>
    </w:p>
    <w:p w14:paraId="78CA3453" w14:textId="77777777" w:rsidR="00876D2C" w:rsidRPr="00876D2C" w:rsidRDefault="00876D2C" w:rsidP="00876D2C">
      <w:pPr>
        <w:spacing w:after="0"/>
        <w:rPr>
          <w:bCs/>
        </w:rPr>
      </w:pPr>
      <w:r w:rsidRPr="00876D2C">
        <w:rPr>
          <w:bCs/>
        </w:rPr>
        <w:t>-</w:t>
      </w:r>
      <w:r w:rsidRPr="00876D2C">
        <w:rPr>
          <w:bCs/>
        </w:rPr>
        <w:tab/>
        <w:t xml:space="preserve">Surface : en mètre carré (m²) </w:t>
      </w:r>
    </w:p>
    <w:p w14:paraId="00465DA6" w14:textId="77777777" w:rsidR="00876D2C" w:rsidRPr="00876D2C" w:rsidRDefault="00876D2C" w:rsidP="00876D2C">
      <w:pPr>
        <w:spacing w:after="0"/>
        <w:rPr>
          <w:bCs/>
        </w:rPr>
      </w:pPr>
      <w:r w:rsidRPr="00876D2C">
        <w:rPr>
          <w:bCs/>
        </w:rPr>
        <w:t>-</w:t>
      </w:r>
      <w:r w:rsidRPr="00876D2C">
        <w:rPr>
          <w:bCs/>
        </w:rPr>
        <w:tab/>
        <w:t xml:space="preserve">Volume : en mètre cube (m³)  </w:t>
      </w:r>
    </w:p>
    <w:p w14:paraId="268368C5" w14:textId="77777777" w:rsidR="00876D2C" w:rsidRPr="00876D2C" w:rsidRDefault="00876D2C" w:rsidP="00876D2C">
      <w:pPr>
        <w:spacing w:after="0"/>
        <w:rPr>
          <w:bCs/>
        </w:rPr>
      </w:pPr>
      <w:r w:rsidRPr="00876D2C">
        <w:rPr>
          <w:bCs/>
        </w:rPr>
        <w:t>-</w:t>
      </w:r>
      <w:r w:rsidRPr="00876D2C">
        <w:rPr>
          <w:bCs/>
        </w:rPr>
        <w:tab/>
        <w:t>Epaisseur : en centimètre (cm) ou en millimètre (mm)</w:t>
      </w:r>
    </w:p>
    <w:p w14:paraId="1A5721A4" w14:textId="77777777" w:rsidR="00876D2C" w:rsidRPr="00876D2C" w:rsidRDefault="00876D2C" w:rsidP="00876D2C">
      <w:pPr>
        <w:spacing w:after="0"/>
        <w:rPr>
          <w:bCs/>
        </w:rPr>
      </w:pPr>
      <w:r w:rsidRPr="00876D2C">
        <w:rPr>
          <w:bCs/>
        </w:rPr>
        <w:t>-</w:t>
      </w:r>
      <w:r w:rsidRPr="00876D2C">
        <w:rPr>
          <w:bCs/>
        </w:rPr>
        <w:tab/>
        <w:t xml:space="preserve">Dénombrable : en pièce (pce).   </w:t>
      </w:r>
    </w:p>
    <w:p w14:paraId="1BB24ACD" w14:textId="77777777" w:rsidR="00876D2C" w:rsidRPr="00876D2C" w:rsidRDefault="00876D2C" w:rsidP="00876D2C">
      <w:pPr>
        <w:jc w:val="both"/>
        <w:rPr>
          <w:bCs/>
        </w:rPr>
      </w:pPr>
      <w:r w:rsidRPr="00876D2C">
        <w:rPr>
          <w:bCs/>
        </w:rPr>
        <w:t xml:space="preserve">Les dimensions sont spécifiées en largeur x hauteur ou en largeur x hauteur x longueur, suivant qu’on est en 2 ou 3 dimensions. </w:t>
      </w:r>
    </w:p>
    <w:p w14:paraId="21EC531F" w14:textId="77777777" w:rsidR="00876D2C" w:rsidRPr="00876D2C" w:rsidRDefault="00876D2C" w:rsidP="00876D2C">
      <w:pPr>
        <w:rPr>
          <w:bCs/>
        </w:rPr>
      </w:pPr>
      <w:r w:rsidRPr="00876D2C">
        <w:rPr>
          <w:bCs/>
        </w:rPr>
        <w:t xml:space="preserve">Abréviations utilisées </w:t>
      </w:r>
    </w:p>
    <w:p w14:paraId="023D8C08" w14:textId="77777777" w:rsidR="00876D2C" w:rsidRPr="00876D2C" w:rsidRDefault="00876D2C" w:rsidP="00876D2C">
      <w:pPr>
        <w:spacing w:after="0"/>
        <w:rPr>
          <w:bCs/>
        </w:rPr>
      </w:pPr>
      <w:r w:rsidRPr="00876D2C">
        <w:rPr>
          <w:bCs/>
        </w:rPr>
        <w:t xml:space="preserve">CM : Code de mesurage. </w:t>
      </w:r>
    </w:p>
    <w:p w14:paraId="0E31B220" w14:textId="77777777" w:rsidR="00876D2C" w:rsidRPr="00876D2C" w:rsidRDefault="00876D2C" w:rsidP="00876D2C">
      <w:pPr>
        <w:spacing w:after="0"/>
        <w:rPr>
          <w:bCs/>
        </w:rPr>
      </w:pPr>
      <w:r w:rsidRPr="00876D2C">
        <w:rPr>
          <w:bCs/>
        </w:rPr>
        <w:t xml:space="preserve">ST : Spécifications techniques particulières des ouvrages. </w:t>
      </w:r>
    </w:p>
    <w:p w14:paraId="238B3757" w14:textId="77777777" w:rsidR="00876D2C" w:rsidRPr="00876D2C" w:rsidRDefault="00876D2C" w:rsidP="00876D2C">
      <w:pPr>
        <w:spacing w:after="0"/>
        <w:rPr>
          <w:bCs/>
        </w:rPr>
      </w:pPr>
      <w:r w:rsidRPr="00876D2C">
        <w:rPr>
          <w:bCs/>
        </w:rPr>
        <w:t xml:space="preserve">Qté : Quantités estimées </w:t>
      </w:r>
    </w:p>
    <w:p w14:paraId="2ED6DA8D" w14:textId="77777777" w:rsidR="00876D2C" w:rsidRPr="00876D2C" w:rsidRDefault="00876D2C" w:rsidP="00876D2C">
      <w:pPr>
        <w:spacing w:after="0"/>
        <w:rPr>
          <w:bCs/>
        </w:rPr>
      </w:pPr>
      <w:r w:rsidRPr="00876D2C">
        <w:rPr>
          <w:bCs/>
        </w:rPr>
        <w:t xml:space="preserve">PU :  Prix unitaire     </w:t>
      </w:r>
    </w:p>
    <w:p w14:paraId="038B13D1" w14:textId="77777777" w:rsidR="00876D2C" w:rsidRPr="00876D2C" w:rsidRDefault="00876D2C" w:rsidP="00876D2C">
      <w:pPr>
        <w:spacing w:after="0"/>
        <w:rPr>
          <w:bCs/>
        </w:rPr>
      </w:pPr>
      <w:r w:rsidRPr="00876D2C">
        <w:rPr>
          <w:bCs/>
        </w:rPr>
        <w:t xml:space="preserve">PT :  Prix Total. </w:t>
      </w:r>
    </w:p>
    <w:p w14:paraId="0983DC12" w14:textId="77777777" w:rsidR="00876D2C" w:rsidRPr="00876D2C" w:rsidRDefault="00876D2C" w:rsidP="00876D2C">
      <w:pPr>
        <w:spacing w:after="0"/>
        <w:rPr>
          <w:bCs/>
        </w:rPr>
      </w:pPr>
      <w:r w:rsidRPr="00876D2C">
        <w:rPr>
          <w:bCs/>
        </w:rPr>
        <w:t xml:space="preserve">PM : Pour Mémoire </w:t>
      </w:r>
    </w:p>
    <w:p w14:paraId="229E5949" w14:textId="77777777" w:rsidR="00876D2C" w:rsidRPr="00876D2C" w:rsidRDefault="00876D2C" w:rsidP="00876D2C">
      <w:pPr>
        <w:spacing w:after="0"/>
        <w:rPr>
          <w:bCs/>
        </w:rPr>
      </w:pPr>
      <w:r w:rsidRPr="00876D2C">
        <w:rPr>
          <w:bCs/>
        </w:rPr>
        <w:t xml:space="preserve">Pce : Pièce  </w:t>
      </w:r>
    </w:p>
    <w:p w14:paraId="2FD40895" w14:textId="77777777" w:rsidR="00876D2C" w:rsidRPr="00876D2C" w:rsidRDefault="00876D2C" w:rsidP="00876D2C">
      <w:pPr>
        <w:spacing w:after="0"/>
        <w:rPr>
          <w:bCs/>
        </w:rPr>
      </w:pPr>
      <w:proofErr w:type="gramStart"/>
      <w:r w:rsidRPr="00876D2C">
        <w:rPr>
          <w:bCs/>
        </w:rPr>
        <w:t>m</w:t>
      </w:r>
      <w:proofErr w:type="gramEnd"/>
      <w:r w:rsidRPr="00876D2C">
        <w:rPr>
          <w:bCs/>
        </w:rPr>
        <w:t xml:space="preserve">³ : Mètre cube </w:t>
      </w:r>
    </w:p>
    <w:p w14:paraId="745A0568" w14:textId="77777777" w:rsidR="00876D2C" w:rsidRPr="00876D2C" w:rsidRDefault="00876D2C" w:rsidP="00876D2C">
      <w:pPr>
        <w:spacing w:after="0"/>
        <w:rPr>
          <w:bCs/>
        </w:rPr>
      </w:pPr>
      <w:proofErr w:type="gramStart"/>
      <w:r w:rsidRPr="00876D2C">
        <w:rPr>
          <w:bCs/>
        </w:rPr>
        <w:t>m</w:t>
      </w:r>
      <w:proofErr w:type="gramEnd"/>
      <w:r w:rsidRPr="00876D2C">
        <w:rPr>
          <w:bCs/>
        </w:rPr>
        <w:t xml:space="preserve">² : Mètre carré </w:t>
      </w:r>
    </w:p>
    <w:p w14:paraId="3C8E5959" w14:textId="77777777" w:rsidR="00876D2C" w:rsidRPr="00876D2C" w:rsidRDefault="00876D2C" w:rsidP="00876D2C">
      <w:pPr>
        <w:spacing w:after="0"/>
        <w:rPr>
          <w:bCs/>
        </w:rPr>
      </w:pPr>
      <w:proofErr w:type="gramStart"/>
      <w:r w:rsidRPr="00876D2C">
        <w:rPr>
          <w:bCs/>
        </w:rPr>
        <w:t>ml</w:t>
      </w:r>
      <w:proofErr w:type="gramEnd"/>
      <w:r w:rsidRPr="00876D2C">
        <w:rPr>
          <w:bCs/>
        </w:rPr>
        <w:t xml:space="preserve"> :  Mètre linéaire </w:t>
      </w:r>
    </w:p>
    <w:p w14:paraId="3C067AD5" w14:textId="77777777" w:rsidR="00876D2C" w:rsidRPr="00876D2C" w:rsidRDefault="00876D2C" w:rsidP="00876D2C">
      <w:pPr>
        <w:spacing w:after="0"/>
        <w:rPr>
          <w:bCs/>
        </w:rPr>
      </w:pPr>
      <w:proofErr w:type="spellStart"/>
      <w:r w:rsidRPr="00876D2C">
        <w:rPr>
          <w:bCs/>
        </w:rPr>
        <w:t>Fft</w:t>
      </w:r>
      <w:proofErr w:type="spellEnd"/>
      <w:r w:rsidRPr="00876D2C">
        <w:rPr>
          <w:bCs/>
        </w:rPr>
        <w:t xml:space="preserve"> :  Forfaitaire  </w:t>
      </w:r>
    </w:p>
    <w:p w14:paraId="5FA30C80" w14:textId="77777777" w:rsidR="00876D2C" w:rsidRPr="00876D2C" w:rsidRDefault="00876D2C" w:rsidP="00876D2C">
      <w:pPr>
        <w:spacing w:after="0"/>
        <w:rPr>
          <w:bCs/>
        </w:rPr>
      </w:pPr>
      <w:r w:rsidRPr="00876D2C">
        <w:rPr>
          <w:bCs/>
        </w:rPr>
        <w:t>Fo :  Fourniture</w:t>
      </w:r>
    </w:p>
    <w:p w14:paraId="2678F97B" w14:textId="3BED84E4" w:rsidR="00876D2C" w:rsidRDefault="00876D2C" w:rsidP="003B70A1">
      <w:pPr>
        <w:spacing w:after="0"/>
        <w:rPr>
          <w:bCs/>
        </w:rPr>
      </w:pPr>
      <w:r w:rsidRPr="00876D2C">
        <w:rPr>
          <w:bCs/>
        </w:rPr>
        <w:t>Po : Pose</w:t>
      </w:r>
    </w:p>
    <w:p w14:paraId="566DD034" w14:textId="77777777" w:rsidR="003B70A1" w:rsidRPr="00876D2C" w:rsidRDefault="003B70A1" w:rsidP="003B70A1">
      <w:pPr>
        <w:spacing w:after="0"/>
        <w:rPr>
          <w:bCs/>
        </w:rPr>
      </w:pPr>
    </w:p>
    <w:p w14:paraId="37F44518" w14:textId="4DD9309C" w:rsidR="00876D2C" w:rsidRPr="00876D2C" w:rsidRDefault="00876D2C" w:rsidP="003B70A1">
      <w:pPr>
        <w:jc w:val="both"/>
        <w:rPr>
          <w:bCs/>
        </w:rPr>
      </w:pPr>
      <w:r w:rsidRPr="00876D2C">
        <w:rPr>
          <w:bCs/>
        </w:rPr>
        <w:t xml:space="preserve">N.B. : Dans l’abréviation CM (CODE DE MESURAGE), il faut comprendre tous les travaux et fournitures nécessaires de mise en œuvre pour enfin recevoir l’unité ou volume demandé en garantissant la qualité requise. </w:t>
      </w:r>
    </w:p>
    <w:p w14:paraId="10C3A8D6" w14:textId="77777777" w:rsidR="00876D2C" w:rsidRPr="00876D2C" w:rsidRDefault="00876D2C" w:rsidP="00876D2C">
      <w:pPr>
        <w:jc w:val="both"/>
        <w:rPr>
          <w:bCs/>
        </w:rPr>
      </w:pPr>
      <w:r w:rsidRPr="00876D2C">
        <w:rPr>
          <w:bCs/>
        </w:rPr>
        <w:t>0.</w:t>
      </w:r>
      <w:r w:rsidRPr="00876D2C">
        <w:rPr>
          <w:bCs/>
        </w:rPr>
        <w:tab/>
        <w:t xml:space="preserve">Installation et replis chantier </w:t>
      </w:r>
    </w:p>
    <w:p w14:paraId="1631D884" w14:textId="310B7878" w:rsidR="00876D2C" w:rsidRPr="00876D2C" w:rsidRDefault="00876D2C" w:rsidP="00876D2C">
      <w:pPr>
        <w:jc w:val="both"/>
        <w:rPr>
          <w:bCs/>
        </w:rPr>
      </w:pPr>
      <w:r w:rsidRPr="00876D2C">
        <w:rPr>
          <w:bCs/>
        </w:rPr>
        <w:t>CM : Au forfait pour l'ensemble des installations, y compris toutes les sujétions.</w:t>
      </w:r>
    </w:p>
    <w:p w14:paraId="114BFED2" w14:textId="77777777" w:rsidR="00876D2C" w:rsidRPr="00876D2C" w:rsidRDefault="00876D2C" w:rsidP="00876D2C">
      <w:pPr>
        <w:jc w:val="both"/>
        <w:rPr>
          <w:bCs/>
        </w:rPr>
      </w:pPr>
      <w:r w:rsidRPr="00876D2C">
        <w:rPr>
          <w:bCs/>
        </w:rPr>
        <w:t xml:space="preserve">ST : Il appartient à l'entrepreneur de définir exactement ses besoins en matière d'installation et d'établir le coût en parfaite connaissance de cause, compte tenu des éléments contenus dans le </w:t>
      </w:r>
      <w:r w:rsidRPr="00876D2C">
        <w:rPr>
          <w:bCs/>
        </w:rPr>
        <w:lastRenderedPageBreak/>
        <w:t>dossier d'appel d'offres. L'exécution doit être complète, conforme aux règles de l'Art et respectueuse des délais impartis.</w:t>
      </w:r>
    </w:p>
    <w:p w14:paraId="2B7B80FA" w14:textId="77777777" w:rsidR="00876D2C" w:rsidRPr="00876D2C" w:rsidRDefault="00876D2C" w:rsidP="00876D2C">
      <w:pPr>
        <w:jc w:val="both"/>
        <w:rPr>
          <w:bCs/>
        </w:rPr>
      </w:pPr>
      <w:r w:rsidRPr="00876D2C">
        <w:rPr>
          <w:bCs/>
        </w:rPr>
        <w:t xml:space="preserve">Les prestations et charges suivantes, énumérées de façon non limitative, sont à considérer : </w:t>
      </w:r>
    </w:p>
    <w:p w14:paraId="3C0FC39F" w14:textId="77777777" w:rsidR="00876D2C" w:rsidRPr="00876D2C" w:rsidRDefault="00876D2C" w:rsidP="00876D2C">
      <w:pPr>
        <w:jc w:val="both"/>
        <w:rPr>
          <w:bCs/>
        </w:rPr>
      </w:pPr>
      <w:r w:rsidRPr="00876D2C">
        <w:rPr>
          <w:bCs/>
        </w:rPr>
        <w:t xml:space="preserve">- Amenée et repli du matériel et du personnel, ainsi que l’amenée et le montage des installations de chantier ; </w:t>
      </w:r>
    </w:p>
    <w:p w14:paraId="43D08B92" w14:textId="77777777" w:rsidR="00876D2C" w:rsidRPr="00876D2C" w:rsidRDefault="00876D2C" w:rsidP="00876D2C">
      <w:pPr>
        <w:jc w:val="both"/>
        <w:rPr>
          <w:bCs/>
        </w:rPr>
      </w:pPr>
      <w:r w:rsidRPr="00876D2C">
        <w:rPr>
          <w:bCs/>
        </w:rPr>
        <w:t xml:space="preserve">- Toutes dispositions quelconques de nature à assurer l’écoulement des eaux pendant toute la durée du chantier ; </w:t>
      </w:r>
    </w:p>
    <w:p w14:paraId="32872D97" w14:textId="77777777" w:rsidR="00876D2C" w:rsidRPr="00876D2C" w:rsidRDefault="00876D2C" w:rsidP="00876D2C">
      <w:pPr>
        <w:jc w:val="both"/>
        <w:rPr>
          <w:bCs/>
        </w:rPr>
      </w:pPr>
      <w:r w:rsidRPr="00876D2C">
        <w:rPr>
          <w:bCs/>
        </w:rPr>
        <w:t xml:space="preserve">- L’installation sur le chantier de cambuses mobiles pour abriter le personnel en cas d’intempéries, de toilettes abritées, de baraquements pour protéger le ciment, les aciers et de manière générale les matériaux pouvant souffrir de la pluie ou de l’ensoleillement ; </w:t>
      </w:r>
    </w:p>
    <w:p w14:paraId="06ECD3A0" w14:textId="77777777" w:rsidR="00876D2C" w:rsidRPr="00876D2C" w:rsidRDefault="00876D2C" w:rsidP="00876D2C">
      <w:pPr>
        <w:jc w:val="both"/>
        <w:rPr>
          <w:bCs/>
        </w:rPr>
      </w:pPr>
      <w:r w:rsidRPr="00876D2C">
        <w:rPr>
          <w:bCs/>
        </w:rPr>
        <w:t xml:space="preserve">- Toutes les dispositions de manière à ne pas entraver la circulation des véhicules et passagers pendant toute la durée des travaux (construction d’une passerelle provisoire) ; </w:t>
      </w:r>
    </w:p>
    <w:p w14:paraId="467F4577" w14:textId="77777777" w:rsidR="00876D2C" w:rsidRPr="00876D2C" w:rsidRDefault="00876D2C" w:rsidP="00876D2C">
      <w:pPr>
        <w:jc w:val="both"/>
        <w:rPr>
          <w:bCs/>
        </w:rPr>
      </w:pPr>
      <w:r w:rsidRPr="00876D2C">
        <w:rPr>
          <w:bCs/>
        </w:rPr>
        <w:t xml:space="preserve">- Un panneau de signalisation des travaux indiquera le chantier et sera placé de part et d’autre de l’ouvrage à une distance ± 150 m pendant la durée des travaux. </w:t>
      </w:r>
    </w:p>
    <w:p w14:paraId="4E9A1DE0" w14:textId="2C44D5AA" w:rsidR="00876D2C" w:rsidRPr="00876D2C" w:rsidRDefault="00876D2C" w:rsidP="00876D2C">
      <w:pPr>
        <w:jc w:val="both"/>
        <w:rPr>
          <w:bCs/>
        </w:rPr>
      </w:pPr>
      <w:r w:rsidRPr="00876D2C">
        <w:rPr>
          <w:bCs/>
        </w:rPr>
        <w:t xml:space="preserve">L’entrepreneur mentionnera également le soutien financier du bailleur des fonds et du maître d’ouvrage. </w:t>
      </w:r>
    </w:p>
    <w:p w14:paraId="7EA865E2" w14:textId="67C59EA4" w:rsidR="00876D2C" w:rsidRPr="00876D2C" w:rsidRDefault="00876D2C" w:rsidP="00876D2C">
      <w:pPr>
        <w:jc w:val="both"/>
        <w:rPr>
          <w:bCs/>
        </w:rPr>
      </w:pPr>
      <w:r w:rsidRPr="00876D2C">
        <w:rPr>
          <w:bCs/>
        </w:rPr>
        <w:t>I.</w:t>
      </w:r>
      <w:r w:rsidRPr="00876D2C">
        <w:rPr>
          <w:bCs/>
        </w:rPr>
        <w:tab/>
        <w:t>TRAVAUX DE CONSTRUCTION DES DALOTS</w:t>
      </w:r>
    </w:p>
    <w:p w14:paraId="10A1CC16" w14:textId="2363E926" w:rsidR="00876D2C" w:rsidRPr="00876D2C" w:rsidRDefault="00876D2C" w:rsidP="00876D2C">
      <w:pPr>
        <w:jc w:val="both"/>
        <w:rPr>
          <w:bCs/>
        </w:rPr>
      </w:pPr>
      <w:r w:rsidRPr="00876D2C">
        <w:rPr>
          <w:bCs/>
        </w:rPr>
        <w:t>1.</w:t>
      </w:r>
      <w:r w:rsidRPr="00876D2C">
        <w:rPr>
          <w:bCs/>
        </w:rPr>
        <w:tab/>
        <w:t>TRVAVAUX PREPARARTOIRE</w:t>
      </w:r>
    </w:p>
    <w:p w14:paraId="2A1F3193" w14:textId="77777777" w:rsidR="00876D2C" w:rsidRPr="00876D2C" w:rsidRDefault="00876D2C" w:rsidP="00876D2C">
      <w:pPr>
        <w:jc w:val="both"/>
        <w:rPr>
          <w:bCs/>
        </w:rPr>
      </w:pPr>
      <w:r w:rsidRPr="00876D2C">
        <w:rPr>
          <w:bCs/>
        </w:rPr>
        <w:t>1.1</w:t>
      </w:r>
      <w:r w:rsidRPr="00876D2C">
        <w:rPr>
          <w:bCs/>
        </w:rPr>
        <w:tab/>
        <w:t xml:space="preserve">Aménagement d'une déviation et construction d'une passerelle provisoire </w:t>
      </w:r>
    </w:p>
    <w:p w14:paraId="09BD961E" w14:textId="77777777" w:rsidR="00876D2C" w:rsidRPr="00876D2C" w:rsidRDefault="00876D2C" w:rsidP="00876D2C">
      <w:pPr>
        <w:jc w:val="both"/>
        <w:rPr>
          <w:bCs/>
        </w:rPr>
      </w:pPr>
      <w:r w:rsidRPr="00876D2C">
        <w:rPr>
          <w:bCs/>
        </w:rPr>
        <w:t>CM : Au forfait pour l'ensemble d’aménagement d'une déviation et construction d'une passerelle provisoire, y compris toutes les sujétions.</w:t>
      </w:r>
    </w:p>
    <w:p w14:paraId="4934BBD7" w14:textId="77777777" w:rsidR="00876D2C" w:rsidRPr="00876D2C" w:rsidRDefault="00876D2C" w:rsidP="00876D2C">
      <w:pPr>
        <w:jc w:val="both"/>
        <w:rPr>
          <w:bCs/>
        </w:rPr>
      </w:pPr>
      <w:r w:rsidRPr="00876D2C">
        <w:rPr>
          <w:bCs/>
        </w:rPr>
        <w:t xml:space="preserve">ST : Le prestataire a la responsabilité du maintien de la circulation pendant l’exécution des travaux en prévoyant, l’aménagement d’une déviation, un passage à gué. </w:t>
      </w:r>
    </w:p>
    <w:p w14:paraId="0716F0C4" w14:textId="77777777" w:rsidR="00876D2C" w:rsidRPr="00876D2C" w:rsidRDefault="00876D2C" w:rsidP="00876D2C">
      <w:pPr>
        <w:jc w:val="both"/>
        <w:rPr>
          <w:bCs/>
        </w:rPr>
      </w:pPr>
      <w:r w:rsidRPr="00876D2C">
        <w:rPr>
          <w:bCs/>
        </w:rPr>
        <w:t>-</w:t>
      </w:r>
      <w:r w:rsidRPr="00876D2C">
        <w:rPr>
          <w:bCs/>
        </w:rPr>
        <w:tab/>
        <w:t>Capacité adaptée : La déviation doit pouvoir accueillir le volume de trafic habituel de la route principale, en tenant compte des types de véhicules (légers, poids lourds).</w:t>
      </w:r>
    </w:p>
    <w:p w14:paraId="161F3186" w14:textId="77777777" w:rsidR="00876D2C" w:rsidRPr="00876D2C" w:rsidRDefault="00876D2C" w:rsidP="00876D2C">
      <w:pPr>
        <w:jc w:val="both"/>
        <w:rPr>
          <w:bCs/>
        </w:rPr>
      </w:pPr>
      <w:r w:rsidRPr="00876D2C">
        <w:rPr>
          <w:bCs/>
        </w:rPr>
        <w:t>-</w:t>
      </w:r>
      <w:r w:rsidRPr="00876D2C">
        <w:rPr>
          <w:bCs/>
        </w:rPr>
        <w:tab/>
        <w:t xml:space="preserve"> Profil en travers : Prévoir une largeur de chaussée suffisante, des accotements stabilisés et, si nécessaire, des trottoirs pour les piétons.</w:t>
      </w:r>
    </w:p>
    <w:p w14:paraId="45BB9C80" w14:textId="77777777" w:rsidR="00876D2C" w:rsidRPr="00876D2C" w:rsidRDefault="00876D2C" w:rsidP="00876D2C">
      <w:pPr>
        <w:jc w:val="both"/>
        <w:rPr>
          <w:bCs/>
        </w:rPr>
      </w:pPr>
      <w:r w:rsidRPr="00876D2C">
        <w:rPr>
          <w:bCs/>
        </w:rPr>
        <w:t>-</w:t>
      </w:r>
      <w:r w:rsidRPr="00876D2C">
        <w:rPr>
          <w:bCs/>
        </w:rPr>
        <w:tab/>
        <w:t>Visibilité : Assurer une visibilité optimale de jour comme de nuit, notamment par l'utilisation de matériaux rétroréfléchissants.</w:t>
      </w:r>
    </w:p>
    <w:p w14:paraId="496FA487" w14:textId="77777777" w:rsidR="00876D2C" w:rsidRPr="00876D2C" w:rsidRDefault="00876D2C" w:rsidP="00876D2C">
      <w:pPr>
        <w:rPr>
          <w:bCs/>
        </w:rPr>
      </w:pPr>
      <w:r w:rsidRPr="00876D2C">
        <w:rPr>
          <w:bCs/>
        </w:rPr>
        <w:t>-</w:t>
      </w:r>
      <w:r w:rsidRPr="00876D2C">
        <w:rPr>
          <w:bCs/>
        </w:rPr>
        <w:tab/>
        <w:t>Dispositifs de retenue : Mettre en place des barrières de sécurité ou des glissières de protection si nécessaire.</w:t>
      </w:r>
    </w:p>
    <w:p w14:paraId="528D1940" w14:textId="52847CB3" w:rsidR="00876D2C" w:rsidRPr="00876D2C" w:rsidRDefault="00876D2C" w:rsidP="00876D2C">
      <w:pPr>
        <w:rPr>
          <w:bCs/>
        </w:rPr>
      </w:pPr>
      <w:r w:rsidRPr="00876D2C">
        <w:rPr>
          <w:bCs/>
        </w:rPr>
        <w:t>-</w:t>
      </w:r>
      <w:r w:rsidRPr="00876D2C">
        <w:rPr>
          <w:bCs/>
        </w:rPr>
        <w:tab/>
        <w:t>Éclairage : Prévoir un éclairage adéquat pour les sections de déviation utilisées la nuit.</w:t>
      </w:r>
    </w:p>
    <w:p w14:paraId="0A0E9E85" w14:textId="77777777" w:rsidR="00876D2C" w:rsidRPr="00876D2C" w:rsidRDefault="00876D2C" w:rsidP="00876D2C">
      <w:pPr>
        <w:rPr>
          <w:bCs/>
        </w:rPr>
      </w:pPr>
      <w:r w:rsidRPr="00876D2C">
        <w:rPr>
          <w:bCs/>
        </w:rPr>
        <w:t>1.2</w:t>
      </w:r>
      <w:r w:rsidRPr="00876D2C">
        <w:rPr>
          <w:bCs/>
        </w:rPr>
        <w:tab/>
        <w:t>Batardeau</w:t>
      </w:r>
    </w:p>
    <w:p w14:paraId="6DE407DD" w14:textId="77777777" w:rsidR="00876D2C" w:rsidRPr="00876D2C" w:rsidRDefault="00876D2C" w:rsidP="00876D2C">
      <w:pPr>
        <w:rPr>
          <w:bCs/>
        </w:rPr>
      </w:pPr>
      <w:r w:rsidRPr="00876D2C">
        <w:rPr>
          <w:bCs/>
        </w:rPr>
        <w:t>CM : Au forfait pour l'ensemble de batardeau, y compris toutes les sujétions</w:t>
      </w:r>
    </w:p>
    <w:p w14:paraId="600EA849" w14:textId="77777777" w:rsidR="00876D2C" w:rsidRPr="00876D2C" w:rsidRDefault="00876D2C" w:rsidP="00876D2C">
      <w:pPr>
        <w:rPr>
          <w:bCs/>
        </w:rPr>
      </w:pPr>
      <w:r w:rsidRPr="00876D2C">
        <w:rPr>
          <w:bCs/>
        </w:rPr>
        <w:t>ST :  Les travaux consistent à installer un batardeau provisoire à l’aide de sacs remplis de sable, dans le but de :</w:t>
      </w:r>
    </w:p>
    <w:p w14:paraId="2D5AF43A" w14:textId="77777777" w:rsidR="00876D2C" w:rsidRPr="00876D2C" w:rsidRDefault="00876D2C" w:rsidP="00876D2C">
      <w:pPr>
        <w:spacing w:after="0"/>
        <w:rPr>
          <w:bCs/>
        </w:rPr>
      </w:pPr>
      <w:r w:rsidRPr="00876D2C">
        <w:rPr>
          <w:bCs/>
        </w:rPr>
        <w:lastRenderedPageBreak/>
        <w:t>•</w:t>
      </w:r>
      <w:r w:rsidRPr="00876D2C">
        <w:rPr>
          <w:bCs/>
        </w:rPr>
        <w:tab/>
        <w:t>Créer une retenue d’eau temporaire,</w:t>
      </w:r>
    </w:p>
    <w:p w14:paraId="15582AA4" w14:textId="77777777" w:rsidR="00876D2C" w:rsidRPr="00876D2C" w:rsidRDefault="00876D2C" w:rsidP="00876D2C">
      <w:pPr>
        <w:spacing w:after="0"/>
        <w:rPr>
          <w:bCs/>
        </w:rPr>
      </w:pPr>
      <w:r w:rsidRPr="00876D2C">
        <w:rPr>
          <w:bCs/>
        </w:rPr>
        <w:t>•</w:t>
      </w:r>
      <w:r w:rsidRPr="00876D2C">
        <w:rPr>
          <w:bCs/>
        </w:rPr>
        <w:tab/>
        <w:t>Détourner ou contenir un cours d’eau,</w:t>
      </w:r>
    </w:p>
    <w:p w14:paraId="726899AF" w14:textId="77777777" w:rsidR="00876D2C" w:rsidRPr="00876D2C" w:rsidRDefault="00876D2C" w:rsidP="00876D2C">
      <w:pPr>
        <w:spacing w:after="0"/>
        <w:rPr>
          <w:bCs/>
        </w:rPr>
      </w:pPr>
      <w:r w:rsidRPr="00876D2C">
        <w:rPr>
          <w:bCs/>
        </w:rPr>
        <w:t>•</w:t>
      </w:r>
      <w:r w:rsidRPr="00876D2C">
        <w:rPr>
          <w:bCs/>
        </w:rPr>
        <w:tab/>
        <w:t>Assécher une zone de travail.</w:t>
      </w:r>
    </w:p>
    <w:p w14:paraId="7F995297" w14:textId="3B3C8894" w:rsidR="00876D2C" w:rsidRPr="00876D2C" w:rsidRDefault="00876D2C" w:rsidP="00876D2C">
      <w:pPr>
        <w:jc w:val="both"/>
        <w:rPr>
          <w:bCs/>
        </w:rPr>
      </w:pPr>
      <w:r w:rsidRPr="00876D2C">
        <w:rPr>
          <w:bCs/>
        </w:rPr>
        <w:t>Il s’agit de :</w:t>
      </w:r>
    </w:p>
    <w:p w14:paraId="380265E3" w14:textId="77777777" w:rsidR="00876D2C" w:rsidRPr="00876D2C" w:rsidRDefault="00876D2C" w:rsidP="00876D2C">
      <w:pPr>
        <w:rPr>
          <w:bCs/>
        </w:rPr>
      </w:pPr>
      <w:r w:rsidRPr="00876D2C">
        <w:rPr>
          <w:bCs/>
        </w:rPr>
        <w:t>Fourniture des sacs</w:t>
      </w:r>
    </w:p>
    <w:p w14:paraId="4F0B9932" w14:textId="77777777" w:rsidR="00876D2C" w:rsidRPr="00876D2C" w:rsidRDefault="00876D2C" w:rsidP="00876D2C">
      <w:pPr>
        <w:spacing w:after="0"/>
        <w:jc w:val="both"/>
        <w:rPr>
          <w:bCs/>
        </w:rPr>
      </w:pPr>
      <w:r w:rsidRPr="00876D2C">
        <w:rPr>
          <w:bCs/>
        </w:rPr>
        <w:t>•</w:t>
      </w:r>
      <w:r w:rsidRPr="00876D2C">
        <w:rPr>
          <w:bCs/>
        </w:rPr>
        <w:tab/>
        <w:t>Sacs de jute, toile polypropylène tissée ou bâches plastiques renforcées, résistants à l’eau et aux UV.</w:t>
      </w:r>
    </w:p>
    <w:p w14:paraId="0B00E3F1" w14:textId="77777777" w:rsidR="00876D2C" w:rsidRPr="00876D2C" w:rsidRDefault="00876D2C" w:rsidP="00876D2C">
      <w:pPr>
        <w:spacing w:after="0"/>
        <w:jc w:val="both"/>
        <w:rPr>
          <w:bCs/>
        </w:rPr>
      </w:pPr>
      <w:r w:rsidRPr="00876D2C">
        <w:rPr>
          <w:bCs/>
        </w:rPr>
        <w:t>•</w:t>
      </w:r>
      <w:r w:rsidRPr="00876D2C">
        <w:rPr>
          <w:bCs/>
        </w:rPr>
        <w:tab/>
        <w:t>Dimensions courantes : 40 à 60 cm de long, 25 à 30 cm de large.</w:t>
      </w:r>
    </w:p>
    <w:p w14:paraId="3C3540AF" w14:textId="77777777" w:rsidR="00876D2C" w:rsidRPr="00876D2C" w:rsidRDefault="00876D2C" w:rsidP="00876D2C">
      <w:pPr>
        <w:spacing w:after="0"/>
        <w:jc w:val="both"/>
        <w:rPr>
          <w:bCs/>
        </w:rPr>
      </w:pPr>
      <w:r w:rsidRPr="00876D2C">
        <w:rPr>
          <w:bCs/>
        </w:rPr>
        <w:t>•</w:t>
      </w:r>
      <w:r w:rsidRPr="00876D2C">
        <w:rPr>
          <w:bCs/>
        </w:rPr>
        <w:tab/>
        <w:t xml:space="preserve">Chaque sac est rempli au </w:t>
      </w:r>
      <w:r w:rsidRPr="00876D2C">
        <w:rPr>
          <w:rFonts w:ascii="Cambria Math" w:hAnsi="Cambria Math" w:cs="Cambria Math"/>
          <w:bCs/>
        </w:rPr>
        <w:t>⅔</w:t>
      </w:r>
      <w:r w:rsidRPr="00876D2C">
        <w:rPr>
          <w:bCs/>
        </w:rPr>
        <w:t xml:space="preserve"> de sa capacit</w:t>
      </w:r>
      <w:r w:rsidRPr="00876D2C">
        <w:rPr>
          <w:rFonts w:cs="Georgia"/>
          <w:bCs/>
        </w:rPr>
        <w:t>é</w:t>
      </w:r>
      <w:r w:rsidRPr="00876D2C">
        <w:rPr>
          <w:bCs/>
        </w:rPr>
        <w:t xml:space="preserve"> avec du sable (non satur</w:t>
      </w:r>
      <w:r w:rsidRPr="00876D2C">
        <w:rPr>
          <w:rFonts w:cs="Georgia"/>
          <w:bCs/>
        </w:rPr>
        <w:t>é</w:t>
      </w:r>
      <w:r w:rsidRPr="00876D2C">
        <w:rPr>
          <w:bCs/>
        </w:rPr>
        <w:t xml:space="preserve"> en eau), puis ficel</w:t>
      </w:r>
      <w:r w:rsidRPr="00876D2C">
        <w:rPr>
          <w:rFonts w:cs="Georgia"/>
          <w:bCs/>
        </w:rPr>
        <w:t>é</w:t>
      </w:r>
      <w:r w:rsidRPr="00876D2C">
        <w:rPr>
          <w:bCs/>
        </w:rPr>
        <w:t xml:space="preserve"> ou repli</w:t>
      </w:r>
      <w:r w:rsidRPr="00876D2C">
        <w:rPr>
          <w:rFonts w:cs="Georgia"/>
          <w:bCs/>
        </w:rPr>
        <w:t>é</w:t>
      </w:r>
      <w:r w:rsidRPr="00876D2C">
        <w:rPr>
          <w:bCs/>
        </w:rPr>
        <w:t xml:space="preserve"> pour faciliter l</w:t>
      </w:r>
      <w:r w:rsidRPr="00876D2C">
        <w:rPr>
          <w:rFonts w:cs="Georgia"/>
          <w:bCs/>
        </w:rPr>
        <w:t>’</w:t>
      </w:r>
      <w:r w:rsidRPr="00876D2C">
        <w:rPr>
          <w:bCs/>
        </w:rPr>
        <w:t>empilement.</w:t>
      </w:r>
    </w:p>
    <w:p w14:paraId="61FF52E3" w14:textId="77777777" w:rsidR="00876D2C" w:rsidRPr="00876D2C" w:rsidRDefault="00876D2C" w:rsidP="00876D2C">
      <w:pPr>
        <w:spacing w:after="0"/>
        <w:jc w:val="both"/>
        <w:rPr>
          <w:bCs/>
        </w:rPr>
      </w:pPr>
      <w:r w:rsidRPr="00876D2C">
        <w:rPr>
          <w:bCs/>
        </w:rPr>
        <w:t>Mise en œuvre</w:t>
      </w:r>
    </w:p>
    <w:p w14:paraId="1B1BBC16" w14:textId="77777777" w:rsidR="00876D2C" w:rsidRPr="00876D2C" w:rsidRDefault="00876D2C" w:rsidP="00876D2C">
      <w:pPr>
        <w:spacing w:after="0"/>
        <w:jc w:val="both"/>
        <w:rPr>
          <w:bCs/>
        </w:rPr>
      </w:pPr>
      <w:r w:rsidRPr="00876D2C">
        <w:rPr>
          <w:bCs/>
        </w:rPr>
        <w:t>•</w:t>
      </w:r>
      <w:r w:rsidRPr="00876D2C">
        <w:rPr>
          <w:bCs/>
        </w:rPr>
        <w:tab/>
        <w:t>Mise en place manuelle ou mécanique (selon volume).</w:t>
      </w:r>
    </w:p>
    <w:p w14:paraId="120B67DE" w14:textId="77777777" w:rsidR="00876D2C" w:rsidRPr="00876D2C" w:rsidRDefault="00876D2C" w:rsidP="00876D2C">
      <w:pPr>
        <w:spacing w:after="0"/>
        <w:jc w:val="both"/>
        <w:rPr>
          <w:bCs/>
        </w:rPr>
      </w:pPr>
      <w:r w:rsidRPr="00876D2C">
        <w:rPr>
          <w:bCs/>
        </w:rPr>
        <w:t>•</w:t>
      </w:r>
      <w:r w:rsidRPr="00876D2C">
        <w:rPr>
          <w:bCs/>
        </w:rPr>
        <w:tab/>
        <w:t>Les sacs sont posés en quinconce, à la manière d’un mur en brique, pour assurer la stabilité.</w:t>
      </w:r>
    </w:p>
    <w:p w14:paraId="5A9C7B40" w14:textId="77777777" w:rsidR="00876D2C" w:rsidRPr="00876D2C" w:rsidRDefault="00876D2C" w:rsidP="00876D2C">
      <w:pPr>
        <w:spacing w:after="0"/>
        <w:jc w:val="both"/>
        <w:rPr>
          <w:bCs/>
        </w:rPr>
      </w:pPr>
      <w:r w:rsidRPr="00876D2C">
        <w:rPr>
          <w:bCs/>
        </w:rPr>
        <w:t>•</w:t>
      </w:r>
      <w:r w:rsidRPr="00876D2C">
        <w:rPr>
          <w:bCs/>
        </w:rPr>
        <w:tab/>
        <w:t>Disposition en 2 à 3 couches superposées au minimum (selon hauteur d’eau à contenir ou dévier).</w:t>
      </w:r>
    </w:p>
    <w:p w14:paraId="40312AA7" w14:textId="77777777" w:rsidR="00876D2C" w:rsidRPr="00876D2C" w:rsidRDefault="00876D2C" w:rsidP="00876D2C">
      <w:pPr>
        <w:spacing w:after="0"/>
        <w:jc w:val="both"/>
        <w:rPr>
          <w:bCs/>
        </w:rPr>
      </w:pPr>
      <w:r w:rsidRPr="00876D2C">
        <w:rPr>
          <w:bCs/>
        </w:rPr>
        <w:t>•</w:t>
      </w:r>
      <w:r w:rsidRPr="00876D2C">
        <w:rPr>
          <w:bCs/>
        </w:rPr>
        <w:tab/>
        <w:t>Pour les batardeaux sur berge ou lit de rivière, prévoir un ancrage en pied avec des sacs plus lourds ou une tranchée de calage (10 à 20 cm de profondeur).</w:t>
      </w:r>
    </w:p>
    <w:p w14:paraId="393E31CB" w14:textId="77777777" w:rsidR="00876D2C" w:rsidRPr="00876D2C" w:rsidRDefault="00876D2C" w:rsidP="00876D2C">
      <w:pPr>
        <w:spacing w:after="0"/>
        <w:jc w:val="both"/>
        <w:rPr>
          <w:bCs/>
        </w:rPr>
      </w:pPr>
      <w:r w:rsidRPr="00876D2C">
        <w:rPr>
          <w:bCs/>
        </w:rPr>
        <w:t>Étanchéité</w:t>
      </w:r>
    </w:p>
    <w:p w14:paraId="22090C85" w14:textId="77777777" w:rsidR="00876D2C" w:rsidRPr="00876D2C" w:rsidRDefault="00876D2C" w:rsidP="00876D2C">
      <w:pPr>
        <w:spacing w:after="0"/>
        <w:jc w:val="both"/>
        <w:rPr>
          <w:bCs/>
        </w:rPr>
      </w:pPr>
      <w:r w:rsidRPr="00876D2C">
        <w:rPr>
          <w:bCs/>
        </w:rPr>
        <w:t>•</w:t>
      </w:r>
      <w:r w:rsidRPr="00876D2C">
        <w:rPr>
          <w:bCs/>
        </w:rPr>
        <w:tab/>
        <w:t>Ajouter, si nécessaire, une nappe plastique ou bâche imperméable côté amont du batardeau pour limiter les infiltrations.</w:t>
      </w:r>
    </w:p>
    <w:p w14:paraId="503200A4" w14:textId="77777777" w:rsidR="00876D2C" w:rsidRPr="00876D2C" w:rsidRDefault="00876D2C" w:rsidP="00876D2C">
      <w:pPr>
        <w:spacing w:after="0"/>
        <w:jc w:val="both"/>
        <w:rPr>
          <w:bCs/>
        </w:rPr>
      </w:pPr>
      <w:r w:rsidRPr="00876D2C">
        <w:rPr>
          <w:bCs/>
        </w:rPr>
        <w:t>•</w:t>
      </w:r>
      <w:r w:rsidRPr="00876D2C">
        <w:rPr>
          <w:bCs/>
        </w:rPr>
        <w:tab/>
        <w:t>Calfeutrer les interstices entre sacs avec du sable ou de la terre fine pour renforcer l’étanchéité.</w:t>
      </w:r>
    </w:p>
    <w:p w14:paraId="294F6181" w14:textId="77777777" w:rsidR="00876D2C" w:rsidRPr="00876D2C" w:rsidRDefault="00876D2C" w:rsidP="00876D2C">
      <w:pPr>
        <w:spacing w:after="0"/>
        <w:jc w:val="both"/>
        <w:rPr>
          <w:bCs/>
        </w:rPr>
      </w:pPr>
      <w:r w:rsidRPr="00876D2C">
        <w:rPr>
          <w:bCs/>
        </w:rPr>
        <w:t>Sécurité et environnement</w:t>
      </w:r>
    </w:p>
    <w:p w14:paraId="655C681B" w14:textId="77777777" w:rsidR="00876D2C" w:rsidRPr="00876D2C" w:rsidRDefault="00876D2C" w:rsidP="00876D2C">
      <w:pPr>
        <w:spacing w:after="0"/>
        <w:jc w:val="both"/>
        <w:rPr>
          <w:bCs/>
        </w:rPr>
      </w:pPr>
      <w:r w:rsidRPr="00876D2C">
        <w:rPr>
          <w:bCs/>
        </w:rPr>
        <w:t>•</w:t>
      </w:r>
      <w:r w:rsidRPr="00876D2C">
        <w:rPr>
          <w:bCs/>
        </w:rPr>
        <w:tab/>
        <w:t>Travailler en dehors des crues ou périodes de hautes eaux.</w:t>
      </w:r>
    </w:p>
    <w:p w14:paraId="2512B046" w14:textId="77777777" w:rsidR="00876D2C" w:rsidRPr="00876D2C" w:rsidRDefault="00876D2C" w:rsidP="00876D2C">
      <w:pPr>
        <w:spacing w:after="0"/>
        <w:jc w:val="both"/>
        <w:rPr>
          <w:bCs/>
        </w:rPr>
      </w:pPr>
      <w:r w:rsidRPr="00876D2C">
        <w:rPr>
          <w:bCs/>
        </w:rPr>
        <w:t>•</w:t>
      </w:r>
      <w:r w:rsidRPr="00876D2C">
        <w:rPr>
          <w:bCs/>
        </w:rPr>
        <w:tab/>
        <w:t>Prévoir des équipements de sécurité pour le personnel (gilets, bottes, corde de sécurité).</w:t>
      </w:r>
    </w:p>
    <w:p w14:paraId="59012673" w14:textId="77777777" w:rsidR="00876D2C" w:rsidRPr="00876D2C" w:rsidRDefault="00876D2C" w:rsidP="00876D2C">
      <w:pPr>
        <w:spacing w:after="0"/>
        <w:jc w:val="both"/>
        <w:rPr>
          <w:bCs/>
        </w:rPr>
      </w:pPr>
      <w:r w:rsidRPr="00876D2C">
        <w:rPr>
          <w:bCs/>
        </w:rPr>
        <w:t>•</w:t>
      </w:r>
      <w:r w:rsidRPr="00876D2C">
        <w:rPr>
          <w:bCs/>
        </w:rPr>
        <w:tab/>
        <w:t>En fin de travaux, démanteler le batardeau, évacuer les sacs et remettre le lit du cours d’eau dans son état initial.</w:t>
      </w:r>
    </w:p>
    <w:p w14:paraId="682F4F22" w14:textId="254DFCF2" w:rsidR="00876D2C" w:rsidRPr="00876D2C" w:rsidRDefault="00876D2C" w:rsidP="003B70A1">
      <w:pPr>
        <w:spacing w:after="0"/>
        <w:jc w:val="both"/>
        <w:rPr>
          <w:bCs/>
        </w:rPr>
      </w:pPr>
      <w:r w:rsidRPr="00876D2C">
        <w:rPr>
          <w:bCs/>
        </w:rPr>
        <w:t>•</w:t>
      </w:r>
      <w:r w:rsidRPr="00876D2C">
        <w:rPr>
          <w:bCs/>
        </w:rPr>
        <w:tab/>
        <w:t>Éviter toute pollution des eaux par les matériaux utilisés</w:t>
      </w:r>
      <w:r w:rsidR="003B70A1">
        <w:rPr>
          <w:bCs/>
        </w:rPr>
        <w:t>.</w:t>
      </w:r>
    </w:p>
    <w:p w14:paraId="79FBC569" w14:textId="77777777" w:rsidR="00876D2C" w:rsidRPr="00876D2C" w:rsidRDefault="00876D2C" w:rsidP="00876D2C">
      <w:pPr>
        <w:rPr>
          <w:bCs/>
        </w:rPr>
      </w:pPr>
      <w:r w:rsidRPr="00876D2C">
        <w:rPr>
          <w:bCs/>
        </w:rPr>
        <w:t>1.3</w:t>
      </w:r>
      <w:r w:rsidRPr="00876D2C">
        <w:rPr>
          <w:bCs/>
        </w:rPr>
        <w:tab/>
        <w:t>Fouille dalot (Partie centrale)</w:t>
      </w:r>
    </w:p>
    <w:p w14:paraId="4AD139DD" w14:textId="77777777" w:rsidR="00876D2C" w:rsidRPr="00876D2C" w:rsidRDefault="00876D2C" w:rsidP="00876D2C">
      <w:pPr>
        <w:jc w:val="both"/>
        <w:rPr>
          <w:bCs/>
        </w:rPr>
      </w:pPr>
      <w:r w:rsidRPr="00876D2C">
        <w:rPr>
          <w:bCs/>
        </w:rPr>
        <w:t xml:space="preserve">CM : Au m3 pour l'ensemble de terres enlevées, des démolitions des ancien ouvrages existant à exécuter, y compris toutes les sujétions. </w:t>
      </w:r>
    </w:p>
    <w:p w14:paraId="0D2B510E" w14:textId="4BB907FC" w:rsidR="00876D2C" w:rsidRPr="00876D2C" w:rsidRDefault="00876D2C" w:rsidP="00876D2C">
      <w:pPr>
        <w:jc w:val="both"/>
        <w:rPr>
          <w:bCs/>
        </w:rPr>
      </w:pPr>
      <w:r w:rsidRPr="00876D2C">
        <w:rPr>
          <w:bCs/>
        </w:rPr>
        <w:t xml:space="preserve">ST : Ces travaux comprennent : Les fouilles nécessaires, la démolition de l’ouvrage existant (buse, dalots…) proprement dite, y compris l’enlèvement de tous les pieux, le chargement et le transport sur toute distances, la mise en dépôt et le réglage des matériaux provenant de la démolition à un lieu indiqué par l’ingénieur chargé du contrôle, toutes sujétions d’accès et d’évacuation des gravats. Les fouilles seront descendues jusqu’au bon sol (déterminé par le sondage au pénétromètre) et, seront exécutées de l’aval vers l’amont pour éviter toute inondation de la zone de travail. En aucun cas, l’Entrepreneur ne peut commencer l’exécution de fondation sans l’aval du fonctionnaire dirigeant ou son délégué. Les aménagements nécessaires seront réalisés pour éviter la rupture de trafic et dispositions spéciales de sécurité seront maintenues pour le trafic afin d'éviter le renversement des véhicules. On comblera provisoirement si nécessaire une partie des fossés à cet effet. Les parois de la fouille seront réglées en pente légère pour éviter les éboulements. Le fond de la fouille sera réglé en pente de 2 % de l'amont vers l'aval de l'ouvrage. Les dimensions de fouille devront permettre l'exécution de toutes les opérations nécessaires à la réalisation de l'ouvrage selon les règles de l'art. Le prestataire devra s’assurer d’avoir atteint le bon sol avant la mise en œuvre de sa fondation. Cette dernière devra être soumise à la validation du fonctionnaire dirigeant ou son délégué. Le prestataire devra s’assurer par un contrôle lors de la visite des lieux avant de fixer son </w:t>
      </w:r>
      <w:r w:rsidRPr="00876D2C">
        <w:rPr>
          <w:bCs/>
        </w:rPr>
        <w:lastRenderedPageBreak/>
        <w:t>prix unitaire. Toute réclamation par suite d’une profondeur supplémentaire ne sera pas prise en compte lors de l’exécution dudit marché. Cette activité est rémunérée au mètre cube</w:t>
      </w:r>
    </w:p>
    <w:p w14:paraId="51D13B82" w14:textId="77777777" w:rsidR="00876D2C" w:rsidRPr="00876D2C" w:rsidRDefault="00876D2C" w:rsidP="00876D2C">
      <w:pPr>
        <w:rPr>
          <w:bCs/>
        </w:rPr>
      </w:pPr>
      <w:r w:rsidRPr="00876D2C">
        <w:rPr>
          <w:bCs/>
        </w:rPr>
        <w:t>1.4</w:t>
      </w:r>
      <w:r w:rsidRPr="00876D2C">
        <w:rPr>
          <w:bCs/>
        </w:rPr>
        <w:tab/>
        <w:t>Fouille murs en ailes</w:t>
      </w:r>
    </w:p>
    <w:p w14:paraId="62E4D79F" w14:textId="77777777" w:rsidR="00876D2C" w:rsidRPr="00876D2C" w:rsidRDefault="00876D2C" w:rsidP="00876D2C">
      <w:pPr>
        <w:jc w:val="both"/>
        <w:rPr>
          <w:bCs/>
        </w:rPr>
      </w:pPr>
      <w:r w:rsidRPr="00876D2C">
        <w:rPr>
          <w:bCs/>
        </w:rPr>
        <w:t xml:space="preserve">CM : Au m3 pour l'ensemble de terres enlevées, des démolitions des ancien ouvrages existant à exécuter, y compris toutes les sujétions. </w:t>
      </w:r>
    </w:p>
    <w:p w14:paraId="40A31CDB" w14:textId="1474241E" w:rsidR="00876D2C" w:rsidRPr="00876D2C" w:rsidRDefault="00876D2C" w:rsidP="00876D2C">
      <w:pPr>
        <w:jc w:val="both"/>
        <w:rPr>
          <w:bCs/>
        </w:rPr>
      </w:pPr>
      <w:r w:rsidRPr="00876D2C">
        <w:rPr>
          <w:bCs/>
        </w:rPr>
        <w:t xml:space="preserve">ST : Ces travaux comprennent : Les fouilles nécessaires, la démolition de l’ouvrage existant (mers des retour, murs en ailes…) proprement dite, y compris l’enlèvement de tous les pieux, le chargement et le transport sur toute distances, la mise en dépôt et le réglage des matériaux provenant de la démolition à un lieu indiqué par l’ingénieur chargé du contrôle, toutes sujétions d’accès et d’évacuation des gravats. </w:t>
      </w:r>
    </w:p>
    <w:p w14:paraId="521CF25D" w14:textId="469A5702" w:rsidR="00876D2C" w:rsidRPr="00876D2C" w:rsidRDefault="00876D2C" w:rsidP="00876D2C">
      <w:pPr>
        <w:rPr>
          <w:bCs/>
        </w:rPr>
      </w:pPr>
      <w:r w:rsidRPr="00876D2C">
        <w:rPr>
          <w:bCs/>
        </w:rPr>
        <w:t>2.</w:t>
      </w:r>
      <w:r w:rsidRPr="00876D2C">
        <w:rPr>
          <w:bCs/>
        </w:rPr>
        <w:tab/>
        <w:t>INFRASTRUCTURES ET SUPERTRUCTURES</w:t>
      </w:r>
    </w:p>
    <w:p w14:paraId="543945DD" w14:textId="2A08C5D7" w:rsidR="00876D2C" w:rsidRPr="00876D2C" w:rsidRDefault="00876D2C" w:rsidP="00876D2C">
      <w:pPr>
        <w:rPr>
          <w:bCs/>
        </w:rPr>
      </w:pPr>
      <w:r w:rsidRPr="00876D2C">
        <w:rPr>
          <w:bCs/>
        </w:rPr>
        <w:t>2.1</w:t>
      </w:r>
      <w:r w:rsidRPr="00876D2C">
        <w:rPr>
          <w:bCs/>
        </w:rPr>
        <w:tab/>
        <w:t>Béton de propreté (Radier général et murs en ailes) dosé à 150 Kg/m3</w:t>
      </w:r>
    </w:p>
    <w:p w14:paraId="343A1291" w14:textId="77777777" w:rsidR="00876D2C" w:rsidRPr="00876D2C" w:rsidRDefault="00876D2C" w:rsidP="00876D2C">
      <w:pPr>
        <w:jc w:val="both"/>
        <w:rPr>
          <w:bCs/>
        </w:rPr>
      </w:pPr>
      <w:r w:rsidRPr="00876D2C">
        <w:rPr>
          <w:bCs/>
        </w:rPr>
        <w:t xml:space="preserve">CM : Au m3 mis en place selon les côtes des plans conformément à la quantité de bordereau des prix y compris toutes sujétions de fourniture et de mise en œuvre. </w:t>
      </w:r>
    </w:p>
    <w:p w14:paraId="32E71201" w14:textId="77777777" w:rsidR="00876D2C" w:rsidRPr="00876D2C" w:rsidRDefault="00876D2C" w:rsidP="00876D2C">
      <w:pPr>
        <w:jc w:val="both"/>
        <w:rPr>
          <w:bCs/>
        </w:rPr>
      </w:pPr>
      <w:r w:rsidRPr="00876D2C">
        <w:rPr>
          <w:bCs/>
        </w:rPr>
        <w:t xml:space="preserve">ST : Ces travaux comprennent : </w:t>
      </w:r>
    </w:p>
    <w:p w14:paraId="65AA7538" w14:textId="77777777" w:rsidR="00876D2C" w:rsidRPr="00876D2C" w:rsidRDefault="00876D2C" w:rsidP="00876D2C">
      <w:pPr>
        <w:jc w:val="both"/>
        <w:rPr>
          <w:bCs/>
        </w:rPr>
      </w:pPr>
      <w:r w:rsidRPr="00876D2C">
        <w:rPr>
          <w:bCs/>
        </w:rPr>
        <w:t>La fourniture et le transport des matériaux nécessaires quelle que soit la distance, le coffrage et étaiements, le coulage et la mise en œuvre, du béton, le décoffrage et toutes sujétions de mise en œuvre et exécution</w:t>
      </w:r>
    </w:p>
    <w:p w14:paraId="575FE2C6" w14:textId="77777777" w:rsidR="00876D2C" w:rsidRPr="00876D2C" w:rsidRDefault="00876D2C" w:rsidP="00876D2C">
      <w:pPr>
        <w:jc w:val="both"/>
        <w:rPr>
          <w:bCs/>
        </w:rPr>
      </w:pPr>
      <w:r w:rsidRPr="00876D2C">
        <w:rPr>
          <w:bCs/>
        </w:rPr>
        <w:t xml:space="preserve">Le béton de propreté sera coulé sur une épaisseur de 10 cm, comme indiquée sur les plans annexés. Le dosage du béton de propreté répondant à celui pour le béton de type prévu pour ouvrages non armé, s’établit comme suit, pour chaque mètre cube du béton : </w:t>
      </w:r>
    </w:p>
    <w:p w14:paraId="148BA252" w14:textId="77777777" w:rsidR="00876D2C" w:rsidRPr="00876D2C" w:rsidRDefault="00876D2C" w:rsidP="00876D2C">
      <w:pPr>
        <w:spacing w:after="0"/>
        <w:rPr>
          <w:bCs/>
        </w:rPr>
      </w:pPr>
      <w:r w:rsidRPr="00876D2C">
        <w:rPr>
          <w:bCs/>
        </w:rPr>
        <w:t xml:space="preserve">- 150 Kg de ciment </w:t>
      </w:r>
    </w:p>
    <w:p w14:paraId="4BDED5D7" w14:textId="77777777" w:rsidR="00876D2C" w:rsidRPr="00876D2C" w:rsidRDefault="00876D2C" w:rsidP="00876D2C">
      <w:pPr>
        <w:spacing w:after="0"/>
        <w:rPr>
          <w:bCs/>
        </w:rPr>
      </w:pPr>
      <w:r w:rsidRPr="00876D2C">
        <w:rPr>
          <w:bCs/>
        </w:rPr>
        <w:t xml:space="preserve">- 400 litres de sable </w:t>
      </w:r>
    </w:p>
    <w:p w14:paraId="3EBE7FD5" w14:textId="77777777" w:rsidR="00876D2C" w:rsidRPr="00876D2C" w:rsidRDefault="00876D2C" w:rsidP="00876D2C">
      <w:pPr>
        <w:spacing w:after="0"/>
        <w:rPr>
          <w:bCs/>
        </w:rPr>
      </w:pPr>
      <w:r w:rsidRPr="00876D2C">
        <w:rPr>
          <w:bCs/>
        </w:rPr>
        <w:t xml:space="preserve">- 800 litres de gravier </w:t>
      </w:r>
    </w:p>
    <w:p w14:paraId="2D3AE958" w14:textId="77777777" w:rsidR="00876D2C" w:rsidRPr="00876D2C" w:rsidRDefault="00876D2C" w:rsidP="00876D2C">
      <w:pPr>
        <w:jc w:val="both"/>
        <w:rPr>
          <w:bCs/>
        </w:rPr>
      </w:pPr>
      <w:r w:rsidRPr="00876D2C">
        <w:rPr>
          <w:bCs/>
        </w:rPr>
        <w:t xml:space="preserve">L’usage des taquets pour en déterminer l’épaisseur sur toute la longueur est fortement recommandé. </w:t>
      </w:r>
    </w:p>
    <w:p w14:paraId="48169C13" w14:textId="77777777" w:rsidR="00876D2C" w:rsidRPr="00876D2C" w:rsidRDefault="00876D2C" w:rsidP="00876D2C">
      <w:pPr>
        <w:jc w:val="both"/>
        <w:rPr>
          <w:bCs/>
        </w:rPr>
      </w:pPr>
      <w:r w:rsidRPr="00876D2C">
        <w:rPr>
          <w:bCs/>
        </w:rPr>
        <w:t xml:space="preserve">Le fond de fouille devra être exempt d’impureté et le sol devra être ferme. </w:t>
      </w:r>
    </w:p>
    <w:p w14:paraId="266E6D34" w14:textId="77777777" w:rsidR="00876D2C" w:rsidRPr="00876D2C" w:rsidRDefault="00876D2C" w:rsidP="00876D2C">
      <w:pPr>
        <w:jc w:val="both"/>
        <w:rPr>
          <w:bCs/>
        </w:rPr>
      </w:pPr>
      <w:r w:rsidRPr="00876D2C">
        <w:rPr>
          <w:bCs/>
        </w:rPr>
        <w:t xml:space="preserve">Le prestataire devra s'assurer d'avoir atteint le bon sol pour mettre en œuvre son béton de propreté). </w:t>
      </w:r>
    </w:p>
    <w:p w14:paraId="07470AF5" w14:textId="134A7932" w:rsidR="00876D2C" w:rsidRPr="00876D2C" w:rsidRDefault="00876D2C" w:rsidP="00876D2C">
      <w:pPr>
        <w:jc w:val="both"/>
        <w:rPr>
          <w:bCs/>
        </w:rPr>
      </w:pPr>
      <w:r w:rsidRPr="00876D2C">
        <w:rPr>
          <w:bCs/>
        </w:rPr>
        <w:t xml:space="preserve">Pour ce faire, l’Entrepreneur devra recevoir l’autorisation du fonctionnaire dirigeant ou de son délégué, confirmant la nature du sol avant de couler le béton de propreté. </w:t>
      </w:r>
    </w:p>
    <w:p w14:paraId="6E9637C5" w14:textId="2B182AD6" w:rsidR="00876D2C" w:rsidRPr="00876D2C" w:rsidRDefault="00876D2C" w:rsidP="00876D2C">
      <w:pPr>
        <w:rPr>
          <w:bCs/>
        </w:rPr>
      </w:pPr>
      <w:r w:rsidRPr="00876D2C">
        <w:rPr>
          <w:bCs/>
        </w:rPr>
        <w:t>Béton armé</w:t>
      </w:r>
    </w:p>
    <w:p w14:paraId="13E677A1" w14:textId="77777777" w:rsidR="00876D2C" w:rsidRPr="00876D2C" w:rsidRDefault="00876D2C" w:rsidP="00876D2C">
      <w:pPr>
        <w:rPr>
          <w:bCs/>
        </w:rPr>
      </w:pPr>
      <w:r w:rsidRPr="00876D2C">
        <w:rPr>
          <w:bCs/>
        </w:rPr>
        <w:t xml:space="preserve"> Généralités  </w:t>
      </w:r>
    </w:p>
    <w:p w14:paraId="0B882718" w14:textId="77777777" w:rsidR="00876D2C" w:rsidRPr="00876D2C" w:rsidRDefault="00876D2C" w:rsidP="00876D2C">
      <w:pPr>
        <w:rPr>
          <w:bCs/>
        </w:rPr>
      </w:pPr>
      <w:r w:rsidRPr="00876D2C">
        <w:rPr>
          <w:bCs/>
        </w:rPr>
        <w:t xml:space="preserve">Les ouvrages en béton armé dosé à 400 kg/m³ sont :  </w:t>
      </w:r>
    </w:p>
    <w:p w14:paraId="015081C3" w14:textId="77777777" w:rsidR="00876D2C" w:rsidRPr="00876D2C" w:rsidRDefault="00876D2C" w:rsidP="00876D2C">
      <w:pPr>
        <w:spacing w:after="0"/>
        <w:rPr>
          <w:bCs/>
        </w:rPr>
      </w:pPr>
      <w:r w:rsidRPr="00876D2C">
        <w:rPr>
          <w:bCs/>
        </w:rPr>
        <w:t>-</w:t>
      </w:r>
      <w:r w:rsidRPr="00876D2C">
        <w:rPr>
          <w:bCs/>
        </w:rPr>
        <w:tab/>
        <w:t xml:space="preserve">Les semelles de fondations ;  </w:t>
      </w:r>
    </w:p>
    <w:p w14:paraId="088ED89B" w14:textId="77777777" w:rsidR="00876D2C" w:rsidRPr="00876D2C" w:rsidRDefault="00876D2C" w:rsidP="00876D2C">
      <w:pPr>
        <w:spacing w:after="0"/>
        <w:rPr>
          <w:bCs/>
        </w:rPr>
      </w:pPr>
      <w:r w:rsidRPr="00876D2C">
        <w:rPr>
          <w:bCs/>
        </w:rPr>
        <w:t>-</w:t>
      </w:r>
      <w:r w:rsidRPr="00876D2C">
        <w:rPr>
          <w:bCs/>
        </w:rPr>
        <w:tab/>
        <w:t xml:space="preserve">Les colonnes et les fûts de colonnes ;  </w:t>
      </w:r>
    </w:p>
    <w:p w14:paraId="6B185FB7" w14:textId="77777777" w:rsidR="00876D2C" w:rsidRPr="00876D2C" w:rsidRDefault="00876D2C" w:rsidP="00876D2C">
      <w:pPr>
        <w:spacing w:after="0"/>
        <w:rPr>
          <w:bCs/>
        </w:rPr>
      </w:pPr>
      <w:r w:rsidRPr="00876D2C">
        <w:rPr>
          <w:bCs/>
        </w:rPr>
        <w:t>-</w:t>
      </w:r>
      <w:r w:rsidRPr="00876D2C">
        <w:rPr>
          <w:bCs/>
        </w:rPr>
        <w:tab/>
        <w:t xml:space="preserve">Les ceintures inférieures et supérieures ; </w:t>
      </w:r>
    </w:p>
    <w:p w14:paraId="211CD7AC" w14:textId="77777777" w:rsidR="00876D2C" w:rsidRPr="00876D2C" w:rsidRDefault="00876D2C" w:rsidP="00876D2C">
      <w:pPr>
        <w:spacing w:after="0"/>
        <w:rPr>
          <w:bCs/>
        </w:rPr>
      </w:pPr>
      <w:r w:rsidRPr="00876D2C">
        <w:rPr>
          <w:bCs/>
        </w:rPr>
        <w:t>-</w:t>
      </w:r>
      <w:r w:rsidRPr="00876D2C">
        <w:rPr>
          <w:bCs/>
        </w:rPr>
        <w:tab/>
        <w:t xml:space="preserve">Les dalles ; </w:t>
      </w:r>
    </w:p>
    <w:p w14:paraId="6A8A97CE" w14:textId="77777777" w:rsidR="00876D2C" w:rsidRPr="00876D2C" w:rsidRDefault="00876D2C" w:rsidP="00876D2C">
      <w:pPr>
        <w:spacing w:after="0"/>
        <w:rPr>
          <w:bCs/>
        </w:rPr>
      </w:pPr>
      <w:r w:rsidRPr="00876D2C">
        <w:rPr>
          <w:bCs/>
        </w:rPr>
        <w:lastRenderedPageBreak/>
        <w:t>-</w:t>
      </w:r>
      <w:r w:rsidRPr="00876D2C">
        <w:rPr>
          <w:bCs/>
        </w:rPr>
        <w:tab/>
        <w:t xml:space="preserve">Les poutres ; </w:t>
      </w:r>
    </w:p>
    <w:p w14:paraId="61EEAE1F" w14:textId="77777777" w:rsidR="00876D2C" w:rsidRPr="00876D2C" w:rsidRDefault="00876D2C" w:rsidP="00876D2C">
      <w:pPr>
        <w:spacing w:after="0"/>
        <w:rPr>
          <w:bCs/>
        </w:rPr>
      </w:pPr>
      <w:r w:rsidRPr="00876D2C">
        <w:rPr>
          <w:bCs/>
        </w:rPr>
        <w:t>-</w:t>
      </w:r>
      <w:r w:rsidRPr="00876D2C">
        <w:rPr>
          <w:bCs/>
        </w:rPr>
        <w:tab/>
        <w:t xml:space="preserve">Les consoles ; </w:t>
      </w:r>
    </w:p>
    <w:p w14:paraId="1C9AD7DF" w14:textId="77777777" w:rsidR="00876D2C" w:rsidRPr="00876D2C" w:rsidRDefault="00876D2C" w:rsidP="00876D2C">
      <w:pPr>
        <w:rPr>
          <w:bCs/>
        </w:rPr>
      </w:pPr>
      <w:r w:rsidRPr="00876D2C">
        <w:rPr>
          <w:bCs/>
        </w:rPr>
        <w:t xml:space="preserve">Le dosage du béton est le suivant : </w:t>
      </w:r>
    </w:p>
    <w:p w14:paraId="7B583C1B" w14:textId="77777777" w:rsidR="00876D2C" w:rsidRPr="00876D2C" w:rsidRDefault="00876D2C" w:rsidP="00876D2C">
      <w:pPr>
        <w:spacing w:after="0"/>
        <w:rPr>
          <w:bCs/>
        </w:rPr>
      </w:pPr>
      <w:r w:rsidRPr="00876D2C">
        <w:rPr>
          <w:bCs/>
        </w:rPr>
        <w:t>-</w:t>
      </w:r>
      <w:r w:rsidRPr="00876D2C">
        <w:rPr>
          <w:bCs/>
        </w:rPr>
        <w:tab/>
        <w:t xml:space="preserve">Gravier tamisé 5-25 </w:t>
      </w:r>
      <w:r w:rsidRPr="00876D2C">
        <w:rPr>
          <w:bCs/>
        </w:rPr>
        <w:tab/>
        <w:t xml:space="preserve"> : 0,800 m³ ; </w:t>
      </w:r>
    </w:p>
    <w:p w14:paraId="0306DD8F" w14:textId="1EB142B7" w:rsidR="00876D2C" w:rsidRPr="00876D2C" w:rsidRDefault="00876D2C" w:rsidP="00876D2C">
      <w:pPr>
        <w:spacing w:after="0"/>
        <w:rPr>
          <w:bCs/>
        </w:rPr>
      </w:pPr>
      <w:r w:rsidRPr="00876D2C">
        <w:rPr>
          <w:bCs/>
        </w:rPr>
        <w:t>-</w:t>
      </w:r>
      <w:r w:rsidRPr="00876D2C">
        <w:rPr>
          <w:bCs/>
        </w:rPr>
        <w:tab/>
        <w:t xml:space="preserve">Sable 0-5 </w:t>
      </w:r>
      <w:r w:rsidRPr="00876D2C">
        <w:rPr>
          <w:bCs/>
        </w:rPr>
        <w:tab/>
        <w:t xml:space="preserve">            </w:t>
      </w:r>
      <w:proofErr w:type="gramStart"/>
      <w:r w:rsidRPr="00876D2C">
        <w:rPr>
          <w:bCs/>
        </w:rPr>
        <w:t xml:space="preserve"> </w:t>
      </w:r>
      <w:r w:rsidR="003B70A1" w:rsidRPr="00876D2C">
        <w:rPr>
          <w:bCs/>
        </w:rPr>
        <w:t xml:space="preserve">  :</w:t>
      </w:r>
      <w:proofErr w:type="gramEnd"/>
      <w:r w:rsidRPr="00876D2C">
        <w:rPr>
          <w:bCs/>
        </w:rPr>
        <w:t xml:space="preserve"> 0,400 m³ ; </w:t>
      </w:r>
    </w:p>
    <w:p w14:paraId="396E7344" w14:textId="77777777" w:rsidR="00876D2C" w:rsidRPr="00876D2C" w:rsidRDefault="00876D2C" w:rsidP="00876D2C">
      <w:pPr>
        <w:spacing w:after="0"/>
        <w:rPr>
          <w:bCs/>
        </w:rPr>
      </w:pPr>
      <w:r w:rsidRPr="00876D2C">
        <w:rPr>
          <w:bCs/>
        </w:rPr>
        <w:t>-</w:t>
      </w:r>
      <w:r w:rsidRPr="00876D2C">
        <w:rPr>
          <w:bCs/>
        </w:rPr>
        <w:tab/>
        <w:t xml:space="preserve">Ciment portland (R 42.5) : 400 kg/m³ </w:t>
      </w:r>
    </w:p>
    <w:p w14:paraId="5D48DA03" w14:textId="77777777" w:rsidR="00876D2C" w:rsidRPr="00876D2C" w:rsidRDefault="00876D2C" w:rsidP="00876D2C">
      <w:pPr>
        <w:jc w:val="both"/>
        <w:rPr>
          <w:bCs/>
        </w:rPr>
      </w:pPr>
      <w:r w:rsidRPr="00876D2C">
        <w:rPr>
          <w:bCs/>
        </w:rPr>
        <w:t xml:space="preserve">Le gravier est tamisé, propre et à grains suffisamment durs et résistants. Le sable est un sable gros, exempt de toutes impuretés (terres, matières végétales). </w:t>
      </w:r>
    </w:p>
    <w:p w14:paraId="4EE07B8E" w14:textId="77777777" w:rsidR="00876D2C" w:rsidRPr="00876D2C" w:rsidRDefault="00876D2C" w:rsidP="00876D2C">
      <w:pPr>
        <w:jc w:val="both"/>
        <w:rPr>
          <w:bCs/>
        </w:rPr>
      </w:pPr>
      <w:r w:rsidRPr="00876D2C">
        <w:rPr>
          <w:bCs/>
        </w:rPr>
        <w:t xml:space="preserve">Les granulats sont préalablement réceptionnés par le fonctionnaire dirigeant. </w:t>
      </w:r>
    </w:p>
    <w:p w14:paraId="14F0E7F5" w14:textId="77777777" w:rsidR="00876D2C" w:rsidRPr="00876D2C" w:rsidRDefault="00876D2C" w:rsidP="00876D2C">
      <w:pPr>
        <w:rPr>
          <w:bCs/>
        </w:rPr>
      </w:pPr>
      <w:r w:rsidRPr="00876D2C">
        <w:rPr>
          <w:bCs/>
        </w:rPr>
        <w:t xml:space="preserve">Coffrage </w:t>
      </w:r>
    </w:p>
    <w:p w14:paraId="78FF4EA8" w14:textId="77777777" w:rsidR="00876D2C" w:rsidRPr="00876D2C" w:rsidRDefault="00876D2C" w:rsidP="00876D2C">
      <w:pPr>
        <w:jc w:val="both"/>
        <w:rPr>
          <w:bCs/>
        </w:rPr>
      </w:pPr>
      <w:r w:rsidRPr="00876D2C">
        <w:rPr>
          <w:bCs/>
        </w:rPr>
        <w:t xml:space="preserve">Le bois de coffrage est   propre et régulier, et doit permettre d’obtenir un béton lisse après décoffrage. Les coffrages sont disposés de manière à ne pas laisser passer la laitance du béton et à pouvoir supporter sans déformation les efforts générés par le poids propre du béton frais, la vibration du béton et toute action extérieure (vent notamment). </w:t>
      </w:r>
    </w:p>
    <w:p w14:paraId="75798D1F" w14:textId="77777777" w:rsidR="00876D2C" w:rsidRPr="00876D2C" w:rsidRDefault="00876D2C" w:rsidP="00876D2C">
      <w:pPr>
        <w:rPr>
          <w:bCs/>
        </w:rPr>
      </w:pPr>
      <w:r w:rsidRPr="00876D2C">
        <w:rPr>
          <w:bCs/>
        </w:rPr>
        <w:t xml:space="preserve">Décoffrage </w:t>
      </w:r>
    </w:p>
    <w:p w14:paraId="5327D579" w14:textId="77777777" w:rsidR="00876D2C" w:rsidRPr="00876D2C" w:rsidRDefault="00876D2C" w:rsidP="00876D2C">
      <w:pPr>
        <w:jc w:val="both"/>
        <w:rPr>
          <w:bCs/>
        </w:rPr>
      </w:pPr>
      <w:r w:rsidRPr="00876D2C">
        <w:rPr>
          <w:bCs/>
        </w:rPr>
        <w:t xml:space="preserve">Le décoffrage se fait lorsque le béton a acquis une résistance suffisante pour supporter seul sans déformations les charges auxquelles il est soumis après décoffrage. Pour les ceintures et les colonnes, le décoffrage peut se faire à 3 jours minimum après le coulage du béton. Il se fait sans donner de coups importants dans le coffrage. </w:t>
      </w:r>
    </w:p>
    <w:p w14:paraId="3A355C7F" w14:textId="77777777" w:rsidR="00876D2C" w:rsidRPr="00876D2C" w:rsidRDefault="00876D2C" w:rsidP="00876D2C">
      <w:pPr>
        <w:rPr>
          <w:bCs/>
        </w:rPr>
      </w:pPr>
      <w:r w:rsidRPr="00876D2C">
        <w:rPr>
          <w:bCs/>
        </w:rPr>
        <w:t xml:space="preserve">Armatures  </w:t>
      </w:r>
    </w:p>
    <w:p w14:paraId="2C2A504D" w14:textId="77777777" w:rsidR="00876D2C" w:rsidRPr="00876D2C" w:rsidRDefault="00876D2C" w:rsidP="00876D2C">
      <w:pPr>
        <w:jc w:val="both"/>
        <w:rPr>
          <w:bCs/>
        </w:rPr>
      </w:pPr>
      <w:r w:rsidRPr="00876D2C">
        <w:rPr>
          <w:bCs/>
        </w:rPr>
        <w:t xml:space="preserve">Pour les armatures à utiliser, se référer aux plans de détail. </w:t>
      </w:r>
    </w:p>
    <w:p w14:paraId="6E575D7B" w14:textId="77777777" w:rsidR="00876D2C" w:rsidRPr="00876D2C" w:rsidRDefault="00876D2C" w:rsidP="00876D2C">
      <w:pPr>
        <w:jc w:val="both"/>
        <w:rPr>
          <w:bCs/>
        </w:rPr>
      </w:pPr>
      <w:r w:rsidRPr="00876D2C">
        <w:rPr>
          <w:bCs/>
        </w:rPr>
        <w:t xml:space="preserve">Avant leur mise en œuvre, les armatures sont débarrassées de toute matière pouvant compromettre l’adhérence acier-béton (rouille, graisse…). Les barres doivent être droites, sans amincissements locaux ni fissures. Le recouvrement minimum des armatures est de 40 Ø, (Ø= section de l’armature). Des cales en béton (blochets) sont disposées de manière à obtenir un enrobage minimum de béton de 2,5 cm. Les cales sont fixées aux armatures au moyen de fils à ligaturer incorporés. L’entrepreneur veillera à ce que les armatures restent bien en place pendant la vibration du béton.  </w:t>
      </w:r>
    </w:p>
    <w:p w14:paraId="28AA2AC6" w14:textId="77777777" w:rsidR="00876D2C" w:rsidRPr="00876D2C" w:rsidRDefault="00876D2C" w:rsidP="00876D2C">
      <w:pPr>
        <w:rPr>
          <w:bCs/>
        </w:rPr>
      </w:pPr>
      <w:r w:rsidRPr="00876D2C">
        <w:rPr>
          <w:bCs/>
        </w:rPr>
        <w:t xml:space="preserve">Malaxage </w:t>
      </w:r>
    </w:p>
    <w:p w14:paraId="2337C7C5" w14:textId="77777777" w:rsidR="00876D2C" w:rsidRPr="00876D2C" w:rsidRDefault="00876D2C" w:rsidP="00876D2C">
      <w:pPr>
        <w:jc w:val="both"/>
        <w:rPr>
          <w:bCs/>
        </w:rPr>
      </w:pPr>
      <w:r w:rsidRPr="00876D2C">
        <w:rPr>
          <w:bCs/>
        </w:rPr>
        <w:t xml:space="preserve">Le malaxage des matériaux se fait à la bétonnière pendant minimum 2 minutes après la mise en place de tous les matériaux, et le bétonnage se fait immédiatement après la préparation, sans dépasser 30 minutes. En cas de volume du béton peu important, le malaxage pourra être exécuté manuellement jusqu’à l’obtention de la masse homogène. </w:t>
      </w:r>
    </w:p>
    <w:p w14:paraId="2DF7A23D" w14:textId="77777777" w:rsidR="00876D2C" w:rsidRPr="00876D2C" w:rsidRDefault="00876D2C" w:rsidP="00876D2C">
      <w:pPr>
        <w:jc w:val="both"/>
        <w:rPr>
          <w:bCs/>
        </w:rPr>
      </w:pPr>
      <w:r w:rsidRPr="00876D2C">
        <w:rPr>
          <w:bCs/>
        </w:rPr>
        <w:t xml:space="preserve">Le rapport C/E (poids du ciment / poids de l’eau) doit être supérieur à 1,9. </w:t>
      </w:r>
    </w:p>
    <w:p w14:paraId="1017D78E" w14:textId="77777777" w:rsidR="00876D2C" w:rsidRPr="00876D2C" w:rsidRDefault="00876D2C" w:rsidP="00876D2C">
      <w:pPr>
        <w:jc w:val="both"/>
        <w:rPr>
          <w:bCs/>
        </w:rPr>
      </w:pPr>
      <w:r w:rsidRPr="00876D2C">
        <w:rPr>
          <w:bCs/>
        </w:rPr>
        <w:t xml:space="preserve">Coulage du béton : </w:t>
      </w:r>
    </w:p>
    <w:p w14:paraId="7DB50A72" w14:textId="77777777" w:rsidR="00876D2C" w:rsidRPr="00876D2C" w:rsidRDefault="00876D2C" w:rsidP="00876D2C">
      <w:pPr>
        <w:jc w:val="both"/>
        <w:rPr>
          <w:bCs/>
        </w:rPr>
      </w:pPr>
      <w:r w:rsidRPr="00876D2C">
        <w:rPr>
          <w:bCs/>
        </w:rPr>
        <w:t xml:space="preserve">Pour éviter la ségrégation du béton, des ouvertures de déversement du béton sont créées dans les coffrages de plus de 2 m de hauteur (colonnes).  </w:t>
      </w:r>
    </w:p>
    <w:p w14:paraId="255EA988" w14:textId="77777777" w:rsidR="00876D2C" w:rsidRPr="00876D2C" w:rsidRDefault="00876D2C" w:rsidP="00876D2C">
      <w:pPr>
        <w:jc w:val="both"/>
        <w:rPr>
          <w:bCs/>
        </w:rPr>
      </w:pPr>
      <w:r w:rsidRPr="00876D2C">
        <w:rPr>
          <w:bCs/>
        </w:rPr>
        <w:t xml:space="preserve">Les points de reprise du bétonnage sont judicieusement choisis pour ne pas nuire à la résistance et à l’esthétique de l’ouvrage. </w:t>
      </w:r>
    </w:p>
    <w:p w14:paraId="3B9A9276" w14:textId="77777777" w:rsidR="00876D2C" w:rsidRPr="00876D2C" w:rsidRDefault="00876D2C" w:rsidP="00876D2C">
      <w:pPr>
        <w:jc w:val="both"/>
        <w:rPr>
          <w:bCs/>
        </w:rPr>
      </w:pPr>
      <w:r w:rsidRPr="00876D2C">
        <w:rPr>
          <w:bCs/>
        </w:rPr>
        <w:lastRenderedPageBreak/>
        <w:t xml:space="preserve">La surface de reprise est réalisée en pente pour les ceintures (environ 30°), et en dents de scie pour les dalles de sol. </w:t>
      </w:r>
    </w:p>
    <w:p w14:paraId="33F17A5B" w14:textId="77777777" w:rsidR="00876D2C" w:rsidRPr="00876D2C" w:rsidRDefault="00876D2C" w:rsidP="00876D2C">
      <w:pPr>
        <w:jc w:val="both"/>
        <w:rPr>
          <w:bCs/>
        </w:rPr>
      </w:pPr>
      <w:r w:rsidRPr="00876D2C">
        <w:rPr>
          <w:bCs/>
        </w:rPr>
        <w:t xml:space="preserve">Avant la reprise du bétonnage, elle est débarrassée de toute impureté et arrosée. A l’endroit de cette surface, le béton de reprise est fait avec un dosage en ciment de 400kg/m³ de sable. </w:t>
      </w:r>
    </w:p>
    <w:p w14:paraId="51EFC575" w14:textId="77777777" w:rsidR="00876D2C" w:rsidRPr="00876D2C" w:rsidRDefault="00876D2C" w:rsidP="00876D2C">
      <w:pPr>
        <w:jc w:val="both"/>
        <w:rPr>
          <w:bCs/>
        </w:rPr>
      </w:pPr>
      <w:r w:rsidRPr="00876D2C">
        <w:rPr>
          <w:bCs/>
        </w:rPr>
        <w:t xml:space="preserve">Réparation des nids de gravier </w:t>
      </w:r>
    </w:p>
    <w:p w14:paraId="7676EF85" w14:textId="77777777" w:rsidR="00876D2C" w:rsidRPr="00876D2C" w:rsidRDefault="00876D2C" w:rsidP="00876D2C">
      <w:pPr>
        <w:jc w:val="both"/>
        <w:rPr>
          <w:bCs/>
        </w:rPr>
      </w:pPr>
      <w:r w:rsidRPr="00876D2C">
        <w:rPr>
          <w:bCs/>
        </w:rPr>
        <w:t xml:space="preserve">Les nids de gravier constatés après le décoffrage sont immédiatement réparés comme suit : </w:t>
      </w:r>
    </w:p>
    <w:p w14:paraId="4BCFAF3C" w14:textId="77777777" w:rsidR="00876D2C" w:rsidRPr="00876D2C" w:rsidRDefault="00876D2C" w:rsidP="00876D2C">
      <w:pPr>
        <w:spacing w:after="0"/>
        <w:rPr>
          <w:bCs/>
        </w:rPr>
      </w:pPr>
      <w:r w:rsidRPr="00876D2C">
        <w:rPr>
          <w:bCs/>
        </w:rPr>
        <w:t xml:space="preserve">-tailler le béton jusqu’à rencontrer un béton régulier ; </w:t>
      </w:r>
    </w:p>
    <w:p w14:paraId="79827C9E" w14:textId="77777777" w:rsidR="00876D2C" w:rsidRPr="00876D2C" w:rsidRDefault="00876D2C" w:rsidP="00876D2C">
      <w:pPr>
        <w:spacing w:after="0"/>
        <w:rPr>
          <w:bCs/>
        </w:rPr>
      </w:pPr>
      <w:r w:rsidRPr="00876D2C">
        <w:rPr>
          <w:bCs/>
        </w:rPr>
        <w:t xml:space="preserve">-rincer à l’eau l’endroit taillé ; </w:t>
      </w:r>
    </w:p>
    <w:p w14:paraId="1DF3A1DA" w14:textId="77777777" w:rsidR="00876D2C" w:rsidRPr="00876D2C" w:rsidRDefault="00876D2C" w:rsidP="00876D2C">
      <w:pPr>
        <w:spacing w:after="0"/>
        <w:rPr>
          <w:bCs/>
        </w:rPr>
      </w:pPr>
      <w:r w:rsidRPr="00876D2C">
        <w:rPr>
          <w:bCs/>
        </w:rPr>
        <w:t xml:space="preserve">-remplir de béton à gravier fin dosé à 400 kg de ciment par m3. </w:t>
      </w:r>
    </w:p>
    <w:p w14:paraId="2694E3C4" w14:textId="77777777" w:rsidR="00876D2C" w:rsidRPr="00876D2C" w:rsidRDefault="00876D2C" w:rsidP="00876D2C">
      <w:pPr>
        <w:rPr>
          <w:bCs/>
        </w:rPr>
      </w:pPr>
      <w:r w:rsidRPr="00876D2C">
        <w:rPr>
          <w:bCs/>
        </w:rPr>
        <w:t xml:space="preserve">Protection du béton frais </w:t>
      </w:r>
    </w:p>
    <w:p w14:paraId="38F29931" w14:textId="77777777" w:rsidR="00876D2C" w:rsidRPr="00876D2C" w:rsidRDefault="00876D2C" w:rsidP="00876D2C">
      <w:pPr>
        <w:jc w:val="both"/>
        <w:rPr>
          <w:bCs/>
        </w:rPr>
      </w:pPr>
      <w:r w:rsidRPr="00876D2C">
        <w:rPr>
          <w:bCs/>
        </w:rPr>
        <w:t xml:space="preserve">Le béton fraîchement mis en place est protégé contre les intempéries pendant la période de durcissement (minimum 07 jours).  </w:t>
      </w:r>
    </w:p>
    <w:p w14:paraId="4DEBAF1D" w14:textId="77777777" w:rsidR="00876D2C" w:rsidRPr="00876D2C" w:rsidRDefault="00876D2C" w:rsidP="00876D2C">
      <w:pPr>
        <w:jc w:val="both"/>
        <w:rPr>
          <w:bCs/>
        </w:rPr>
      </w:pPr>
      <w:r w:rsidRPr="00876D2C">
        <w:rPr>
          <w:bCs/>
        </w:rPr>
        <w:t xml:space="preserve">Il est protégé du soleil par une toile humidifiée régulièrement (type sac de jute) ou, quand cela est possible (dalle de sol des bâtiments, il est recouvert d’une couche de sable humide de 4 cm d’épaisseur minimum.  </w:t>
      </w:r>
    </w:p>
    <w:p w14:paraId="65A9BBDB" w14:textId="77777777" w:rsidR="00876D2C" w:rsidRPr="00876D2C" w:rsidRDefault="00876D2C" w:rsidP="00876D2C">
      <w:pPr>
        <w:jc w:val="both"/>
        <w:rPr>
          <w:bCs/>
        </w:rPr>
      </w:pPr>
      <w:r w:rsidRPr="00876D2C">
        <w:rPr>
          <w:bCs/>
        </w:rPr>
        <w:t xml:space="preserve">En cas de forte pluie survenant avant le durcissement, il est protégé de la pluie (dalle de sol) par des bâches en plastique bien tendues et à recouvrement suffisant (minimum 20cm).  </w:t>
      </w:r>
    </w:p>
    <w:p w14:paraId="7FF54CB8" w14:textId="6572E5EE" w:rsidR="00876D2C" w:rsidRPr="00876D2C" w:rsidRDefault="00876D2C" w:rsidP="00876D2C">
      <w:pPr>
        <w:jc w:val="both"/>
        <w:rPr>
          <w:bCs/>
        </w:rPr>
      </w:pPr>
      <w:r w:rsidRPr="00876D2C">
        <w:rPr>
          <w:bCs/>
        </w:rPr>
        <w:t xml:space="preserve">Le béton est régulièrement arrosé pendant au moins 7 jours pour éviter le   retrait. </w:t>
      </w:r>
    </w:p>
    <w:p w14:paraId="4501DDB5" w14:textId="03EBBAB3" w:rsidR="00876D2C" w:rsidRPr="00876D2C" w:rsidRDefault="00876D2C" w:rsidP="00876D2C">
      <w:pPr>
        <w:rPr>
          <w:bCs/>
        </w:rPr>
      </w:pPr>
      <w:r w:rsidRPr="00876D2C">
        <w:rPr>
          <w:bCs/>
        </w:rPr>
        <w:t>2.2</w:t>
      </w:r>
      <w:r w:rsidRPr="00876D2C">
        <w:rPr>
          <w:bCs/>
        </w:rPr>
        <w:tab/>
        <w:t>Radier général en béton armé dosé à 400 Kg/m3</w:t>
      </w:r>
    </w:p>
    <w:p w14:paraId="73A344C4" w14:textId="77777777" w:rsidR="00876D2C" w:rsidRPr="00876D2C" w:rsidRDefault="00876D2C" w:rsidP="00876D2C">
      <w:pPr>
        <w:jc w:val="both"/>
        <w:rPr>
          <w:bCs/>
        </w:rPr>
      </w:pPr>
      <w:r w:rsidRPr="00876D2C">
        <w:rPr>
          <w:bCs/>
        </w:rPr>
        <w:t xml:space="preserve">CM : Au m³ décoffré selon les côtes des plans conformément à la quantité de bordereau des prix y compris coffrage et ferraillage, ancrages divers, cales d’enrobage, remblayage et toutes sujétions de fourniture et de mise en œuvre. </w:t>
      </w:r>
    </w:p>
    <w:p w14:paraId="5991FA9A" w14:textId="77777777" w:rsidR="00876D2C" w:rsidRPr="00876D2C" w:rsidRDefault="00876D2C" w:rsidP="00876D2C">
      <w:pPr>
        <w:rPr>
          <w:bCs/>
        </w:rPr>
      </w:pPr>
      <w:r w:rsidRPr="00876D2C">
        <w:rPr>
          <w:bCs/>
        </w:rPr>
        <w:t xml:space="preserve">ST : Ces travaux comprennent : </w:t>
      </w:r>
    </w:p>
    <w:p w14:paraId="5047D942" w14:textId="77777777" w:rsidR="00876D2C" w:rsidRPr="00876D2C" w:rsidRDefault="00876D2C" w:rsidP="00876D2C">
      <w:pPr>
        <w:jc w:val="both"/>
        <w:rPr>
          <w:bCs/>
        </w:rPr>
      </w:pPr>
      <w:r w:rsidRPr="00876D2C">
        <w:rPr>
          <w:bCs/>
        </w:rPr>
        <w:t xml:space="preserve">La fourniture et le transport des matériaux nécessaires quelle que soit la distance, le coffrage et étaiements, le façonnage, les ligatures et les chutes des aciers pour armature, le coulage et la mise en œuvre, la cure du béton pendant environ quinze (15) jours, le décoffrage et toutes sujétions de mise en œuvre et exécution. </w:t>
      </w:r>
    </w:p>
    <w:p w14:paraId="6F66A7B8" w14:textId="77777777" w:rsidR="00876D2C" w:rsidRPr="00876D2C" w:rsidRDefault="00876D2C" w:rsidP="00876D2C">
      <w:pPr>
        <w:jc w:val="both"/>
        <w:rPr>
          <w:bCs/>
        </w:rPr>
      </w:pPr>
      <w:r w:rsidRPr="00876D2C">
        <w:rPr>
          <w:bCs/>
        </w:rPr>
        <w:t>Le béton armé pour radier général sera coulé dans un coffrage, les dimensions sont indiquées sur les plans annexés.</w:t>
      </w:r>
    </w:p>
    <w:p w14:paraId="503D2984" w14:textId="77777777" w:rsidR="00876D2C" w:rsidRPr="00876D2C" w:rsidRDefault="00876D2C" w:rsidP="00876D2C">
      <w:pPr>
        <w:jc w:val="both"/>
        <w:rPr>
          <w:bCs/>
        </w:rPr>
      </w:pPr>
      <w:r w:rsidRPr="00876D2C">
        <w:rPr>
          <w:bCs/>
        </w:rPr>
        <w:t>Le dosage du béton de socle répondant à ce lui pour le béton de type pour armé, s’établit comme suit, par chaque mètre cube du béton :</w:t>
      </w:r>
    </w:p>
    <w:p w14:paraId="556E878A" w14:textId="77777777" w:rsidR="00876D2C" w:rsidRPr="00876D2C" w:rsidRDefault="00876D2C" w:rsidP="00876D2C">
      <w:pPr>
        <w:spacing w:after="0"/>
        <w:rPr>
          <w:bCs/>
        </w:rPr>
      </w:pPr>
      <w:r w:rsidRPr="00876D2C">
        <w:rPr>
          <w:bCs/>
        </w:rPr>
        <w:t xml:space="preserve">- 400 Kg de ciment </w:t>
      </w:r>
    </w:p>
    <w:p w14:paraId="0C52AA21" w14:textId="77777777" w:rsidR="00876D2C" w:rsidRPr="00876D2C" w:rsidRDefault="00876D2C" w:rsidP="00876D2C">
      <w:pPr>
        <w:spacing w:after="0"/>
        <w:rPr>
          <w:bCs/>
        </w:rPr>
      </w:pPr>
      <w:r w:rsidRPr="00876D2C">
        <w:rPr>
          <w:bCs/>
        </w:rPr>
        <w:t>- 400 litres de sable</w:t>
      </w:r>
    </w:p>
    <w:p w14:paraId="5A55642A" w14:textId="77777777" w:rsidR="00876D2C" w:rsidRPr="00876D2C" w:rsidRDefault="00876D2C" w:rsidP="00876D2C">
      <w:pPr>
        <w:spacing w:after="0"/>
        <w:rPr>
          <w:bCs/>
        </w:rPr>
      </w:pPr>
      <w:r w:rsidRPr="00876D2C">
        <w:rPr>
          <w:bCs/>
        </w:rPr>
        <w:t>- 800 litres de gravier</w:t>
      </w:r>
    </w:p>
    <w:p w14:paraId="18F09798" w14:textId="77777777" w:rsidR="00876D2C" w:rsidRPr="00876D2C" w:rsidRDefault="00876D2C" w:rsidP="00876D2C">
      <w:pPr>
        <w:jc w:val="both"/>
        <w:rPr>
          <w:bCs/>
        </w:rPr>
      </w:pPr>
      <w:r w:rsidRPr="00876D2C">
        <w:rPr>
          <w:bCs/>
        </w:rPr>
        <w:t xml:space="preserve">Le ferraillage sera exécuté avec le plus grand soin et sera constitué des HA 10 et HA12. Des taquets en béton régleront l’enrobage à 25 </w:t>
      </w:r>
      <w:proofErr w:type="spellStart"/>
      <w:r w:rsidRPr="00876D2C">
        <w:rPr>
          <w:bCs/>
        </w:rPr>
        <w:t>mm.</w:t>
      </w:r>
      <w:proofErr w:type="spellEnd"/>
    </w:p>
    <w:p w14:paraId="60F4711E" w14:textId="77777777" w:rsidR="00876D2C" w:rsidRPr="00876D2C" w:rsidRDefault="00876D2C" w:rsidP="00876D2C">
      <w:pPr>
        <w:rPr>
          <w:bCs/>
        </w:rPr>
      </w:pPr>
      <w:r w:rsidRPr="00876D2C">
        <w:rPr>
          <w:bCs/>
        </w:rPr>
        <w:t xml:space="preserve">Avant tout bétonnage, il convient que : </w:t>
      </w:r>
    </w:p>
    <w:p w14:paraId="1CA47001" w14:textId="77777777" w:rsidR="00876D2C" w:rsidRPr="00876D2C" w:rsidRDefault="00876D2C" w:rsidP="00876D2C">
      <w:pPr>
        <w:spacing w:after="0"/>
        <w:rPr>
          <w:bCs/>
        </w:rPr>
      </w:pPr>
      <w:r w:rsidRPr="00876D2C">
        <w:rPr>
          <w:bCs/>
        </w:rPr>
        <w:t xml:space="preserve"> - La composition du béton soit agréée par le fonctionnaire dirigeant ou son délégué ; </w:t>
      </w:r>
    </w:p>
    <w:p w14:paraId="6B69A39D" w14:textId="77777777" w:rsidR="00876D2C" w:rsidRPr="00876D2C" w:rsidRDefault="00876D2C" w:rsidP="00876D2C">
      <w:pPr>
        <w:spacing w:after="0"/>
        <w:rPr>
          <w:bCs/>
        </w:rPr>
      </w:pPr>
      <w:r w:rsidRPr="00876D2C">
        <w:rPr>
          <w:bCs/>
        </w:rPr>
        <w:lastRenderedPageBreak/>
        <w:t xml:space="preserve">- Le coffrage et les armatures aient été réceptionnés par le fonctionnaire dirigeant ou son délégué ; </w:t>
      </w:r>
    </w:p>
    <w:p w14:paraId="4EB6A24A" w14:textId="77777777" w:rsidR="00876D2C" w:rsidRPr="00876D2C" w:rsidRDefault="00876D2C" w:rsidP="00876D2C">
      <w:pPr>
        <w:spacing w:after="0"/>
        <w:rPr>
          <w:bCs/>
        </w:rPr>
      </w:pPr>
      <w:r w:rsidRPr="00876D2C">
        <w:rPr>
          <w:bCs/>
        </w:rPr>
        <w:t xml:space="preserve">- L’Entrepreneur ait tous les matériaux et des équipements nécessaires à l’exécution des travaux sur le chantier </w:t>
      </w:r>
    </w:p>
    <w:p w14:paraId="5B0192F1" w14:textId="35B91DE5" w:rsidR="00876D2C" w:rsidRPr="00876D2C" w:rsidRDefault="00876D2C" w:rsidP="00876D2C">
      <w:pPr>
        <w:jc w:val="both"/>
        <w:rPr>
          <w:bCs/>
        </w:rPr>
      </w:pPr>
      <w:r w:rsidRPr="00876D2C">
        <w:rPr>
          <w:bCs/>
        </w:rPr>
        <w:t xml:space="preserve">Les coffrages doivent être étanches et longuement arrosé avant la mise en place du béton. Tous les travaux seront réalisés suivant les règles de l’art et chaque partie de l’ouvrage sera soumise à un contrôle avant l’étape suivant. </w:t>
      </w:r>
    </w:p>
    <w:p w14:paraId="666EFD45" w14:textId="77777777" w:rsidR="00876D2C" w:rsidRPr="00876D2C" w:rsidRDefault="00876D2C" w:rsidP="00876D2C">
      <w:pPr>
        <w:rPr>
          <w:bCs/>
        </w:rPr>
      </w:pPr>
      <w:r w:rsidRPr="00876D2C">
        <w:rPr>
          <w:bCs/>
        </w:rPr>
        <w:t>2.3</w:t>
      </w:r>
      <w:r w:rsidRPr="00876D2C">
        <w:rPr>
          <w:bCs/>
        </w:rPr>
        <w:tab/>
        <w:t>Pieds droits en béton armé dosé à 400 Kg/m3</w:t>
      </w:r>
    </w:p>
    <w:p w14:paraId="4AF7291E" w14:textId="77777777" w:rsidR="00876D2C" w:rsidRPr="00876D2C" w:rsidRDefault="00876D2C" w:rsidP="00876D2C">
      <w:pPr>
        <w:jc w:val="both"/>
        <w:rPr>
          <w:bCs/>
        </w:rPr>
      </w:pPr>
      <w:r w:rsidRPr="00876D2C">
        <w:rPr>
          <w:bCs/>
        </w:rPr>
        <w:t xml:space="preserve">CM : Au m³ décoffré selon les côtes des plans conformément à la quantité de bordereau des prix y compris coffrage et ferraillage, ancrages divers, cales d’enrobage, remblayage et toutes sujétions de fourniture et de mise en œuvre. </w:t>
      </w:r>
    </w:p>
    <w:p w14:paraId="06F130B4" w14:textId="77777777" w:rsidR="00876D2C" w:rsidRPr="00876D2C" w:rsidRDefault="00876D2C" w:rsidP="00876D2C">
      <w:pPr>
        <w:rPr>
          <w:bCs/>
        </w:rPr>
      </w:pPr>
      <w:r w:rsidRPr="00876D2C">
        <w:rPr>
          <w:bCs/>
        </w:rPr>
        <w:t xml:space="preserve">ST : Ces travaux comprennent : </w:t>
      </w:r>
    </w:p>
    <w:p w14:paraId="6DE623D5" w14:textId="77777777" w:rsidR="00876D2C" w:rsidRPr="00876D2C" w:rsidRDefault="00876D2C" w:rsidP="00876D2C">
      <w:pPr>
        <w:jc w:val="both"/>
        <w:rPr>
          <w:bCs/>
        </w:rPr>
      </w:pPr>
      <w:r w:rsidRPr="00876D2C">
        <w:rPr>
          <w:bCs/>
        </w:rPr>
        <w:t xml:space="preserve">La fourniture et le transport des matériaux nécessaires quelle que soit la distance, le coffrage et étaiements, le façonnage, les ligatures et les chutes des aciers pour armature, le coulage et la mise en œuvre, la cure du béton pendant environ quinze (15) jours, le décoffrage et toutes sujétions de mise en œuvre et exécution. </w:t>
      </w:r>
    </w:p>
    <w:p w14:paraId="30F9964B" w14:textId="77777777" w:rsidR="00876D2C" w:rsidRPr="00876D2C" w:rsidRDefault="00876D2C" w:rsidP="00876D2C">
      <w:pPr>
        <w:rPr>
          <w:bCs/>
        </w:rPr>
      </w:pPr>
      <w:r w:rsidRPr="00876D2C">
        <w:rPr>
          <w:bCs/>
        </w:rPr>
        <w:t>Le béton armé sera coulé dans un coffrage, les dimensions sont indiquées sur les plans annexés.</w:t>
      </w:r>
    </w:p>
    <w:p w14:paraId="72079515" w14:textId="77777777" w:rsidR="00876D2C" w:rsidRPr="00876D2C" w:rsidRDefault="00876D2C" w:rsidP="00876D2C">
      <w:pPr>
        <w:rPr>
          <w:bCs/>
        </w:rPr>
      </w:pPr>
      <w:r w:rsidRPr="00876D2C">
        <w:rPr>
          <w:bCs/>
        </w:rPr>
        <w:t>Le dosage du béton armé de pieds droits répondant à ce lui pour le béton de type pour armé, s’établit comme suit, par chaque mètre cube du béton :</w:t>
      </w:r>
    </w:p>
    <w:p w14:paraId="27EF3EAA" w14:textId="77777777" w:rsidR="00876D2C" w:rsidRPr="00876D2C" w:rsidRDefault="00876D2C" w:rsidP="00876D2C">
      <w:pPr>
        <w:spacing w:after="0"/>
        <w:rPr>
          <w:bCs/>
        </w:rPr>
      </w:pPr>
      <w:r w:rsidRPr="00876D2C">
        <w:rPr>
          <w:bCs/>
        </w:rPr>
        <w:t xml:space="preserve">- 400 Kg de ciment </w:t>
      </w:r>
    </w:p>
    <w:p w14:paraId="2043D94D" w14:textId="77777777" w:rsidR="00876D2C" w:rsidRPr="00876D2C" w:rsidRDefault="00876D2C" w:rsidP="00876D2C">
      <w:pPr>
        <w:spacing w:after="0"/>
        <w:rPr>
          <w:bCs/>
        </w:rPr>
      </w:pPr>
      <w:r w:rsidRPr="00876D2C">
        <w:rPr>
          <w:bCs/>
        </w:rPr>
        <w:t>- 400 litres de sable</w:t>
      </w:r>
    </w:p>
    <w:p w14:paraId="65F414C5" w14:textId="77777777" w:rsidR="00876D2C" w:rsidRPr="00876D2C" w:rsidRDefault="00876D2C" w:rsidP="00876D2C">
      <w:pPr>
        <w:spacing w:after="0"/>
        <w:rPr>
          <w:bCs/>
        </w:rPr>
      </w:pPr>
      <w:r w:rsidRPr="00876D2C">
        <w:rPr>
          <w:bCs/>
        </w:rPr>
        <w:t>- 800 litres de gravier</w:t>
      </w:r>
    </w:p>
    <w:p w14:paraId="5FCDB370" w14:textId="77777777" w:rsidR="00876D2C" w:rsidRPr="00876D2C" w:rsidRDefault="00876D2C" w:rsidP="00876D2C">
      <w:pPr>
        <w:jc w:val="both"/>
        <w:rPr>
          <w:bCs/>
        </w:rPr>
      </w:pPr>
      <w:r w:rsidRPr="00876D2C">
        <w:rPr>
          <w:bCs/>
        </w:rPr>
        <w:t xml:space="preserve">Le ferraillage sera exécuté avec le plus grand soin et sera constitué des HA 10 et HA12. Des taquets en béton régleront l’enrobage à 25 </w:t>
      </w:r>
      <w:proofErr w:type="spellStart"/>
      <w:r w:rsidRPr="00876D2C">
        <w:rPr>
          <w:bCs/>
        </w:rPr>
        <w:t>mm.</w:t>
      </w:r>
      <w:proofErr w:type="spellEnd"/>
    </w:p>
    <w:p w14:paraId="7169C2C6" w14:textId="77777777" w:rsidR="00876D2C" w:rsidRPr="00876D2C" w:rsidRDefault="00876D2C" w:rsidP="00876D2C">
      <w:pPr>
        <w:rPr>
          <w:bCs/>
        </w:rPr>
      </w:pPr>
      <w:r w:rsidRPr="00876D2C">
        <w:rPr>
          <w:bCs/>
        </w:rPr>
        <w:t xml:space="preserve">Avant tout bétonnage, il convient que : </w:t>
      </w:r>
    </w:p>
    <w:p w14:paraId="01622623" w14:textId="77777777" w:rsidR="00876D2C" w:rsidRPr="00876D2C" w:rsidRDefault="00876D2C" w:rsidP="00876D2C">
      <w:pPr>
        <w:spacing w:after="0"/>
        <w:rPr>
          <w:bCs/>
        </w:rPr>
      </w:pPr>
      <w:r w:rsidRPr="00876D2C">
        <w:rPr>
          <w:bCs/>
        </w:rPr>
        <w:t xml:space="preserve">- La composition du béton soit agréée par le fonctionnaire dirigeant ou son délégué ; </w:t>
      </w:r>
    </w:p>
    <w:p w14:paraId="2D5DB81A" w14:textId="77777777" w:rsidR="00876D2C" w:rsidRPr="00876D2C" w:rsidRDefault="00876D2C" w:rsidP="00876D2C">
      <w:pPr>
        <w:spacing w:after="0"/>
        <w:rPr>
          <w:bCs/>
        </w:rPr>
      </w:pPr>
      <w:r w:rsidRPr="00876D2C">
        <w:rPr>
          <w:bCs/>
        </w:rPr>
        <w:t xml:space="preserve">- Le coffrage et les armatures aient été réceptionnés par le fonctionnaire dirigeant ou son délégué ; </w:t>
      </w:r>
    </w:p>
    <w:p w14:paraId="7F6C7770" w14:textId="77777777" w:rsidR="00876D2C" w:rsidRPr="00876D2C" w:rsidRDefault="00876D2C" w:rsidP="00876D2C">
      <w:pPr>
        <w:spacing w:after="0"/>
        <w:rPr>
          <w:bCs/>
        </w:rPr>
      </w:pPr>
      <w:r w:rsidRPr="00876D2C">
        <w:rPr>
          <w:bCs/>
        </w:rPr>
        <w:t xml:space="preserve">- L’Entrepreneur ait tous les matériaux et des équipements nécessaires à l’exécution des travaux sur le chantier </w:t>
      </w:r>
    </w:p>
    <w:p w14:paraId="6B8091AF" w14:textId="6E54086D" w:rsidR="00876D2C" w:rsidRPr="00876D2C" w:rsidRDefault="00876D2C" w:rsidP="00876D2C">
      <w:pPr>
        <w:jc w:val="both"/>
        <w:rPr>
          <w:bCs/>
        </w:rPr>
      </w:pPr>
      <w:r w:rsidRPr="00876D2C">
        <w:rPr>
          <w:bCs/>
        </w:rPr>
        <w:t xml:space="preserve">Les coffrages doivent être étanches et longuement arrosé avant la mise en place du béton. Tous les travaux seront réalisés suivant les règles de l’art et chaque partie de l’ouvrage sera soumise à un contrôle avant l’étape suivant. </w:t>
      </w:r>
    </w:p>
    <w:p w14:paraId="3E61CE20" w14:textId="77777777" w:rsidR="00876D2C" w:rsidRPr="00876D2C" w:rsidRDefault="00876D2C" w:rsidP="00876D2C">
      <w:pPr>
        <w:rPr>
          <w:bCs/>
        </w:rPr>
      </w:pPr>
      <w:r w:rsidRPr="00876D2C">
        <w:rPr>
          <w:bCs/>
        </w:rPr>
        <w:t>2.4</w:t>
      </w:r>
      <w:r w:rsidRPr="00876D2C">
        <w:rPr>
          <w:bCs/>
        </w:rPr>
        <w:tab/>
        <w:t>Dalle de couverture en béton armé dosé à 400 Kg/m3</w:t>
      </w:r>
    </w:p>
    <w:p w14:paraId="492D7CAA" w14:textId="77777777" w:rsidR="00876D2C" w:rsidRPr="00876D2C" w:rsidRDefault="00876D2C" w:rsidP="00876D2C">
      <w:pPr>
        <w:jc w:val="both"/>
        <w:rPr>
          <w:bCs/>
        </w:rPr>
      </w:pPr>
      <w:r w:rsidRPr="00876D2C">
        <w:rPr>
          <w:bCs/>
        </w:rPr>
        <w:t xml:space="preserve">CM : Au m³ décoffré selon les côtes des plans conformément à la quantité de bordereau des prix y compris coffrage et ferraillage, ancrages divers, cales d’enrobage, remblayage et toutes sujétions de fourniture et de mise en œuvre. </w:t>
      </w:r>
    </w:p>
    <w:p w14:paraId="711453D5" w14:textId="77777777" w:rsidR="00876D2C" w:rsidRPr="00876D2C" w:rsidRDefault="00876D2C" w:rsidP="00876D2C">
      <w:pPr>
        <w:jc w:val="both"/>
        <w:rPr>
          <w:bCs/>
        </w:rPr>
      </w:pPr>
      <w:r w:rsidRPr="00876D2C">
        <w:rPr>
          <w:bCs/>
        </w:rPr>
        <w:t xml:space="preserve">ST : Ces travaux comprennent : </w:t>
      </w:r>
    </w:p>
    <w:p w14:paraId="33E0F68F" w14:textId="77777777" w:rsidR="00876D2C" w:rsidRPr="00876D2C" w:rsidRDefault="00876D2C" w:rsidP="00876D2C">
      <w:pPr>
        <w:jc w:val="both"/>
        <w:rPr>
          <w:bCs/>
        </w:rPr>
      </w:pPr>
      <w:r w:rsidRPr="00876D2C">
        <w:rPr>
          <w:bCs/>
        </w:rPr>
        <w:t xml:space="preserve">La fourniture et le transport des matériaux nécessaires quelle que soit la distance, le coffrage et étaiements, le façonnage, les ligatures et les chutes des aciers pour armature, le coulage et la mise </w:t>
      </w:r>
      <w:r w:rsidRPr="00876D2C">
        <w:rPr>
          <w:bCs/>
        </w:rPr>
        <w:lastRenderedPageBreak/>
        <w:t xml:space="preserve">en œuvre, la cure du béton pendant environ quinze (15) jours, le décoffrage et toutes sujétions de mise en œuvre et exécution. </w:t>
      </w:r>
    </w:p>
    <w:p w14:paraId="585FA03E" w14:textId="77777777" w:rsidR="00876D2C" w:rsidRPr="00876D2C" w:rsidRDefault="00876D2C" w:rsidP="00876D2C">
      <w:pPr>
        <w:jc w:val="both"/>
        <w:rPr>
          <w:bCs/>
        </w:rPr>
      </w:pPr>
      <w:r w:rsidRPr="00876D2C">
        <w:rPr>
          <w:bCs/>
        </w:rPr>
        <w:t>Le béton armé pour la dalle de couverture sera coulé dans un coffrage, les dimensions sont indiquées sur les plans annexés.</w:t>
      </w:r>
    </w:p>
    <w:p w14:paraId="6793519F" w14:textId="77777777" w:rsidR="00876D2C" w:rsidRPr="00876D2C" w:rsidRDefault="00876D2C" w:rsidP="00876D2C">
      <w:pPr>
        <w:jc w:val="both"/>
        <w:rPr>
          <w:bCs/>
        </w:rPr>
      </w:pPr>
      <w:r w:rsidRPr="00876D2C">
        <w:rPr>
          <w:bCs/>
        </w:rPr>
        <w:t>Le dosage du béton de socle répondant à ce lui pour le béton de type pour armé, s’établit comme suit, par chaque mètre cube du béton :</w:t>
      </w:r>
    </w:p>
    <w:p w14:paraId="19AF3E92" w14:textId="77777777" w:rsidR="00876D2C" w:rsidRPr="00876D2C" w:rsidRDefault="00876D2C" w:rsidP="00876D2C">
      <w:pPr>
        <w:spacing w:after="0"/>
        <w:rPr>
          <w:bCs/>
        </w:rPr>
      </w:pPr>
      <w:r w:rsidRPr="00876D2C">
        <w:rPr>
          <w:bCs/>
        </w:rPr>
        <w:t xml:space="preserve">- 400 Kg de ciment </w:t>
      </w:r>
    </w:p>
    <w:p w14:paraId="7300198A" w14:textId="77777777" w:rsidR="00876D2C" w:rsidRPr="00876D2C" w:rsidRDefault="00876D2C" w:rsidP="00876D2C">
      <w:pPr>
        <w:spacing w:after="0"/>
        <w:rPr>
          <w:bCs/>
        </w:rPr>
      </w:pPr>
      <w:r w:rsidRPr="00876D2C">
        <w:rPr>
          <w:bCs/>
        </w:rPr>
        <w:t>- 400 litres de sable</w:t>
      </w:r>
    </w:p>
    <w:p w14:paraId="65E0AD4E" w14:textId="77777777" w:rsidR="00876D2C" w:rsidRPr="00876D2C" w:rsidRDefault="00876D2C" w:rsidP="00876D2C">
      <w:pPr>
        <w:rPr>
          <w:bCs/>
        </w:rPr>
      </w:pPr>
      <w:r w:rsidRPr="00876D2C">
        <w:rPr>
          <w:bCs/>
        </w:rPr>
        <w:t>- 800 litres de gravier</w:t>
      </w:r>
    </w:p>
    <w:p w14:paraId="77657202" w14:textId="77777777" w:rsidR="00876D2C" w:rsidRPr="00876D2C" w:rsidRDefault="00876D2C" w:rsidP="00876D2C">
      <w:pPr>
        <w:jc w:val="both"/>
        <w:rPr>
          <w:bCs/>
        </w:rPr>
      </w:pPr>
      <w:r w:rsidRPr="00876D2C">
        <w:rPr>
          <w:bCs/>
        </w:rPr>
        <w:t xml:space="preserve">Le ferraillage sera exécuté avec le plus grand soin et sera constitué des HA 10 et HA12. Des taquets en béton régleront l’enrobage à 25 </w:t>
      </w:r>
      <w:proofErr w:type="spellStart"/>
      <w:r w:rsidRPr="00876D2C">
        <w:rPr>
          <w:bCs/>
        </w:rPr>
        <w:t>mm.</w:t>
      </w:r>
      <w:proofErr w:type="spellEnd"/>
    </w:p>
    <w:p w14:paraId="09D3AD6B" w14:textId="77777777" w:rsidR="00876D2C" w:rsidRPr="00876D2C" w:rsidRDefault="00876D2C" w:rsidP="00876D2C">
      <w:pPr>
        <w:jc w:val="both"/>
        <w:rPr>
          <w:bCs/>
        </w:rPr>
      </w:pPr>
      <w:r w:rsidRPr="00876D2C">
        <w:rPr>
          <w:bCs/>
        </w:rPr>
        <w:t xml:space="preserve">Avant tout bétonnage, il convient que : </w:t>
      </w:r>
    </w:p>
    <w:p w14:paraId="18B08A8F" w14:textId="77777777" w:rsidR="00876D2C" w:rsidRPr="00876D2C" w:rsidRDefault="00876D2C" w:rsidP="00876D2C">
      <w:pPr>
        <w:spacing w:after="0"/>
        <w:rPr>
          <w:bCs/>
        </w:rPr>
      </w:pPr>
      <w:r w:rsidRPr="00876D2C">
        <w:rPr>
          <w:bCs/>
        </w:rPr>
        <w:t xml:space="preserve"> - La composition du béton soit agréée par le fonctionnaire dirigeant ou son délégué ; </w:t>
      </w:r>
    </w:p>
    <w:p w14:paraId="47C05BA0" w14:textId="77777777" w:rsidR="00876D2C" w:rsidRPr="00876D2C" w:rsidRDefault="00876D2C" w:rsidP="00876D2C">
      <w:pPr>
        <w:spacing w:after="0"/>
        <w:rPr>
          <w:bCs/>
        </w:rPr>
      </w:pPr>
      <w:r w:rsidRPr="00876D2C">
        <w:rPr>
          <w:bCs/>
        </w:rPr>
        <w:t xml:space="preserve">- Le coffrage et les armatures aient été réceptionnés par le fonctionnaire dirigeant ou son délégué ; </w:t>
      </w:r>
    </w:p>
    <w:p w14:paraId="3987F47F" w14:textId="77777777" w:rsidR="00876D2C" w:rsidRPr="00876D2C" w:rsidRDefault="00876D2C" w:rsidP="00876D2C">
      <w:pPr>
        <w:spacing w:after="0"/>
        <w:rPr>
          <w:bCs/>
        </w:rPr>
      </w:pPr>
      <w:r w:rsidRPr="00876D2C">
        <w:rPr>
          <w:bCs/>
        </w:rPr>
        <w:t xml:space="preserve">- L’Entrepreneur ait tous les matériaux et des équipements nécessaires à l’exécution des travaux sur le chantier </w:t>
      </w:r>
    </w:p>
    <w:p w14:paraId="49BBE639" w14:textId="3BFA6129" w:rsidR="00876D2C" w:rsidRPr="00876D2C" w:rsidRDefault="00876D2C" w:rsidP="00876D2C">
      <w:pPr>
        <w:jc w:val="both"/>
        <w:rPr>
          <w:bCs/>
        </w:rPr>
      </w:pPr>
      <w:r w:rsidRPr="00876D2C">
        <w:rPr>
          <w:bCs/>
        </w:rPr>
        <w:t xml:space="preserve">Les coffrages doivent être étanches et longuement arrosé avant la mise en place du béton. Tous les travaux seront réalisés suivant les règles de l’art et chaque partie de l’ouvrage sera soumise à un contrôle avant l’étape suivant. </w:t>
      </w:r>
    </w:p>
    <w:p w14:paraId="55FAD7B2" w14:textId="0F6E343E" w:rsidR="00876D2C" w:rsidRPr="00876D2C" w:rsidRDefault="00876D2C" w:rsidP="00876D2C">
      <w:pPr>
        <w:rPr>
          <w:bCs/>
        </w:rPr>
      </w:pPr>
      <w:r w:rsidRPr="00876D2C">
        <w:rPr>
          <w:bCs/>
        </w:rPr>
        <w:t>2.5</w:t>
      </w:r>
      <w:r w:rsidRPr="00876D2C">
        <w:rPr>
          <w:bCs/>
        </w:rPr>
        <w:tab/>
        <w:t>Murs de tête en béton armé dosé à 400 Kg/m3</w:t>
      </w:r>
    </w:p>
    <w:p w14:paraId="13319FC8" w14:textId="77777777" w:rsidR="00876D2C" w:rsidRPr="00876D2C" w:rsidRDefault="00876D2C" w:rsidP="00876D2C">
      <w:pPr>
        <w:jc w:val="both"/>
        <w:rPr>
          <w:bCs/>
        </w:rPr>
      </w:pPr>
      <w:r w:rsidRPr="00876D2C">
        <w:rPr>
          <w:bCs/>
        </w:rPr>
        <w:t xml:space="preserve">CM : Au m³ décoffré selon les côtes des plans conformément à la quantité de bordereau des prix y compris coffrage et ferraillage, ancrages divers, cales d’enrobage, remblayage et toutes sujétions de fourniture et de mise en œuvre. </w:t>
      </w:r>
    </w:p>
    <w:p w14:paraId="71CB8682" w14:textId="77777777" w:rsidR="00876D2C" w:rsidRPr="00876D2C" w:rsidRDefault="00876D2C" w:rsidP="00876D2C">
      <w:pPr>
        <w:jc w:val="both"/>
        <w:rPr>
          <w:bCs/>
        </w:rPr>
      </w:pPr>
      <w:r w:rsidRPr="00876D2C">
        <w:rPr>
          <w:bCs/>
        </w:rPr>
        <w:t xml:space="preserve">ST : Ces travaux comprennent : </w:t>
      </w:r>
    </w:p>
    <w:p w14:paraId="27F414AD" w14:textId="77777777" w:rsidR="00876D2C" w:rsidRPr="00876D2C" w:rsidRDefault="00876D2C" w:rsidP="00876D2C">
      <w:pPr>
        <w:jc w:val="both"/>
        <w:rPr>
          <w:bCs/>
        </w:rPr>
      </w:pPr>
      <w:r w:rsidRPr="00876D2C">
        <w:rPr>
          <w:bCs/>
        </w:rPr>
        <w:t xml:space="preserve">La fourniture et le transport des matériaux nécessaires quelle que soit la distance, le coffrage et étaiements, le façonnage, les ligatures et les chutes des aciers pour armature, le coulage et la mise en œuvre, la cure du béton pendant environ quinze (15) jours, le décoffrage et toutes sujétions de mise en œuvre et exécution. </w:t>
      </w:r>
    </w:p>
    <w:p w14:paraId="59C9F69B" w14:textId="77777777" w:rsidR="00876D2C" w:rsidRPr="00876D2C" w:rsidRDefault="00876D2C" w:rsidP="00876D2C">
      <w:pPr>
        <w:jc w:val="both"/>
        <w:rPr>
          <w:bCs/>
        </w:rPr>
      </w:pPr>
      <w:r w:rsidRPr="00876D2C">
        <w:rPr>
          <w:bCs/>
        </w:rPr>
        <w:t>Le béton armé sera coulé dans un coffrage, les dimensions sont indiquées sur les plans annexés.</w:t>
      </w:r>
    </w:p>
    <w:p w14:paraId="34067645" w14:textId="77777777" w:rsidR="00876D2C" w:rsidRPr="00876D2C" w:rsidRDefault="00876D2C" w:rsidP="00876D2C">
      <w:pPr>
        <w:jc w:val="both"/>
        <w:rPr>
          <w:bCs/>
        </w:rPr>
      </w:pPr>
      <w:r w:rsidRPr="00876D2C">
        <w:rPr>
          <w:bCs/>
        </w:rPr>
        <w:t>Le dosage du béton de socle répondant à ce lui pour le béton de type pour armé, s’établit comme suit, par chaque mètre cube du béton :</w:t>
      </w:r>
    </w:p>
    <w:p w14:paraId="76F4065C" w14:textId="77777777" w:rsidR="00876D2C" w:rsidRPr="00876D2C" w:rsidRDefault="00876D2C" w:rsidP="00876D2C">
      <w:pPr>
        <w:spacing w:after="0"/>
        <w:rPr>
          <w:bCs/>
        </w:rPr>
      </w:pPr>
      <w:r w:rsidRPr="00876D2C">
        <w:rPr>
          <w:bCs/>
        </w:rPr>
        <w:t xml:space="preserve">- 400 Kg de ciment </w:t>
      </w:r>
    </w:p>
    <w:p w14:paraId="0AA4FAB3" w14:textId="77777777" w:rsidR="00876D2C" w:rsidRPr="00876D2C" w:rsidRDefault="00876D2C" w:rsidP="00876D2C">
      <w:pPr>
        <w:spacing w:after="0"/>
        <w:rPr>
          <w:bCs/>
        </w:rPr>
      </w:pPr>
      <w:r w:rsidRPr="00876D2C">
        <w:rPr>
          <w:bCs/>
        </w:rPr>
        <w:t>- 400 litres de sable</w:t>
      </w:r>
    </w:p>
    <w:p w14:paraId="7632617E" w14:textId="77777777" w:rsidR="00876D2C" w:rsidRPr="00876D2C" w:rsidRDefault="00876D2C" w:rsidP="00876D2C">
      <w:pPr>
        <w:spacing w:after="0"/>
        <w:rPr>
          <w:bCs/>
        </w:rPr>
      </w:pPr>
      <w:r w:rsidRPr="00876D2C">
        <w:rPr>
          <w:bCs/>
        </w:rPr>
        <w:t>- 800 litres de gravier</w:t>
      </w:r>
    </w:p>
    <w:p w14:paraId="05D30F05" w14:textId="77777777" w:rsidR="00876D2C" w:rsidRPr="00876D2C" w:rsidRDefault="00876D2C" w:rsidP="00876D2C">
      <w:pPr>
        <w:jc w:val="both"/>
        <w:rPr>
          <w:bCs/>
        </w:rPr>
      </w:pPr>
      <w:r w:rsidRPr="00876D2C">
        <w:rPr>
          <w:bCs/>
        </w:rPr>
        <w:t xml:space="preserve">Le ferraillage sera exécuté avec le plus grand soin et sera constitué des HA 10 et HA12. Des taquets en béton régleront l’enrobage à 25 </w:t>
      </w:r>
      <w:proofErr w:type="spellStart"/>
      <w:r w:rsidRPr="00876D2C">
        <w:rPr>
          <w:bCs/>
        </w:rPr>
        <w:t>mm.</w:t>
      </w:r>
      <w:proofErr w:type="spellEnd"/>
    </w:p>
    <w:p w14:paraId="0CF3EA31" w14:textId="77777777" w:rsidR="00876D2C" w:rsidRPr="00876D2C" w:rsidRDefault="00876D2C" w:rsidP="00876D2C">
      <w:pPr>
        <w:rPr>
          <w:bCs/>
        </w:rPr>
      </w:pPr>
      <w:r w:rsidRPr="00876D2C">
        <w:rPr>
          <w:bCs/>
        </w:rPr>
        <w:t xml:space="preserve">Avant tout bétonnage, il convient que : </w:t>
      </w:r>
    </w:p>
    <w:p w14:paraId="046C1632" w14:textId="77777777" w:rsidR="00876D2C" w:rsidRPr="00876D2C" w:rsidRDefault="00876D2C" w:rsidP="00876D2C">
      <w:pPr>
        <w:spacing w:after="0"/>
        <w:jc w:val="both"/>
        <w:rPr>
          <w:bCs/>
        </w:rPr>
      </w:pPr>
      <w:r w:rsidRPr="00876D2C">
        <w:rPr>
          <w:bCs/>
        </w:rPr>
        <w:t xml:space="preserve">- La composition du béton soit agréée par le fonctionnaire dirigeant ou son délégué ; </w:t>
      </w:r>
    </w:p>
    <w:p w14:paraId="419C3F13" w14:textId="77777777" w:rsidR="00876D2C" w:rsidRPr="00876D2C" w:rsidRDefault="00876D2C" w:rsidP="00876D2C">
      <w:pPr>
        <w:spacing w:after="0"/>
        <w:jc w:val="both"/>
        <w:rPr>
          <w:bCs/>
        </w:rPr>
      </w:pPr>
      <w:r w:rsidRPr="00876D2C">
        <w:rPr>
          <w:bCs/>
        </w:rPr>
        <w:t xml:space="preserve">- Le coffrage et les armatures aient été réceptionnés par le fonctionnaire dirigeant ou son délégué ; </w:t>
      </w:r>
    </w:p>
    <w:p w14:paraId="222C9D9C" w14:textId="77777777" w:rsidR="00876D2C" w:rsidRPr="00876D2C" w:rsidRDefault="00876D2C" w:rsidP="00876D2C">
      <w:pPr>
        <w:spacing w:after="0"/>
        <w:jc w:val="both"/>
        <w:rPr>
          <w:bCs/>
        </w:rPr>
      </w:pPr>
      <w:r w:rsidRPr="00876D2C">
        <w:rPr>
          <w:bCs/>
        </w:rPr>
        <w:lastRenderedPageBreak/>
        <w:t xml:space="preserve">- L’Entrepreneur ait tous les matériaux et des équipements nécessaires à l’exécution des travaux sur le chantier </w:t>
      </w:r>
    </w:p>
    <w:p w14:paraId="03EF7D9B" w14:textId="64DA6CD7" w:rsidR="00876D2C" w:rsidRPr="00876D2C" w:rsidRDefault="00876D2C" w:rsidP="00876D2C">
      <w:pPr>
        <w:jc w:val="both"/>
        <w:rPr>
          <w:bCs/>
        </w:rPr>
      </w:pPr>
      <w:r w:rsidRPr="00876D2C">
        <w:rPr>
          <w:bCs/>
        </w:rPr>
        <w:t xml:space="preserve">Les coffrages doivent être étanches et longuement arrosé avant la mise en place du béton. Tous les travaux seront réalisés suivant les règles de l’art et chaque partie de l’ouvrage sera soumise à un contrôle avant l’étape suivant. </w:t>
      </w:r>
    </w:p>
    <w:p w14:paraId="75AF8F14" w14:textId="2A8E6FAA" w:rsidR="00876D2C" w:rsidRPr="00876D2C" w:rsidRDefault="00876D2C" w:rsidP="00876D2C">
      <w:pPr>
        <w:rPr>
          <w:bCs/>
        </w:rPr>
      </w:pPr>
      <w:r w:rsidRPr="00876D2C">
        <w:rPr>
          <w:bCs/>
        </w:rPr>
        <w:t>2.6</w:t>
      </w:r>
      <w:r w:rsidRPr="00876D2C">
        <w:rPr>
          <w:bCs/>
        </w:rPr>
        <w:tab/>
        <w:t>Murs en ailes en béton armé dosé à 400 Kg/m3</w:t>
      </w:r>
    </w:p>
    <w:p w14:paraId="6B10D804" w14:textId="77777777" w:rsidR="00876D2C" w:rsidRPr="00876D2C" w:rsidRDefault="00876D2C" w:rsidP="00876D2C">
      <w:pPr>
        <w:jc w:val="both"/>
        <w:rPr>
          <w:bCs/>
        </w:rPr>
      </w:pPr>
      <w:r w:rsidRPr="00876D2C">
        <w:rPr>
          <w:bCs/>
        </w:rPr>
        <w:t xml:space="preserve">CM : Au m³ décoffré selon les côtes des plans conformément à la quantité de bordereau des prix y compris coffrage et ferraillage, ancrages divers, cales d’enrobage, remblayage et toutes sujétions de fourniture et de mise en œuvre. </w:t>
      </w:r>
    </w:p>
    <w:p w14:paraId="003C0512" w14:textId="77777777" w:rsidR="00876D2C" w:rsidRPr="00876D2C" w:rsidRDefault="00876D2C" w:rsidP="00876D2C">
      <w:pPr>
        <w:jc w:val="both"/>
        <w:rPr>
          <w:bCs/>
        </w:rPr>
      </w:pPr>
      <w:r w:rsidRPr="00876D2C">
        <w:rPr>
          <w:bCs/>
        </w:rPr>
        <w:t xml:space="preserve">ST : Ces travaux comprennent : </w:t>
      </w:r>
    </w:p>
    <w:p w14:paraId="199B4182" w14:textId="77777777" w:rsidR="00876D2C" w:rsidRPr="00876D2C" w:rsidRDefault="00876D2C" w:rsidP="00876D2C">
      <w:pPr>
        <w:jc w:val="both"/>
        <w:rPr>
          <w:bCs/>
        </w:rPr>
      </w:pPr>
      <w:r w:rsidRPr="00876D2C">
        <w:rPr>
          <w:bCs/>
        </w:rPr>
        <w:t xml:space="preserve">La fourniture et le transport des matériaux nécessaires quelle que soit la distance, le coffrage et étaiements, le façonnage, les ligatures et les chutes des aciers pour armature, le coulage et la mise en œuvre, la cure du béton pendant environ quinze (15) jours, le décoffrage et toutes sujétions de mise en œuvre et exécution. </w:t>
      </w:r>
    </w:p>
    <w:p w14:paraId="742CD405" w14:textId="77777777" w:rsidR="00876D2C" w:rsidRPr="00876D2C" w:rsidRDefault="00876D2C" w:rsidP="00876D2C">
      <w:pPr>
        <w:jc w:val="both"/>
        <w:rPr>
          <w:bCs/>
        </w:rPr>
      </w:pPr>
      <w:r w:rsidRPr="00876D2C">
        <w:rPr>
          <w:bCs/>
        </w:rPr>
        <w:t>Le béton armé sera coulé dans un coffrage, les dimensions sont indiquées sur les plans annexés.</w:t>
      </w:r>
    </w:p>
    <w:p w14:paraId="76CEAA12" w14:textId="77777777" w:rsidR="00876D2C" w:rsidRPr="00876D2C" w:rsidRDefault="00876D2C" w:rsidP="00876D2C">
      <w:pPr>
        <w:jc w:val="both"/>
        <w:rPr>
          <w:bCs/>
        </w:rPr>
      </w:pPr>
      <w:r w:rsidRPr="00876D2C">
        <w:rPr>
          <w:bCs/>
        </w:rPr>
        <w:t>Le dosage du béton armé pour les murs en ailes répondant à ce lui pour le béton de type pour armé, s’établit comme suit, par chaque mètre cube du béton :</w:t>
      </w:r>
    </w:p>
    <w:p w14:paraId="715F7A49" w14:textId="77777777" w:rsidR="00876D2C" w:rsidRPr="00876D2C" w:rsidRDefault="00876D2C" w:rsidP="00876D2C">
      <w:pPr>
        <w:spacing w:after="0"/>
        <w:rPr>
          <w:bCs/>
        </w:rPr>
      </w:pPr>
      <w:r w:rsidRPr="00876D2C">
        <w:rPr>
          <w:bCs/>
        </w:rPr>
        <w:t xml:space="preserve">- 400 Kg de ciment </w:t>
      </w:r>
    </w:p>
    <w:p w14:paraId="76E32532" w14:textId="77777777" w:rsidR="00876D2C" w:rsidRPr="00876D2C" w:rsidRDefault="00876D2C" w:rsidP="00876D2C">
      <w:pPr>
        <w:spacing w:after="0"/>
        <w:rPr>
          <w:bCs/>
        </w:rPr>
      </w:pPr>
      <w:r w:rsidRPr="00876D2C">
        <w:rPr>
          <w:bCs/>
        </w:rPr>
        <w:t>- 400 litres de sable</w:t>
      </w:r>
    </w:p>
    <w:p w14:paraId="0316F7EA" w14:textId="77777777" w:rsidR="00876D2C" w:rsidRPr="00876D2C" w:rsidRDefault="00876D2C" w:rsidP="00876D2C">
      <w:pPr>
        <w:spacing w:after="0"/>
        <w:rPr>
          <w:bCs/>
        </w:rPr>
      </w:pPr>
      <w:r w:rsidRPr="00876D2C">
        <w:rPr>
          <w:bCs/>
        </w:rPr>
        <w:t>- 800 litres de gravier</w:t>
      </w:r>
    </w:p>
    <w:p w14:paraId="23316C27" w14:textId="77777777" w:rsidR="00876D2C" w:rsidRPr="00876D2C" w:rsidRDefault="00876D2C" w:rsidP="00876D2C">
      <w:pPr>
        <w:jc w:val="both"/>
        <w:rPr>
          <w:bCs/>
        </w:rPr>
      </w:pPr>
      <w:r w:rsidRPr="00876D2C">
        <w:rPr>
          <w:bCs/>
        </w:rPr>
        <w:t xml:space="preserve">Le ferraillage sera exécuté avec le plus grand soin et sera constitué des HA 10 et HA12. Des taquets en béton régleront l’enrobage à 25 </w:t>
      </w:r>
      <w:proofErr w:type="spellStart"/>
      <w:r w:rsidRPr="00876D2C">
        <w:rPr>
          <w:bCs/>
        </w:rPr>
        <w:t>mm.</w:t>
      </w:r>
      <w:proofErr w:type="spellEnd"/>
    </w:p>
    <w:p w14:paraId="3A0EEB16" w14:textId="77777777" w:rsidR="00876D2C" w:rsidRPr="00876D2C" w:rsidRDefault="00876D2C" w:rsidP="00876D2C">
      <w:pPr>
        <w:rPr>
          <w:bCs/>
        </w:rPr>
      </w:pPr>
      <w:r w:rsidRPr="00876D2C">
        <w:rPr>
          <w:bCs/>
        </w:rPr>
        <w:t xml:space="preserve">Avant tout bétonnage, il convient que : </w:t>
      </w:r>
    </w:p>
    <w:p w14:paraId="695D9071" w14:textId="77777777" w:rsidR="00876D2C" w:rsidRPr="00876D2C" w:rsidRDefault="00876D2C" w:rsidP="00FD751A">
      <w:pPr>
        <w:spacing w:after="0"/>
        <w:jc w:val="both"/>
        <w:rPr>
          <w:bCs/>
        </w:rPr>
      </w:pPr>
      <w:r w:rsidRPr="00876D2C">
        <w:rPr>
          <w:bCs/>
        </w:rPr>
        <w:t xml:space="preserve">- La composition du béton soit agréée par le fonctionnaire dirigeant ou son délégué ; </w:t>
      </w:r>
    </w:p>
    <w:p w14:paraId="457B3D01" w14:textId="77777777" w:rsidR="00876D2C" w:rsidRPr="00876D2C" w:rsidRDefault="00876D2C" w:rsidP="00FD751A">
      <w:pPr>
        <w:spacing w:after="0"/>
        <w:jc w:val="both"/>
        <w:rPr>
          <w:bCs/>
        </w:rPr>
      </w:pPr>
      <w:r w:rsidRPr="00876D2C">
        <w:rPr>
          <w:bCs/>
        </w:rPr>
        <w:t xml:space="preserve">- Le coffrage et les armatures aient été réceptionnés par le fonctionnaire dirigeant ou son délégué ; </w:t>
      </w:r>
    </w:p>
    <w:p w14:paraId="23E0362B" w14:textId="77777777" w:rsidR="00876D2C" w:rsidRPr="00876D2C" w:rsidRDefault="00876D2C" w:rsidP="00FD751A">
      <w:pPr>
        <w:spacing w:after="0"/>
        <w:jc w:val="both"/>
        <w:rPr>
          <w:bCs/>
        </w:rPr>
      </w:pPr>
      <w:r w:rsidRPr="00876D2C">
        <w:rPr>
          <w:bCs/>
        </w:rPr>
        <w:t xml:space="preserve">- L’Entrepreneur ait tous les matériaux et des équipements nécessaires à l’exécution des travaux sur le chantier </w:t>
      </w:r>
    </w:p>
    <w:p w14:paraId="4A2CDCD8" w14:textId="1159201A" w:rsidR="00876D2C" w:rsidRPr="00876D2C" w:rsidRDefault="00876D2C" w:rsidP="003B70A1">
      <w:pPr>
        <w:jc w:val="both"/>
        <w:rPr>
          <w:bCs/>
        </w:rPr>
      </w:pPr>
      <w:r w:rsidRPr="00876D2C">
        <w:rPr>
          <w:bCs/>
        </w:rPr>
        <w:t xml:space="preserve">Les coffrages doivent être étanches et longuement arrosé avant la mise en place du béton. Tous les travaux seront réalisés suivant les règles de l’art et chaque partie de l’ouvrage sera soumise à un contrôle avant l’étape suivant. </w:t>
      </w:r>
    </w:p>
    <w:p w14:paraId="312454BE" w14:textId="34849993" w:rsidR="00876D2C" w:rsidRPr="00876D2C" w:rsidRDefault="00876D2C" w:rsidP="00876D2C">
      <w:pPr>
        <w:rPr>
          <w:bCs/>
        </w:rPr>
      </w:pPr>
      <w:r w:rsidRPr="00876D2C">
        <w:rPr>
          <w:bCs/>
        </w:rPr>
        <w:t>3.</w:t>
      </w:r>
      <w:r w:rsidRPr="00876D2C">
        <w:rPr>
          <w:bCs/>
        </w:rPr>
        <w:tab/>
        <w:t>TRAVAUX DE FINITION</w:t>
      </w:r>
    </w:p>
    <w:p w14:paraId="2CE4251C" w14:textId="5E045A5E" w:rsidR="00876D2C" w:rsidRPr="00876D2C" w:rsidRDefault="00876D2C" w:rsidP="00876D2C">
      <w:pPr>
        <w:rPr>
          <w:bCs/>
        </w:rPr>
      </w:pPr>
      <w:r w:rsidRPr="00876D2C">
        <w:rPr>
          <w:bCs/>
        </w:rPr>
        <w:t>3.1</w:t>
      </w:r>
      <w:r w:rsidRPr="00876D2C">
        <w:rPr>
          <w:bCs/>
        </w:rPr>
        <w:tab/>
        <w:t>Remblai compacté</w:t>
      </w:r>
    </w:p>
    <w:p w14:paraId="47705EF7" w14:textId="77777777" w:rsidR="00876D2C" w:rsidRPr="00876D2C" w:rsidRDefault="00876D2C" w:rsidP="00FD751A">
      <w:pPr>
        <w:jc w:val="both"/>
        <w:rPr>
          <w:bCs/>
        </w:rPr>
      </w:pPr>
      <w:r w:rsidRPr="00876D2C">
        <w:rPr>
          <w:bCs/>
        </w:rPr>
        <w:t>C.M :   Au m3 de terre après le compactage conformément à la quantité de bordereau des prix, y compris toutes sujétions.</w:t>
      </w:r>
    </w:p>
    <w:p w14:paraId="3CF8019F" w14:textId="77777777" w:rsidR="00876D2C" w:rsidRPr="00876D2C" w:rsidRDefault="00876D2C" w:rsidP="00FD751A">
      <w:pPr>
        <w:jc w:val="both"/>
        <w:rPr>
          <w:bCs/>
        </w:rPr>
      </w:pPr>
      <w:r w:rsidRPr="00876D2C">
        <w:rPr>
          <w:bCs/>
        </w:rPr>
        <w:t xml:space="preserve">S.T :   Ces travaux comprennent : </w:t>
      </w:r>
    </w:p>
    <w:p w14:paraId="11630D14" w14:textId="77777777" w:rsidR="00876D2C" w:rsidRPr="00876D2C" w:rsidRDefault="00876D2C" w:rsidP="00FD751A">
      <w:pPr>
        <w:jc w:val="both"/>
        <w:rPr>
          <w:bCs/>
        </w:rPr>
      </w:pPr>
      <w:r w:rsidRPr="00876D2C">
        <w:rPr>
          <w:bCs/>
        </w:rPr>
        <w:t xml:space="preserve">Le débroussaillage, le décapage, les découvertes des emprunts et l’aménagement des pistes d’accès et leur entretien ; l’extraction ; le chargement et le transport sur toutes distances ; le répandage, la mise en œuvre, le réglage, l’arrosage, le compactage. </w:t>
      </w:r>
    </w:p>
    <w:p w14:paraId="1FF9635A" w14:textId="77777777" w:rsidR="00876D2C" w:rsidRPr="00876D2C" w:rsidRDefault="00876D2C" w:rsidP="00FD751A">
      <w:pPr>
        <w:jc w:val="both"/>
        <w:rPr>
          <w:bCs/>
        </w:rPr>
      </w:pPr>
      <w:r w:rsidRPr="00876D2C">
        <w:rPr>
          <w:bCs/>
        </w:rPr>
        <w:lastRenderedPageBreak/>
        <w:t xml:space="preserve">Le remblayage derrière les murs latéraux se fera 5 jours au moins après le décoffrage et sera compacté en couches successives de 10 à 20 cm d’épaisseur. Le compactage s’accompagnera d’un arrosage adéquat. </w:t>
      </w:r>
    </w:p>
    <w:p w14:paraId="3D65382E" w14:textId="77777777" w:rsidR="00876D2C" w:rsidRPr="00876D2C" w:rsidRDefault="00876D2C" w:rsidP="00FD751A">
      <w:pPr>
        <w:jc w:val="both"/>
        <w:rPr>
          <w:bCs/>
        </w:rPr>
      </w:pPr>
      <w:r w:rsidRPr="00876D2C">
        <w:rPr>
          <w:bCs/>
        </w:rPr>
        <w:t xml:space="preserve">Après compactage, chaque couche de remblais devra garantir au moins 90% de la densité sèche de l’optimum Proctor modifié (OPM). La couche supérieure doit présenter une compacité atteignant 95% de l’OPM sur 15 cm d’épaisseur au moins. </w:t>
      </w:r>
    </w:p>
    <w:p w14:paraId="6F29174C" w14:textId="77777777" w:rsidR="00876D2C" w:rsidRPr="00876D2C" w:rsidRDefault="00876D2C" w:rsidP="00FD751A">
      <w:pPr>
        <w:jc w:val="both"/>
        <w:rPr>
          <w:bCs/>
        </w:rPr>
      </w:pPr>
      <w:r w:rsidRPr="00876D2C">
        <w:rPr>
          <w:bCs/>
        </w:rPr>
        <w:t xml:space="preserve">Au défaut des essais de labo, le contrôle de compactage sur le chantier se fera généralement sur la base du nombre de passe du rouleau concerné, suivant l’épaisseur maximale requise en rapport au rouleau et au type de matériaux. </w:t>
      </w:r>
    </w:p>
    <w:p w14:paraId="6ECAF661" w14:textId="680BAA4D" w:rsidR="00876D2C" w:rsidRPr="00876D2C" w:rsidRDefault="00876D2C" w:rsidP="00FD751A">
      <w:pPr>
        <w:jc w:val="both"/>
        <w:rPr>
          <w:bCs/>
        </w:rPr>
      </w:pPr>
      <w:r w:rsidRPr="00876D2C">
        <w:rPr>
          <w:bCs/>
        </w:rPr>
        <w:t>Le taux de compacité sur la couche de surface doit atteindre une valeur d’au moins 17 au COPACTOMETRE DE CLEGG. Cette activité est rémunérée au mètre cube.</w:t>
      </w:r>
    </w:p>
    <w:p w14:paraId="7B5ADC7F" w14:textId="77777777" w:rsidR="00876D2C" w:rsidRPr="00876D2C" w:rsidRDefault="00876D2C" w:rsidP="00876D2C">
      <w:pPr>
        <w:rPr>
          <w:bCs/>
        </w:rPr>
      </w:pPr>
      <w:r w:rsidRPr="00876D2C">
        <w:rPr>
          <w:bCs/>
        </w:rPr>
        <w:t>3.2</w:t>
      </w:r>
      <w:r w:rsidRPr="00876D2C">
        <w:rPr>
          <w:bCs/>
        </w:rPr>
        <w:tab/>
        <w:t>Aménagement de lit de rivière (amont et aval) et protection des berges</w:t>
      </w:r>
    </w:p>
    <w:p w14:paraId="67C9FEAD" w14:textId="77777777" w:rsidR="00876D2C" w:rsidRPr="00876D2C" w:rsidRDefault="00876D2C" w:rsidP="00FD751A">
      <w:pPr>
        <w:jc w:val="both"/>
        <w:rPr>
          <w:bCs/>
        </w:rPr>
      </w:pPr>
      <w:r w:rsidRPr="00876D2C">
        <w:rPr>
          <w:bCs/>
        </w:rPr>
        <w:t>CM : Au forfait pour l'ensemble des aménagements des écoulements fait, y compris toutes les sujétions.</w:t>
      </w:r>
    </w:p>
    <w:p w14:paraId="4B3C2D81" w14:textId="77777777" w:rsidR="00876D2C" w:rsidRPr="00876D2C" w:rsidRDefault="00876D2C" w:rsidP="00FD751A">
      <w:pPr>
        <w:jc w:val="both"/>
        <w:rPr>
          <w:bCs/>
        </w:rPr>
      </w:pPr>
      <w:r w:rsidRPr="00876D2C">
        <w:rPr>
          <w:bCs/>
        </w:rPr>
        <w:t>ST : Un bon aménagement des écoulements garantit la pérennité des ouvrages hydrauliques et réduit les risques d’érosion et d’obstruction. Il est essentiel d’adopter une approche combinant structure résistante, protection contre l’érosion et entretien régulier pour assurer un fonctionnement optimal du drainage</w:t>
      </w:r>
    </w:p>
    <w:p w14:paraId="5EAA94F7" w14:textId="77777777" w:rsidR="00876D2C" w:rsidRPr="00876D2C" w:rsidRDefault="00876D2C" w:rsidP="00FD751A">
      <w:pPr>
        <w:jc w:val="both"/>
        <w:rPr>
          <w:bCs/>
        </w:rPr>
      </w:pPr>
      <w:r w:rsidRPr="00876D2C">
        <w:rPr>
          <w:bCs/>
        </w:rPr>
        <w:t xml:space="preserve">Ces travaux comprennent : </w:t>
      </w:r>
    </w:p>
    <w:p w14:paraId="51219F2C" w14:textId="77777777" w:rsidR="00876D2C" w:rsidRPr="00876D2C" w:rsidRDefault="00876D2C" w:rsidP="00FD751A">
      <w:pPr>
        <w:spacing w:after="0"/>
        <w:jc w:val="both"/>
        <w:rPr>
          <w:bCs/>
        </w:rPr>
      </w:pPr>
      <w:r w:rsidRPr="00876D2C">
        <w:rPr>
          <w:bCs/>
        </w:rPr>
        <w:t>-</w:t>
      </w:r>
      <w:r w:rsidRPr="00876D2C">
        <w:rPr>
          <w:bCs/>
        </w:rPr>
        <w:tab/>
        <w:t xml:space="preserve"> Déblais et remblais :</w:t>
      </w:r>
    </w:p>
    <w:p w14:paraId="11E433DA" w14:textId="77777777" w:rsidR="00876D2C" w:rsidRPr="00876D2C" w:rsidRDefault="00876D2C" w:rsidP="00FD751A">
      <w:pPr>
        <w:spacing w:after="0"/>
        <w:jc w:val="both"/>
        <w:rPr>
          <w:bCs/>
        </w:rPr>
      </w:pPr>
      <w:r w:rsidRPr="00876D2C">
        <w:rPr>
          <w:bCs/>
        </w:rPr>
        <w:t>•</w:t>
      </w:r>
      <w:r w:rsidRPr="00876D2C">
        <w:rPr>
          <w:bCs/>
        </w:rPr>
        <w:tab/>
        <w:t>Retirer tous les matériaux indésirables (débris, végétation, pierres) en amont et en aval des dalots ou buses.</w:t>
      </w:r>
    </w:p>
    <w:p w14:paraId="7AA5F601" w14:textId="77777777" w:rsidR="00876D2C" w:rsidRPr="00876D2C" w:rsidRDefault="00876D2C" w:rsidP="00FD751A">
      <w:pPr>
        <w:spacing w:after="0"/>
        <w:jc w:val="both"/>
        <w:rPr>
          <w:bCs/>
        </w:rPr>
      </w:pPr>
      <w:r w:rsidRPr="00876D2C">
        <w:rPr>
          <w:bCs/>
        </w:rPr>
        <w:t>•</w:t>
      </w:r>
      <w:r w:rsidRPr="00876D2C">
        <w:rPr>
          <w:bCs/>
        </w:rPr>
        <w:tab/>
        <w:t>Remblayer et compacter les zones adjacentes pour éviter l'affaissement des berges.</w:t>
      </w:r>
    </w:p>
    <w:p w14:paraId="4BDB6CF6" w14:textId="77777777" w:rsidR="00876D2C" w:rsidRPr="00876D2C" w:rsidRDefault="00876D2C" w:rsidP="00FD751A">
      <w:pPr>
        <w:spacing w:after="0"/>
        <w:jc w:val="both"/>
        <w:rPr>
          <w:bCs/>
        </w:rPr>
      </w:pPr>
      <w:r w:rsidRPr="00876D2C">
        <w:rPr>
          <w:bCs/>
        </w:rPr>
        <w:t>-</w:t>
      </w:r>
      <w:r w:rsidRPr="00876D2C">
        <w:rPr>
          <w:bCs/>
        </w:rPr>
        <w:tab/>
        <w:t>Nivellement du terrain :</w:t>
      </w:r>
    </w:p>
    <w:p w14:paraId="3BF00916" w14:textId="77777777" w:rsidR="00876D2C" w:rsidRPr="00876D2C" w:rsidRDefault="00876D2C" w:rsidP="00FD751A">
      <w:pPr>
        <w:spacing w:after="0"/>
        <w:jc w:val="both"/>
        <w:rPr>
          <w:bCs/>
        </w:rPr>
      </w:pPr>
      <w:r w:rsidRPr="00876D2C">
        <w:rPr>
          <w:bCs/>
        </w:rPr>
        <w:t>•</w:t>
      </w:r>
      <w:r w:rsidRPr="00876D2C">
        <w:rPr>
          <w:bCs/>
        </w:rPr>
        <w:tab/>
        <w:t>Assurer une pente régulière vers l’aval pour éviter la stagnation d’eau.</w:t>
      </w:r>
    </w:p>
    <w:p w14:paraId="0299642B" w14:textId="77777777" w:rsidR="00876D2C" w:rsidRPr="00876D2C" w:rsidRDefault="00876D2C" w:rsidP="00FD751A">
      <w:pPr>
        <w:spacing w:after="0"/>
        <w:jc w:val="both"/>
        <w:rPr>
          <w:bCs/>
        </w:rPr>
      </w:pPr>
      <w:r w:rsidRPr="00876D2C">
        <w:rPr>
          <w:bCs/>
        </w:rPr>
        <w:t>•</w:t>
      </w:r>
      <w:r w:rsidRPr="00876D2C">
        <w:rPr>
          <w:bCs/>
        </w:rPr>
        <w:tab/>
        <w:t>Prévoir une pente minimale de 2 à 5 % pour favoriser l’écoulement naturel.</w:t>
      </w:r>
    </w:p>
    <w:p w14:paraId="51A46A8F" w14:textId="77777777" w:rsidR="00876D2C" w:rsidRPr="00876D2C" w:rsidRDefault="00876D2C" w:rsidP="00FD751A">
      <w:pPr>
        <w:spacing w:after="0"/>
        <w:jc w:val="both"/>
        <w:rPr>
          <w:bCs/>
        </w:rPr>
      </w:pPr>
      <w:r w:rsidRPr="00876D2C">
        <w:rPr>
          <w:bCs/>
        </w:rPr>
        <w:t>Aménagement des entrées et sorties d'eau</w:t>
      </w:r>
    </w:p>
    <w:p w14:paraId="2B98DED9" w14:textId="77777777" w:rsidR="00876D2C" w:rsidRPr="00876D2C" w:rsidRDefault="00876D2C" w:rsidP="00FD751A">
      <w:pPr>
        <w:spacing w:after="0"/>
        <w:jc w:val="both"/>
        <w:rPr>
          <w:bCs/>
        </w:rPr>
      </w:pPr>
      <w:r w:rsidRPr="00876D2C">
        <w:rPr>
          <w:bCs/>
        </w:rPr>
        <w:t>-</w:t>
      </w:r>
      <w:r w:rsidRPr="00876D2C">
        <w:rPr>
          <w:bCs/>
        </w:rPr>
        <w:tab/>
        <w:t>Radier d'entrée et d'aval :</w:t>
      </w:r>
    </w:p>
    <w:p w14:paraId="22A9EEB8" w14:textId="77777777" w:rsidR="00876D2C" w:rsidRPr="00876D2C" w:rsidRDefault="00876D2C" w:rsidP="00FD751A">
      <w:pPr>
        <w:spacing w:after="0"/>
        <w:jc w:val="both"/>
        <w:rPr>
          <w:bCs/>
        </w:rPr>
      </w:pPr>
      <w:r w:rsidRPr="00876D2C">
        <w:rPr>
          <w:bCs/>
        </w:rPr>
        <w:t>•</w:t>
      </w:r>
      <w:r w:rsidRPr="00876D2C">
        <w:rPr>
          <w:bCs/>
        </w:rPr>
        <w:tab/>
        <w:t>Installer un radier en béton ou en enrochement pour stabiliser les entrées et sorties d'eau.</w:t>
      </w:r>
    </w:p>
    <w:p w14:paraId="6C37D20C" w14:textId="77777777" w:rsidR="00876D2C" w:rsidRPr="00876D2C" w:rsidRDefault="00876D2C" w:rsidP="00FD751A">
      <w:pPr>
        <w:spacing w:after="0"/>
        <w:jc w:val="both"/>
        <w:rPr>
          <w:bCs/>
        </w:rPr>
      </w:pPr>
      <w:r w:rsidRPr="00876D2C">
        <w:rPr>
          <w:bCs/>
        </w:rPr>
        <w:t>•</w:t>
      </w:r>
      <w:r w:rsidRPr="00876D2C">
        <w:rPr>
          <w:bCs/>
        </w:rPr>
        <w:tab/>
        <w:t>Prolonger le radier sur 1,5 à 2 fois le diamètre de la buse pour éviter le creusement par l'eau.</w:t>
      </w:r>
    </w:p>
    <w:p w14:paraId="348201F5" w14:textId="77777777" w:rsidR="00876D2C" w:rsidRPr="00876D2C" w:rsidRDefault="00876D2C" w:rsidP="00FD751A">
      <w:pPr>
        <w:spacing w:after="0"/>
        <w:jc w:val="both"/>
        <w:rPr>
          <w:bCs/>
        </w:rPr>
      </w:pPr>
      <w:r w:rsidRPr="00876D2C">
        <w:rPr>
          <w:bCs/>
        </w:rPr>
        <w:t>-</w:t>
      </w:r>
      <w:r w:rsidRPr="00876D2C">
        <w:rPr>
          <w:bCs/>
        </w:rPr>
        <w:tab/>
        <w:t>Seuil d’entrée :</w:t>
      </w:r>
    </w:p>
    <w:p w14:paraId="7A91E78C" w14:textId="77777777" w:rsidR="00876D2C" w:rsidRPr="00876D2C" w:rsidRDefault="00876D2C" w:rsidP="00FD751A">
      <w:pPr>
        <w:spacing w:after="0"/>
        <w:jc w:val="both"/>
        <w:rPr>
          <w:bCs/>
        </w:rPr>
      </w:pPr>
      <w:r w:rsidRPr="00876D2C">
        <w:rPr>
          <w:bCs/>
        </w:rPr>
        <w:t>•</w:t>
      </w:r>
      <w:r w:rsidRPr="00876D2C">
        <w:rPr>
          <w:bCs/>
        </w:rPr>
        <w:tab/>
        <w:t>Mettre en place un mur de tête en béton ou en pierre maçonnée pour guider l’eau et éviter les affouillements.</w:t>
      </w:r>
    </w:p>
    <w:p w14:paraId="4A6CD401" w14:textId="77777777" w:rsidR="00876D2C" w:rsidRPr="00876D2C" w:rsidRDefault="00876D2C" w:rsidP="00FD751A">
      <w:pPr>
        <w:spacing w:after="0"/>
        <w:jc w:val="both"/>
        <w:rPr>
          <w:bCs/>
        </w:rPr>
      </w:pPr>
      <w:r w:rsidRPr="00876D2C">
        <w:rPr>
          <w:bCs/>
        </w:rPr>
        <w:t>•</w:t>
      </w:r>
      <w:r w:rsidRPr="00876D2C">
        <w:rPr>
          <w:bCs/>
        </w:rPr>
        <w:tab/>
        <w:t>Prévoir un seuil submergé ou une grille de protection si nécessaire.</w:t>
      </w:r>
    </w:p>
    <w:p w14:paraId="4C0E04CD" w14:textId="77777777" w:rsidR="00876D2C" w:rsidRPr="00876D2C" w:rsidRDefault="00876D2C" w:rsidP="00FD751A">
      <w:pPr>
        <w:spacing w:after="0"/>
        <w:jc w:val="both"/>
        <w:rPr>
          <w:bCs/>
        </w:rPr>
      </w:pPr>
      <w:r w:rsidRPr="00876D2C">
        <w:rPr>
          <w:bCs/>
        </w:rPr>
        <w:t>Protection contre l’érosion</w:t>
      </w:r>
    </w:p>
    <w:p w14:paraId="50DB0F87" w14:textId="77777777" w:rsidR="00876D2C" w:rsidRPr="00876D2C" w:rsidRDefault="00876D2C" w:rsidP="00FD751A">
      <w:pPr>
        <w:spacing w:after="0"/>
        <w:jc w:val="both"/>
        <w:rPr>
          <w:bCs/>
        </w:rPr>
      </w:pPr>
      <w:r w:rsidRPr="00876D2C">
        <w:rPr>
          <w:bCs/>
        </w:rPr>
        <w:t>-</w:t>
      </w:r>
      <w:r w:rsidRPr="00876D2C">
        <w:rPr>
          <w:bCs/>
        </w:rPr>
        <w:tab/>
        <w:t>Revêtement des berges :</w:t>
      </w:r>
    </w:p>
    <w:p w14:paraId="7EEF8CD3" w14:textId="77777777" w:rsidR="00876D2C" w:rsidRPr="00876D2C" w:rsidRDefault="00876D2C" w:rsidP="00FD751A">
      <w:pPr>
        <w:spacing w:after="0"/>
        <w:jc w:val="both"/>
        <w:rPr>
          <w:bCs/>
        </w:rPr>
      </w:pPr>
      <w:r w:rsidRPr="00876D2C">
        <w:rPr>
          <w:bCs/>
        </w:rPr>
        <w:t>•</w:t>
      </w:r>
      <w:r w:rsidRPr="00876D2C">
        <w:rPr>
          <w:bCs/>
        </w:rPr>
        <w:tab/>
        <w:t xml:space="preserve">Planter la végétation rampante pour protéger les talus contre les éventuelles érosions. </w:t>
      </w:r>
    </w:p>
    <w:p w14:paraId="46FA723D" w14:textId="77777777" w:rsidR="00876D2C" w:rsidRPr="00876D2C" w:rsidRDefault="00876D2C" w:rsidP="00FD751A">
      <w:pPr>
        <w:spacing w:after="0"/>
        <w:jc w:val="both"/>
        <w:rPr>
          <w:bCs/>
        </w:rPr>
      </w:pPr>
      <w:r w:rsidRPr="00876D2C">
        <w:rPr>
          <w:bCs/>
        </w:rPr>
        <w:t>•</w:t>
      </w:r>
      <w:r w:rsidRPr="00876D2C">
        <w:rPr>
          <w:bCs/>
        </w:rPr>
        <w:tab/>
        <w:t>Prévoir une inclinaison de talus entre 1 :1,5 et 1 :2 (1 m de hauteur pour 1,5 à 2 m de base).</w:t>
      </w:r>
    </w:p>
    <w:p w14:paraId="10FD641B" w14:textId="77777777" w:rsidR="00876D2C" w:rsidRPr="00876D2C" w:rsidRDefault="00876D2C" w:rsidP="00FD751A">
      <w:pPr>
        <w:spacing w:after="0"/>
        <w:jc w:val="both"/>
        <w:rPr>
          <w:bCs/>
        </w:rPr>
      </w:pPr>
      <w:r w:rsidRPr="00876D2C">
        <w:rPr>
          <w:bCs/>
        </w:rPr>
        <w:t>-</w:t>
      </w:r>
      <w:r w:rsidRPr="00876D2C">
        <w:rPr>
          <w:bCs/>
        </w:rPr>
        <w:tab/>
        <w:t>Énergie dissipatrice en aval :</w:t>
      </w:r>
    </w:p>
    <w:p w14:paraId="63F62065" w14:textId="77777777" w:rsidR="00876D2C" w:rsidRPr="00876D2C" w:rsidRDefault="00876D2C" w:rsidP="00FD751A">
      <w:pPr>
        <w:spacing w:after="0"/>
        <w:jc w:val="both"/>
        <w:rPr>
          <w:bCs/>
        </w:rPr>
      </w:pPr>
      <w:r w:rsidRPr="00876D2C">
        <w:rPr>
          <w:bCs/>
        </w:rPr>
        <w:t>•</w:t>
      </w:r>
      <w:r w:rsidRPr="00876D2C">
        <w:rPr>
          <w:bCs/>
        </w:rPr>
        <w:tab/>
        <w:t>Mettre en place des blocs de pierre (enrochement) pour casser la vitesse de l’eau.</w:t>
      </w:r>
    </w:p>
    <w:p w14:paraId="7445B28E" w14:textId="77777777" w:rsidR="00876D2C" w:rsidRPr="00876D2C" w:rsidRDefault="00876D2C" w:rsidP="00FD751A">
      <w:pPr>
        <w:spacing w:after="0"/>
        <w:jc w:val="both"/>
        <w:rPr>
          <w:bCs/>
        </w:rPr>
      </w:pPr>
      <w:r w:rsidRPr="00876D2C">
        <w:rPr>
          <w:bCs/>
        </w:rPr>
        <w:t>•</w:t>
      </w:r>
      <w:r w:rsidRPr="00876D2C">
        <w:rPr>
          <w:bCs/>
        </w:rPr>
        <w:tab/>
        <w:t>Installer des brises d’énergie en cas de forte pente.</w:t>
      </w:r>
    </w:p>
    <w:p w14:paraId="1B627783" w14:textId="77777777" w:rsidR="00876D2C" w:rsidRDefault="00876D2C" w:rsidP="00876D2C">
      <w:pPr>
        <w:rPr>
          <w:bCs/>
        </w:rPr>
      </w:pPr>
    </w:p>
    <w:p w14:paraId="7BCD5601" w14:textId="77777777" w:rsidR="00AB7CF0" w:rsidRPr="00876D2C" w:rsidRDefault="00AB7CF0" w:rsidP="00876D2C">
      <w:pPr>
        <w:rPr>
          <w:bCs/>
        </w:rPr>
      </w:pPr>
    </w:p>
    <w:p w14:paraId="40DB2837" w14:textId="1B4966B4" w:rsidR="00876D2C" w:rsidRPr="00876D2C" w:rsidRDefault="00876D2C" w:rsidP="00876D2C">
      <w:pPr>
        <w:rPr>
          <w:bCs/>
        </w:rPr>
      </w:pPr>
      <w:r w:rsidRPr="00876D2C">
        <w:rPr>
          <w:bCs/>
        </w:rPr>
        <w:lastRenderedPageBreak/>
        <w:t>II.</w:t>
      </w:r>
      <w:r w:rsidRPr="00876D2C">
        <w:rPr>
          <w:bCs/>
        </w:rPr>
        <w:tab/>
        <w:t>MURS DE SOUTEMENT</w:t>
      </w:r>
    </w:p>
    <w:p w14:paraId="32A29568" w14:textId="77777777" w:rsidR="00876D2C" w:rsidRPr="00876D2C" w:rsidRDefault="00876D2C" w:rsidP="00876D2C">
      <w:pPr>
        <w:rPr>
          <w:bCs/>
        </w:rPr>
      </w:pPr>
      <w:r w:rsidRPr="00876D2C">
        <w:rPr>
          <w:bCs/>
        </w:rPr>
        <w:t>1.</w:t>
      </w:r>
      <w:r w:rsidRPr="00876D2C">
        <w:rPr>
          <w:bCs/>
        </w:rPr>
        <w:tab/>
        <w:t>TRAVAUX PREPARATOIRE</w:t>
      </w:r>
    </w:p>
    <w:p w14:paraId="224A7EF0" w14:textId="77777777" w:rsidR="00876D2C" w:rsidRPr="00876D2C" w:rsidRDefault="00876D2C" w:rsidP="00876D2C">
      <w:pPr>
        <w:rPr>
          <w:bCs/>
        </w:rPr>
      </w:pPr>
      <w:r w:rsidRPr="00876D2C">
        <w:rPr>
          <w:bCs/>
        </w:rPr>
        <w:t>1.1</w:t>
      </w:r>
      <w:r w:rsidRPr="00876D2C">
        <w:rPr>
          <w:bCs/>
        </w:rPr>
        <w:tab/>
        <w:t>Batardeau</w:t>
      </w:r>
    </w:p>
    <w:p w14:paraId="1EF493F5" w14:textId="77777777" w:rsidR="00876D2C" w:rsidRPr="00876D2C" w:rsidRDefault="00876D2C" w:rsidP="00FD751A">
      <w:pPr>
        <w:jc w:val="both"/>
        <w:rPr>
          <w:bCs/>
        </w:rPr>
      </w:pPr>
      <w:r w:rsidRPr="00876D2C">
        <w:rPr>
          <w:bCs/>
        </w:rPr>
        <w:t>CM : Au forfait pour l'ensemble de batardeau, y compris toutes les sujétions</w:t>
      </w:r>
    </w:p>
    <w:p w14:paraId="27DCDE85" w14:textId="77777777" w:rsidR="00876D2C" w:rsidRPr="00876D2C" w:rsidRDefault="00876D2C" w:rsidP="00FD751A">
      <w:pPr>
        <w:jc w:val="both"/>
        <w:rPr>
          <w:bCs/>
        </w:rPr>
      </w:pPr>
      <w:r w:rsidRPr="00876D2C">
        <w:rPr>
          <w:bCs/>
        </w:rPr>
        <w:t>ST :  Les travaux consistent à installer un batardeau provisoire à l’aide de sacs remplis de sable, dans le but de :</w:t>
      </w:r>
    </w:p>
    <w:p w14:paraId="5F5156DA" w14:textId="77777777" w:rsidR="00876D2C" w:rsidRPr="00876D2C" w:rsidRDefault="00876D2C" w:rsidP="00FD751A">
      <w:pPr>
        <w:spacing w:after="0"/>
        <w:jc w:val="both"/>
        <w:rPr>
          <w:bCs/>
        </w:rPr>
      </w:pPr>
      <w:r w:rsidRPr="00876D2C">
        <w:rPr>
          <w:bCs/>
        </w:rPr>
        <w:t>•</w:t>
      </w:r>
      <w:r w:rsidRPr="00876D2C">
        <w:rPr>
          <w:bCs/>
        </w:rPr>
        <w:tab/>
        <w:t>Créer une retenue d’eau temporaire,</w:t>
      </w:r>
    </w:p>
    <w:p w14:paraId="4E7DCE6C" w14:textId="77777777" w:rsidR="00876D2C" w:rsidRPr="00876D2C" w:rsidRDefault="00876D2C" w:rsidP="00FD751A">
      <w:pPr>
        <w:spacing w:after="0"/>
        <w:jc w:val="both"/>
        <w:rPr>
          <w:bCs/>
        </w:rPr>
      </w:pPr>
      <w:r w:rsidRPr="00876D2C">
        <w:rPr>
          <w:bCs/>
        </w:rPr>
        <w:t>•</w:t>
      </w:r>
      <w:r w:rsidRPr="00876D2C">
        <w:rPr>
          <w:bCs/>
        </w:rPr>
        <w:tab/>
        <w:t>Détourner ou contenir un cours d’eau,</w:t>
      </w:r>
    </w:p>
    <w:p w14:paraId="4B64EE49" w14:textId="77777777" w:rsidR="00876D2C" w:rsidRPr="00876D2C" w:rsidRDefault="00876D2C" w:rsidP="00FD751A">
      <w:pPr>
        <w:spacing w:after="0"/>
        <w:jc w:val="both"/>
        <w:rPr>
          <w:bCs/>
        </w:rPr>
      </w:pPr>
      <w:r w:rsidRPr="00876D2C">
        <w:rPr>
          <w:bCs/>
        </w:rPr>
        <w:t>•</w:t>
      </w:r>
      <w:r w:rsidRPr="00876D2C">
        <w:rPr>
          <w:bCs/>
        </w:rPr>
        <w:tab/>
        <w:t>Assécher une zone de travail.</w:t>
      </w:r>
    </w:p>
    <w:p w14:paraId="40BBB199" w14:textId="06704904" w:rsidR="00876D2C" w:rsidRPr="00876D2C" w:rsidRDefault="00876D2C" w:rsidP="00876D2C">
      <w:pPr>
        <w:rPr>
          <w:bCs/>
        </w:rPr>
      </w:pPr>
      <w:r w:rsidRPr="00876D2C">
        <w:rPr>
          <w:bCs/>
        </w:rPr>
        <w:t>Il s’agit de :</w:t>
      </w:r>
    </w:p>
    <w:p w14:paraId="7B990821" w14:textId="77777777" w:rsidR="00876D2C" w:rsidRPr="00876D2C" w:rsidRDefault="00876D2C" w:rsidP="00876D2C">
      <w:pPr>
        <w:rPr>
          <w:bCs/>
        </w:rPr>
      </w:pPr>
      <w:r w:rsidRPr="00876D2C">
        <w:rPr>
          <w:bCs/>
        </w:rPr>
        <w:t>Fourniture des sacs</w:t>
      </w:r>
    </w:p>
    <w:p w14:paraId="38D9DA1E" w14:textId="77777777" w:rsidR="00876D2C" w:rsidRPr="00876D2C" w:rsidRDefault="00876D2C" w:rsidP="00FD751A">
      <w:pPr>
        <w:spacing w:after="0"/>
        <w:jc w:val="both"/>
        <w:rPr>
          <w:bCs/>
        </w:rPr>
      </w:pPr>
      <w:r w:rsidRPr="00876D2C">
        <w:rPr>
          <w:bCs/>
        </w:rPr>
        <w:t>•</w:t>
      </w:r>
      <w:r w:rsidRPr="00876D2C">
        <w:rPr>
          <w:bCs/>
        </w:rPr>
        <w:tab/>
        <w:t>Sacs de jute, toile polypropylène tissée ou bâches plastiques renforcées, résistants à l’eau et aux UV.</w:t>
      </w:r>
    </w:p>
    <w:p w14:paraId="18917BC1" w14:textId="77777777" w:rsidR="00876D2C" w:rsidRPr="00876D2C" w:rsidRDefault="00876D2C" w:rsidP="00FD751A">
      <w:pPr>
        <w:spacing w:after="0"/>
        <w:jc w:val="both"/>
        <w:rPr>
          <w:bCs/>
        </w:rPr>
      </w:pPr>
      <w:r w:rsidRPr="00876D2C">
        <w:rPr>
          <w:bCs/>
        </w:rPr>
        <w:t>•</w:t>
      </w:r>
      <w:r w:rsidRPr="00876D2C">
        <w:rPr>
          <w:bCs/>
        </w:rPr>
        <w:tab/>
        <w:t>Dimensions courantes : 40 à 60 cm de long, 25 à 30 cm de large.</w:t>
      </w:r>
    </w:p>
    <w:p w14:paraId="20456033" w14:textId="77777777" w:rsidR="00876D2C" w:rsidRPr="00876D2C" w:rsidRDefault="00876D2C" w:rsidP="00FD751A">
      <w:pPr>
        <w:spacing w:after="0"/>
        <w:jc w:val="both"/>
        <w:rPr>
          <w:bCs/>
        </w:rPr>
      </w:pPr>
      <w:r w:rsidRPr="00876D2C">
        <w:rPr>
          <w:bCs/>
        </w:rPr>
        <w:t>•</w:t>
      </w:r>
      <w:r w:rsidRPr="00876D2C">
        <w:rPr>
          <w:bCs/>
        </w:rPr>
        <w:tab/>
        <w:t xml:space="preserve">Chaque sac est rempli au </w:t>
      </w:r>
      <w:r w:rsidRPr="00876D2C">
        <w:rPr>
          <w:rFonts w:ascii="Cambria Math" w:hAnsi="Cambria Math" w:cs="Cambria Math"/>
          <w:bCs/>
        </w:rPr>
        <w:t>⅔</w:t>
      </w:r>
      <w:r w:rsidRPr="00876D2C">
        <w:rPr>
          <w:bCs/>
        </w:rPr>
        <w:t xml:space="preserve"> de sa capacit</w:t>
      </w:r>
      <w:r w:rsidRPr="00876D2C">
        <w:rPr>
          <w:rFonts w:cs="Georgia"/>
          <w:bCs/>
        </w:rPr>
        <w:t>é</w:t>
      </w:r>
      <w:r w:rsidRPr="00876D2C">
        <w:rPr>
          <w:bCs/>
        </w:rPr>
        <w:t xml:space="preserve"> avec du sable (non satur</w:t>
      </w:r>
      <w:r w:rsidRPr="00876D2C">
        <w:rPr>
          <w:rFonts w:cs="Georgia"/>
          <w:bCs/>
        </w:rPr>
        <w:t>é</w:t>
      </w:r>
      <w:r w:rsidRPr="00876D2C">
        <w:rPr>
          <w:bCs/>
        </w:rPr>
        <w:t xml:space="preserve"> en eau), puis ficel</w:t>
      </w:r>
      <w:r w:rsidRPr="00876D2C">
        <w:rPr>
          <w:rFonts w:cs="Georgia"/>
          <w:bCs/>
        </w:rPr>
        <w:t>é</w:t>
      </w:r>
      <w:r w:rsidRPr="00876D2C">
        <w:rPr>
          <w:bCs/>
        </w:rPr>
        <w:t xml:space="preserve"> ou repli</w:t>
      </w:r>
      <w:r w:rsidRPr="00876D2C">
        <w:rPr>
          <w:rFonts w:cs="Georgia"/>
          <w:bCs/>
        </w:rPr>
        <w:t>é</w:t>
      </w:r>
      <w:r w:rsidRPr="00876D2C">
        <w:rPr>
          <w:bCs/>
        </w:rPr>
        <w:t xml:space="preserve"> pour faciliter l</w:t>
      </w:r>
      <w:r w:rsidRPr="00876D2C">
        <w:rPr>
          <w:rFonts w:cs="Georgia"/>
          <w:bCs/>
        </w:rPr>
        <w:t>’</w:t>
      </w:r>
      <w:r w:rsidRPr="00876D2C">
        <w:rPr>
          <w:bCs/>
        </w:rPr>
        <w:t>empilement.</w:t>
      </w:r>
    </w:p>
    <w:p w14:paraId="20884A23" w14:textId="77777777" w:rsidR="00876D2C" w:rsidRPr="00876D2C" w:rsidRDefault="00876D2C" w:rsidP="00FD751A">
      <w:pPr>
        <w:spacing w:after="0"/>
        <w:jc w:val="both"/>
        <w:rPr>
          <w:bCs/>
        </w:rPr>
      </w:pPr>
      <w:r w:rsidRPr="00876D2C">
        <w:rPr>
          <w:bCs/>
        </w:rPr>
        <w:t>Mise en œuvre</w:t>
      </w:r>
    </w:p>
    <w:p w14:paraId="2790F0BD" w14:textId="77777777" w:rsidR="00876D2C" w:rsidRPr="00876D2C" w:rsidRDefault="00876D2C" w:rsidP="00FD751A">
      <w:pPr>
        <w:spacing w:after="0"/>
        <w:jc w:val="both"/>
        <w:rPr>
          <w:bCs/>
        </w:rPr>
      </w:pPr>
      <w:r w:rsidRPr="00876D2C">
        <w:rPr>
          <w:bCs/>
        </w:rPr>
        <w:t>•</w:t>
      </w:r>
      <w:r w:rsidRPr="00876D2C">
        <w:rPr>
          <w:bCs/>
        </w:rPr>
        <w:tab/>
        <w:t>Mise en place manuelle ou mécanique (selon volume).</w:t>
      </w:r>
    </w:p>
    <w:p w14:paraId="7E705C32" w14:textId="77777777" w:rsidR="00876D2C" w:rsidRPr="00876D2C" w:rsidRDefault="00876D2C" w:rsidP="00FD751A">
      <w:pPr>
        <w:spacing w:after="0"/>
        <w:jc w:val="both"/>
        <w:rPr>
          <w:bCs/>
        </w:rPr>
      </w:pPr>
      <w:r w:rsidRPr="00876D2C">
        <w:rPr>
          <w:bCs/>
        </w:rPr>
        <w:t>•</w:t>
      </w:r>
      <w:r w:rsidRPr="00876D2C">
        <w:rPr>
          <w:bCs/>
        </w:rPr>
        <w:tab/>
        <w:t>Les sacs sont posés en quinconce, à la manière d’un mur en brique, pour assurer la stabilité.</w:t>
      </w:r>
    </w:p>
    <w:p w14:paraId="378DECB1" w14:textId="77777777" w:rsidR="00876D2C" w:rsidRPr="00876D2C" w:rsidRDefault="00876D2C" w:rsidP="00FD751A">
      <w:pPr>
        <w:spacing w:after="0"/>
        <w:jc w:val="both"/>
        <w:rPr>
          <w:bCs/>
        </w:rPr>
      </w:pPr>
      <w:r w:rsidRPr="00876D2C">
        <w:rPr>
          <w:bCs/>
        </w:rPr>
        <w:t>•</w:t>
      </w:r>
      <w:r w:rsidRPr="00876D2C">
        <w:rPr>
          <w:bCs/>
        </w:rPr>
        <w:tab/>
        <w:t>Disposition en 2 à 3 couches superposées au minimum (selon hauteur d’eau à contenir ou dévier).</w:t>
      </w:r>
    </w:p>
    <w:p w14:paraId="5ABE05F6" w14:textId="77777777" w:rsidR="00876D2C" w:rsidRPr="00876D2C" w:rsidRDefault="00876D2C" w:rsidP="00FD751A">
      <w:pPr>
        <w:spacing w:after="0"/>
        <w:jc w:val="both"/>
        <w:rPr>
          <w:bCs/>
        </w:rPr>
      </w:pPr>
      <w:r w:rsidRPr="00876D2C">
        <w:rPr>
          <w:bCs/>
        </w:rPr>
        <w:t>•</w:t>
      </w:r>
      <w:r w:rsidRPr="00876D2C">
        <w:rPr>
          <w:bCs/>
        </w:rPr>
        <w:tab/>
        <w:t>Pour les batardeaux sur berge ou lit de rivière, prévoir un ancrage en pied avec des sacs plus lourds ou une tranchée de calage (10 à 20 cm de profondeur).</w:t>
      </w:r>
    </w:p>
    <w:p w14:paraId="46F78908" w14:textId="77777777" w:rsidR="00876D2C" w:rsidRPr="00876D2C" w:rsidRDefault="00876D2C" w:rsidP="00FD751A">
      <w:pPr>
        <w:spacing w:after="0"/>
        <w:jc w:val="both"/>
        <w:rPr>
          <w:bCs/>
        </w:rPr>
      </w:pPr>
      <w:r w:rsidRPr="00876D2C">
        <w:rPr>
          <w:bCs/>
        </w:rPr>
        <w:t>Étanchéité</w:t>
      </w:r>
    </w:p>
    <w:p w14:paraId="2150C981" w14:textId="77777777" w:rsidR="00876D2C" w:rsidRPr="00876D2C" w:rsidRDefault="00876D2C" w:rsidP="00FD751A">
      <w:pPr>
        <w:spacing w:after="0"/>
        <w:jc w:val="both"/>
        <w:rPr>
          <w:bCs/>
        </w:rPr>
      </w:pPr>
      <w:r w:rsidRPr="00876D2C">
        <w:rPr>
          <w:bCs/>
        </w:rPr>
        <w:t>•</w:t>
      </w:r>
      <w:r w:rsidRPr="00876D2C">
        <w:rPr>
          <w:bCs/>
        </w:rPr>
        <w:tab/>
        <w:t>Ajouter, si nécessaire, une nappe plastique ou bâche imperméable côté amont du batardeau pour limiter les infiltrations.</w:t>
      </w:r>
    </w:p>
    <w:p w14:paraId="334F2C49" w14:textId="77777777" w:rsidR="00876D2C" w:rsidRPr="00876D2C" w:rsidRDefault="00876D2C" w:rsidP="00FD751A">
      <w:pPr>
        <w:spacing w:after="0"/>
        <w:jc w:val="both"/>
        <w:rPr>
          <w:bCs/>
        </w:rPr>
      </w:pPr>
      <w:r w:rsidRPr="00876D2C">
        <w:rPr>
          <w:bCs/>
        </w:rPr>
        <w:t>•</w:t>
      </w:r>
      <w:r w:rsidRPr="00876D2C">
        <w:rPr>
          <w:bCs/>
        </w:rPr>
        <w:tab/>
        <w:t>Calfeutrer les interstices entre sacs avec du sable ou de la terre fine pour renforcer l’étanchéité.</w:t>
      </w:r>
    </w:p>
    <w:p w14:paraId="7F62BEDD" w14:textId="77777777" w:rsidR="00876D2C" w:rsidRPr="00876D2C" w:rsidRDefault="00876D2C" w:rsidP="00FD751A">
      <w:pPr>
        <w:spacing w:after="0"/>
        <w:jc w:val="both"/>
        <w:rPr>
          <w:bCs/>
        </w:rPr>
      </w:pPr>
      <w:r w:rsidRPr="00876D2C">
        <w:rPr>
          <w:bCs/>
        </w:rPr>
        <w:t>Sécurité et environnement</w:t>
      </w:r>
    </w:p>
    <w:p w14:paraId="0A411608" w14:textId="77777777" w:rsidR="00876D2C" w:rsidRPr="00876D2C" w:rsidRDefault="00876D2C" w:rsidP="00FD751A">
      <w:pPr>
        <w:spacing w:after="0"/>
        <w:jc w:val="both"/>
        <w:rPr>
          <w:bCs/>
        </w:rPr>
      </w:pPr>
      <w:r w:rsidRPr="00876D2C">
        <w:rPr>
          <w:bCs/>
        </w:rPr>
        <w:t>•</w:t>
      </w:r>
      <w:r w:rsidRPr="00876D2C">
        <w:rPr>
          <w:bCs/>
        </w:rPr>
        <w:tab/>
        <w:t>Travailler en dehors des crues ou périodes de hautes eaux.</w:t>
      </w:r>
    </w:p>
    <w:p w14:paraId="7DF6DA30" w14:textId="77777777" w:rsidR="00876D2C" w:rsidRPr="00876D2C" w:rsidRDefault="00876D2C" w:rsidP="00FD751A">
      <w:pPr>
        <w:spacing w:after="0"/>
        <w:jc w:val="both"/>
        <w:rPr>
          <w:bCs/>
        </w:rPr>
      </w:pPr>
      <w:r w:rsidRPr="00876D2C">
        <w:rPr>
          <w:bCs/>
        </w:rPr>
        <w:t>•</w:t>
      </w:r>
      <w:r w:rsidRPr="00876D2C">
        <w:rPr>
          <w:bCs/>
        </w:rPr>
        <w:tab/>
        <w:t>Prévoir des équipements de sécurité pour le personnel (gilets, bottes, corde de sécurité).</w:t>
      </w:r>
    </w:p>
    <w:p w14:paraId="021D66DE" w14:textId="77777777" w:rsidR="00876D2C" w:rsidRPr="00876D2C" w:rsidRDefault="00876D2C" w:rsidP="00FD751A">
      <w:pPr>
        <w:spacing w:after="0"/>
        <w:jc w:val="both"/>
        <w:rPr>
          <w:bCs/>
        </w:rPr>
      </w:pPr>
      <w:r w:rsidRPr="00876D2C">
        <w:rPr>
          <w:bCs/>
        </w:rPr>
        <w:t>•</w:t>
      </w:r>
      <w:r w:rsidRPr="00876D2C">
        <w:rPr>
          <w:bCs/>
        </w:rPr>
        <w:tab/>
        <w:t>En fin de travaux, démanteler le batardeau, évacuer les sacs et remettre le lit du cours d’eau dans son état initial.</w:t>
      </w:r>
    </w:p>
    <w:p w14:paraId="1122B14F" w14:textId="364CBA46" w:rsidR="00876D2C" w:rsidRPr="00876D2C" w:rsidRDefault="00876D2C" w:rsidP="003B70A1">
      <w:pPr>
        <w:jc w:val="both"/>
        <w:rPr>
          <w:bCs/>
        </w:rPr>
      </w:pPr>
      <w:r w:rsidRPr="00876D2C">
        <w:rPr>
          <w:bCs/>
        </w:rPr>
        <w:t>•</w:t>
      </w:r>
      <w:r w:rsidRPr="00876D2C">
        <w:rPr>
          <w:bCs/>
        </w:rPr>
        <w:tab/>
        <w:t>Éviter toute pollution des eaux par les matériaux utilisés</w:t>
      </w:r>
      <w:r w:rsidR="003B70A1">
        <w:rPr>
          <w:bCs/>
        </w:rPr>
        <w:t>.</w:t>
      </w:r>
    </w:p>
    <w:p w14:paraId="7AF8E928" w14:textId="77777777" w:rsidR="00876D2C" w:rsidRPr="00876D2C" w:rsidRDefault="00876D2C" w:rsidP="00876D2C">
      <w:pPr>
        <w:rPr>
          <w:bCs/>
        </w:rPr>
      </w:pPr>
      <w:r w:rsidRPr="00876D2C">
        <w:rPr>
          <w:bCs/>
        </w:rPr>
        <w:t>1.2</w:t>
      </w:r>
      <w:r w:rsidRPr="00876D2C">
        <w:rPr>
          <w:bCs/>
        </w:rPr>
        <w:tab/>
        <w:t>Fouille pour fondation</w:t>
      </w:r>
    </w:p>
    <w:p w14:paraId="3A158BFB" w14:textId="77777777" w:rsidR="00876D2C" w:rsidRPr="00876D2C" w:rsidRDefault="00876D2C" w:rsidP="00FD751A">
      <w:pPr>
        <w:jc w:val="both"/>
        <w:rPr>
          <w:bCs/>
        </w:rPr>
      </w:pPr>
      <w:r w:rsidRPr="00876D2C">
        <w:rPr>
          <w:bCs/>
        </w:rPr>
        <w:t xml:space="preserve">CM : Au m3 pour l'ensemble de terres enlevées, des démolitions des ancien ouvrages existant à exécuter, y compris toutes les sujétions. </w:t>
      </w:r>
    </w:p>
    <w:p w14:paraId="32CC87E3" w14:textId="0F695CA0" w:rsidR="00876D2C" w:rsidRDefault="00876D2C" w:rsidP="00FD751A">
      <w:pPr>
        <w:jc w:val="both"/>
        <w:rPr>
          <w:bCs/>
        </w:rPr>
      </w:pPr>
      <w:r w:rsidRPr="00876D2C">
        <w:rPr>
          <w:bCs/>
        </w:rPr>
        <w:t>ST : Ces travaux comprennent : Les fouilles nécessaires, la démolition de l’ouvrage existant (mers des retour, murs en ailes…) proprement dite, y compris l’enlèvement de tous les pieux, le chargement et le transport sur toute distances, la mise en dépôt et le réglage des matériaux provenant de la démolition à un lieu indiqué par l’ingénieur chargé du contrôle, toutes sujétions d’accès et d’évacuation des gravats</w:t>
      </w:r>
      <w:r w:rsidR="00AB7CF0">
        <w:rPr>
          <w:bCs/>
        </w:rPr>
        <w:t>.</w:t>
      </w:r>
    </w:p>
    <w:p w14:paraId="72DD972E" w14:textId="77777777" w:rsidR="00AB7CF0" w:rsidRPr="00876D2C" w:rsidRDefault="00AB7CF0" w:rsidP="00FD751A">
      <w:pPr>
        <w:jc w:val="both"/>
        <w:rPr>
          <w:bCs/>
        </w:rPr>
      </w:pPr>
    </w:p>
    <w:p w14:paraId="6B85D1C6" w14:textId="77777777" w:rsidR="00876D2C" w:rsidRPr="00876D2C" w:rsidRDefault="00876D2C" w:rsidP="00876D2C">
      <w:pPr>
        <w:rPr>
          <w:bCs/>
        </w:rPr>
      </w:pPr>
      <w:r w:rsidRPr="00876D2C">
        <w:rPr>
          <w:bCs/>
        </w:rPr>
        <w:lastRenderedPageBreak/>
        <w:t>2.</w:t>
      </w:r>
      <w:r w:rsidRPr="00876D2C">
        <w:rPr>
          <w:bCs/>
        </w:rPr>
        <w:tab/>
        <w:t>CONSTRUCTION MUR DE SOUTEMENT</w:t>
      </w:r>
    </w:p>
    <w:p w14:paraId="07CD8F9F" w14:textId="77777777" w:rsidR="00876D2C" w:rsidRPr="00876D2C" w:rsidRDefault="00876D2C" w:rsidP="00876D2C">
      <w:pPr>
        <w:rPr>
          <w:bCs/>
        </w:rPr>
      </w:pPr>
      <w:r w:rsidRPr="00876D2C">
        <w:rPr>
          <w:bCs/>
        </w:rPr>
        <w:t>2.1</w:t>
      </w:r>
      <w:r w:rsidRPr="00876D2C">
        <w:rPr>
          <w:bCs/>
        </w:rPr>
        <w:tab/>
        <w:t xml:space="preserve">Fondation avec bloc ciment plein </w:t>
      </w:r>
    </w:p>
    <w:p w14:paraId="740B6F72" w14:textId="77777777" w:rsidR="00876D2C" w:rsidRPr="00876D2C" w:rsidRDefault="00876D2C" w:rsidP="00FD751A">
      <w:pPr>
        <w:jc w:val="both"/>
        <w:rPr>
          <w:bCs/>
        </w:rPr>
      </w:pPr>
      <w:r w:rsidRPr="00876D2C">
        <w:rPr>
          <w:bCs/>
        </w:rPr>
        <w:t>CM : Au m3 de fondation en bloc plein de ciment construite conformément à la quantité de bordereau des prix, y compris toutes sujétions.</w:t>
      </w:r>
    </w:p>
    <w:p w14:paraId="48FDFFAA" w14:textId="0DE25A8E" w:rsidR="00876D2C" w:rsidRPr="00876D2C" w:rsidRDefault="00876D2C" w:rsidP="00FD751A">
      <w:pPr>
        <w:jc w:val="both"/>
        <w:rPr>
          <w:bCs/>
        </w:rPr>
      </w:pPr>
      <w:r w:rsidRPr="00876D2C">
        <w:rPr>
          <w:bCs/>
        </w:rPr>
        <w:t>ST : La fondation sera construite en maçonnerie de blocs pleins. Une fondation en blocs pleins de 40 cm de largeur et d’au moins 1 m de hauteur sera réalisée pour assurer la stabilité de l’ouvrage. Le mortier sera dosé en 300Kg/m3</w:t>
      </w:r>
    </w:p>
    <w:p w14:paraId="5345E969" w14:textId="77777777" w:rsidR="00876D2C" w:rsidRPr="00876D2C" w:rsidRDefault="00876D2C" w:rsidP="00876D2C">
      <w:pPr>
        <w:rPr>
          <w:bCs/>
        </w:rPr>
      </w:pPr>
      <w:r w:rsidRPr="00876D2C">
        <w:rPr>
          <w:bCs/>
        </w:rPr>
        <w:t>2.2</w:t>
      </w:r>
      <w:r w:rsidRPr="00876D2C">
        <w:rPr>
          <w:bCs/>
        </w:rPr>
        <w:tab/>
        <w:t>Chappe d’égalisation de 40 x10 cm en B.A dosé à 400 Kg/m3</w:t>
      </w:r>
    </w:p>
    <w:p w14:paraId="3C183404" w14:textId="77777777" w:rsidR="00876D2C" w:rsidRPr="00876D2C" w:rsidRDefault="00876D2C" w:rsidP="00FD751A">
      <w:pPr>
        <w:jc w:val="both"/>
        <w:rPr>
          <w:bCs/>
        </w:rPr>
      </w:pPr>
      <w:r w:rsidRPr="00876D2C">
        <w:rPr>
          <w:bCs/>
        </w:rPr>
        <w:t>CM : Au m3 de béton armé coulé sur la fondation conformément à la quantité de bordereau des prix, y compris toutes sujétions.</w:t>
      </w:r>
    </w:p>
    <w:p w14:paraId="07905340" w14:textId="77777777" w:rsidR="00876D2C" w:rsidRPr="00876D2C" w:rsidRDefault="00876D2C" w:rsidP="00FD751A">
      <w:pPr>
        <w:jc w:val="both"/>
        <w:rPr>
          <w:bCs/>
        </w:rPr>
      </w:pPr>
      <w:r w:rsidRPr="00876D2C">
        <w:rPr>
          <w:bCs/>
        </w:rPr>
        <w:t xml:space="preserve">ST : La chappe d’égalisation ou ceinture inférieure en béton armé, de 10 cm d’épaisseur, couvrant toute la largeur de 40cm de la fondation. Ce béton sera dosé à 400 Kg/m3 et les armature sera constitué des HA 10 pour les armatures principales et des répartitions. </w:t>
      </w:r>
    </w:p>
    <w:p w14:paraId="46D670E7" w14:textId="77777777" w:rsidR="00876D2C" w:rsidRPr="00876D2C" w:rsidRDefault="00876D2C" w:rsidP="00876D2C">
      <w:pPr>
        <w:rPr>
          <w:bCs/>
        </w:rPr>
      </w:pPr>
      <w:r w:rsidRPr="00876D2C">
        <w:rPr>
          <w:bCs/>
        </w:rPr>
        <w:t>2.3</w:t>
      </w:r>
      <w:r w:rsidRPr="00876D2C">
        <w:rPr>
          <w:bCs/>
        </w:rPr>
        <w:tab/>
        <w:t>Elévation murs avec bloc ciment plein ép. 20 cm</w:t>
      </w:r>
    </w:p>
    <w:p w14:paraId="2BB61FAB" w14:textId="77777777" w:rsidR="00876D2C" w:rsidRPr="00876D2C" w:rsidRDefault="00876D2C" w:rsidP="00FD751A">
      <w:pPr>
        <w:jc w:val="both"/>
        <w:rPr>
          <w:bCs/>
        </w:rPr>
      </w:pPr>
      <w:r w:rsidRPr="00876D2C">
        <w:rPr>
          <w:bCs/>
        </w:rPr>
        <w:t>CM : Au m3 de maçonnerie de brique plein conformément à la quantité de bordereau des prix, y compris toutes sujétions.</w:t>
      </w:r>
    </w:p>
    <w:p w14:paraId="04E99D1F" w14:textId="77777777" w:rsidR="00876D2C" w:rsidRPr="00876D2C" w:rsidRDefault="00876D2C" w:rsidP="00FD751A">
      <w:pPr>
        <w:jc w:val="both"/>
        <w:rPr>
          <w:bCs/>
        </w:rPr>
      </w:pPr>
      <w:r w:rsidRPr="00876D2C">
        <w:rPr>
          <w:bCs/>
        </w:rPr>
        <w:t xml:space="preserve">ST : L’élévation de mur sera en bloc plein liés avec un mortier dosé à 300 kg/m³ de ciment. </w:t>
      </w:r>
    </w:p>
    <w:p w14:paraId="113D5201" w14:textId="77777777" w:rsidR="00876D2C" w:rsidRPr="00876D2C" w:rsidRDefault="00876D2C" w:rsidP="00FD751A">
      <w:pPr>
        <w:jc w:val="both"/>
        <w:rPr>
          <w:bCs/>
        </w:rPr>
      </w:pPr>
      <w:r w:rsidRPr="00876D2C">
        <w:rPr>
          <w:bCs/>
        </w:rPr>
        <w:t>2.4</w:t>
      </w:r>
      <w:r w:rsidRPr="00876D2C">
        <w:rPr>
          <w:bCs/>
        </w:rPr>
        <w:tab/>
        <w:t>Colonne 20 x 20 cm en B.A dosé à 400 Kg/m3</w:t>
      </w:r>
    </w:p>
    <w:p w14:paraId="787FBC7D" w14:textId="77777777" w:rsidR="00876D2C" w:rsidRPr="00876D2C" w:rsidRDefault="00876D2C" w:rsidP="00FD751A">
      <w:pPr>
        <w:jc w:val="both"/>
        <w:rPr>
          <w:bCs/>
        </w:rPr>
      </w:pPr>
      <w:r w:rsidRPr="00876D2C">
        <w:rPr>
          <w:bCs/>
        </w:rPr>
        <w:t>CM : Au m3 de béton armé dosé à 400Kg/m3 conformément à la quantité de bordereau des prix, y compris toutes sujétions.</w:t>
      </w:r>
    </w:p>
    <w:p w14:paraId="56E901C9" w14:textId="3FB8B561" w:rsidR="00876D2C" w:rsidRPr="00876D2C" w:rsidRDefault="00876D2C" w:rsidP="00FD751A">
      <w:pPr>
        <w:jc w:val="both"/>
        <w:rPr>
          <w:bCs/>
        </w:rPr>
      </w:pPr>
      <w:r w:rsidRPr="00876D2C">
        <w:rPr>
          <w:bCs/>
        </w:rPr>
        <w:t xml:space="preserve">ST : Les colonnes de renfort en béton armé de 20 x 20 cm seront placé tous les 2,5 mètres, sur toute la hauteur du mur, afin de renforcer la structure. Les colonnes seront armées de 4HA10 pour l’armature principale et HA6 pour les étriers. </w:t>
      </w:r>
    </w:p>
    <w:p w14:paraId="43F65961" w14:textId="77777777" w:rsidR="00876D2C" w:rsidRPr="00876D2C" w:rsidRDefault="00876D2C" w:rsidP="00FD751A">
      <w:pPr>
        <w:jc w:val="both"/>
        <w:rPr>
          <w:bCs/>
        </w:rPr>
      </w:pPr>
      <w:r w:rsidRPr="00876D2C">
        <w:rPr>
          <w:bCs/>
        </w:rPr>
        <w:t>2.5</w:t>
      </w:r>
      <w:r w:rsidRPr="00876D2C">
        <w:rPr>
          <w:bCs/>
        </w:rPr>
        <w:tab/>
        <w:t>Chappe d'égalisation supérieur 20 x 20 cm en BA dosé à 400 Kg/m3</w:t>
      </w:r>
    </w:p>
    <w:p w14:paraId="5CCFC484" w14:textId="77777777" w:rsidR="00876D2C" w:rsidRPr="00876D2C" w:rsidRDefault="00876D2C" w:rsidP="00FD751A">
      <w:pPr>
        <w:jc w:val="both"/>
        <w:rPr>
          <w:bCs/>
        </w:rPr>
      </w:pPr>
      <w:r w:rsidRPr="00876D2C">
        <w:rPr>
          <w:bCs/>
        </w:rPr>
        <w:t>CM : Au m3 de béton armé coulé sur la fondation conformément à la quantité de bordereau des prix, y compris toutes sujétions.</w:t>
      </w:r>
    </w:p>
    <w:p w14:paraId="29B2D379" w14:textId="77777777" w:rsidR="00876D2C" w:rsidRPr="00876D2C" w:rsidRDefault="00876D2C" w:rsidP="00FD751A">
      <w:pPr>
        <w:jc w:val="both"/>
        <w:rPr>
          <w:bCs/>
        </w:rPr>
      </w:pPr>
      <w:r w:rsidRPr="00876D2C">
        <w:rPr>
          <w:bCs/>
        </w:rPr>
        <w:t>ST : La chappe d’égalisation ou ceinture inférieure en béton armé, de 20 cm d’épaisseur, couvrant toute la largeur de 40cm de la fondation. Ce béton sera dosé à 400 Kg/m3 et les armature sera constitué de 4HA 10 pour les armatures principales et HA6 pour les étriers.</w:t>
      </w:r>
    </w:p>
    <w:p w14:paraId="4C67826D" w14:textId="77777777" w:rsidR="00876D2C" w:rsidRPr="00876D2C" w:rsidRDefault="00876D2C" w:rsidP="00876D2C">
      <w:pPr>
        <w:rPr>
          <w:bCs/>
        </w:rPr>
      </w:pPr>
      <w:r w:rsidRPr="00876D2C">
        <w:rPr>
          <w:bCs/>
        </w:rPr>
        <w:t>-</w:t>
      </w:r>
      <w:r w:rsidRPr="00876D2C">
        <w:rPr>
          <w:bCs/>
        </w:rPr>
        <w:tab/>
        <w:t>Observations générales</w:t>
      </w:r>
    </w:p>
    <w:p w14:paraId="3A0375A7" w14:textId="77777777" w:rsidR="00876D2C" w:rsidRPr="00876D2C" w:rsidRDefault="00876D2C" w:rsidP="00FD751A">
      <w:pPr>
        <w:spacing w:after="0"/>
        <w:jc w:val="both"/>
        <w:rPr>
          <w:bCs/>
        </w:rPr>
      </w:pPr>
      <w:r w:rsidRPr="00876D2C">
        <w:rPr>
          <w:bCs/>
        </w:rPr>
        <w:t>•</w:t>
      </w:r>
      <w:r w:rsidRPr="00876D2C">
        <w:rPr>
          <w:bCs/>
        </w:rPr>
        <w:tab/>
        <w:t>Tous les éléments de structure doivent être correctement alignés et ancrés pour garantir une bonne stabilité du mur.</w:t>
      </w:r>
    </w:p>
    <w:p w14:paraId="31C54A48" w14:textId="77777777" w:rsidR="00876D2C" w:rsidRPr="00876D2C" w:rsidRDefault="00876D2C" w:rsidP="00FD751A">
      <w:pPr>
        <w:spacing w:after="0"/>
        <w:jc w:val="both"/>
        <w:rPr>
          <w:bCs/>
        </w:rPr>
      </w:pPr>
      <w:r w:rsidRPr="00876D2C">
        <w:rPr>
          <w:bCs/>
        </w:rPr>
        <w:t>•</w:t>
      </w:r>
      <w:r w:rsidRPr="00876D2C">
        <w:rPr>
          <w:bCs/>
        </w:rPr>
        <w:tab/>
        <w:t>Les jonctions entre les blocs et les colonnes doivent être soigneusement exécutées pour assurer la cohésion de l’ensemble.</w:t>
      </w:r>
    </w:p>
    <w:p w14:paraId="7AF2945A" w14:textId="36CC799E" w:rsidR="00876D2C" w:rsidRDefault="00876D2C" w:rsidP="00FD751A">
      <w:pPr>
        <w:spacing w:after="0"/>
        <w:jc w:val="both"/>
        <w:rPr>
          <w:bCs/>
        </w:rPr>
      </w:pPr>
      <w:r w:rsidRPr="00876D2C">
        <w:rPr>
          <w:bCs/>
        </w:rPr>
        <w:t>•</w:t>
      </w:r>
      <w:r w:rsidRPr="00876D2C">
        <w:rPr>
          <w:bCs/>
        </w:rPr>
        <w:tab/>
        <w:t>Un drainage adéquat doit être prévu pour éviter la pression hydrostatique excessive derrière le mur</w:t>
      </w:r>
      <w:r w:rsidR="00FD751A">
        <w:rPr>
          <w:bCs/>
        </w:rPr>
        <w:t>.</w:t>
      </w:r>
    </w:p>
    <w:p w14:paraId="2522AEE5" w14:textId="77777777" w:rsidR="00FD751A" w:rsidRDefault="00FD751A" w:rsidP="00FD751A">
      <w:pPr>
        <w:spacing w:after="0"/>
        <w:jc w:val="both"/>
        <w:rPr>
          <w:bCs/>
        </w:rPr>
      </w:pPr>
    </w:p>
    <w:p w14:paraId="5428E33D" w14:textId="77777777" w:rsidR="00AB7CF0" w:rsidRPr="00876D2C" w:rsidRDefault="00AB7CF0" w:rsidP="00FD751A">
      <w:pPr>
        <w:spacing w:after="0"/>
        <w:jc w:val="both"/>
        <w:rPr>
          <w:bCs/>
        </w:rPr>
      </w:pPr>
    </w:p>
    <w:p w14:paraId="47324B50" w14:textId="77777777" w:rsidR="00876D2C" w:rsidRPr="00876D2C" w:rsidRDefault="00876D2C" w:rsidP="00876D2C">
      <w:pPr>
        <w:rPr>
          <w:bCs/>
        </w:rPr>
      </w:pPr>
      <w:r w:rsidRPr="00876D2C">
        <w:rPr>
          <w:bCs/>
        </w:rPr>
        <w:lastRenderedPageBreak/>
        <w:t>2.6</w:t>
      </w:r>
      <w:r w:rsidRPr="00876D2C">
        <w:rPr>
          <w:bCs/>
        </w:rPr>
        <w:tab/>
        <w:t>Remblai compacté</w:t>
      </w:r>
    </w:p>
    <w:p w14:paraId="6F801766" w14:textId="77777777" w:rsidR="00876D2C" w:rsidRPr="00876D2C" w:rsidRDefault="00876D2C" w:rsidP="00FD751A">
      <w:pPr>
        <w:jc w:val="both"/>
        <w:rPr>
          <w:bCs/>
        </w:rPr>
      </w:pPr>
      <w:r w:rsidRPr="00876D2C">
        <w:rPr>
          <w:bCs/>
        </w:rPr>
        <w:t>C.M :   Au m3 de terre après le compactage conformément à la quantité de bordereau des prix, y compris toutes sujétions.</w:t>
      </w:r>
    </w:p>
    <w:p w14:paraId="200E8E01" w14:textId="77777777" w:rsidR="00876D2C" w:rsidRPr="00876D2C" w:rsidRDefault="00876D2C" w:rsidP="00FD751A">
      <w:pPr>
        <w:jc w:val="both"/>
        <w:rPr>
          <w:bCs/>
        </w:rPr>
      </w:pPr>
      <w:r w:rsidRPr="00876D2C">
        <w:rPr>
          <w:bCs/>
        </w:rPr>
        <w:t xml:space="preserve">S.T :   Ces travaux comprennent : </w:t>
      </w:r>
    </w:p>
    <w:p w14:paraId="696A9035" w14:textId="77777777" w:rsidR="00876D2C" w:rsidRPr="00876D2C" w:rsidRDefault="00876D2C" w:rsidP="00FD751A">
      <w:pPr>
        <w:jc w:val="both"/>
        <w:rPr>
          <w:bCs/>
        </w:rPr>
      </w:pPr>
      <w:r w:rsidRPr="00876D2C">
        <w:rPr>
          <w:bCs/>
        </w:rPr>
        <w:t xml:space="preserve">Le débroussaillage, le décapage, les découvertes des emprunts et l’aménagement des pistes d’accès et leur entretien ; l’extraction ; le chargement et le transport sur toutes distances ; le répandage, la mise en œuvre, le réglage, l’arrosage, le compactage. </w:t>
      </w:r>
    </w:p>
    <w:p w14:paraId="382B24E9" w14:textId="77777777" w:rsidR="00876D2C" w:rsidRPr="00876D2C" w:rsidRDefault="00876D2C" w:rsidP="00FD751A">
      <w:pPr>
        <w:jc w:val="both"/>
        <w:rPr>
          <w:bCs/>
        </w:rPr>
      </w:pPr>
      <w:r w:rsidRPr="00876D2C">
        <w:rPr>
          <w:bCs/>
        </w:rPr>
        <w:t xml:space="preserve">Le remblayage derrière les murs latéraux se fera 5 jours au moins après le décoffrage et sera compacté en couches successives de 10 à 20 cm d’épaisseur. Le compactage s’accompagnera d’un arrosage adéquat. </w:t>
      </w:r>
    </w:p>
    <w:p w14:paraId="6A33C872" w14:textId="77777777" w:rsidR="00876D2C" w:rsidRPr="00876D2C" w:rsidRDefault="00876D2C" w:rsidP="00FD751A">
      <w:pPr>
        <w:jc w:val="both"/>
        <w:rPr>
          <w:bCs/>
        </w:rPr>
      </w:pPr>
      <w:r w:rsidRPr="00876D2C">
        <w:rPr>
          <w:bCs/>
        </w:rPr>
        <w:t xml:space="preserve">Après compactage, chaque couche de remblais devra garantir au moins 90% de la densité sèche de l’optimum Proctor modifié (OPM). La couche supérieure doit présenter une compacité atteignant 95% de l’OPM sur 15 cm d’épaisseur au moins. </w:t>
      </w:r>
    </w:p>
    <w:p w14:paraId="5F9DBA65" w14:textId="77777777" w:rsidR="00876D2C" w:rsidRPr="00876D2C" w:rsidRDefault="00876D2C" w:rsidP="00FD751A">
      <w:pPr>
        <w:jc w:val="both"/>
        <w:rPr>
          <w:bCs/>
        </w:rPr>
      </w:pPr>
      <w:r w:rsidRPr="00876D2C">
        <w:rPr>
          <w:bCs/>
        </w:rPr>
        <w:t xml:space="preserve">Au défaut des essais de labo, le contrôle de compactage sur le chantier se fera généralement sur la base du nombre de passe du rouleau concerné, suivant l’épaisseur maximale requise en rapport au rouleau et au type de matériaux. </w:t>
      </w:r>
    </w:p>
    <w:p w14:paraId="13CDE6F8" w14:textId="3E9C5AD0" w:rsidR="00876D2C" w:rsidRPr="00876D2C" w:rsidRDefault="00876D2C" w:rsidP="00FD751A">
      <w:pPr>
        <w:jc w:val="both"/>
        <w:rPr>
          <w:bCs/>
        </w:rPr>
      </w:pPr>
      <w:r w:rsidRPr="00876D2C">
        <w:rPr>
          <w:bCs/>
        </w:rPr>
        <w:t>Le taux de compacité sur la couche de surface doit atteindre une valeur d’au moins 17 au COPACTOMETRE DE CLEGG. Cette activité est rémunérée au mètre cube.</w:t>
      </w:r>
    </w:p>
    <w:p w14:paraId="5D2281D2" w14:textId="77777777" w:rsidR="00876D2C" w:rsidRPr="00876D2C" w:rsidRDefault="00876D2C" w:rsidP="00876D2C">
      <w:pPr>
        <w:rPr>
          <w:bCs/>
        </w:rPr>
      </w:pPr>
      <w:r w:rsidRPr="00876D2C">
        <w:rPr>
          <w:bCs/>
        </w:rPr>
        <w:t>III.</w:t>
      </w:r>
      <w:r w:rsidRPr="00876D2C">
        <w:rPr>
          <w:bCs/>
        </w:rPr>
        <w:tab/>
        <w:t>TRAITEMENT RAMPE</w:t>
      </w:r>
    </w:p>
    <w:p w14:paraId="0FDB4B4E" w14:textId="77777777" w:rsidR="00876D2C" w:rsidRPr="00876D2C" w:rsidRDefault="00876D2C" w:rsidP="00FD751A">
      <w:pPr>
        <w:jc w:val="both"/>
        <w:rPr>
          <w:bCs/>
        </w:rPr>
      </w:pPr>
      <w:r w:rsidRPr="00876D2C">
        <w:rPr>
          <w:bCs/>
        </w:rPr>
        <w:t>1.1 Reprofilage, remblai compacté des érosions avec matériaux sélectionnés</w:t>
      </w:r>
    </w:p>
    <w:p w14:paraId="6AE4A608" w14:textId="77777777" w:rsidR="00876D2C" w:rsidRPr="00876D2C" w:rsidRDefault="00876D2C" w:rsidP="00FD751A">
      <w:pPr>
        <w:jc w:val="both"/>
        <w:rPr>
          <w:bCs/>
        </w:rPr>
      </w:pPr>
      <w:r w:rsidRPr="00876D2C">
        <w:rPr>
          <w:bCs/>
        </w:rPr>
        <w:t>CM : Au forfait des travaux effectués, en incluant toutes les sujétions nécessaires à sa bonne réalisation.</w:t>
      </w:r>
    </w:p>
    <w:p w14:paraId="60C271AC" w14:textId="77777777" w:rsidR="00876D2C" w:rsidRPr="00876D2C" w:rsidRDefault="00876D2C" w:rsidP="00FD751A">
      <w:pPr>
        <w:jc w:val="both"/>
        <w:rPr>
          <w:bCs/>
        </w:rPr>
      </w:pPr>
      <w:r w:rsidRPr="00876D2C">
        <w:rPr>
          <w:bCs/>
        </w:rPr>
        <w:t>ST : Les travaux consistent à :</w:t>
      </w:r>
    </w:p>
    <w:p w14:paraId="1E8FBB90" w14:textId="77777777" w:rsidR="00876D2C" w:rsidRPr="00876D2C" w:rsidRDefault="00876D2C" w:rsidP="00FD751A">
      <w:pPr>
        <w:spacing w:after="0"/>
        <w:jc w:val="both"/>
        <w:rPr>
          <w:bCs/>
        </w:rPr>
      </w:pPr>
      <w:r w:rsidRPr="00876D2C">
        <w:rPr>
          <w:bCs/>
        </w:rPr>
        <w:t>•</w:t>
      </w:r>
      <w:r w:rsidRPr="00876D2C">
        <w:rPr>
          <w:bCs/>
        </w:rPr>
        <w:tab/>
        <w:t>Reprofiler la plateforme de la route selon les pentes transversales et longitudinales prévues,</w:t>
      </w:r>
    </w:p>
    <w:p w14:paraId="0B1B4241" w14:textId="77777777" w:rsidR="00876D2C" w:rsidRPr="00876D2C" w:rsidRDefault="00876D2C" w:rsidP="00FD751A">
      <w:pPr>
        <w:spacing w:after="0"/>
        <w:jc w:val="both"/>
        <w:rPr>
          <w:bCs/>
        </w:rPr>
      </w:pPr>
      <w:r w:rsidRPr="00876D2C">
        <w:rPr>
          <w:bCs/>
        </w:rPr>
        <w:t>•</w:t>
      </w:r>
      <w:r w:rsidRPr="00876D2C">
        <w:rPr>
          <w:bCs/>
        </w:rPr>
        <w:tab/>
        <w:t>Combler les zones d’érosion ou de ravinement,</w:t>
      </w:r>
    </w:p>
    <w:p w14:paraId="2FC98145" w14:textId="77777777" w:rsidR="00876D2C" w:rsidRPr="00876D2C" w:rsidRDefault="00876D2C" w:rsidP="00FD751A">
      <w:pPr>
        <w:spacing w:after="0"/>
        <w:jc w:val="both"/>
        <w:rPr>
          <w:bCs/>
        </w:rPr>
      </w:pPr>
      <w:r w:rsidRPr="00876D2C">
        <w:rPr>
          <w:bCs/>
        </w:rPr>
        <w:t>•</w:t>
      </w:r>
      <w:r w:rsidRPr="00876D2C">
        <w:rPr>
          <w:bCs/>
        </w:rPr>
        <w:tab/>
        <w:t>Réaliser un remblai compacté avec des matériaux sélectionnés, afin de rétablir la géométrie et la stabilité de la chaussée.</w:t>
      </w:r>
    </w:p>
    <w:p w14:paraId="6070FCBF" w14:textId="77777777" w:rsidR="00876D2C" w:rsidRPr="00876D2C" w:rsidRDefault="00876D2C" w:rsidP="00FD751A">
      <w:pPr>
        <w:spacing w:after="0"/>
        <w:jc w:val="both"/>
        <w:rPr>
          <w:bCs/>
        </w:rPr>
      </w:pPr>
      <w:r w:rsidRPr="00876D2C">
        <w:rPr>
          <w:bCs/>
        </w:rPr>
        <w:t>Reprofilage</w:t>
      </w:r>
    </w:p>
    <w:p w14:paraId="699D0C91" w14:textId="77777777" w:rsidR="00876D2C" w:rsidRPr="00876D2C" w:rsidRDefault="00876D2C" w:rsidP="00FD751A">
      <w:pPr>
        <w:spacing w:after="0"/>
        <w:jc w:val="both"/>
        <w:rPr>
          <w:bCs/>
        </w:rPr>
      </w:pPr>
      <w:r w:rsidRPr="00876D2C">
        <w:rPr>
          <w:bCs/>
        </w:rPr>
        <w:t>•</w:t>
      </w:r>
      <w:r w:rsidRPr="00876D2C">
        <w:rPr>
          <w:bCs/>
        </w:rPr>
        <w:tab/>
        <w:t>Le reprofilage sera réalisé sur toute la largeur de la plateforme y compris les accotements, le reprofilage sera manuellement selon les contraintes du terrain.</w:t>
      </w:r>
    </w:p>
    <w:p w14:paraId="48F80711" w14:textId="77777777" w:rsidR="00876D2C" w:rsidRPr="00876D2C" w:rsidRDefault="00876D2C" w:rsidP="00876D2C">
      <w:pPr>
        <w:rPr>
          <w:bCs/>
        </w:rPr>
      </w:pPr>
      <w:r w:rsidRPr="00876D2C">
        <w:rPr>
          <w:bCs/>
        </w:rPr>
        <w:t>•</w:t>
      </w:r>
      <w:r w:rsidRPr="00876D2C">
        <w:rPr>
          <w:bCs/>
        </w:rPr>
        <w:tab/>
        <w:t>L’objectif est de rétablir :</w:t>
      </w:r>
    </w:p>
    <w:p w14:paraId="6E3402B2" w14:textId="77777777" w:rsidR="00876D2C" w:rsidRPr="00876D2C" w:rsidRDefault="00876D2C" w:rsidP="00FD751A">
      <w:pPr>
        <w:spacing w:after="0"/>
        <w:jc w:val="both"/>
        <w:rPr>
          <w:bCs/>
        </w:rPr>
      </w:pPr>
      <w:proofErr w:type="gramStart"/>
      <w:r w:rsidRPr="00876D2C">
        <w:rPr>
          <w:bCs/>
        </w:rPr>
        <w:t>o</w:t>
      </w:r>
      <w:proofErr w:type="gramEnd"/>
      <w:r w:rsidRPr="00876D2C">
        <w:rPr>
          <w:bCs/>
        </w:rPr>
        <w:tab/>
        <w:t>La forme en toit ou en bombement (2 à 4 % de pente transversale),</w:t>
      </w:r>
    </w:p>
    <w:p w14:paraId="5C58599A" w14:textId="77777777" w:rsidR="00876D2C" w:rsidRPr="00876D2C" w:rsidRDefault="00876D2C" w:rsidP="00FD751A">
      <w:pPr>
        <w:spacing w:after="0"/>
        <w:jc w:val="both"/>
        <w:rPr>
          <w:bCs/>
        </w:rPr>
      </w:pPr>
      <w:proofErr w:type="gramStart"/>
      <w:r w:rsidRPr="00876D2C">
        <w:rPr>
          <w:bCs/>
        </w:rPr>
        <w:t>o</w:t>
      </w:r>
      <w:proofErr w:type="gramEnd"/>
      <w:r w:rsidRPr="00876D2C">
        <w:rPr>
          <w:bCs/>
        </w:rPr>
        <w:tab/>
        <w:t>La pente longitudinale conforme au profil en long prévu.</w:t>
      </w:r>
    </w:p>
    <w:p w14:paraId="44725B5C" w14:textId="77777777" w:rsidR="00876D2C" w:rsidRPr="00876D2C" w:rsidRDefault="00876D2C" w:rsidP="00FD751A">
      <w:pPr>
        <w:spacing w:after="0"/>
        <w:jc w:val="both"/>
        <w:rPr>
          <w:bCs/>
        </w:rPr>
      </w:pPr>
      <w:r w:rsidRPr="00876D2C">
        <w:rPr>
          <w:bCs/>
        </w:rPr>
        <w:t>Décapage et nettoyage préalable</w:t>
      </w:r>
    </w:p>
    <w:p w14:paraId="7227C045" w14:textId="77777777" w:rsidR="00876D2C" w:rsidRPr="00876D2C" w:rsidRDefault="00876D2C" w:rsidP="00FD751A">
      <w:pPr>
        <w:spacing w:after="0"/>
        <w:jc w:val="both"/>
        <w:rPr>
          <w:bCs/>
        </w:rPr>
      </w:pPr>
      <w:r w:rsidRPr="00876D2C">
        <w:rPr>
          <w:bCs/>
        </w:rPr>
        <w:t>•</w:t>
      </w:r>
      <w:r w:rsidRPr="00876D2C">
        <w:rPr>
          <w:bCs/>
        </w:rPr>
        <w:tab/>
        <w:t>Élimination de tous les matériaux instables, végétation, boues, et débris dans les zones d’érosion.</w:t>
      </w:r>
    </w:p>
    <w:p w14:paraId="7A080DD3" w14:textId="77777777" w:rsidR="00876D2C" w:rsidRPr="00876D2C" w:rsidRDefault="00876D2C" w:rsidP="00FD751A">
      <w:pPr>
        <w:spacing w:after="0"/>
        <w:jc w:val="both"/>
        <w:rPr>
          <w:bCs/>
        </w:rPr>
      </w:pPr>
      <w:r w:rsidRPr="00876D2C">
        <w:rPr>
          <w:bCs/>
        </w:rPr>
        <w:t>•</w:t>
      </w:r>
      <w:r w:rsidRPr="00876D2C">
        <w:rPr>
          <w:bCs/>
        </w:rPr>
        <w:tab/>
        <w:t>Curage localisé si nécessaire pour assurer la mise en forme du fond de fouille avant remblai.</w:t>
      </w:r>
    </w:p>
    <w:p w14:paraId="2207541C" w14:textId="77777777" w:rsidR="00876D2C" w:rsidRPr="00876D2C" w:rsidRDefault="00876D2C" w:rsidP="00FD751A">
      <w:pPr>
        <w:spacing w:after="0"/>
        <w:jc w:val="both"/>
        <w:rPr>
          <w:bCs/>
        </w:rPr>
      </w:pPr>
      <w:r w:rsidRPr="00876D2C">
        <w:rPr>
          <w:bCs/>
        </w:rPr>
        <w:t>Fourniture de matériaux sélectionnés</w:t>
      </w:r>
    </w:p>
    <w:p w14:paraId="0E3284C6" w14:textId="77777777" w:rsidR="00876D2C" w:rsidRPr="00876D2C" w:rsidRDefault="00876D2C" w:rsidP="00FD751A">
      <w:pPr>
        <w:spacing w:after="0"/>
        <w:jc w:val="both"/>
        <w:rPr>
          <w:bCs/>
        </w:rPr>
      </w:pPr>
      <w:r w:rsidRPr="00876D2C">
        <w:rPr>
          <w:bCs/>
        </w:rPr>
        <w:t>•</w:t>
      </w:r>
      <w:r w:rsidRPr="00876D2C">
        <w:rPr>
          <w:bCs/>
        </w:rPr>
        <w:tab/>
        <w:t>Matériaux conformes aux spécifications suivantes :</w:t>
      </w:r>
    </w:p>
    <w:p w14:paraId="431C6829" w14:textId="77777777" w:rsidR="00876D2C" w:rsidRPr="00876D2C" w:rsidRDefault="00876D2C" w:rsidP="00FD751A">
      <w:pPr>
        <w:spacing w:after="0"/>
        <w:jc w:val="both"/>
        <w:rPr>
          <w:bCs/>
        </w:rPr>
      </w:pPr>
      <w:proofErr w:type="gramStart"/>
      <w:r w:rsidRPr="00876D2C">
        <w:rPr>
          <w:bCs/>
        </w:rPr>
        <w:t>o</w:t>
      </w:r>
      <w:proofErr w:type="gramEnd"/>
      <w:r w:rsidRPr="00876D2C">
        <w:rPr>
          <w:bCs/>
        </w:rPr>
        <w:tab/>
        <w:t>Granulométrie bien graduée (sols latéritiques, argilo-sableux non plastiques),</w:t>
      </w:r>
    </w:p>
    <w:p w14:paraId="33D4CAA2" w14:textId="77777777" w:rsidR="00876D2C" w:rsidRPr="00876D2C" w:rsidRDefault="00876D2C" w:rsidP="00FD751A">
      <w:pPr>
        <w:spacing w:after="0"/>
        <w:jc w:val="both"/>
        <w:rPr>
          <w:bCs/>
        </w:rPr>
      </w:pPr>
      <w:proofErr w:type="gramStart"/>
      <w:r w:rsidRPr="00876D2C">
        <w:rPr>
          <w:bCs/>
        </w:rPr>
        <w:t>o</w:t>
      </w:r>
      <w:proofErr w:type="gramEnd"/>
      <w:r w:rsidRPr="00876D2C">
        <w:rPr>
          <w:bCs/>
        </w:rPr>
        <w:tab/>
        <w:t>Indice de plasticité ≤ 15,</w:t>
      </w:r>
    </w:p>
    <w:p w14:paraId="056E653F" w14:textId="77777777" w:rsidR="00876D2C" w:rsidRPr="00876D2C" w:rsidRDefault="00876D2C" w:rsidP="00FD751A">
      <w:pPr>
        <w:spacing w:after="0"/>
        <w:jc w:val="both"/>
        <w:rPr>
          <w:bCs/>
        </w:rPr>
      </w:pPr>
      <w:proofErr w:type="gramStart"/>
      <w:r w:rsidRPr="00876D2C">
        <w:rPr>
          <w:bCs/>
        </w:rPr>
        <w:lastRenderedPageBreak/>
        <w:t>o</w:t>
      </w:r>
      <w:proofErr w:type="gramEnd"/>
      <w:r w:rsidRPr="00876D2C">
        <w:rPr>
          <w:bCs/>
        </w:rPr>
        <w:tab/>
        <w:t>CBR ≥ 20 % à l’état humide,</w:t>
      </w:r>
    </w:p>
    <w:p w14:paraId="772EE4CB" w14:textId="77777777" w:rsidR="00876D2C" w:rsidRPr="00876D2C" w:rsidRDefault="00876D2C" w:rsidP="00FD751A">
      <w:pPr>
        <w:spacing w:after="0"/>
        <w:jc w:val="both"/>
        <w:rPr>
          <w:bCs/>
        </w:rPr>
      </w:pPr>
      <w:proofErr w:type="gramStart"/>
      <w:r w:rsidRPr="00876D2C">
        <w:rPr>
          <w:bCs/>
        </w:rPr>
        <w:t>o</w:t>
      </w:r>
      <w:proofErr w:type="gramEnd"/>
      <w:r w:rsidRPr="00876D2C">
        <w:rPr>
          <w:bCs/>
        </w:rPr>
        <w:tab/>
        <w:t>Exclusion des matériaux organiques, limons, argiles gonflantes ou pierres de gros calibre (&gt; 100 mm).</w:t>
      </w:r>
    </w:p>
    <w:p w14:paraId="5D0C47D0" w14:textId="77777777" w:rsidR="00876D2C" w:rsidRPr="00876D2C" w:rsidRDefault="00876D2C" w:rsidP="00FD751A">
      <w:pPr>
        <w:spacing w:after="0"/>
        <w:jc w:val="both"/>
        <w:rPr>
          <w:bCs/>
        </w:rPr>
      </w:pPr>
      <w:r w:rsidRPr="00876D2C">
        <w:rPr>
          <w:bCs/>
        </w:rPr>
        <w:t>Remblai compacté</w:t>
      </w:r>
    </w:p>
    <w:p w14:paraId="3B2BF15F" w14:textId="77777777" w:rsidR="00876D2C" w:rsidRPr="00876D2C" w:rsidRDefault="00876D2C" w:rsidP="00FD751A">
      <w:pPr>
        <w:spacing w:after="0"/>
        <w:jc w:val="both"/>
        <w:rPr>
          <w:bCs/>
        </w:rPr>
      </w:pPr>
      <w:r w:rsidRPr="00876D2C">
        <w:rPr>
          <w:bCs/>
        </w:rPr>
        <w:t>•</w:t>
      </w:r>
      <w:r w:rsidRPr="00876D2C">
        <w:rPr>
          <w:bCs/>
        </w:rPr>
        <w:tab/>
        <w:t>Apport et mise en œuvre des matériaux sélectionnés en couches de 15 à 25 cm d’épaisseur, selon les dimensions des zones à combler.</w:t>
      </w:r>
    </w:p>
    <w:p w14:paraId="1FD79830" w14:textId="77777777" w:rsidR="00876D2C" w:rsidRPr="00876D2C" w:rsidRDefault="00876D2C" w:rsidP="00FD751A">
      <w:pPr>
        <w:spacing w:after="0"/>
        <w:jc w:val="both"/>
        <w:rPr>
          <w:bCs/>
        </w:rPr>
      </w:pPr>
      <w:r w:rsidRPr="00876D2C">
        <w:rPr>
          <w:bCs/>
        </w:rPr>
        <w:t>•</w:t>
      </w:r>
      <w:r w:rsidRPr="00876D2C">
        <w:rPr>
          <w:bCs/>
        </w:rPr>
        <w:tab/>
        <w:t>Arrosage et compactage systématique de chaque couche à l’aide de compacteurs adaptés (rouleau vibrant, dameuse, compacteur pied de mouton…).</w:t>
      </w:r>
    </w:p>
    <w:p w14:paraId="2CF638A3" w14:textId="77777777" w:rsidR="00876D2C" w:rsidRPr="00876D2C" w:rsidRDefault="00876D2C" w:rsidP="00FD751A">
      <w:pPr>
        <w:spacing w:after="0"/>
        <w:jc w:val="both"/>
        <w:rPr>
          <w:bCs/>
        </w:rPr>
      </w:pPr>
      <w:r w:rsidRPr="00876D2C">
        <w:rPr>
          <w:bCs/>
        </w:rPr>
        <w:t>•</w:t>
      </w:r>
      <w:r w:rsidRPr="00876D2C">
        <w:rPr>
          <w:bCs/>
        </w:rPr>
        <w:tab/>
        <w:t>Compactage à 95 % de la densité Proctor Modifiée.</w:t>
      </w:r>
    </w:p>
    <w:p w14:paraId="7CE79ED3" w14:textId="77777777" w:rsidR="00876D2C" w:rsidRPr="00876D2C" w:rsidRDefault="00876D2C" w:rsidP="00FD751A">
      <w:pPr>
        <w:spacing w:after="0"/>
        <w:jc w:val="both"/>
        <w:rPr>
          <w:bCs/>
        </w:rPr>
      </w:pPr>
      <w:r w:rsidRPr="00876D2C">
        <w:rPr>
          <w:bCs/>
        </w:rPr>
        <w:t>Sécurité et environnement</w:t>
      </w:r>
    </w:p>
    <w:p w14:paraId="5CC50E25" w14:textId="77777777" w:rsidR="00876D2C" w:rsidRPr="00876D2C" w:rsidRDefault="00876D2C" w:rsidP="00FD751A">
      <w:pPr>
        <w:spacing w:after="0"/>
        <w:jc w:val="both"/>
        <w:rPr>
          <w:bCs/>
        </w:rPr>
      </w:pPr>
      <w:r w:rsidRPr="00876D2C">
        <w:rPr>
          <w:bCs/>
        </w:rPr>
        <w:t>•</w:t>
      </w:r>
      <w:r w:rsidRPr="00876D2C">
        <w:rPr>
          <w:bCs/>
        </w:rPr>
        <w:tab/>
        <w:t>Respect des normes de sécurité pendant le transport et la mise en œuvre des matériaux.</w:t>
      </w:r>
    </w:p>
    <w:p w14:paraId="0EBC8746" w14:textId="77777777" w:rsidR="00876D2C" w:rsidRPr="00876D2C" w:rsidRDefault="00876D2C" w:rsidP="00FD751A">
      <w:pPr>
        <w:spacing w:after="0"/>
        <w:jc w:val="both"/>
        <w:rPr>
          <w:bCs/>
        </w:rPr>
      </w:pPr>
      <w:r w:rsidRPr="00876D2C">
        <w:rPr>
          <w:bCs/>
        </w:rPr>
        <w:t>•</w:t>
      </w:r>
      <w:r w:rsidRPr="00876D2C">
        <w:rPr>
          <w:bCs/>
        </w:rPr>
        <w:tab/>
        <w:t>Gestion des eaux pluviales en phase chantier pour éviter de nouvelles érosions.</w:t>
      </w:r>
    </w:p>
    <w:p w14:paraId="6C360486" w14:textId="50E0F282" w:rsidR="00876D2C" w:rsidRPr="00876D2C" w:rsidRDefault="00876D2C" w:rsidP="003B70A1">
      <w:pPr>
        <w:jc w:val="both"/>
        <w:rPr>
          <w:bCs/>
        </w:rPr>
      </w:pPr>
      <w:r w:rsidRPr="00876D2C">
        <w:rPr>
          <w:bCs/>
        </w:rPr>
        <w:t>•</w:t>
      </w:r>
      <w:r w:rsidRPr="00876D2C">
        <w:rPr>
          <w:bCs/>
        </w:rPr>
        <w:tab/>
        <w:t>Stockage temporaire des matériaux à distance des cours d’eau.</w:t>
      </w:r>
    </w:p>
    <w:p w14:paraId="6F586763" w14:textId="77777777" w:rsidR="00876D2C" w:rsidRPr="00876D2C" w:rsidRDefault="00876D2C" w:rsidP="00876D2C">
      <w:pPr>
        <w:rPr>
          <w:bCs/>
        </w:rPr>
      </w:pPr>
      <w:r w:rsidRPr="00876D2C">
        <w:rPr>
          <w:bCs/>
        </w:rPr>
        <w:t>1.2</w:t>
      </w:r>
      <w:r w:rsidRPr="00876D2C">
        <w:rPr>
          <w:bCs/>
        </w:rPr>
        <w:tab/>
        <w:t>Drainage et gestion des eaux pluviales</w:t>
      </w:r>
    </w:p>
    <w:p w14:paraId="2D833195" w14:textId="77777777" w:rsidR="00876D2C" w:rsidRPr="00876D2C" w:rsidRDefault="00876D2C" w:rsidP="00876D2C">
      <w:pPr>
        <w:rPr>
          <w:bCs/>
        </w:rPr>
      </w:pPr>
      <w:r w:rsidRPr="00876D2C">
        <w:rPr>
          <w:bCs/>
        </w:rPr>
        <w:t>CM : Au forfait des travaux effectués, en incluant toutes les sujétions nécessaires à sa bonne réalisation.</w:t>
      </w:r>
    </w:p>
    <w:p w14:paraId="1D11FB45" w14:textId="77777777" w:rsidR="00876D2C" w:rsidRPr="00876D2C" w:rsidRDefault="00876D2C" w:rsidP="00876D2C">
      <w:pPr>
        <w:rPr>
          <w:bCs/>
        </w:rPr>
      </w:pPr>
      <w:r w:rsidRPr="00876D2C">
        <w:rPr>
          <w:bCs/>
        </w:rPr>
        <w:t>ST : Les travaux consistent à :</w:t>
      </w:r>
    </w:p>
    <w:p w14:paraId="55E14D3F" w14:textId="77777777" w:rsidR="00876D2C" w:rsidRPr="00876D2C" w:rsidRDefault="00876D2C" w:rsidP="00876D2C">
      <w:pPr>
        <w:rPr>
          <w:bCs/>
        </w:rPr>
      </w:pPr>
      <w:r w:rsidRPr="00876D2C">
        <w:rPr>
          <w:bCs/>
        </w:rPr>
        <w:t>•</w:t>
      </w:r>
      <w:r w:rsidRPr="00876D2C">
        <w:rPr>
          <w:bCs/>
        </w:rPr>
        <w:tab/>
        <w:t>Création de fossés latéraux : Minimum 50 cm de profondeur et 1 m de largeur pour éviter l’accumulation d’eau sur la chaussée.</w:t>
      </w:r>
    </w:p>
    <w:p w14:paraId="3F5D5928" w14:textId="77777777" w:rsidR="00876D2C" w:rsidRPr="00876D2C" w:rsidRDefault="00876D2C" w:rsidP="00876D2C">
      <w:pPr>
        <w:rPr>
          <w:bCs/>
        </w:rPr>
      </w:pPr>
      <w:r w:rsidRPr="00876D2C">
        <w:rPr>
          <w:bCs/>
        </w:rPr>
        <w:t>•</w:t>
      </w:r>
      <w:r w:rsidRPr="00876D2C">
        <w:rPr>
          <w:bCs/>
        </w:rPr>
        <w:tab/>
        <w:t>Création des saignés.</w:t>
      </w:r>
    </w:p>
    <w:p w14:paraId="33BBAE3D" w14:textId="1470D0E6" w:rsidR="00FD751A" w:rsidRPr="00876D2C" w:rsidRDefault="00876D2C" w:rsidP="00876D2C">
      <w:pPr>
        <w:rPr>
          <w:bCs/>
        </w:rPr>
      </w:pPr>
      <w:r w:rsidRPr="00876D2C">
        <w:rPr>
          <w:bCs/>
        </w:rPr>
        <w:t>•</w:t>
      </w:r>
      <w:r w:rsidRPr="00876D2C">
        <w:rPr>
          <w:bCs/>
        </w:rPr>
        <w:tab/>
        <w:t>Protection des talus : Enherbement ou pose de gabions/murs de soutènement si nécessaire.</w:t>
      </w:r>
    </w:p>
    <w:p w14:paraId="17616956" w14:textId="77777777" w:rsidR="00876D2C" w:rsidRPr="00876D2C" w:rsidRDefault="00876D2C" w:rsidP="00876D2C">
      <w:pPr>
        <w:rPr>
          <w:bCs/>
        </w:rPr>
      </w:pPr>
      <w:r w:rsidRPr="00876D2C">
        <w:rPr>
          <w:bCs/>
        </w:rPr>
        <w:t>IV.</w:t>
      </w:r>
      <w:r w:rsidRPr="00876D2C">
        <w:rPr>
          <w:bCs/>
        </w:rPr>
        <w:tab/>
        <w:t>TRAVAUX DE TRAITEMENT D'UNE PETITE PARTIE DE DIGUE</w:t>
      </w:r>
    </w:p>
    <w:p w14:paraId="0F12C1CA" w14:textId="77777777" w:rsidR="00876D2C" w:rsidRPr="00876D2C" w:rsidRDefault="00876D2C" w:rsidP="00876D2C">
      <w:pPr>
        <w:rPr>
          <w:bCs/>
        </w:rPr>
      </w:pPr>
      <w:r w:rsidRPr="00876D2C">
        <w:rPr>
          <w:bCs/>
        </w:rPr>
        <w:t>1.1</w:t>
      </w:r>
      <w:r w:rsidRPr="00876D2C">
        <w:rPr>
          <w:bCs/>
        </w:rPr>
        <w:tab/>
        <w:t>Renforcement de digue (remblai tout venant)</w:t>
      </w:r>
    </w:p>
    <w:p w14:paraId="5DA1290A" w14:textId="77777777" w:rsidR="00876D2C" w:rsidRPr="00876D2C" w:rsidRDefault="00876D2C" w:rsidP="00FD751A">
      <w:pPr>
        <w:jc w:val="both"/>
        <w:rPr>
          <w:bCs/>
        </w:rPr>
      </w:pPr>
      <w:r w:rsidRPr="00876D2C">
        <w:rPr>
          <w:bCs/>
        </w:rPr>
        <w:t>CM : Au m3 de terre après le compactage, en incluant toutes les sujétions nécessaires à sa bonne réalisation.</w:t>
      </w:r>
    </w:p>
    <w:p w14:paraId="0AB0497D" w14:textId="77777777" w:rsidR="00876D2C" w:rsidRPr="00876D2C" w:rsidRDefault="00876D2C" w:rsidP="00FD751A">
      <w:pPr>
        <w:jc w:val="both"/>
        <w:rPr>
          <w:bCs/>
        </w:rPr>
      </w:pPr>
      <w:r w:rsidRPr="00876D2C">
        <w:rPr>
          <w:bCs/>
        </w:rPr>
        <w:t>ST : Les travaux ont pour but de renforcer la stabilité structurelle d’une digue existante en comblant les zones affaissées, ravinées ou affaiblies à l’aide de matériaux de remblai tout-venant compactés, de façon à restaurer sa géométrie, son étanchéité partielle et sa résistance à l’érosion.</w:t>
      </w:r>
    </w:p>
    <w:p w14:paraId="2800069F" w14:textId="77777777" w:rsidR="00876D2C" w:rsidRPr="00876D2C" w:rsidRDefault="00876D2C" w:rsidP="00FD751A">
      <w:pPr>
        <w:jc w:val="both"/>
        <w:rPr>
          <w:bCs/>
        </w:rPr>
      </w:pPr>
      <w:r w:rsidRPr="00876D2C">
        <w:rPr>
          <w:bCs/>
        </w:rPr>
        <w:t>Il s’agit de :</w:t>
      </w:r>
    </w:p>
    <w:p w14:paraId="240ABCCF" w14:textId="77777777" w:rsidR="00876D2C" w:rsidRPr="00876D2C" w:rsidRDefault="00876D2C" w:rsidP="00FD751A">
      <w:pPr>
        <w:jc w:val="both"/>
        <w:rPr>
          <w:bCs/>
        </w:rPr>
      </w:pPr>
      <w:r w:rsidRPr="00876D2C">
        <w:rPr>
          <w:bCs/>
        </w:rPr>
        <w:t>Nettoyage et préparation</w:t>
      </w:r>
    </w:p>
    <w:p w14:paraId="4AFA09C5" w14:textId="77777777" w:rsidR="00876D2C" w:rsidRPr="00876D2C" w:rsidRDefault="00876D2C" w:rsidP="00FD751A">
      <w:pPr>
        <w:spacing w:after="0"/>
        <w:jc w:val="both"/>
        <w:rPr>
          <w:bCs/>
        </w:rPr>
      </w:pPr>
      <w:r w:rsidRPr="00876D2C">
        <w:rPr>
          <w:bCs/>
        </w:rPr>
        <w:t>•</w:t>
      </w:r>
      <w:r w:rsidRPr="00876D2C">
        <w:rPr>
          <w:bCs/>
        </w:rPr>
        <w:tab/>
        <w:t>Débroussaillage et décapage de la surface de la digue existante (végétation, racines, débris organiques…).</w:t>
      </w:r>
    </w:p>
    <w:p w14:paraId="7555A9B9" w14:textId="77777777" w:rsidR="00876D2C" w:rsidRPr="00876D2C" w:rsidRDefault="00876D2C" w:rsidP="00FD751A">
      <w:pPr>
        <w:spacing w:after="0"/>
        <w:jc w:val="both"/>
        <w:rPr>
          <w:bCs/>
        </w:rPr>
      </w:pPr>
      <w:r w:rsidRPr="00876D2C">
        <w:rPr>
          <w:bCs/>
        </w:rPr>
        <w:t>•</w:t>
      </w:r>
      <w:r w:rsidRPr="00876D2C">
        <w:rPr>
          <w:bCs/>
        </w:rPr>
        <w:tab/>
        <w:t>Évacuation des matériaux instables ou non conformes.</w:t>
      </w:r>
    </w:p>
    <w:p w14:paraId="7792C8D7" w14:textId="198A1B1C" w:rsidR="00876D2C" w:rsidRDefault="00876D2C" w:rsidP="00FD751A">
      <w:pPr>
        <w:spacing w:after="0"/>
        <w:jc w:val="both"/>
        <w:rPr>
          <w:bCs/>
        </w:rPr>
      </w:pPr>
      <w:r w:rsidRPr="00876D2C">
        <w:rPr>
          <w:bCs/>
        </w:rPr>
        <w:t>•</w:t>
      </w:r>
      <w:r w:rsidRPr="00876D2C">
        <w:rPr>
          <w:bCs/>
        </w:rPr>
        <w:tab/>
        <w:t>Modelage du talus existant pour permettre une bonne liaison avec les apports de matériaux neufs (accrochage en dents de scie si nécessaire).</w:t>
      </w:r>
    </w:p>
    <w:p w14:paraId="1C6E216B" w14:textId="77777777" w:rsidR="00FD751A" w:rsidRPr="00876D2C" w:rsidRDefault="00FD751A" w:rsidP="00FD751A">
      <w:pPr>
        <w:spacing w:after="0"/>
        <w:jc w:val="both"/>
        <w:rPr>
          <w:bCs/>
        </w:rPr>
      </w:pPr>
    </w:p>
    <w:p w14:paraId="552FCFF9" w14:textId="77777777" w:rsidR="00876D2C" w:rsidRPr="00876D2C" w:rsidRDefault="00876D2C" w:rsidP="00876D2C">
      <w:pPr>
        <w:rPr>
          <w:bCs/>
        </w:rPr>
      </w:pPr>
      <w:r w:rsidRPr="00876D2C">
        <w:rPr>
          <w:bCs/>
        </w:rPr>
        <w:t>Fourniture des matériaux – Tout-venant</w:t>
      </w:r>
    </w:p>
    <w:p w14:paraId="264A64A4" w14:textId="77777777" w:rsidR="00876D2C" w:rsidRPr="00876D2C" w:rsidRDefault="00876D2C" w:rsidP="00FD751A">
      <w:pPr>
        <w:spacing w:after="0"/>
        <w:jc w:val="both"/>
        <w:rPr>
          <w:bCs/>
        </w:rPr>
      </w:pPr>
      <w:r w:rsidRPr="00876D2C">
        <w:rPr>
          <w:bCs/>
        </w:rPr>
        <w:t>•</w:t>
      </w:r>
      <w:r w:rsidRPr="00876D2C">
        <w:rPr>
          <w:bCs/>
        </w:rPr>
        <w:tab/>
        <w:t>Le tout-venant doit provenir d’une carrière ou d’un site d’emprunt validé.</w:t>
      </w:r>
    </w:p>
    <w:p w14:paraId="0F03B19C" w14:textId="77777777" w:rsidR="00876D2C" w:rsidRPr="00876D2C" w:rsidRDefault="00876D2C" w:rsidP="00FD751A">
      <w:pPr>
        <w:spacing w:after="0"/>
        <w:jc w:val="both"/>
        <w:rPr>
          <w:bCs/>
        </w:rPr>
      </w:pPr>
      <w:r w:rsidRPr="00876D2C">
        <w:rPr>
          <w:bCs/>
        </w:rPr>
        <w:lastRenderedPageBreak/>
        <w:t>•</w:t>
      </w:r>
      <w:r w:rsidRPr="00876D2C">
        <w:rPr>
          <w:bCs/>
        </w:rPr>
        <w:tab/>
        <w:t>Il doit être propre, non organique, et contenir un mélange bien gradué de fines, sable et graviers (max. 150 mm).</w:t>
      </w:r>
    </w:p>
    <w:p w14:paraId="1BC172D5" w14:textId="77777777" w:rsidR="00876D2C" w:rsidRPr="00876D2C" w:rsidRDefault="00876D2C" w:rsidP="00FD751A">
      <w:pPr>
        <w:spacing w:after="0"/>
        <w:jc w:val="both"/>
        <w:rPr>
          <w:bCs/>
        </w:rPr>
      </w:pPr>
      <w:r w:rsidRPr="00876D2C">
        <w:rPr>
          <w:bCs/>
        </w:rPr>
        <w:t>•</w:t>
      </w:r>
      <w:r w:rsidRPr="00876D2C">
        <w:rPr>
          <w:bCs/>
        </w:rPr>
        <w:tab/>
        <w:t>Exclusion des déchets, matières organiques ou sols très plastiques.</w:t>
      </w:r>
    </w:p>
    <w:p w14:paraId="675F21F4" w14:textId="77777777" w:rsidR="00876D2C" w:rsidRPr="00876D2C" w:rsidRDefault="00876D2C" w:rsidP="00FD751A">
      <w:pPr>
        <w:spacing w:after="0"/>
        <w:jc w:val="both"/>
        <w:rPr>
          <w:bCs/>
        </w:rPr>
      </w:pPr>
      <w:r w:rsidRPr="00876D2C">
        <w:rPr>
          <w:bCs/>
        </w:rPr>
        <w:t>•</w:t>
      </w:r>
      <w:r w:rsidRPr="00876D2C">
        <w:rPr>
          <w:bCs/>
        </w:rPr>
        <w:tab/>
        <w:t>Un essai CBR ≥ 15 % est souhaitable en remblai non traité.</w:t>
      </w:r>
    </w:p>
    <w:p w14:paraId="47A67FE8" w14:textId="77777777" w:rsidR="00876D2C" w:rsidRPr="00876D2C" w:rsidRDefault="00876D2C" w:rsidP="00FD751A">
      <w:pPr>
        <w:spacing w:after="0"/>
        <w:jc w:val="both"/>
        <w:rPr>
          <w:bCs/>
        </w:rPr>
      </w:pPr>
      <w:r w:rsidRPr="00876D2C">
        <w:rPr>
          <w:bCs/>
        </w:rPr>
        <w:t>Remblaiement et compactage</w:t>
      </w:r>
    </w:p>
    <w:p w14:paraId="5985C132" w14:textId="77777777" w:rsidR="00876D2C" w:rsidRPr="00876D2C" w:rsidRDefault="00876D2C" w:rsidP="00FD751A">
      <w:pPr>
        <w:spacing w:after="0"/>
        <w:jc w:val="both"/>
        <w:rPr>
          <w:bCs/>
        </w:rPr>
      </w:pPr>
      <w:r w:rsidRPr="00876D2C">
        <w:rPr>
          <w:bCs/>
        </w:rPr>
        <w:t>•</w:t>
      </w:r>
      <w:r w:rsidRPr="00876D2C">
        <w:rPr>
          <w:bCs/>
        </w:rPr>
        <w:tab/>
        <w:t>Mise en œuvre du remblai par couches successives de 20 à 30 cm d’épaisseur maximale, en respectant la forme de la digue : pente de talus (souvent 2H/1V ou 3H/2V), couronnement horizontal.</w:t>
      </w:r>
    </w:p>
    <w:p w14:paraId="7B5173CD" w14:textId="77777777" w:rsidR="00876D2C" w:rsidRPr="00876D2C" w:rsidRDefault="00876D2C" w:rsidP="00FD751A">
      <w:pPr>
        <w:spacing w:after="0"/>
        <w:jc w:val="both"/>
        <w:rPr>
          <w:bCs/>
        </w:rPr>
      </w:pPr>
      <w:r w:rsidRPr="00876D2C">
        <w:rPr>
          <w:bCs/>
        </w:rPr>
        <w:t>•</w:t>
      </w:r>
      <w:r w:rsidRPr="00876D2C">
        <w:rPr>
          <w:bCs/>
        </w:rPr>
        <w:tab/>
        <w:t>Compactage de chaque couche à l’aide de rouleaux, compacteurs à pied de mouton, ou dameuses, jusqu’à atteindre au moins 95 % de la densité Proctor Modifiée.</w:t>
      </w:r>
    </w:p>
    <w:p w14:paraId="7ED47B1A" w14:textId="77777777" w:rsidR="00876D2C" w:rsidRPr="00876D2C" w:rsidRDefault="00876D2C" w:rsidP="00FD751A">
      <w:pPr>
        <w:spacing w:after="0"/>
        <w:jc w:val="both"/>
        <w:rPr>
          <w:bCs/>
        </w:rPr>
      </w:pPr>
      <w:r w:rsidRPr="00876D2C">
        <w:rPr>
          <w:bCs/>
        </w:rPr>
        <w:t>•</w:t>
      </w:r>
      <w:r w:rsidRPr="00876D2C">
        <w:rPr>
          <w:bCs/>
        </w:rPr>
        <w:tab/>
        <w:t>Arrosage si nécessaire pour optimiser la compaction</w:t>
      </w:r>
    </w:p>
    <w:p w14:paraId="3883898F" w14:textId="77777777" w:rsidR="00876D2C" w:rsidRPr="00876D2C" w:rsidRDefault="00876D2C" w:rsidP="00FD751A">
      <w:pPr>
        <w:spacing w:after="0"/>
        <w:jc w:val="both"/>
        <w:rPr>
          <w:bCs/>
        </w:rPr>
      </w:pPr>
      <w:r w:rsidRPr="00876D2C">
        <w:rPr>
          <w:bCs/>
        </w:rPr>
        <w:t>Forme et géométrie finale</w:t>
      </w:r>
    </w:p>
    <w:p w14:paraId="29410932" w14:textId="77777777" w:rsidR="00876D2C" w:rsidRPr="00876D2C" w:rsidRDefault="00876D2C" w:rsidP="00FD751A">
      <w:pPr>
        <w:spacing w:after="0"/>
        <w:jc w:val="both"/>
        <w:rPr>
          <w:bCs/>
        </w:rPr>
      </w:pPr>
      <w:r w:rsidRPr="00876D2C">
        <w:rPr>
          <w:bCs/>
        </w:rPr>
        <w:t>•</w:t>
      </w:r>
      <w:r w:rsidRPr="00876D2C">
        <w:rPr>
          <w:bCs/>
        </w:rPr>
        <w:tab/>
        <w:t>Le profil de la digue renforcée doit suivre la géométrie définie dans les plans :</w:t>
      </w:r>
    </w:p>
    <w:p w14:paraId="3F0A7943" w14:textId="77777777" w:rsidR="00876D2C" w:rsidRPr="00876D2C" w:rsidRDefault="00876D2C" w:rsidP="00FD751A">
      <w:pPr>
        <w:spacing w:after="0"/>
        <w:jc w:val="both"/>
        <w:rPr>
          <w:bCs/>
        </w:rPr>
      </w:pPr>
      <w:proofErr w:type="gramStart"/>
      <w:r w:rsidRPr="00876D2C">
        <w:rPr>
          <w:bCs/>
        </w:rPr>
        <w:t>o</w:t>
      </w:r>
      <w:proofErr w:type="gramEnd"/>
      <w:r w:rsidRPr="00876D2C">
        <w:rPr>
          <w:bCs/>
        </w:rPr>
        <w:tab/>
        <w:t>Largeur du couronnement (ex. : 2 à 3 m selon usage),</w:t>
      </w:r>
    </w:p>
    <w:p w14:paraId="0FDADEBA" w14:textId="77777777" w:rsidR="00876D2C" w:rsidRPr="00876D2C" w:rsidRDefault="00876D2C" w:rsidP="00FD751A">
      <w:pPr>
        <w:spacing w:after="0"/>
        <w:jc w:val="both"/>
        <w:rPr>
          <w:bCs/>
        </w:rPr>
      </w:pPr>
      <w:proofErr w:type="gramStart"/>
      <w:r w:rsidRPr="00876D2C">
        <w:rPr>
          <w:bCs/>
        </w:rPr>
        <w:t>o</w:t>
      </w:r>
      <w:proofErr w:type="gramEnd"/>
      <w:r w:rsidRPr="00876D2C">
        <w:rPr>
          <w:bCs/>
        </w:rPr>
        <w:tab/>
        <w:t xml:space="preserve">Pente des talus adaptée au type de sol (ex. : </w:t>
      </w:r>
      <w:proofErr w:type="gramStart"/>
      <w:r w:rsidRPr="00876D2C">
        <w:rPr>
          <w:bCs/>
        </w:rPr>
        <w:t>2:</w:t>
      </w:r>
      <w:proofErr w:type="gramEnd"/>
      <w:r w:rsidRPr="00876D2C">
        <w:rPr>
          <w:bCs/>
        </w:rPr>
        <w:t xml:space="preserve">1 ou </w:t>
      </w:r>
      <w:proofErr w:type="gramStart"/>
      <w:r w:rsidRPr="00876D2C">
        <w:rPr>
          <w:bCs/>
        </w:rPr>
        <w:t>3:</w:t>
      </w:r>
      <w:proofErr w:type="gramEnd"/>
      <w:r w:rsidRPr="00876D2C">
        <w:rPr>
          <w:bCs/>
        </w:rPr>
        <w:t>2),</w:t>
      </w:r>
    </w:p>
    <w:p w14:paraId="5A9F41D0" w14:textId="77777777" w:rsidR="00876D2C" w:rsidRPr="00876D2C" w:rsidRDefault="00876D2C" w:rsidP="00FD751A">
      <w:pPr>
        <w:spacing w:after="0"/>
        <w:jc w:val="both"/>
        <w:rPr>
          <w:bCs/>
        </w:rPr>
      </w:pPr>
      <w:proofErr w:type="gramStart"/>
      <w:r w:rsidRPr="00876D2C">
        <w:rPr>
          <w:bCs/>
        </w:rPr>
        <w:t>o</w:t>
      </w:r>
      <w:proofErr w:type="gramEnd"/>
      <w:r w:rsidRPr="00876D2C">
        <w:rPr>
          <w:bCs/>
        </w:rPr>
        <w:tab/>
        <w:t>Hauteur conforme au niveau de sécurité requis (hauteur d’eau + surverse de sécurité).</w:t>
      </w:r>
    </w:p>
    <w:p w14:paraId="2AACA3E7" w14:textId="77777777" w:rsidR="00876D2C" w:rsidRPr="00876D2C" w:rsidRDefault="00876D2C" w:rsidP="00FD751A">
      <w:pPr>
        <w:spacing w:after="0"/>
        <w:jc w:val="both"/>
        <w:rPr>
          <w:bCs/>
        </w:rPr>
      </w:pPr>
      <w:r w:rsidRPr="00876D2C">
        <w:rPr>
          <w:bCs/>
        </w:rPr>
        <w:t>Sécurité et environnement</w:t>
      </w:r>
    </w:p>
    <w:p w14:paraId="3C189881" w14:textId="77777777" w:rsidR="00876D2C" w:rsidRPr="00876D2C" w:rsidRDefault="00876D2C" w:rsidP="00FD751A">
      <w:pPr>
        <w:spacing w:after="0"/>
        <w:jc w:val="both"/>
        <w:rPr>
          <w:bCs/>
        </w:rPr>
      </w:pPr>
      <w:r w:rsidRPr="00876D2C">
        <w:rPr>
          <w:bCs/>
        </w:rPr>
        <w:t>•</w:t>
      </w:r>
      <w:r w:rsidRPr="00876D2C">
        <w:rPr>
          <w:bCs/>
        </w:rPr>
        <w:tab/>
        <w:t>Mise en œuvre de dispositifs de protection contre les eaux de ruissellement pendant les travaux.</w:t>
      </w:r>
    </w:p>
    <w:p w14:paraId="169F6090" w14:textId="77777777" w:rsidR="00876D2C" w:rsidRPr="00876D2C" w:rsidRDefault="00876D2C" w:rsidP="00FD751A">
      <w:pPr>
        <w:spacing w:after="0"/>
        <w:jc w:val="both"/>
        <w:rPr>
          <w:bCs/>
        </w:rPr>
      </w:pPr>
      <w:r w:rsidRPr="00876D2C">
        <w:rPr>
          <w:bCs/>
        </w:rPr>
        <w:t>•</w:t>
      </w:r>
      <w:r w:rsidRPr="00876D2C">
        <w:rPr>
          <w:bCs/>
        </w:rPr>
        <w:tab/>
        <w:t>Respect des normes de sécurité sur chantier (port des EPI, signalisation).</w:t>
      </w:r>
    </w:p>
    <w:p w14:paraId="198D292C" w14:textId="0031E50B" w:rsidR="00876D2C" w:rsidRPr="00876D2C" w:rsidRDefault="00876D2C" w:rsidP="003B70A1">
      <w:pPr>
        <w:jc w:val="both"/>
        <w:rPr>
          <w:bCs/>
        </w:rPr>
      </w:pPr>
      <w:r w:rsidRPr="00876D2C">
        <w:rPr>
          <w:bCs/>
        </w:rPr>
        <w:t>•</w:t>
      </w:r>
      <w:r w:rsidRPr="00876D2C">
        <w:rPr>
          <w:bCs/>
        </w:rPr>
        <w:tab/>
        <w:t>Remise en état des abords (plantation d’herbe ou géotextile anti-érosion en finition si nécessaire</w:t>
      </w:r>
      <w:r w:rsidR="003B70A1">
        <w:rPr>
          <w:bCs/>
        </w:rPr>
        <w:t>.</w:t>
      </w:r>
    </w:p>
    <w:p w14:paraId="57712C90" w14:textId="77777777" w:rsidR="00876D2C" w:rsidRPr="00876D2C" w:rsidRDefault="00876D2C" w:rsidP="00876D2C">
      <w:pPr>
        <w:rPr>
          <w:bCs/>
        </w:rPr>
      </w:pPr>
      <w:r w:rsidRPr="00876D2C">
        <w:rPr>
          <w:bCs/>
        </w:rPr>
        <w:t>1.2</w:t>
      </w:r>
      <w:r w:rsidRPr="00876D2C">
        <w:rPr>
          <w:bCs/>
        </w:rPr>
        <w:tab/>
        <w:t>Remblai compactage avec matériaux sélectionnés</w:t>
      </w:r>
    </w:p>
    <w:p w14:paraId="2BC77744" w14:textId="77777777" w:rsidR="00876D2C" w:rsidRPr="00876D2C" w:rsidRDefault="00876D2C" w:rsidP="00FD751A">
      <w:pPr>
        <w:jc w:val="both"/>
        <w:rPr>
          <w:bCs/>
        </w:rPr>
      </w:pPr>
      <w:r w:rsidRPr="00876D2C">
        <w:rPr>
          <w:bCs/>
        </w:rPr>
        <w:t>C.M :   Au m3 de terre après le compactage conformément à la quantité de bordereau des prix, y compris toutes sujétions.</w:t>
      </w:r>
    </w:p>
    <w:p w14:paraId="1E373536" w14:textId="77777777" w:rsidR="00876D2C" w:rsidRPr="00876D2C" w:rsidRDefault="00876D2C" w:rsidP="00FD751A">
      <w:pPr>
        <w:jc w:val="both"/>
        <w:rPr>
          <w:bCs/>
        </w:rPr>
      </w:pPr>
      <w:r w:rsidRPr="00876D2C">
        <w:rPr>
          <w:bCs/>
        </w:rPr>
        <w:t xml:space="preserve">S.T :   Ces travaux comprennent : </w:t>
      </w:r>
    </w:p>
    <w:p w14:paraId="4701135C" w14:textId="77777777" w:rsidR="00876D2C" w:rsidRPr="00876D2C" w:rsidRDefault="00876D2C" w:rsidP="00FD751A">
      <w:pPr>
        <w:jc w:val="both"/>
        <w:rPr>
          <w:bCs/>
        </w:rPr>
      </w:pPr>
      <w:r w:rsidRPr="00876D2C">
        <w:rPr>
          <w:bCs/>
        </w:rPr>
        <w:t xml:space="preserve">Le débroussaillage, le décapage, les découvertes des emprunts et l’aménagement des pistes d’accès et leur entretien ; l’extraction ; le chargement et le transport sur toutes distances ; le répandage, la mise en œuvre, le réglage, l’arrosage, le compactage. </w:t>
      </w:r>
    </w:p>
    <w:p w14:paraId="0F5099D9" w14:textId="77777777" w:rsidR="00876D2C" w:rsidRPr="00876D2C" w:rsidRDefault="00876D2C" w:rsidP="00FD751A">
      <w:pPr>
        <w:jc w:val="both"/>
        <w:rPr>
          <w:bCs/>
        </w:rPr>
      </w:pPr>
      <w:r w:rsidRPr="00876D2C">
        <w:rPr>
          <w:bCs/>
        </w:rPr>
        <w:t xml:space="preserve">Le remblayage derrière les murs latéraux se fera 5 jours au moins après le décoffrage et sera compacté en couches successives de 10 à 20 cm d’épaisseur. Le compactage s’accompagnera d’un arrosage adéquat. </w:t>
      </w:r>
    </w:p>
    <w:p w14:paraId="222AE31D" w14:textId="77777777" w:rsidR="00876D2C" w:rsidRPr="00876D2C" w:rsidRDefault="00876D2C" w:rsidP="00FD751A">
      <w:pPr>
        <w:jc w:val="both"/>
        <w:rPr>
          <w:bCs/>
        </w:rPr>
      </w:pPr>
      <w:r w:rsidRPr="00876D2C">
        <w:rPr>
          <w:bCs/>
        </w:rPr>
        <w:t xml:space="preserve">Après compactage, chaque couche de remblais devra garantir au moins 90% de la densité sèche de l’optimum Proctor modifié (OPM). La couche supérieure doit présenter une compacité atteignant 95% de l’OPM sur 15 cm d’épaisseur au moins. </w:t>
      </w:r>
    </w:p>
    <w:p w14:paraId="62579BBC" w14:textId="77777777" w:rsidR="00876D2C" w:rsidRPr="00876D2C" w:rsidRDefault="00876D2C" w:rsidP="00FD751A">
      <w:pPr>
        <w:jc w:val="both"/>
        <w:rPr>
          <w:bCs/>
        </w:rPr>
      </w:pPr>
      <w:r w:rsidRPr="00876D2C">
        <w:rPr>
          <w:bCs/>
        </w:rPr>
        <w:t xml:space="preserve">Au défaut des essais de labo, le contrôle de compactage sur le chantier se fera généralement sur la base du nombre de passe du rouleau concerné, suivant l’épaisseur maximale requise en rapport au rouleau et au type de matériaux. </w:t>
      </w:r>
    </w:p>
    <w:p w14:paraId="1D452127" w14:textId="4B300F0B" w:rsidR="00876D2C" w:rsidRPr="00876D2C" w:rsidRDefault="00876D2C" w:rsidP="00FD751A">
      <w:pPr>
        <w:jc w:val="both"/>
        <w:rPr>
          <w:bCs/>
        </w:rPr>
      </w:pPr>
      <w:r w:rsidRPr="00876D2C">
        <w:rPr>
          <w:bCs/>
        </w:rPr>
        <w:t>Le taux de compacité sur la couche de surface doit atteindre une valeur d’au moins 17 au COPACTOMETRE DE CLEGG. Cette activité est rémunérée au mètre cube.</w:t>
      </w:r>
    </w:p>
    <w:p w14:paraId="00158593" w14:textId="77777777" w:rsidR="00876D2C" w:rsidRPr="00876D2C" w:rsidRDefault="00876D2C" w:rsidP="00876D2C">
      <w:pPr>
        <w:rPr>
          <w:bCs/>
        </w:rPr>
      </w:pPr>
      <w:r w:rsidRPr="00876D2C">
        <w:rPr>
          <w:bCs/>
        </w:rPr>
        <w:t>1.3</w:t>
      </w:r>
      <w:r w:rsidRPr="00876D2C">
        <w:rPr>
          <w:bCs/>
        </w:rPr>
        <w:tab/>
        <w:t>Plantation de végétation pour protection des talus</w:t>
      </w:r>
    </w:p>
    <w:p w14:paraId="54B218EA" w14:textId="77777777" w:rsidR="00876D2C" w:rsidRPr="00876D2C" w:rsidRDefault="00876D2C" w:rsidP="00FD751A">
      <w:pPr>
        <w:jc w:val="both"/>
        <w:rPr>
          <w:bCs/>
        </w:rPr>
      </w:pPr>
      <w:r w:rsidRPr="00876D2C">
        <w:rPr>
          <w:bCs/>
        </w:rPr>
        <w:t>CM : Au forfait des travaux effectués, en incluant toutes les sujétions nécessaires à sa bonne réalisation.</w:t>
      </w:r>
    </w:p>
    <w:p w14:paraId="4F72B1E8" w14:textId="77777777" w:rsidR="00876D2C" w:rsidRPr="00876D2C" w:rsidRDefault="00876D2C" w:rsidP="00FD751A">
      <w:pPr>
        <w:jc w:val="both"/>
        <w:rPr>
          <w:bCs/>
        </w:rPr>
      </w:pPr>
      <w:r w:rsidRPr="00876D2C">
        <w:rPr>
          <w:bCs/>
        </w:rPr>
        <w:lastRenderedPageBreak/>
        <w:t>ST : Les travaux visent à protéger les talus contre l’érosion, en favorisant la stabilisation des sols par la mise en place de végétation adaptée, par semis ou plantation, selon la pente, la nature du sol et les conditions climatiques locales.</w:t>
      </w:r>
    </w:p>
    <w:p w14:paraId="7E200425" w14:textId="77777777" w:rsidR="00876D2C" w:rsidRPr="00876D2C" w:rsidRDefault="00876D2C" w:rsidP="00FD751A">
      <w:pPr>
        <w:jc w:val="both"/>
        <w:rPr>
          <w:bCs/>
        </w:rPr>
      </w:pPr>
      <w:r w:rsidRPr="00876D2C">
        <w:rPr>
          <w:bCs/>
        </w:rPr>
        <w:t>Il s’agit de :</w:t>
      </w:r>
    </w:p>
    <w:p w14:paraId="2D4BEABD" w14:textId="77777777" w:rsidR="00876D2C" w:rsidRPr="00876D2C" w:rsidRDefault="00876D2C" w:rsidP="00FD751A">
      <w:pPr>
        <w:jc w:val="both"/>
        <w:rPr>
          <w:bCs/>
        </w:rPr>
      </w:pPr>
      <w:r w:rsidRPr="00876D2C">
        <w:rPr>
          <w:bCs/>
        </w:rPr>
        <w:t>Préparation du talus</w:t>
      </w:r>
    </w:p>
    <w:p w14:paraId="547932B2" w14:textId="77777777" w:rsidR="00876D2C" w:rsidRPr="00876D2C" w:rsidRDefault="00876D2C" w:rsidP="00FD751A">
      <w:pPr>
        <w:spacing w:after="0"/>
        <w:jc w:val="both"/>
        <w:rPr>
          <w:bCs/>
        </w:rPr>
      </w:pPr>
      <w:r w:rsidRPr="00876D2C">
        <w:rPr>
          <w:bCs/>
        </w:rPr>
        <w:t>•</w:t>
      </w:r>
      <w:r w:rsidRPr="00876D2C">
        <w:rPr>
          <w:bCs/>
        </w:rPr>
        <w:tab/>
        <w:t>Nettoyage du talus : enlèvement des pierres, débris, racines, et déchets.</w:t>
      </w:r>
    </w:p>
    <w:p w14:paraId="489AAEEE" w14:textId="77777777" w:rsidR="00876D2C" w:rsidRPr="00876D2C" w:rsidRDefault="00876D2C" w:rsidP="00FD751A">
      <w:pPr>
        <w:spacing w:after="0"/>
        <w:jc w:val="both"/>
        <w:rPr>
          <w:bCs/>
        </w:rPr>
      </w:pPr>
      <w:r w:rsidRPr="00876D2C">
        <w:rPr>
          <w:bCs/>
        </w:rPr>
        <w:t>•</w:t>
      </w:r>
      <w:r w:rsidRPr="00876D2C">
        <w:rPr>
          <w:bCs/>
        </w:rPr>
        <w:tab/>
        <w:t>Scarification légère de la surface pour faciliter l'enracinement.</w:t>
      </w:r>
    </w:p>
    <w:p w14:paraId="7135B940" w14:textId="77777777" w:rsidR="00876D2C" w:rsidRPr="00876D2C" w:rsidRDefault="00876D2C" w:rsidP="00FD751A">
      <w:pPr>
        <w:spacing w:after="0"/>
        <w:jc w:val="both"/>
        <w:rPr>
          <w:bCs/>
        </w:rPr>
      </w:pPr>
      <w:r w:rsidRPr="00876D2C">
        <w:rPr>
          <w:bCs/>
        </w:rPr>
        <w:t>•</w:t>
      </w:r>
      <w:r w:rsidRPr="00876D2C">
        <w:rPr>
          <w:bCs/>
        </w:rPr>
        <w:tab/>
        <w:t>Correction éventuelle de la pente du talus si trop raide (idéalement ≤ 1,5H/1V).</w:t>
      </w:r>
    </w:p>
    <w:p w14:paraId="3510AF75" w14:textId="77777777" w:rsidR="00876D2C" w:rsidRPr="00876D2C" w:rsidRDefault="00876D2C" w:rsidP="00FD751A">
      <w:pPr>
        <w:spacing w:after="0"/>
        <w:jc w:val="both"/>
        <w:rPr>
          <w:bCs/>
        </w:rPr>
      </w:pPr>
      <w:r w:rsidRPr="00876D2C">
        <w:rPr>
          <w:bCs/>
        </w:rPr>
        <w:t>•</w:t>
      </w:r>
      <w:r w:rsidRPr="00876D2C">
        <w:rPr>
          <w:bCs/>
        </w:rPr>
        <w:tab/>
        <w:t>Mise en œuvre d’un lit de terre végétale (épaisseur 10 à 15 cm) si le sol est pauvre ou très compact.</w:t>
      </w:r>
    </w:p>
    <w:p w14:paraId="5C27E1DC" w14:textId="77777777" w:rsidR="00876D2C" w:rsidRPr="00876D2C" w:rsidRDefault="00876D2C" w:rsidP="00876D2C">
      <w:pPr>
        <w:rPr>
          <w:bCs/>
        </w:rPr>
      </w:pPr>
      <w:r w:rsidRPr="00876D2C">
        <w:rPr>
          <w:bCs/>
        </w:rPr>
        <w:t>Choix des espèces végétales</w:t>
      </w:r>
    </w:p>
    <w:p w14:paraId="0110A445" w14:textId="77777777" w:rsidR="00876D2C" w:rsidRPr="00876D2C" w:rsidRDefault="00876D2C" w:rsidP="00FD751A">
      <w:pPr>
        <w:spacing w:after="0"/>
        <w:jc w:val="both"/>
        <w:rPr>
          <w:bCs/>
        </w:rPr>
      </w:pPr>
      <w:r w:rsidRPr="00876D2C">
        <w:rPr>
          <w:bCs/>
        </w:rPr>
        <w:t>•</w:t>
      </w:r>
      <w:r w:rsidRPr="00876D2C">
        <w:rPr>
          <w:bCs/>
        </w:rPr>
        <w:tab/>
        <w:t>Espèces locales et adaptées aux conditions climatiques (savane, sol argilo-sableux, précipitations saisonnières…).</w:t>
      </w:r>
    </w:p>
    <w:p w14:paraId="767A9B64" w14:textId="77777777" w:rsidR="00876D2C" w:rsidRPr="00876D2C" w:rsidRDefault="00876D2C" w:rsidP="00FD751A">
      <w:pPr>
        <w:spacing w:after="0"/>
        <w:jc w:val="both"/>
        <w:rPr>
          <w:bCs/>
        </w:rPr>
      </w:pPr>
      <w:r w:rsidRPr="00876D2C">
        <w:rPr>
          <w:bCs/>
        </w:rPr>
        <w:t>•</w:t>
      </w:r>
      <w:r w:rsidRPr="00876D2C">
        <w:rPr>
          <w:bCs/>
        </w:rPr>
        <w:tab/>
        <w:t>Critères de choix :</w:t>
      </w:r>
    </w:p>
    <w:p w14:paraId="58A8519A" w14:textId="77777777" w:rsidR="00876D2C" w:rsidRPr="00876D2C" w:rsidRDefault="00876D2C" w:rsidP="00FD751A">
      <w:pPr>
        <w:spacing w:after="0"/>
        <w:jc w:val="both"/>
        <w:rPr>
          <w:bCs/>
        </w:rPr>
      </w:pPr>
      <w:proofErr w:type="gramStart"/>
      <w:r w:rsidRPr="00876D2C">
        <w:rPr>
          <w:bCs/>
        </w:rPr>
        <w:t>o</w:t>
      </w:r>
      <w:proofErr w:type="gramEnd"/>
      <w:r w:rsidRPr="00876D2C">
        <w:rPr>
          <w:bCs/>
        </w:rPr>
        <w:tab/>
        <w:t>Racines profondes ou traçantes,</w:t>
      </w:r>
    </w:p>
    <w:p w14:paraId="4C4F5324" w14:textId="77777777" w:rsidR="00876D2C" w:rsidRPr="00876D2C" w:rsidRDefault="00876D2C" w:rsidP="00FD751A">
      <w:pPr>
        <w:spacing w:after="0"/>
        <w:jc w:val="both"/>
        <w:rPr>
          <w:bCs/>
        </w:rPr>
      </w:pPr>
      <w:proofErr w:type="gramStart"/>
      <w:r w:rsidRPr="00876D2C">
        <w:rPr>
          <w:bCs/>
        </w:rPr>
        <w:t>o</w:t>
      </w:r>
      <w:proofErr w:type="gramEnd"/>
      <w:r w:rsidRPr="00876D2C">
        <w:rPr>
          <w:bCs/>
        </w:rPr>
        <w:tab/>
        <w:t>Croissance rapide,</w:t>
      </w:r>
    </w:p>
    <w:p w14:paraId="1A356FE3" w14:textId="77777777" w:rsidR="00876D2C" w:rsidRPr="00876D2C" w:rsidRDefault="00876D2C" w:rsidP="00FD751A">
      <w:pPr>
        <w:spacing w:after="0"/>
        <w:jc w:val="both"/>
        <w:rPr>
          <w:bCs/>
        </w:rPr>
      </w:pPr>
      <w:proofErr w:type="gramStart"/>
      <w:r w:rsidRPr="00876D2C">
        <w:rPr>
          <w:bCs/>
        </w:rPr>
        <w:t>o</w:t>
      </w:r>
      <w:proofErr w:type="gramEnd"/>
      <w:r w:rsidRPr="00876D2C">
        <w:rPr>
          <w:bCs/>
        </w:rPr>
        <w:tab/>
        <w:t>Bonne couverture du sol,</w:t>
      </w:r>
    </w:p>
    <w:p w14:paraId="0F1208D9" w14:textId="77777777" w:rsidR="00876D2C" w:rsidRPr="00876D2C" w:rsidRDefault="00876D2C" w:rsidP="00FD751A">
      <w:pPr>
        <w:spacing w:after="0"/>
        <w:jc w:val="both"/>
        <w:rPr>
          <w:bCs/>
        </w:rPr>
      </w:pPr>
      <w:proofErr w:type="gramStart"/>
      <w:r w:rsidRPr="00876D2C">
        <w:rPr>
          <w:bCs/>
        </w:rPr>
        <w:t>o</w:t>
      </w:r>
      <w:proofErr w:type="gramEnd"/>
      <w:r w:rsidRPr="00876D2C">
        <w:rPr>
          <w:bCs/>
        </w:rPr>
        <w:tab/>
        <w:t>Tolérance à la sécheresse ou à l’humidité selon l’exposition du talus.</w:t>
      </w:r>
    </w:p>
    <w:p w14:paraId="41EA14D8" w14:textId="77777777" w:rsidR="00876D2C" w:rsidRPr="00876D2C" w:rsidRDefault="00876D2C" w:rsidP="00876D2C">
      <w:pPr>
        <w:rPr>
          <w:bCs/>
        </w:rPr>
      </w:pPr>
      <w:r w:rsidRPr="00876D2C">
        <w:rPr>
          <w:bCs/>
        </w:rPr>
        <w:t>Méthode de mise en œuvre</w:t>
      </w:r>
    </w:p>
    <w:p w14:paraId="4C2E7C28" w14:textId="77777777" w:rsidR="00876D2C" w:rsidRPr="00876D2C" w:rsidRDefault="00876D2C" w:rsidP="00FD751A">
      <w:pPr>
        <w:spacing w:after="0"/>
        <w:jc w:val="both"/>
        <w:rPr>
          <w:bCs/>
        </w:rPr>
      </w:pPr>
      <w:r w:rsidRPr="00876D2C">
        <w:rPr>
          <w:bCs/>
        </w:rPr>
        <w:t>•</w:t>
      </w:r>
      <w:r w:rsidRPr="00876D2C">
        <w:rPr>
          <w:bCs/>
        </w:rPr>
        <w:tab/>
        <w:t>Semis à la volée ou en lignes, selon les espèces, après léger griffage du sol.</w:t>
      </w:r>
    </w:p>
    <w:p w14:paraId="2E5DF4A2" w14:textId="77777777" w:rsidR="00876D2C" w:rsidRPr="00876D2C" w:rsidRDefault="00876D2C" w:rsidP="00FD751A">
      <w:pPr>
        <w:spacing w:after="0"/>
        <w:jc w:val="both"/>
        <w:rPr>
          <w:bCs/>
        </w:rPr>
      </w:pPr>
      <w:r w:rsidRPr="00876D2C">
        <w:rPr>
          <w:bCs/>
        </w:rPr>
        <w:t>•</w:t>
      </w:r>
      <w:r w:rsidRPr="00876D2C">
        <w:rPr>
          <w:bCs/>
        </w:rPr>
        <w:tab/>
        <w:t>Plantation en poquets ou en ligne pour les boutures/jeunes plants, espacés de 30 à 50 cm selon le développement racinaire.</w:t>
      </w:r>
    </w:p>
    <w:p w14:paraId="657EA61E" w14:textId="77777777" w:rsidR="00876D2C" w:rsidRPr="00876D2C" w:rsidRDefault="00876D2C" w:rsidP="00FD751A">
      <w:pPr>
        <w:spacing w:after="0"/>
        <w:jc w:val="both"/>
        <w:rPr>
          <w:bCs/>
        </w:rPr>
      </w:pPr>
      <w:r w:rsidRPr="00876D2C">
        <w:rPr>
          <w:bCs/>
        </w:rPr>
        <w:t>•</w:t>
      </w:r>
      <w:r w:rsidRPr="00876D2C">
        <w:rPr>
          <w:bCs/>
        </w:rPr>
        <w:tab/>
        <w:t>Arrosage initial après mise en terre si la période est sèche.</w:t>
      </w:r>
    </w:p>
    <w:p w14:paraId="46B7C0BD" w14:textId="77777777" w:rsidR="00876D2C" w:rsidRPr="00876D2C" w:rsidRDefault="00876D2C" w:rsidP="00FD751A">
      <w:pPr>
        <w:spacing w:after="0"/>
        <w:jc w:val="both"/>
        <w:rPr>
          <w:bCs/>
        </w:rPr>
      </w:pPr>
      <w:r w:rsidRPr="00876D2C">
        <w:rPr>
          <w:bCs/>
        </w:rPr>
        <w:t>•</w:t>
      </w:r>
      <w:r w:rsidRPr="00876D2C">
        <w:rPr>
          <w:bCs/>
        </w:rPr>
        <w:tab/>
        <w:t>Protection temporaire contre le piétinement ou les animaux si nécessaire.</w:t>
      </w:r>
    </w:p>
    <w:p w14:paraId="1269E576" w14:textId="77777777" w:rsidR="00876D2C" w:rsidRPr="00876D2C" w:rsidRDefault="00876D2C" w:rsidP="00876D2C">
      <w:pPr>
        <w:rPr>
          <w:bCs/>
        </w:rPr>
      </w:pPr>
      <w:r w:rsidRPr="00876D2C">
        <w:rPr>
          <w:bCs/>
        </w:rPr>
        <w:t>Recommandations environnementales</w:t>
      </w:r>
    </w:p>
    <w:p w14:paraId="03948855" w14:textId="77777777" w:rsidR="00876D2C" w:rsidRPr="00876D2C" w:rsidRDefault="00876D2C" w:rsidP="00FD751A">
      <w:pPr>
        <w:spacing w:after="0"/>
        <w:jc w:val="both"/>
        <w:rPr>
          <w:bCs/>
        </w:rPr>
      </w:pPr>
      <w:r w:rsidRPr="00876D2C">
        <w:rPr>
          <w:bCs/>
        </w:rPr>
        <w:t>•</w:t>
      </w:r>
      <w:r w:rsidRPr="00876D2C">
        <w:rPr>
          <w:bCs/>
        </w:rPr>
        <w:tab/>
        <w:t>Favoriser les espèces locales non invasives.</w:t>
      </w:r>
    </w:p>
    <w:p w14:paraId="743EDBA6" w14:textId="77777777" w:rsidR="00876D2C" w:rsidRPr="00876D2C" w:rsidRDefault="00876D2C" w:rsidP="00FD751A">
      <w:pPr>
        <w:spacing w:after="0"/>
        <w:jc w:val="both"/>
        <w:rPr>
          <w:bCs/>
        </w:rPr>
      </w:pPr>
      <w:r w:rsidRPr="00876D2C">
        <w:rPr>
          <w:bCs/>
        </w:rPr>
        <w:t>•</w:t>
      </w:r>
      <w:r w:rsidRPr="00876D2C">
        <w:rPr>
          <w:bCs/>
        </w:rPr>
        <w:tab/>
        <w:t>Éviter les produits phytosanitaires non biodégradables.</w:t>
      </w:r>
    </w:p>
    <w:p w14:paraId="0A8B8F53" w14:textId="77777777" w:rsidR="000F5CE6" w:rsidRDefault="00876D2C" w:rsidP="00FD751A">
      <w:pPr>
        <w:spacing w:after="0"/>
        <w:jc w:val="both"/>
        <w:rPr>
          <w:bCs/>
        </w:rPr>
      </w:pPr>
      <w:r w:rsidRPr="00876D2C">
        <w:rPr>
          <w:bCs/>
        </w:rPr>
        <w:t>•</w:t>
      </w:r>
      <w:r w:rsidRPr="00876D2C">
        <w:rPr>
          <w:bCs/>
        </w:rPr>
        <w:tab/>
        <w:t>Privilégier la période de début de saison des pluies pour faciliter la reprise des plantes.</w:t>
      </w:r>
    </w:p>
    <w:p w14:paraId="31599C3F" w14:textId="77777777" w:rsidR="000F5CE6" w:rsidRDefault="000F5CE6" w:rsidP="00FD751A">
      <w:pPr>
        <w:spacing w:after="0"/>
        <w:jc w:val="both"/>
        <w:rPr>
          <w:bCs/>
        </w:rPr>
      </w:pPr>
    </w:p>
    <w:p w14:paraId="468F63A6" w14:textId="77777777" w:rsidR="000F5CE6" w:rsidRDefault="000F5CE6" w:rsidP="00FD751A">
      <w:pPr>
        <w:spacing w:after="0"/>
        <w:jc w:val="both"/>
        <w:rPr>
          <w:bCs/>
        </w:rPr>
      </w:pPr>
    </w:p>
    <w:p w14:paraId="2F59BDC6" w14:textId="56943364" w:rsidR="000F5CE6" w:rsidRDefault="000F5CE6" w:rsidP="000F5CE6">
      <w:pPr>
        <w:rPr>
          <w:b/>
          <w:bCs/>
          <w:lang w:val="fr-FR"/>
        </w:rPr>
      </w:pPr>
      <w:r>
        <w:rPr>
          <w:b/>
          <w:bCs/>
          <w:lang w:val="fr-FR"/>
        </w:rPr>
        <w:t xml:space="preserve">V. </w:t>
      </w:r>
      <w:r w:rsidRPr="005F7D9E">
        <w:rPr>
          <w:b/>
          <w:bCs/>
          <w:lang w:val="fr-FR"/>
        </w:rPr>
        <w:t>SITUATION DES OUVRAGES PAR LOT</w:t>
      </w:r>
    </w:p>
    <w:p w14:paraId="20D2148C" w14:textId="77777777" w:rsidR="000F5CE6" w:rsidRPr="005F7D9E" w:rsidRDefault="000F5CE6" w:rsidP="000F5CE6">
      <w:pPr>
        <w:pStyle w:val="Paragraphedeliste"/>
        <w:numPr>
          <w:ilvl w:val="0"/>
          <w:numId w:val="77"/>
        </w:numPr>
        <w:spacing w:after="160" w:line="259" w:lineRule="auto"/>
        <w:rPr>
          <w:b/>
          <w:bCs/>
          <w:lang w:val="fr-FR"/>
        </w:rPr>
      </w:pPr>
      <w:r w:rsidRPr="005F7D9E">
        <w:rPr>
          <w:b/>
          <w:bCs/>
          <w:lang w:val="fr-FR"/>
        </w:rPr>
        <w:t>TERRITOIRE DE GEMENA</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567"/>
        <w:gridCol w:w="2126"/>
        <w:gridCol w:w="851"/>
        <w:gridCol w:w="1399"/>
      </w:tblGrid>
      <w:tr w:rsidR="00DC7537" w:rsidRPr="00B94C60" w14:paraId="7417AD8B" w14:textId="77777777" w:rsidTr="00DC7537">
        <w:tc>
          <w:tcPr>
            <w:tcW w:w="846" w:type="dxa"/>
            <w:vMerge w:val="restart"/>
          </w:tcPr>
          <w:p w14:paraId="366AFA81" w14:textId="77777777" w:rsidR="00DC7537" w:rsidRPr="00B94C60" w:rsidRDefault="00DC7537" w:rsidP="00374D15">
            <w:pPr>
              <w:spacing w:after="0" w:line="240" w:lineRule="auto"/>
              <w:jc w:val="center"/>
              <w:rPr>
                <w:b/>
                <w:bCs/>
                <w:sz w:val="18"/>
                <w:szCs w:val="18"/>
                <w:lang w:val="fr-FR"/>
              </w:rPr>
            </w:pPr>
          </w:p>
          <w:p w14:paraId="4118F0D1" w14:textId="77777777" w:rsidR="00DC7537" w:rsidRPr="00B94C60" w:rsidRDefault="00DC7537" w:rsidP="00374D15">
            <w:pPr>
              <w:spacing w:after="0" w:line="240" w:lineRule="auto"/>
              <w:jc w:val="center"/>
              <w:rPr>
                <w:b/>
                <w:bCs/>
                <w:sz w:val="18"/>
                <w:szCs w:val="18"/>
                <w:lang w:val="fr-FR"/>
              </w:rPr>
            </w:pPr>
          </w:p>
          <w:p w14:paraId="74DB667A" w14:textId="77777777" w:rsidR="00DC7537" w:rsidRPr="00B94C60" w:rsidRDefault="00DC7537" w:rsidP="00374D15">
            <w:pPr>
              <w:spacing w:after="0" w:line="240" w:lineRule="auto"/>
              <w:jc w:val="center"/>
              <w:rPr>
                <w:b/>
                <w:bCs/>
                <w:sz w:val="18"/>
                <w:szCs w:val="18"/>
                <w:lang w:val="fr-FR"/>
              </w:rPr>
            </w:pPr>
          </w:p>
          <w:p w14:paraId="1FF74D62" w14:textId="77777777" w:rsidR="00DC7537" w:rsidRPr="00B94C60" w:rsidRDefault="00DC7537" w:rsidP="00374D15">
            <w:pPr>
              <w:spacing w:after="0" w:line="240" w:lineRule="auto"/>
              <w:jc w:val="center"/>
              <w:rPr>
                <w:b/>
                <w:bCs/>
                <w:sz w:val="18"/>
                <w:szCs w:val="18"/>
                <w:lang w:val="fr-FR"/>
              </w:rPr>
            </w:pPr>
          </w:p>
          <w:p w14:paraId="6D607434" w14:textId="77777777" w:rsidR="00DC7537" w:rsidRPr="00B94C60" w:rsidRDefault="00DC7537" w:rsidP="00374D15">
            <w:pPr>
              <w:spacing w:after="0" w:line="240" w:lineRule="auto"/>
              <w:jc w:val="center"/>
              <w:rPr>
                <w:b/>
                <w:bCs/>
                <w:sz w:val="18"/>
                <w:szCs w:val="18"/>
                <w:lang w:val="fr-FR"/>
              </w:rPr>
            </w:pPr>
          </w:p>
          <w:p w14:paraId="2856D34C" w14:textId="77777777" w:rsidR="00DC7537" w:rsidRPr="00B94C60" w:rsidRDefault="00DC7537" w:rsidP="00374D15">
            <w:pPr>
              <w:spacing w:after="0" w:line="240" w:lineRule="auto"/>
              <w:jc w:val="center"/>
              <w:rPr>
                <w:b/>
                <w:bCs/>
                <w:sz w:val="18"/>
                <w:szCs w:val="18"/>
                <w:lang w:val="fr-FR"/>
              </w:rPr>
            </w:pPr>
          </w:p>
          <w:p w14:paraId="25F4CD5F" w14:textId="77777777" w:rsidR="00DC7537" w:rsidRPr="00B94C60" w:rsidRDefault="00DC7537" w:rsidP="00374D15">
            <w:pPr>
              <w:spacing w:after="0" w:line="240" w:lineRule="auto"/>
              <w:jc w:val="center"/>
              <w:rPr>
                <w:b/>
                <w:bCs/>
                <w:sz w:val="18"/>
                <w:szCs w:val="18"/>
                <w:lang w:val="fr-FR"/>
              </w:rPr>
            </w:pPr>
          </w:p>
          <w:p w14:paraId="3B778948" w14:textId="77777777" w:rsidR="00DC7537" w:rsidRPr="00B94C60" w:rsidRDefault="00DC7537" w:rsidP="00374D15">
            <w:pPr>
              <w:spacing w:after="0" w:line="240" w:lineRule="auto"/>
              <w:jc w:val="center"/>
              <w:rPr>
                <w:b/>
                <w:bCs/>
                <w:sz w:val="18"/>
                <w:szCs w:val="18"/>
                <w:lang w:val="fr-FR"/>
              </w:rPr>
            </w:pPr>
          </w:p>
          <w:p w14:paraId="73DA6BD7" w14:textId="77777777" w:rsidR="00DC7537" w:rsidRPr="00B94C60" w:rsidRDefault="00DC7537" w:rsidP="00374D15">
            <w:pPr>
              <w:spacing w:after="0" w:line="240" w:lineRule="auto"/>
              <w:jc w:val="center"/>
              <w:rPr>
                <w:b/>
                <w:bCs/>
                <w:sz w:val="18"/>
                <w:szCs w:val="18"/>
                <w:lang w:val="fr-FR"/>
              </w:rPr>
            </w:pPr>
          </w:p>
          <w:p w14:paraId="1D680B66" w14:textId="77777777" w:rsidR="00DC7537" w:rsidRPr="00B94C60" w:rsidRDefault="00DC7537" w:rsidP="00374D15">
            <w:pPr>
              <w:spacing w:after="0" w:line="240" w:lineRule="auto"/>
              <w:jc w:val="center"/>
              <w:rPr>
                <w:b/>
                <w:bCs/>
                <w:sz w:val="18"/>
                <w:szCs w:val="18"/>
                <w:lang w:val="fr-FR"/>
              </w:rPr>
            </w:pPr>
          </w:p>
          <w:p w14:paraId="3B89F7EF" w14:textId="77777777" w:rsidR="00DC7537" w:rsidRPr="00B94C60" w:rsidRDefault="00DC7537" w:rsidP="00374D15">
            <w:pPr>
              <w:spacing w:after="0" w:line="240" w:lineRule="auto"/>
              <w:jc w:val="center"/>
              <w:rPr>
                <w:b/>
                <w:bCs/>
                <w:sz w:val="18"/>
                <w:szCs w:val="18"/>
                <w:lang w:val="fr-FR"/>
              </w:rPr>
            </w:pPr>
          </w:p>
          <w:p w14:paraId="36F96849" w14:textId="77777777" w:rsidR="00DC7537" w:rsidRPr="00B94C60" w:rsidRDefault="00DC7537" w:rsidP="00374D15">
            <w:pPr>
              <w:spacing w:after="0" w:line="240" w:lineRule="auto"/>
              <w:jc w:val="center"/>
              <w:rPr>
                <w:b/>
                <w:bCs/>
                <w:sz w:val="18"/>
                <w:szCs w:val="18"/>
                <w:lang w:val="fr-FR"/>
              </w:rPr>
            </w:pPr>
          </w:p>
          <w:p w14:paraId="192297E8"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1</w:t>
            </w:r>
          </w:p>
        </w:tc>
        <w:tc>
          <w:tcPr>
            <w:tcW w:w="2126" w:type="dxa"/>
            <w:vMerge w:val="restart"/>
            <w:shd w:val="clear" w:color="auto" w:fill="BFBFBF"/>
          </w:tcPr>
          <w:p w14:paraId="5F2A5B86" w14:textId="77777777" w:rsidR="00DC7537" w:rsidRPr="00B94C60" w:rsidRDefault="00DC7537" w:rsidP="00374D15">
            <w:pPr>
              <w:spacing w:after="0" w:line="240" w:lineRule="auto"/>
              <w:jc w:val="center"/>
              <w:rPr>
                <w:b/>
                <w:bCs/>
                <w:sz w:val="18"/>
                <w:szCs w:val="18"/>
                <w:lang w:val="fr-FR"/>
              </w:rPr>
            </w:pPr>
          </w:p>
          <w:p w14:paraId="7705FF04"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Axe</w:t>
            </w:r>
          </w:p>
        </w:tc>
        <w:tc>
          <w:tcPr>
            <w:tcW w:w="567" w:type="dxa"/>
            <w:vMerge w:val="restart"/>
            <w:shd w:val="clear" w:color="auto" w:fill="BFBFBF"/>
          </w:tcPr>
          <w:p w14:paraId="3C152667" w14:textId="77777777" w:rsidR="00DC7537" w:rsidRPr="00B94C60" w:rsidRDefault="00DC7537" w:rsidP="00374D15">
            <w:pPr>
              <w:spacing w:after="0" w:line="240" w:lineRule="auto"/>
              <w:jc w:val="center"/>
              <w:rPr>
                <w:b/>
                <w:bCs/>
                <w:sz w:val="18"/>
                <w:szCs w:val="18"/>
                <w:lang w:val="fr-FR"/>
              </w:rPr>
            </w:pPr>
          </w:p>
          <w:p w14:paraId="126F1144"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N°</w:t>
            </w:r>
          </w:p>
        </w:tc>
        <w:tc>
          <w:tcPr>
            <w:tcW w:w="2126" w:type="dxa"/>
            <w:vMerge w:val="restart"/>
            <w:shd w:val="clear" w:color="auto" w:fill="BFBFBF"/>
          </w:tcPr>
          <w:p w14:paraId="49F61AFF" w14:textId="77777777" w:rsidR="00DC7537" w:rsidRPr="00B94C60" w:rsidRDefault="00DC7537" w:rsidP="00374D15">
            <w:pPr>
              <w:spacing w:after="0" w:line="240" w:lineRule="auto"/>
              <w:jc w:val="center"/>
              <w:rPr>
                <w:b/>
                <w:bCs/>
                <w:sz w:val="18"/>
                <w:szCs w:val="18"/>
                <w:lang w:val="fr-FR"/>
              </w:rPr>
            </w:pPr>
          </w:p>
          <w:p w14:paraId="01767272"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Type d’ouvrage</w:t>
            </w:r>
          </w:p>
        </w:tc>
        <w:tc>
          <w:tcPr>
            <w:tcW w:w="2250" w:type="dxa"/>
            <w:gridSpan w:val="2"/>
            <w:shd w:val="clear" w:color="auto" w:fill="BFBFBF"/>
          </w:tcPr>
          <w:p w14:paraId="38112FAB"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Localisation</w:t>
            </w:r>
          </w:p>
        </w:tc>
      </w:tr>
      <w:tr w:rsidR="00DC7537" w:rsidRPr="00B94C60" w14:paraId="6E71C066" w14:textId="77777777" w:rsidTr="00DC7537">
        <w:tc>
          <w:tcPr>
            <w:tcW w:w="846" w:type="dxa"/>
            <w:vMerge/>
          </w:tcPr>
          <w:p w14:paraId="4B69B365" w14:textId="77777777" w:rsidR="00DC7537" w:rsidRPr="00B94C60" w:rsidRDefault="00DC7537" w:rsidP="00374D15">
            <w:pPr>
              <w:spacing w:after="0" w:line="240" w:lineRule="auto"/>
              <w:jc w:val="center"/>
              <w:rPr>
                <w:b/>
                <w:bCs/>
                <w:sz w:val="18"/>
                <w:szCs w:val="18"/>
                <w:lang w:val="fr-FR"/>
              </w:rPr>
            </w:pPr>
          </w:p>
        </w:tc>
        <w:tc>
          <w:tcPr>
            <w:tcW w:w="2126" w:type="dxa"/>
            <w:vMerge/>
            <w:shd w:val="clear" w:color="auto" w:fill="BFBFBF"/>
          </w:tcPr>
          <w:p w14:paraId="3113F3F2" w14:textId="77777777" w:rsidR="00DC7537" w:rsidRPr="00B94C60" w:rsidRDefault="00DC7537" w:rsidP="00374D15">
            <w:pPr>
              <w:spacing w:after="0" w:line="240" w:lineRule="auto"/>
              <w:jc w:val="center"/>
              <w:rPr>
                <w:b/>
                <w:bCs/>
                <w:sz w:val="18"/>
                <w:szCs w:val="18"/>
                <w:lang w:val="fr-FR"/>
              </w:rPr>
            </w:pPr>
          </w:p>
        </w:tc>
        <w:tc>
          <w:tcPr>
            <w:tcW w:w="567" w:type="dxa"/>
            <w:vMerge/>
            <w:shd w:val="clear" w:color="auto" w:fill="BFBFBF"/>
          </w:tcPr>
          <w:p w14:paraId="658264FA" w14:textId="77777777" w:rsidR="00DC7537" w:rsidRPr="00B94C60" w:rsidRDefault="00DC7537" w:rsidP="00374D15">
            <w:pPr>
              <w:spacing w:after="0" w:line="240" w:lineRule="auto"/>
              <w:jc w:val="center"/>
              <w:rPr>
                <w:b/>
                <w:bCs/>
                <w:sz w:val="18"/>
                <w:szCs w:val="18"/>
                <w:lang w:val="fr-FR"/>
              </w:rPr>
            </w:pPr>
          </w:p>
        </w:tc>
        <w:tc>
          <w:tcPr>
            <w:tcW w:w="2126" w:type="dxa"/>
            <w:vMerge/>
            <w:shd w:val="clear" w:color="auto" w:fill="BFBFBF"/>
          </w:tcPr>
          <w:p w14:paraId="5668B165" w14:textId="77777777" w:rsidR="00DC7537" w:rsidRPr="00B94C60" w:rsidRDefault="00DC7537" w:rsidP="00374D15">
            <w:pPr>
              <w:spacing w:after="0" w:line="240" w:lineRule="auto"/>
              <w:jc w:val="center"/>
              <w:rPr>
                <w:b/>
                <w:bCs/>
                <w:sz w:val="18"/>
                <w:szCs w:val="18"/>
                <w:lang w:val="fr-FR"/>
              </w:rPr>
            </w:pPr>
          </w:p>
        </w:tc>
        <w:tc>
          <w:tcPr>
            <w:tcW w:w="851" w:type="dxa"/>
            <w:shd w:val="clear" w:color="auto" w:fill="BFBFBF"/>
          </w:tcPr>
          <w:p w14:paraId="096A6316"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PK</w:t>
            </w:r>
          </w:p>
        </w:tc>
        <w:tc>
          <w:tcPr>
            <w:tcW w:w="1399" w:type="dxa"/>
            <w:shd w:val="clear" w:color="auto" w:fill="BFBFBF"/>
          </w:tcPr>
          <w:p w14:paraId="5167EBFA"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Coordonnées GPS</w:t>
            </w:r>
          </w:p>
        </w:tc>
      </w:tr>
      <w:tr w:rsidR="00DC7537" w:rsidRPr="00B94C60" w14:paraId="13CBDA28" w14:textId="77777777" w:rsidTr="00DC7537">
        <w:tc>
          <w:tcPr>
            <w:tcW w:w="846" w:type="dxa"/>
            <w:vMerge/>
          </w:tcPr>
          <w:p w14:paraId="1CEEEF8F" w14:textId="77777777" w:rsidR="00DC7537" w:rsidRPr="00B94C60" w:rsidRDefault="00DC7537" w:rsidP="00374D15">
            <w:pPr>
              <w:spacing w:after="0" w:line="240" w:lineRule="auto"/>
              <w:jc w:val="center"/>
              <w:rPr>
                <w:b/>
                <w:bCs/>
                <w:sz w:val="18"/>
                <w:szCs w:val="18"/>
                <w:lang w:val="fr-FR"/>
              </w:rPr>
            </w:pPr>
          </w:p>
        </w:tc>
        <w:tc>
          <w:tcPr>
            <w:tcW w:w="2126" w:type="dxa"/>
            <w:vMerge w:val="restart"/>
          </w:tcPr>
          <w:p w14:paraId="15690703" w14:textId="77777777" w:rsidR="00DC7537" w:rsidRPr="00B94C60" w:rsidRDefault="00DC7537" w:rsidP="00374D15">
            <w:pPr>
              <w:spacing w:after="0" w:line="240" w:lineRule="auto"/>
              <w:jc w:val="center"/>
              <w:rPr>
                <w:b/>
                <w:bCs/>
                <w:sz w:val="18"/>
                <w:szCs w:val="18"/>
                <w:lang w:val="fr-FR"/>
              </w:rPr>
            </w:pPr>
          </w:p>
          <w:p w14:paraId="793EAB32" w14:textId="77777777" w:rsidR="00DC7537" w:rsidRPr="00B94C60" w:rsidRDefault="00DC7537" w:rsidP="00374D15">
            <w:pPr>
              <w:spacing w:after="0" w:line="240" w:lineRule="auto"/>
              <w:jc w:val="center"/>
              <w:rPr>
                <w:b/>
                <w:bCs/>
                <w:sz w:val="18"/>
                <w:szCs w:val="18"/>
                <w:lang w:val="fr-FR"/>
              </w:rPr>
            </w:pPr>
          </w:p>
          <w:p w14:paraId="743A8456" w14:textId="77777777" w:rsidR="00DC7537" w:rsidRPr="00B94C60" w:rsidRDefault="00DC7537" w:rsidP="00374D15">
            <w:pPr>
              <w:spacing w:after="0" w:line="240" w:lineRule="auto"/>
              <w:jc w:val="center"/>
              <w:rPr>
                <w:b/>
                <w:bCs/>
                <w:sz w:val="18"/>
                <w:szCs w:val="18"/>
                <w:lang w:val="fr-FR"/>
              </w:rPr>
            </w:pPr>
          </w:p>
          <w:p w14:paraId="03F3DC18" w14:textId="77777777" w:rsidR="00DC7537" w:rsidRPr="00B94C60" w:rsidRDefault="00DC7537" w:rsidP="00374D15">
            <w:pPr>
              <w:spacing w:after="0" w:line="240" w:lineRule="auto"/>
              <w:jc w:val="center"/>
              <w:rPr>
                <w:b/>
                <w:bCs/>
                <w:sz w:val="18"/>
                <w:szCs w:val="18"/>
                <w:lang w:val="fr-FR"/>
              </w:rPr>
            </w:pPr>
          </w:p>
          <w:p w14:paraId="3D4F3A25" w14:textId="77777777" w:rsidR="00DC7537" w:rsidRPr="00B94C60" w:rsidRDefault="00DC7537" w:rsidP="00374D15">
            <w:pPr>
              <w:spacing w:after="0" w:line="240" w:lineRule="auto"/>
              <w:jc w:val="center"/>
              <w:rPr>
                <w:b/>
                <w:bCs/>
                <w:sz w:val="18"/>
                <w:szCs w:val="18"/>
                <w:lang w:val="fr-FR"/>
              </w:rPr>
            </w:pPr>
          </w:p>
          <w:p w14:paraId="2376647A" w14:textId="77777777" w:rsidR="00DC7537" w:rsidRPr="00B94C60" w:rsidRDefault="00DC7537" w:rsidP="00374D15">
            <w:pPr>
              <w:spacing w:after="0" w:line="240" w:lineRule="auto"/>
              <w:jc w:val="center"/>
              <w:rPr>
                <w:b/>
                <w:bCs/>
                <w:sz w:val="18"/>
                <w:szCs w:val="18"/>
                <w:lang w:val="fr-FR"/>
              </w:rPr>
            </w:pPr>
          </w:p>
          <w:p w14:paraId="0FF9574B" w14:textId="77777777" w:rsidR="00DC7537" w:rsidRPr="00B94C60" w:rsidRDefault="00DC7537" w:rsidP="00374D15">
            <w:pPr>
              <w:spacing w:after="0" w:line="240" w:lineRule="auto"/>
              <w:jc w:val="center"/>
              <w:rPr>
                <w:b/>
                <w:bCs/>
                <w:sz w:val="18"/>
                <w:szCs w:val="18"/>
                <w:lang w:val="fr-FR"/>
              </w:rPr>
            </w:pPr>
          </w:p>
          <w:p w14:paraId="6B9689D9" w14:textId="77777777" w:rsidR="00DC7537" w:rsidRPr="00B94C60" w:rsidRDefault="00DC7537" w:rsidP="00374D15">
            <w:pPr>
              <w:spacing w:after="0" w:line="240" w:lineRule="auto"/>
              <w:jc w:val="center"/>
              <w:rPr>
                <w:b/>
                <w:bCs/>
                <w:sz w:val="18"/>
                <w:szCs w:val="18"/>
                <w:lang w:val="fr-FR"/>
              </w:rPr>
            </w:pPr>
          </w:p>
          <w:p w14:paraId="09332D1E"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BONGBADASUA - BODIKINA</w:t>
            </w:r>
          </w:p>
        </w:tc>
        <w:tc>
          <w:tcPr>
            <w:tcW w:w="567" w:type="dxa"/>
          </w:tcPr>
          <w:p w14:paraId="0B567EF1"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126" w:type="dxa"/>
          </w:tcPr>
          <w:p w14:paraId="10508905" w14:textId="77777777" w:rsidR="00DC7537" w:rsidRPr="00B94C60" w:rsidRDefault="00DC7537" w:rsidP="00374D15">
            <w:pPr>
              <w:spacing w:after="0" w:line="240" w:lineRule="auto"/>
              <w:rPr>
                <w:sz w:val="18"/>
                <w:szCs w:val="18"/>
                <w:lang w:val="fr-FR"/>
              </w:rPr>
            </w:pPr>
            <w:r w:rsidRPr="00B94C60">
              <w:rPr>
                <w:sz w:val="18"/>
                <w:szCs w:val="18"/>
                <w:lang w:val="fr-FR"/>
              </w:rPr>
              <w:t>Dalot cadre simple 1x1x5m</w:t>
            </w:r>
          </w:p>
        </w:tc>
        <w:tc>
          <w:tcPr>
            <w:tcW w:w="851" w:type="dxa"/>
            <w:vAlign w:val="center"/>
          </w:tcPr>
          <w:p w14:paraId="7CA5316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2+360</w:t>
            </w:r>
          </w:p>
        </w:tc>
        <w:tc>
          <w:tcPr>
            <w:tcW w:w="1399" w:type="dxa"/>
            <w:vAlign w:val="center"/>
          </w:tcPr>
          <w:p w14:paraId="6864F2D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03°19'47.0'' E019°21'27.8''</w:t>
            </w:r>
          </w:p>
        </w:tc>
      </w:tr>
      <w:tr w:rsidR="00DC7537" w:rsidRPr="00B94C60" w14:paraId="614236F3" w14:textId="77777777" w:rsidTr="00DC7537">
        <w:tc>
          <w:tcPr>
            <w:tcW w:w="846" w:type="dxa"/>
            <w:vMerge/>
          </w:tcPr>
          <w:p w14:paraId="0E7CDEC4" w14:textId="77777777" w:rsidR="00DC7537" w:rsidRPr="00B94C60" w:rsidRDefault="00DC7537" w:rsidP="00374D15">
            <w:pPr>
              <w:spacing w:after="0" w:line="240" w:lineRule="auto"/>
              <w:rPr>
                <w:b/>
                <w:bCs/>
                <w:sz w:val="18"/>
                <w:szCs w:val="18"/>
                <w:lang w:val="fr-FR"/>
              </w:rPr>
            </w:pPr>
          </w:p>
        </w:tc>
        <w:tc>
          <w:tcPr>
            <w:tcW w:w="2126" w:type="dxa"/>
            <w:vMerge/>
          </w:tcPr>
          <w:p w14:paraId="677ABB73" w14:textId="77777777" w:rsidR="00DC7537" w:rsidRPr="00B94C60" w:rsidRDefault="00DC7537" w:rsidP="00374D15">
            <w:pPr>
              <w:spacing w:after="0" w:line="240" w:lineRule="auto"/>
              <w:rPr>
                <w:b/>
                <w:bCs/>
                <w:sz w:val="18"/>
                <w:szCs w:val="18"/>
                <w:lang w:val="fr-FR"/>
              </w:rPr>
            </w:pPr>
          </w:p>
        </w:tc>
        <w:tc>
          <w:tcPr>
            <w:tcW w:w="567" w:type="dxa"/>
          </w:tcPr>
          <w:p w14:paraId="6A761818"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126" w:type="dxa"/>
          </w:tcPr>
          <w:p w14:paraId="4F875172"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154C5E8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2+410</w:t>
            </w:r>
          </w:p>
        </w:tc>
        <w:tc>
          <w:tcPr>
            <w:tcW w:w="1399" w:type="dxa"/>
            <w:vAlign w:val="center"/>
          </w:tcPr>
          <w:p w14:paraId="2DD2376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03°19'46.7'' E019°21'27.0''</w:t>
            </w:r>
          </w:p>
        </w:tc>
      </w:tr>
      <w:tr w:rsidR="00DC7537" w:rsidRPr="00B94C60" w14:paraId="7BE14D1B" w14:textId="77777777" w:rsidTr="00DC7537">
        <w:tc>
          <w:tcPr>
            <w:tcW w:w="846" w:type="dxa"/>
            <w:vMerge/>
          </w:tcPr>
          <w:p w14:paraId="444303FC" w14:textId="77777777" w:rsidR="00DC7537" w:rsidRPr="00B94C60" w:rsidRDefault="00DC7537" w:rsidP="00374D15">
            <w:pPr>
              <w:spacing w:after="0" w:line="240" w:lineRule="auto"/>
              <w:rPr>
                <w:b/>
                <w:bCs/>
                <w:sz w:val="18"/>
                <w:szCs w:val="18"/>
                <w:lang w:val="fr-FR"/>
              </w:rPr>
            </w:pPr>
          </w:p>
        </w:tc>
        <w:tc>
          <w:tcPr>
            <w:tcW w:w="2126" w:type="dxa"/>
            <w:vMerge/>
          </w:tcPr>
          <w:p w14:paraId="59FCB01D" w14:textId="77777777" w:rsidR="00DC7537" w:rsidRPr="00B94C60" w:rsidRDefault="00DC7537" w:rsidP="00374D15">
            <w:pPr>
              <w:spacing w:after="0" w:line="240" w:lineRule="auto"/>
              <w:rPr>
                <w:b/>
                <w:bCs/>
                <w:sz w:val="18"/>
                <w:szCs w:val="18"/>
                <w:lang w:val="fr-FR"/>
              </w:rPr>
            </w:pPr>
          </w:p>
        </w:tc>
        <w:tc>
          <w:tcPr>
            <w:tcW w:w="567" w:type="dxa"/>
          </w:tcPr>
          <w:p w14:paraId="4DFD3302"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126" w:type="dxa"/>
          </w:tcPr>
          <w:p w14:paraId="059AB1D7"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1AA53DF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2+470</w:t>
            </w:r>
          </w:p>
        </w:tc>
        <w:tc>
          <w:tcPr>
            <w:tcW w:w="1399" w:type="dxa"/>
            <w:vAlign w:val="center"/>
          </w:tcPr>
          <w:p w14:paraId="5047747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03°19'46.1'' E019°21'26.1''</w:t>
            </w:r>
          </w:p>
        </w:tc>
      </w:tr>
      <w:tr w:rsidR="00DC7537" w:rsidRPr="00B94C60" w14:paraId="18055F09" w14:textId="77777777" w:rsidTr="00DC7537">
        <w:tc>
          <w:tcPr>
            <w:tcW w:w="846" w:type="dxa"/>
            <w:vMerge/>
          </w:tcPr>
          <w:p w14:paraId="0D5805EA" w14:textId="77777777" w:rsidR="00DC7537" w:rsidRPr="00B94C60" w:rsidRDefault="00DC7537" w:rsidP="00374D15">
            <w:pPr>
              <w:spacing w:after="0" w:line="240" w:lineRule="auto"/>
              <w:rPr>
                <w:b/>
                <w:bCs/>
                <w:sz w:val="18"/>
                <w:szCs w:val="18"/>
                <w:lang w:val="fr-FR"/>
              </w:rPr>
            </w:pPr>
          </w:p>
        </w:tc>
        <w:tc>
          <w:tcPr>
            <w:tcW w:w="2126" w:type="dxa"/>
            <w:vMerge/>
          </w:tcPr>
          <w:p w14:paraId="04E7944A" w14:textId="77777777" w:rsidR="00DC7537" w:rsidRPr="00B94C60" w:rsidRDefault="00DC7537" w:rsidP="00374D15">
            <w:pPr>
              <w:spacing w:after="0" w:line="240" w:lineRule="auto"/>
              <w:rPr>
                <w:b/>
                <w:bCs/>
                <w:sz w:val="18"/>
                <w:szCs w:val="18"/>
                <w:lang w:val="fr-FR"/>
              </w:rPr>
            </w:pPr>
          </w:p>
        </w:tc>
        <w:tc>
          <w:tcPr>
            <w:tcW w:w="567" w:type="dxa"/>
          </w:tcPr>
          <w:p w14:paraId="433089CA"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126" w:type="dxa"/>
          </w:tcPr>
          <w:p w14:paraId="3822D8FC" w14:textId="77777777" w:rsidR="00DC7537" w:rsidRPr="00B94C60" w:rsidRDefault="00DC7537" w:rsidP="00374D15">
            <w:pPr>
              <w:spacing w:after="0" w:line="240" w:lineRule="auto"/>
              <w:rPr>
                <w:sz w:val="18"/>
                <w:szCs w:val="18"/>
                <w:lang w:val="fr-FR"/>
              </w:rPr>
            </w:pPr>
            <w:r w:rsidRPr="00B94C60">
              <w:rPr>
                <w:sz w:val="18"/>
                <w:szCs w:val="18"/>
                <w:lang w:val="fr-FR"/>
              </w:rPr>
              <w:t>Dalot cadre double 2x1x5m</w:t>
            </w:r>
          </w:p>
        </w:tc>
        <w:tc>
          <w:tcPr>
            <w:tcW w:w="851" w:type="dxa"/>
            <w:vAlign w:val="center"/>
          </w:tcPr>
          <w:p w14:paraId="2BEB03C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2+510</w:t>
            </w:r>
          </w:p>
        </w:tc>
        <w:tc>
          <w:tcPr>
            <w:tcW w:w="1399" w:type="dxa"/>
            <w:vAlign w:val="center"/>
          </w:tcPr>
          <w:p w14:paraId="71FCC70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03°19'45.2'' E019°21'24.7''</w:t>
            </w:r>
          </w:p>
        </w:tc>
      </w:tr>
      <w:tr w:rsidR="00DC7537" w:rsidRPr="00B94C60" w14:paraId="1A517622" w14:textId="77777777" w:rsidTr="00DC7537">
        <w:tc>
          <w:tcPr>
            <w:tcW w:w="846" w:type="dxa"/>
            <w:vMerge/>
          </w:tcPr>
          <w:p w14:paraId="211BA58D" w14:textId="77777777" w:rsidR="00DC7537" w:rsidRPr="00B94C60" w:rsidRDefault="00DC7537" w:rsidP="00374D15">
            <w:pPr>
              <w:spacing w:after="0" w:line="240" w:lineRule="auto"/>
              <w:rPr>
                <w:b/>
                <w:bCs/>
                <w:sz w:val="18"/>
                <w:szCs w:val="18"/>
                <w:lang w:val="fr-FR"/>
              </w:rPr>
            </w:pPr>
          </w:p>
        </w:tc>
        <w:tc>
          <w:tcPr>
            <w:tcW w:w="2126" w:type="dxa"/>
            <w:vMerge/>
          </w:tcPr>
          <w:p w14:paraId="3CAADE6D" w14:textId="77777777" w:rsidR="00DC7537" w:rsidRPr="00B94C60" w:rsidRDefault="00DC7537" w:rsidP="00374D15">
            <w:pPr>
              <w:spacing w:after="0" w:line="240" w:lineRule="auto"/>
              <w:rPr>
                <w:b/>
                <w:bCs/>
                <w:sz w:val="18"/>
                <w:szCs w:val="18"/>
                <w:lang w:val="fr-FR"/>
              </w:rPr>
            </w:pPr>
          </w:p>
        </w:tc>
        <w:tc>
          <w:tcPr>
            <w:tcW w:w="567" w:type="dxa"/>
          </w:tcPr>
          <w:p w14:paraId="0223CB07"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126" w:type="dxa"/>
          </w:tcPr>
          <w:p w14:paraId="32306D56"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06DF530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2+580</w:t>
            </w:r>
          </w:p>
        </w:tc>
        <w:tc>
          <w:tcPr>
            <w:tcW w:w="1399" w:type="dxa"/>
            <w:vAlign w:val="center"/>
          </w:tcPr>
          <w:p w14:paraId="4080719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03°19'44.5'' E019°21'23.7''</w:t>
            </w:r>
          </w:p>
        </w:tc>
      </w:tr>
      <w:tr w:rsidR="00DC7537" w:rsidRPr="00B94C60" w14:paraId="7E16D1A1" w14:textId="77777777" w:rsidTr="00DC7537">
        <w:tc>
          <w:tcPr>
            <w:tcW w:w="846" w:type="dxa"/>
            <w:vMerge/>
          </w:tcPr>
          <w:p w14:paraId="422DB8F7" w14:textId="77777777" w:rsidR="00DC7537" w:rsidRPr="00B94C60" w:rsidRDefault="00DC7537" w:rsidP="00374D15">
            <w:pPr>
              <w:spacing w:after="0" w:line="240" w:lineRule="auto"/>
              <w:rPr>
                <w:b/>
                <w:bCs/>
                <w:sz w:val="18"/>
                <w:szCs w:val="18"/>
                <w:lang w:val="fr-FR"/>
              </w:rPr>
            </w:pPr>
          </w:p>
        </w:tc>
        <w:tc>
          <w:tcPr>
            <w:tcW w:w="2126" w:type="dxa"/>
            <w:vMerge/>
          </w:tcPr>
          <w:p w14:paraId="6F1DA190" w14:textId="77777777" w:rsidR="00DC7537" w:rsidRPr="00B94C60" w:rsidRDefault="00DC7537" w:rsidP="00374D15">
            <w:pPr>
              <w:spacing w:after="0" w:line="240" w:lineRule="auto"/>
              <w:rPr>
                <w:b/>
                <w:bCs/>
                <w:sz w:val="18"/>
                <w:szCs w:val="18"/>
                <w:lang w:val="fr-FR"/>
              </w:rPr>
            </w:pPr>
          </w:p>
        </w:tc>
        <w:tc>
          <w:tcPr>
            <w:tcW w:w="567" w:type="dxa"/>
          </w:tcPr>
          <w:p w14:paraId="5ECBF63D"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126" w:type="dxa"/>
          </w:tcPr>
          <w:p w14:paraId="51B275C6"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465D112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5+210</w:t>
            </w:r>
          </w:p>
        </w:tc>
        <w:tc>
          <w:tcPr>
            <w:tcW w:w="1399" w:type="dxa"/>
            <w:vAlign w:val="center"/>
          </w:tcPr>
          <w:p w14:paraId="7B69134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03°19'00.8'' E019°20'12.1''</w:t>
            </w:r>
          </w:p>
        </w:tc>
      </w:tr>
      <w:tr w:rsidR="00DC7537" w:rsidRPr="00B94C60" w14:paraId="5ABED46F" w14:textId="77777777" w:rsidTr="00DC7537">
        <w:tc>
          <w:tcPr>
            <w:tcW w:w="846" w:type="dxa"/>
            <w:vMerge/>
          </w:tcPr>
          <w:p w14:paraId="4C7508D2" w14:textId="77777777" w:rsidR="00DC7537" w:rsidRPr="00B94C60" w:rsidRDefault="00DC7537" w:rsidP="00374D15">
            <w:pPr>
              <w:spacing w:after="0" w:line="240" w:lineRule="auto"/>
              <w:rPr>
                <w:b/>
                <w:bCs/>
                <w:sz w:val="18"/>
                <w:szCs w:val="18"/>
                <w:lang w:val="fr-FR"/>
              </w:rPr>
            </w:pPr>
          </w:p>
        </w:tc>
        <w:tc>
          <w:tcPr>
            <w:tcW w:w="2126" w:type="dxa"/>
            <w:vMerge/>
          </w:tcPr>
          <w:p w14:paraId="40E03987" w14:textId="77777777" w:rsidR="00DC7537" w:rsidRPr="00B94C60" w:rsidRDefault="00DC7537" w:rsidP="00374D15">
            <w:pPr>
              <w:spacing w:after="0" w:line="240" w:lineRule="auto"/>
              <w:rPr>
                <w:b/>
                <w:bCs/>
                <w:sz w:val="18"/>
                <w:szCs w:val="18"/>
                <w:lang w:val="fr-FR"/>
              </w:rPr>
            </w:pPr>
          </w:p>
        </w:tc>
        <w:tc>
          <w:tcPr>
            <w:tcW w:w="567" w:type="dxa"/>
          </w:tcPr>
          <w:p w14:paraId="750BD6B1" w14:textId="77777777" w:rsidR="00DC7537" w:rsidRPr="00B94C60" w:rsidRDefault="00DC7537" w:rsidP="00374D15">
            <w:pPr>
              <w:spacing w:after="0" w:line="240" w:lineRule="auto"/>
              <w:jc w:val="center"/>
              <w:rPr>
                <w:sz w:val="18"/>
                <w:szCs w:val="18"/>
                <w:lang w:val="fr-FR"/>
              </w:rPr>
            </w:pPr>
            <w:r w:rsidRPr="00B94C60">
              <w:rPr>
                <w:sz w:val="18"/>
                <w:szCs w:val="18"/>
                <w:lang w:val="fr-FR"/>
              </w:rPr>
              <w:t>7</w:t>
            </w:r>
          </w:p>
        </w:tc>
        <w:tc>
          <w:tcPr>
            <w:tcW w:w="2126" w:type="dxa"/>
          </w:tcPr>
          <w:p w14:paraId="62383EA8"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22C8A4B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5+270</w:t>
            </w:r>
          </w:p>
        </w:tc>
        <w:tc>
          <w:tcPr>
            <w:tcW w:w="1399" w:type="dxa"/>
            <w:vAlign w:val="center"/>
          </w:tcPr>
          <w:p w14:paraId="06632F9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03°19'00.6'' E019°20'11.5''</w:t>
            </w:r>
          </w:p>
        </w:tc>
      </w:tr>
      <w:tr w:rsidR="00DC7537" w:rsidRPr="00B94C60" w14:paraId="76ACB95C" w14:textId="77777777" w:rsidTr="00DC7537">
        <w:tc>
          <w:tcPr>
            <w:tcW w:w="846" w:type="dxa"/>
            <w:vMerge/>
          </w:tcPr>
          <w:p w14:paraId="65E89118" w14:textId="77777777" w:rsidR="00DC7537" w:rsidRPr="00B94C60" w:rsidRDefault="00DC7537" w:rsidP="00374D15">
            <w:pPr>
              <w:spacing w:after="0" w:line="240" w:lineRule="auto"/>
              <w:rPr>
                <w:b/>
                <w:bCs/>
                <w:sz w:val="18"/>
                <w:szCs w:val="18"/>
                <w:lang w:val="fr-FR"/>
              </w:rPr>
            </w:pPr>
          </w:p>
        </w:tc>
        <w:tc>
          <w:tcPr>
            <w:tcW w:w="2126" w:type="dxa"/>
            <w:vMerge/>
          </w:tcPr>
          <w:p w14:paraId="26133FB4" w14:textId="77777777" w:rsidR="00DC7537" w:rsidRPr="00B94C60" w:rsidRDefault="00DC7537" w:rsidP="00374D15">
            <w:pPr>
              <w:spacing w:after="0" w:line="240" w:lineRule="auto"/>
              <w:rPr>
                <w:b/>
                <w:bCs/>
                <w:sz w:val="18"/>
                <w:szCs w:val="18"/>
                <w:lang w:val="fr-FR"/>
              </w:rPr>
            </w:pPr>
          </w:p>
        </w:tc>
        <w:tc>
          <w:tcPr>
            <w:tcW w:w="567" w:type="dxa"/>
          </w:tcPr>
          <w:p w14:paraId="4B7FAB24" w14:textId="77777777" w:rsidR="00DC7537" w:rsidRPr="00B94C60" w:rsidRDefault="00DC7537" w:rsidP="00374D15">
            <w:pPr>
              <w:spacing w:after="0" w:line="240" w:lineRule="auto"/>
              <w:jc w:val="center"/>
              <w:rPr>
                <w:sz w:val="18"/>
                <w:szCs w:val="18"/>
                <w:lang w:val="fr-FR"/>
              </w:rPr>
            </w:pPr>
            <w:r w:rsidRPr="00B94C60">
              <w:rPr>
                <w:sz w:val="18"/>
                <w:szCs w:val="18"/>
                <w:lang w:val="fr-FR"/>
              </w:rPr>
              <w:t>8</w:t>
            </w:r>
          </w:p>
        </w:tc>
        <w:tc>
          <w:tcPr>
            <w:tcW w:w="2126" w:type="dxa"/>
          </w:tcPr>
          <w:p w14:paraId="7BD55A3E"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42F3F86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15+730</w:t>
            </w:r>
          </w:p>
        </w:tc>
        <w:tc>
          <w:tcPr>
            <w:tcW w:w="1399" w:type="dxa"/>
            <w:vAlign w:val="center"/>
          </w:tcPr>
          <w:p w14:paraId="248C84D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03°18'29.7'' E019°15'04.5''</w:t>
            </w:r>
          </w:p>
        </w:tc>
      </w:tr>
      <w:tr w:rsidR="00DC7537" w:rsidRPr="00B94C60" w14:paraId="71327525" w14:textId="77777777" w:rsidTr="00DC7537">
        <w:tc>
          <w:tcPr>
            <w:tcW w:w="846" w:type="dxa"/>
            <w:vMerge/>
          </w:tcPr>
          <w:p w14:paraId="5B4FFD59" w14:textId="77777777" w:rsidR="00DC7537" w:rsidRPr="00B94C60" w:rsidRDefault="00DC7537" w:rsidP="00374D15">
            <w:pPr>
              <w:spacing w:after="0" w:line="240" w:lineRule="auto"/>
              <w:rPr>
                <w:b/>
                <w:bCs/>
                <w:sz w:val="18"/>
                <w:szCs w:val="18"/>
                <w:lang w:val="fr-FR"/>
              </w:rPr>
            </w:pPr>
          </w:p>
        </w:tc>
        <w:tc>
          <w:tcPr>
            <w:tcW w:w="2126" w:type="dxa"/>
            <w:vMerge/>
          </w:tcPr>
          <w:p w14:paraId="26B73426" w14:textId="77777777" w:rsidR="00DC7537" w:rsidRPr="00B94C60" w:rsidRDefault="00DC7537" w:rsidP="00374D15">
            <w:pPr>
              <w:spacing w:after="0" w:line="240" w:lineRule="auto"/>
              <w:rPr>
                <w:b/>
                <w:bCs/>
                <w:sz w:val="18"/>
                <w:szCs w:val="18"/>
                <w:lang w:val="fr-FR"/>
              </w:rPr>
            </w:pPr>
          </w:p>
        </w:tc>
        <w:tc>
          <w:tcPr>
            <w:tcW w:w="567" w:type="dxa"/>
          </w:tcPr>
          <w:p w14:paraId="5D585019" w14:textId="77777777" w:rsidR="00DC7537" w:rsidRPr="00B94C60" w:rsidRDefault="00DC7537" w:rsidP="00374D15">
            <w:pPr>
              <w:spacing w:after="0" w:line="240" w:lineRule="auto"/>
              <w:jc w:val="center"/>
              <w:rPr>
                <w:sz w:val="18"/>
                <w:szCs w:val="18"/>
                <w:lang w:val="fr-FR"/>
              </w:rPr>
            </w:pPr>
            <w:r w:rsidRPr="00B94C60">
              <w:rPr>
                <w:sz w:val="18"/>
                <w:szCs w:val="18"/>
                <w:lang w:val="fr-FR"/>
              </w:rPr>
              <w:t>9</w:t>
            </w:r>
          </w:p>
        </w:tc>
        <w:tc>
          <w:tcPr>
            <w:tcW w:w="2126" w:type="dxa"/>
          </w:tcPr>
          <w:p w14:paraId="2005B510"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15FFE27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15+740</w:t>
            </w:r>
          </w:p>
        </w:tc>
        <w:tc>
          <w:tcPr>
            <w:tcW w:w="1399" w:type="dxa"/>
            <w:vAlign w:val="center"/>
          </w:tcPr>
          <w:p w14:paraId="149F6C7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03°18'29.9'' E019°15'04.0''</w:t>
            </w:r>
          </w:p>
        </w:tc>
      </w:tr>
      <w:tr w:rsidR="00DC7537" w:rsidRPr="00B94C60" w14:paraId="7E1B6DD4" w14:textId="77777777" w:rsidTr="00DC7537">
        <w:tc>
          <w:tcPr>
            <w:tcW w:w="846" w:type="dxa"/>
            <w:vMerge/>
          </w:tcPr>
          <w:p w14:paraId="37C4FE55" w14:textId="77777777" w:rsidR="00DC7537" w:rsidRPr="00B94C60" w:rsidRDefault="00DC7537" w:rsidP="00374D15">
            <w:pPr>
              <w:spacing w:after="0" w:line="240" w:lineRule="auto"/>
              <w:rPr>
                <w:b/>
                <w:bCs/>
                <w:sz w:val="18"/>
                <w:szCs w:val="18"/>
                <w:lang w:val="fr-FR"/>
              </w:rPr>
            </w:pPr>
          </w:p>
        </w:tc>
        <w:tc>
          <w:tcPr>
            <w:tcW w:w="2126" w:type="dxa"/>
            <w:vMerge/>
          </w:tcPr>
          <w:p w14:paraId="1B5DE051" w14:textId="77777777" w:rsidR="00DC7537" w:rsidRPr="00B94C60" w:rsidRDefault="00DC7537" w:rsidP="00374D15">
            <w:pPr>
              <w:spacing w:after="0" w:line="240" w:lineRule="auto"/>
              <w:rPr>
                <w:b/>
                <w:bCs/>
                <w:sz w:val="18"/>
                <w:szCs w:val="18"/>
                <w:lang w:val="fr-FR"/>
              </w:rPr>
            </w:pPr>
          </w:p>
        </w:tc>
        <w:tc>
          <w:tcPr>
            <w:tcW w:w="567" w:type="dxa"/>
          </w:tcPr>
          <w:p w14:paraId="7B734A4E" w14:textId="77777777" w:rsidR="00DC7537" w:rsidRPr="00B94C60" w:rsidRDefault="00DC7537" w:rsidP="00374D15">
            <w:pPr>
              <w:spacing w:after="0" w:line="240" w:lineRule="auto"/>
              <w:jc w:val="center"/>
              <w:rPr>
                <w:sz w:val="18"/>
                <w:szCs w:val="18"/>
                <w:lang w:val="fr-FR"/>
              </w:rPr>
            </w:pPr>
            <w:r w:rsidRPr="00B94C60">
              <w:rPr>
                <w:sz w:val="18"/>
                <w:szCs w:val="18"/>
                <w:lang w:val="fr-FR"/>
              </w:rPr>
              <w:t>10</w:t>
            </w:r>
          </w:p>
        </w:tc>
        <w:tc>
          <w:tcPr>
            <w:tcW w:w="2126" w:type="dxa"/>
          </w:tcPr>
          <w:p w14:paraId="10F68C19" w14:textId="77777777" w:rsidR="00DC7537" w:rsidRPr="00B94C60" w:rsidRDefault="00DC7537" w:rsidP="00374D15">
            <w:pPr>
              <w:spacing w:after="0" w:line="240" w:lineRule="auto"/>
              <w:rPr>
                <w:b/>
                <w:bCs/>
                <w:sz w:val="18"/>
                <w:szCs w:val="18"/>
                <w:lang w:val="fr-FR"/>
              </w:rPr>
            </w:pPr>
            <w:r w:rsidRPr="00B94C60">
              <w:rPr>
                <w:sz w:val="18"/>
                <w:szCs w:val="18"/>
                <w:lang w:val="fr-FR"/>
              </w:rPr>
              <w:t xml:space="preserve">Dalot cadre simple </w:t>
            </w:r>
            <w:r w:rsidRPr="00375B41">
              <w:rPr>
                <w:sz w:val="18"/>
                <w:szCs w:val="18"/>
                <w:lang w:val="fr-FR"/>
              </w:rPr>
              <w:t>1x1x5m</w:t>
            </w:r>
          </w:p>
        </w:tc>
        <w:tc>
          <w:tcPr>
            <w:tcW w:w="851" w:type="dxa"/>
            <w:vAlign w:val="center"/>
          </w:tcPr>
          <w:p w14:paraId="5D69550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15+800</w:t>
            </w:r>
          </w:p>
        </w:tc>
        <w:tc>
          <w:tcPr>
            <w:tcW w:w="1399" w:type="dxa"/>
            <w:vAlign w:val="center"/>
          </w:tcPr>
          <w:p w14:paraId="2CEECA8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03°18'29.8'' E019°15'03.3''</w:t>
            </w:r>
          </w:p>
        </w:tc>
      </w:tr>
      <w:tr w:rsidR="00DC7537" w:rsidRPr="00B94C60" w14:paraId="4AF6AF5D" w14:textId="77777777" w:rsidTr="00DC7537">
        <w:tc>
          <w:tcPr>
            <w:tcW w:w="846" w:type="dxa"/>
            <w:vMerge/>
          </w:tcPr>
          <w:p w14:paraId="7D51542D" w14:textId="77777777" w:rsidR="00DC7537" w:rsidRPr="00B94C60" w:rsidRDefault="00DC7537" w:rsidP="00374D15">
            <w:pPr>
              <w:spacing w:after="0" w:line="240" w:lineRule="auto"/>
              <w:rPr>
                <w:b/>
                <w:bCs/>
                <w:sz w:val="18"/>
                <w:szCs w:val="18"/>
                <w:lang w:val="fr-FR"/>
              </w:rPr>
            </w:pPr>
          </w:p>
        </w:tc>
        <w:tc>
          <w:tcPr>
            <w:tcW w:w="2126" w:type="dxa"/>
            <w:vMerge/>
          </w:tcPr>
          <w:p w14:paraId="34172D6C" w14:textId="77777777" w:rsidR="00DC7537" w:rsidRPr="00B94C60" w:rsidRDefault="00DC7537" w:rsidP="00374D15">
            <w:pPr>
              <w:spacing w:after="0" w:line="240" w:lineRule="auto"/>
              <w:rPr>
                <w:b/>
                <w:bCs/>
                <w:sz w:val="18"/>
                <w:szCs w:val="18"/>
                <w:lang w:val="fr-FR"/>
              </w:rPr>
            </w:pPr>
          </w:p>
        </w:tc>
        <w:tc>
          <w:tcPr>
            <w:tcW w:w="567" w:type="dxa"/>
          </w:tcPr>
          <w:p w14:paraId="78365170" w14:textId="77777777" w:rsidR="00DC7537" w:rsidRPr="00B94C60" w:rsidRDefault="00DC7537" w:rsidP="00374D15">
            <w:pPr>
              <w:spacing w:after="0" w:line="240" w:lineRule="auto"/>
              <w:jc w:val="center"/>
              <w:rPr>
                <w:sz w:val="18"/>
                <w:szCs w:val="18"/>
                <w:lang w:val="fr-FR"/>
              </w:rPr>
            </w:pPr>
            <w:r w:rsidRPr="00B94C60">
              <w:rPr>
                <w:sz w:val="18"/>
                <w:szCs w:val="18"/>
                <w:lang w:val="fr-FR"/>
              </w:rPr>
              <w:t>11</w:t>
            </w:r>
          </w:p>
        </w:tc>
        <w:tc>
          <w:tcPr>
            <w:tcW w:w="2126" w:type="dxa"/>
          </w:tcPr>
          <w:p w14:paraId="56DF2149"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490CC11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16+000</w:t>
            </w:r>
          </w:p>
        </w:tc>
        <w:tc>
          <w:tcPr>
            <w:tcW w:w="1399" w:type="dxa"/>
            <w:vAlign w:val="center"/>
          </w:tcPr>
          <w:p w14:paraId="095770F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03°18'29.9'' E019°14'58.0''</w:t>
            </w:r>
          </w:p>
        </w:tc>
      </w:tr>
      <w:tr w:rsidR="00DC7537" w:rsidRPr="00B94C60" w14:paraId="195E460D" w14:textId="77777777" w:rsidTr="00DC7537">
        <w:tc>
          <w:tcPr>
            <w:tcW w:w="846" w:type="dxa"/>
            <w:shd w:val="clear" w:color="auto" w:fill="808080"/>
          </w:tcPr>
          <w:p w14:paraId="74B269CF" w14:textId="77777777" w:rsidR="00DC7537" w:rsidRPr="00B94C60" w:rsidRDefault="00DC7537" w:rsidP="00374D15">
            <w:pPr>
              <w:spacing w:after="0" w:line="240" w:lineRule="auto"/>
              <w:rPr>
                <w:b/>
                <w:bCs/>
                <w:sz w:val="18"/>
                <w:szCs w:val="18"/>
                <w:lang w:val="fr-FR"/>
              </w:rPr>
            </w:pPr>
          </w:p>
        </w:tc>
        <w:tc>
          <w:tcPr>
            <w:tcW w:w="2126" w:type="dxa"/>
            <w:shd w:val="clear" w:color="auto" w:fill="808080"/>
          </w:tcPr>
          <w:p w14:paraId="7B922108" w14:textId="77777777" w:rsidR="00DC7537" w:rsidRPr="00B94C60" w:rsidRDefault="00DC7537" w:rsidP="00374D15">
            <w:pPr>
              <w:spacing w:after="0" w:line="240" w:lineRule="auto"/>
              <w:rPr>
                <w:b/>
                <w:bCs/>
                <w:sz w:val="18"/>
                <w:szCs w:val="18"/>
                <w:lang w:val="fr-FR"/>
              </w:rPr>
            </w:pPr>
          </w:p>
        </w:tc>
        <w:tc>
          <w:tcPr>
            <w:tcW w:w="567" w:type="dxa"/>
            <w:shd w:val="clear" w:color="auto" w:fill="808080"/>
          </w:tcPr>
          <w:p w14:paraId="300A3368" w14:textId="77777777" w:rsidR="00DC7537" w:rsidRPr="00B94C60" w:rsidRDefault="00DC7537" w:rsidP="00374D15">
            <w:pPr>
              <w:spacing w:after="0" w:line="240" w:lineRule="auto"/>
              <w:jc w:val="center"/>
              <w:rPr>
                <w:sz w:val="18"/>
                <w:szCs w:val="18"/>
                <w:lang w:val="fr-FR"/>
              </w:rPr>
            </w:pPr>
          </w:p>
        </w:tc>
        <w:tc>
          <w:tcPr>
            <w:tcW w:w="2126" w:type="dxa"/>
            <w:shd w:val="clear" w:color="auto" w:fill="808080"/>
          </w:tcPr>
          <w:p w14:paraId="1262EE3B" w14:textId="77777777" w:rsidR="00DC7537" w:rsidRPr="00B94C60" w:rsidRDefault="00DC7537" w:rsidP="00374D15">
            <w:pPr>
              <w:spacing w:after="0" w:line="240" w:lineRule="auto"/>
              <w:rPr>
                <w:b/>
                <w:bCs/>
                <w:sz w:val="18"/>
                <w:szCs w:val="18"/>
                <w:lang w:val="fr-FR"/>
              </w:rPr>
            </w:pPr>
          </w:p>
        </w:tc>
        <w:tc>
          <w:tcPr>
            <w:tcW w:w="851" w:type="dxa"/>
            <w:shd w:val="clear" w:color="auto" w:fill="808080"/>
          </w:tcPr>
          <w:p w14:paraId="785A11EA" w14:textId="77777777" w:rsidR="00DC7537" w:rsidRPr="00B94C60" w:rsidRDefault="00DC7537" w:rsidP="00374D15">
            <w:pPr>
              <w:spacing w:after="0" w:line="240" w:lineRule="auto"/>
              <w:rPr>
                <w:b/>
                <w:bCs/>
                <w:sz w:val="18"/>
                <w:szCs w:val="18"/>
                <w:lang w:val="fr-FR"/>
              </w:rPr>
            </w:pPr>
          </w:p>
        </w:tc>
        <w:tc>
          <w:tcPr>
            <w:tcW w:w="1399" w:type="dxa"/>
            <w:shd w:val="clear" w:color="auto" w:fill="808080"/>
          </w:tcPr>
          <w:p w14:paraId="326E3EF6" w14:textId="77777777" w:rsidR="00DC7537" w:rsidRPr="00B94C60" w:rsidRDefault="00DC7537" w:rsidP="00374D15">
            <w:pPr>
              <w:spacing w:after="0" w:line="240" w:lineRule="auto"/>
              <w:rPr>
                <w:b/>
                <w:bCs/>
                <w:sz w:val="18"/>
                <w:szCs w:val="18"/>
                <w:lang w:val="fr-FR"/>
              </w:rPr>
            </w:pPr>
          </w:p>
        </w:tc>
      </w:tr>
      <w:tr w:rsidR="00DC7537" w:rsidRPr="00B94C60" w14:paraId="3D91662D" w14:textId="77777777" w:rsidTr="00DC7537">
        <w:tc>
          <w:tcPr>
            <w:tcW w:w="846" w:type="dxa"/>
            <w:vMerge w:val="restart"/>
          </w:tcPr>
          <w:p w14:paraId="50B22E93" w14:textId="77777777" w:rsidR="00DC7537" w:rsidRPr="00B94C60" w:rsidRDefault="00DC7537" w:rsidP="00374D15">
            <w:pPr>
              <w:spacing w:after="0" w:line="240" w:lineRule="auto"/>
              <w:rPr>
                <w:b/>
                <w:bCs/>
                <w:sz w:val="18"/>
                <w:szCs w:val="18"/>
                <w:lang w:val="fr-FR"/>
              </w:rPr>
            </w:pPr>
          </w:p>
          <w:p w14:paraId="5EB18CAD" w14:textId="77777777" w:rsidR="00DC7537" w:rsidRPr="00B94C60" w:rsidRDefault="00DC7537" w:rsidP="00374D15">
            <w:pPr>
              <w:spacing w:after="0" w:line="240" w:lineRule="auto"/>
              <w:rPr>
                <w:b/>
                <w:bCs/>
                <w:sz w:val="18"/>
                <w:szCs w:val="18"/>
                <w:lang w:val="fr-FR"/>
              </w:rPr>
            </w:pPr>
          </w:p>
          <w:p w14:paraId="5C6EA96E" w14:textId="77777777" w:rsidR="00DC7537" w:rsidRPr="00B94C60" w:rsidRDefault="00DC7537" w:rsidP="00374D15">
            <w:pPr>
              <w:spacing w:after="0" w:line="240" w:lineRule="auto"/>
              <w:rPr>
                <w:b/>
                <w:bCs/>
                <w:sz w:val="18"/>
                <w:szCs w:val="18"/>
                <w:lang w:val="fr-FR"/>
              </w:rPr>
            </w:pPr>
          </w:p>
          <w:p w14:paraId="1C66BFF9" w14:textId="77777777" w:rsidR="00DC7537" w:rsidRPr="00B94C60" w:rsidRDefault="00DC7537" w:rsidP="00374D15">
            <w:pPr>
              <w:spacing w:after="0" w:line="240" w:lineRule="auto"/>
              <w:rPr>
                <w:b/>
                <w:bCs/>
                <w:sz w:val="18"/>
                <w:szCs w:val="18"/>
                <w:lang w:val="fr-FR"/>
              </w:rPr>
            </w:pPr>
          </w:p>
          <w:p w14:paraId="2CDF7339" w14:textId="77777777" w:rsidR="00DC7537" w:rsidRPr="00B94C60" w:rsidRDefault="00DC7537" w:rsidP="00374D15">
            <w:pPr>
              <w:spacing w:after="0" w:line="240" w:lineRule="auto"/>
              <w:rPr>
                <w:b/>
                <w:bCs/>
                <w:sz w:val="18"/>
                <w:szCs w:val="18"/>
                <w:lang w:val="fr-FR"/>
              </w:rPr>
            </w:pPr>
          </w:p>
          <w:p w14:paraId="13541B4A"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2</w:t>
            </w:r>
          </w:p>
        </w:tc>
        <w:tc>
          <w:tcPr>
            <w:tcW w:w="2126" w:type="dxa"/>
            <w:vMerge w:val="restart"/>
          </w:tcPr>
          <w:p w14:paraId="1CA7A799" w14:textId="77777777" w:rsidR="00DC7537" w:rsidRPr="00B94C60" w:rsidRDefault="00DC7537" w:rsidP="00374D15">
            <w:pPr>
              <w:spacing w:after="0" w:line="240" w:lineRule="auto"/>
              <w:rPr>
                <w:b/>
                <w:bCs/>
                <w:sz w:val="18"/>
                <w:szCs w:val="18"/>
                <w:lang w:val="fr-FR"/>
              </w:rPr>
            </w:pPr>
          </w:p>
          <w:p w14:paraId="66D55785" w14:textId="77777777" w:rsidR="00DC7537" w:rsidRPr="00B94C60" w:rsidRDefault="00DC7537" w:rsidP="00374D15">
            <w:pPr>
              <w:spacing w:after="0" w:line="240" w:lineRule="auto"/>
              <w:rPr>
                <w:b/>
                <w:bCs/>
                <w:sz w:val="18"/>
                <w:szCs w:val="18"/>
                <w:lang w:val="fr-FR"/>
              </w:rPr>
            </w:pPr>
          </w:p>
          <w:p w14:paraId="218B7956" w14:textId="77777777" w:rsidR="00DC7537" w:rsidRPr="00B94C60" w:rsidRDefault="00DC7537" w:rsidP="00374D15">
            <w:pPr>
              <w:spacing w:after="0" w:line="240" w:lineRule="auto"/>
              <w:rPr>
                <w:b/>
                <w:bCs/>
                <w:sz w:val="18"/>
                <w:szCs w:val="18"/>
                <w:lang w:val="fr-FR"/>
              </w:rPr>
            </w:pPr>
          </w:p>
          <w:p w14:paraId="7EBAA0EB" w14:textId="77777777" w:rsidR="00DC7537" w:rsidRPr="00B94C60" w:rsidRDefault="00DC7537" w:rsidP="00374D15">
            <w:pPr>
              <w:spacing w:after="0" w:line="240" w:lineRule="auto"/>
              <w:rPr>
                <w:b/>
                <w:bCs/>
                <w:sz w:val="18"/>
                <w:szCs w:val="18"/>
                <w:lang w:val="fr-FR"/>
              </w:rPr>
            </w:pPr>
          </w:p>
          <w:p w14:paraId="58BC5EEA" w14:textId="77777777" w:rsidR="00DC7537" w:rsidRPr="00B94C60" w:rsidRDefault="00DC7537" w:rsidP="00374D15">
            <w:pPr>
              <w:spacing w:after="0" w:line="240" w:lineRule="auto"/>
              <w:rPr>
                <w:b/>
                <w:bCs/>
                <w:sz w:val="18"/>
                <w:szCs w:val="18"/>
                <w:lang w:val="fr-FR"/>
              </w:rPr>
            </w:pPr>
          </w:p>
          <w:p w14:paraId="4D92277A" w14:textId="77777777" w:rsidR="00DC7537" w:rsidRPr="00B94C60" w:rsidRDefault="00DC7537" w:rsidP="00374D15">
            <w:pPr>
              <w:spacing w:after="0" w:line="240" w:lineRule="auto"/>
              <w:rPr>
                <w:b/>
                <w:bCs/>
                <w:sz w:val="18"/>
                <w:szCs w:val="18"/>
                <w:lang w:val="fr-FR"/>
              </w:rPr>
            </w:pPr>
            <w:r w:rsidRPr="00B94C60">
              <w:rPr>
                <w:b/>
                <w:bCs/>
                <w:sz w:val="18"/>
                <w:szCs w:val="18"/>
                <w:lang w:val="fr-FR"/>
              </w:rPr>
              <w:t>BOBISI - BOBINDO</w:t>
            </w:r>
          </w:p>
        </w:tc>
        <w:tc>
          <w:tcPr>
            <w:tcW w:w="567" w:type="dxa"/>
          </w:tcPr>
          <w:p w14:paraId="7B013F72"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126" w:type="dxa"/>
          </w:tcPr>
          <w:p w14:paraId="79EBE73B"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6A12B52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4+660</w:t>
            </w:r>
          </w:p>
        </w:tc>
        <w:tc>
          <w:tcPr>
            <w:tcW w:w="1399" w:type="dxa"/>
            <w:vAlign w:val="center"/>
          </w:tcPr>
          <w:p w14:paraId="6ABC503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03°31'04.2'' E019°18'27.6''</w:t>
            </w:r>
          </w:p>
        </w:tc>
      </w:tr>
      <w:tr w:rsidR="00DC7537" w:rsidRPr="00B94C60" w14:paraId="2F3809CF" w14:textId="77777777" w:rsidTr="00DC7537">
        <w:tc>
          <w:tcPr>
            <w:tcW w:w="846" w:type="dxa"/>
            <w:vMerge/>
          </w:tcPr>
          <w:p w14:paraId="0E09AC8F" w14:textId="77777777" w:rsidR="00DC7537" w:rsidRPr="00B94C60" w:rsidRDefault="00DC7537" w:rsidP="00374D15">
            <w:pPr>
              <w:spacing w:after="0" w:line="240" w:lineRule="auto"/>
              <w:rPr>
                <w:b/>
                <w:bCs/>
                <w:sz w:val="18"/>
                <w:szCs w:val="18"/>
                <w:lang w:val="fr-FR"/>
              </w:rPr>
            </w:pPr>
          </w:p>
        </w:tc>
        <w:tc>
          <w:tcPr>
            <w:tcW w:w="2126" w:type="dxa"/>
            <w:vMerge/>
          </w:tcPr>
          <w:p w14:paraId="242DA61E" w14:textId="77777777" w:rsidR="00DC7537" w:rsidRPr="00B94C60" w:rsidRDefault="00DC7537" w:rsidP="00374D15">
            <w:pPr>
              <w:spacing w:after="0" w:line="240" w:lineRule="auto"/>
              <w:rPr>
                <w:b/>
                <w:bCs/>
                <w:sz w:val="18"/>
                <w:szCs w:val="18"/>
                <w:lang w:val="fr-FR"/>
              </w:rPr>
            </w:pPr>
          </w:p>
        </w:tc>
        <w:tc>
          <w:tcPr>
            <w:tcW w:w="567" w:type="dxa"/>
          </w:tcPr>
          <w:p w14:paraId="064AA146"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126" w:type="dxa"/>
          </w:tcPr>
          <w:p w14:paraId="78199BC5" w14:textId="77777777" w:rsidR="00DC7537" w:rsidRPr="00B94C60" w:rsidRDefault="00DC7537" w:rsidP="00374D15">
            <w:pPr>
              <w:spacing w:after="0" w:line="240" w:lineRule="auto"/>
              <w:rPr>
                <w:b/>
                <w:bCs/>
                <w:sz w:val="18"/>
                <w:szCs w:val="18"/>
                <w:lang w:val="fr-FR"/>
              </w:rPr>
            </w:pPr>
            <w:r w:rsidRPr="00B94C60">
              <w:rPr>
                <w:sz w:val="18"/>
                <w:szCs w:val="18"/>
                <w:lang w:val="fr-FR"/>
              </w:rPr>
              <w:t>2 Dalot cadre double 2x1x5m</w:t>
            </w:r>
          </w:p>
        </w:tc>
        <w:tc>
          <w:tcPr>
            <w:tcW w:w="851" w:type="dxa"/>
            <w:vAlign w:val="center"/>
          </w:tcPr>
          <w:p w14:paraId="0979CE4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21+920</w:t>
            </w:r>
          </w:p>
        </w:tc>
        <w:tc>
          <w:tcPr>
            <w:tcW w:w="1399" w:type="dxa"/>
            <w:vAlign w:val="center"/>
          </w:tcPr>
          <w:p w14:paraId="20EA467E"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03°23'15.7'' E019°14'53.9''</w:t>
            </w:r>
          </w:p>
        </w:tc>
      </w:tr>
      <w:tr w:rsidR="00DC7537" w:rsidRPr="00B94C60" w14:paraId="2B428039" w14:textId="77777777" w:rsidTr="00DC7537">
        <w:tc>
          <w:tcPr>
            <w:tcW w:w="846" w:type="dxa"/>
            <w:vMerge/>
          </w:tcPr>
          <w:p w14:paraId="13DD156E" w14:textId="77777777" w:rsidR="00DC7537" w:rsidRPr="00B94C60" w:rsidRDefault="00DC7537" w:rsidP="00374D15">
            <w:pPr>
              <w:spacing w:after="0" w:line="240" w:lineRule="auto"/>
              <w:rPr>
                <w:b/>
                <w:bCs/>
                <w:sz w:val="18"/>
                <w:szCs w:val="18"/>
                <w:lang w:val="fr-FR"/>
              </w:rPr>
            </w:pPr>
          </w:p>
        </w:tc>
        <w:tc>
          <w:tcPr>
            <w:tcW w:w="2126" w:type="dxa"/>
            <w:vMerge/>
          </w:tcPr>
          <w:p w14:paraId="238BDE86" w14:textId="77777777" w:rsidR="00DC7537" w:rsidRPr="00B94C60" w:rsidRDefault="00DC7537" w:rsidP="00374D15">
            <w:pPr>
              <w:spacing w:after="0" w:line="240" w:lineRule="auto"/>
              <w:rPr>
                <w:b/>
                <w:bCs/>
                <w:sz w:val="18"/>
                <w:szCs w:val="18"/>
                <w:lang w:val="fr-FR"/>
              </w:rPr>
            </w:pPr>
          </w:p>
        </w:tc>
        <w:tc>
          <w:tcPr>
            <w:tcW w:w="567" w:type="dxa"/>
          </w:tcPr>
          <w:p w14:paraId="47E4920C"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126" w:type="dxa"/>
          </w:tcPr>
          <w:p w14:paraId="26C3A842"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3B1AB3E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25+980</w:t>
            </w:r>
          </w:p>
        </w:tc>
        <w:tc>
          <w:tcPr>
            <w:tcW w:w="1399" w:type="dxa"/>
            <w:vAlign w:val="center"/>
          </w:tcPr>
          <w:p w14:paraId="0A74B38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03°21'22.4'' E019°13'58.1''</w:t>
            </w:r>
          </w:p>
        </w:tc>
      </w:tr>
      <w:tr w:rsidR="00DC7537" w:rsidRPr="00B94C60" w14:paraId="792232BA" w14:textId="77777777" w:rsidTr="00DC7537">
        <w:tc>
          <w:tcPr>
            <w:tcW w:w="846" w:type="dxa"/>
            <w:vMerge/>
          </w:tcPr>
          <w:p w14:paraId="313DD423" w14:textId="77777777" w:rsidR="00DC7537" w:rsidRPr="00B94C60" w:rsidRDefault="00DC7537" w:rsidP="00374D15">
            <w:pPr>
              <w:spacing w:after="0" w:line="240" w:lineRule="auto"/>
              <w:rPr>
                <w:b/>
                <w:bCs/>
                <w:sz w:val="18"/>
                <w:szCs w:val="18"/>
                <w:lang w:val="fr-FR"/>
              </w:rPr>
            </w:pPr>
          </w:p>
        </w:tc>
        <w:tc>
          <w:tcPr>
            <w:tcW w:w="2126" w:type="dxa"/>
            <w:vMerge/>
          </w:tcPr>
          <w:p w14:paraId="2C001CDB" w14:textId="77777777" w:rsidR="00DC7537" w:rsidRPr="00B94C60" w:rsidRDefault="00DC7537" w:rsidP="00374D15">
            <w:pPr>
              <w:spacing w:after="0" w:line="240" w:lineRule="auto"/>
              <w:rPr>
                <w:b/>
                <w:bCs/>
                <w:sz w:val="18"/>
                <w:szCs w:val="18"/>
                <w:lang w:val="fr-FR"/>
              </w:rPr>
            </w:pPr>
          </w:p>
        </w:tc>
        <w:tc>
          <w:tcPr>
            <w:tcW w:w="567" w:type="dxa"/>
          </w:tcPr>
          <w:p w14:paraId="1B5FC4BE"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126" w:type="dxa"/>
          </w:tcPr>
          <w:p w14:paraId="440B75EE"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06B7FB3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33+270</w:t>
            </w:r>
          </w:p>
        </w:tc>
        <w:tc>
          <w:tcPr>
            <w:tcW w:w="1399" w:type="dxa"/>
            <w:vAlign w:val="center"/>
          </w:tcPr>
          <w:p w14:paraId="5B2C1E1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03°18'34.0'' E019°11'35.8''</w:t>
            </w:r>
          </w:p>
        </w:tc>
      </w:tr>
      <w:tr w:rsidR="00DC7537" w:rsidRPr="00B94C60" w14:paraId="04D5DCA7" w14:textId="77777777" w:rsidTr="00DC7537">
        <w:tc>
          <w:tcPr>
            <w:tcW w:w="846" w:type="dxa"/>
            <w:vMerge/>
          </w:tcPr>
          <w:p w14:paraId="30010ABF" w14:textId="77777777" w:rsidR="00DC7537" w:rsidRPr="00B94C60" w:rsidRDefault="00DC7537" w:rsidP="00374D15">
            <w:pPr>
              <w:spacing w:after="0" w:line="240" w:lineRule="auto"/>
              <w:rPr>
                <w:b/>
                <w:bCs/>
                <w:sz w:val="18"/>
                <w:szCs w:val="18"/>
                <w:lang w:val="fr-FR"/>
              </w:rPr>
            </w:pPr>
          </w:p>
        </w:tc>
        <w:tc>
          <w:tcPr>
            <w:tcW w:w="2126" w:type="dxa"/>
            <w:vMerge/>
          </w:tcPr>
          <w:p w14:paraId="330620EC" w14:textId="77777777" w:rsidR="00DC7537" w:rsidRPr="00B94C60" w:rsidRDefault="00DC7537" w:rsidP="00374D15">
            <w:pPr>
              <w:spacing w:after="0" w:line="240" w:lineRule="auto"/>
              <w:rPr>
                <w:b/>
                <w:bCs/>
                <w:sz w:val="18"/>
                <w:szCs w:val="18"/>
                <w:lang w:val="fr-FR"/>
              </w:rPr>
            </w:pPr>
          </w:p>
        </w:tc>
        <w:tc>
          <w:tcPr>
            <w:tcW w:w="567" w:type="dxa"/>
          </w:tcPr>
          <w:p w14:paraId="0D29C7EB"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126" w:type="dxa"/>
          </w:tcPr>
          <w:p w14:paraId="16E72F1B"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3E06E32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33+460</w:t>
            </w:r>
          </w:p>
        </w:tc>
        <w:tc>
          <w:tcPr>
            <w:tcW w:w="1399" w:type="dxa"/>
            <w:vAlign w:val="center"/>
          </w:tcPr>
          <w:p w14:paraId="2944CF1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03°18'33.8'' E019°11'35.3''</w:t>
            </w:r>
          </w:p>
        </w:tc>
      </w:tr>
      <w:tr w:rsidR="00DC7537" w:rsidRPr="00B94C60" w14:paraId="46BF99EB" w14:textId="77777777" w:rsidTr="00DC7537">
        <w:tc>
          <w:tcPr>
            <w:tcW w:w="846" w:type="dxa"/>
            <w:vMerge/>
          </w:tcPr>
          <w:p w14:paraId="1B7EA552" w14:textId="77777777" w:rsidR="00DC7537" w:rsidRPr="00B94C60" w:rsidRDefault="00DC7537" w:rsidP="00374D15">
            <w:pPr>
              <w:spacing w:after="0" w:line="240" w:lineRule="auto"/>
              <w:rPr>
                <w:b/>
                <w:bCs/>
                <w:sz w:val="18"/>
                <w:szCs w:val="18"/>
                <w:lang w:val="fr-FR"/>
              </w:rPr>
            </w:pPr>
          </w:p>
        </w:tc>
        <w:tc>
          <w:tcPr>
            <w:tcW w:w="2126" w:type="dxa"/>
            <w:vMerge/>
          </w:tcPr>
          <w:p w14:paraId="64990C89" w14:textId="77777777" w:rsidR="00DC7537" w:rsidRPr="00B94C60" w:rsidRDefault="00DC7537" w:rsidP="00374D15">
            <w:pPr>
              <w:spacing w:after="0" w:line="240" w:lineRule="auto"/>
              <w:rPr>
                <w:b/>
                <w:bCs/>
                <w:sz w:val="18"/>
                <w:szCs w:val="18"/>
                <w:lang w:val="fr-FR"/>
              </w:rPr>
            </w:pPr>
          </w:p>
        </w:tc>
        <w:tc>
          <w:tcPr>
            <w:tcW w:w="567" w:type="dxa"/>
          </w:tcPr>
          <w:p w14:paraId="5E82C420"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126" w:type="dxa"/>
          </w:tcPr>
          <w:p w14:paraId="59AAF017"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0DC994D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40+461</w:t>
            </w:r>
          </w:p>
        </w:tc>
        <w:tc>
          <w:tcPr>
            <w:tcW w:w="1399" w:type="dxa"/>
            <w:vAlign w:val="center"/>
          </w:tcPr>
          <w:p w14:paraId="0960114B" w14:textId="77777777" w:rsidR="00DC7537" w:rsidRPr="00B94C60" w:rsidRDefault="00DC7537" w:rsidP="00374D15">
            <w:pPr>
              <w:spacing w:after="0" w:line="240" w:lineRule="auto"/>
              <w:jc w:val="center"/>
              <w:rPr>
                <w:rFonts w:ascii="Aptos Narrow" w:hAnsi="Aptos Narrow"/>
                <w:color w:val="EE0000"/>
                <w:sz w:val="18"/>
                <w:szCs w:val="18"/>
              </w:rPr>
            </w:pPr>
            <w:r w:rsidRPr="00B94C60">
              <w:rPr>
                <w:rFonts w:ascii="Aptos Narrow" w:hAnsi="Aptos Narrow"/>
                <w:color w:val="EE0000"/>
                <w:sz w:val="18"/>
                <w:szCs w:val="18"/>
              </w:rPr>
              <w:t xml:space="preserve">N </w:t>
            </w:r>
          </w:p>
          <w:p w14:paraId="4584102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EE0000"/>
                <w:sz w:val="18"/>
                <w:szCs w:val="18"/>
              </w:rPr>
              <w:t xml:space="preserve"> E</w:t>
            </w:r>
          </w:p>
        </w:tc>
      </w:tr>
      <w:tr w:rsidR="00DC7537" w:rsidRPr="00B94C60" w14:paraId="7594289A" w14:textId="77777777" w:rsidTr="00DC7537">
        <w:tc>
          <w:tcPr>
            <w:tcW w:w="846" w:type="dxa"/>
            <w:shd w:val="clear" w:color="auto" w:fill="808080"/>
          </w:tcPr>
          <w:p w14:paraId="3F80A383" w14:textId="77777777" w:rsidR="00DC7537" w:rsidRPr="00B94C60" w:rsidRDefault="00DC7537" w:rsidP="00374D15">
            <w:pPr>
              <w:spacing w:after="0" w:line="240" w:lineRule="auto"/>
              <w:rPr>
                <w:b/>
                <w:bCs/>
                <w:sz w:val="18"/>
                <w:szCs w:val="18"/>
                <w:lang w:val="fr-FR"/>
              </w:rPr>
            </w:pPr>
          </w:p>
        </w:tc>
        <w:tc>
          <w:tcPr>
            <w:tcW w:w="2126" w:type="dxa"/>
            <w:shd w:val="clear" w:color="auto" w:fill="808080"/>
          </w:tcPr>
          <w:p w14:paraId="450DBBF2" w14:textId="77777777" w:rsidR="00DC7537" w:rsidRPr="00B94C60" w:rsidRDefault="00DC7537" w:rsidP="00374D15">
            <w:pPr>
              <w:spacing w:after="0" w:line="240" w:lineRule="auto"/>
              <w:rPr>
                <w:b/>
                <w:bCs/>
                <w:sz w:val="18"/>
                <w:szCs w:val="18"/>
                <w:lang w:val="fr-FR"/>
              </w:rPr>
            </w:pPr>
          </w:p>
        </w:tc>
        <w:tc>
          <w:tcPr>
            <w:tcW w:w="567" w:type="dxa"/>
            <w:shd w:val="clear" w:color="auto" w:fill="808080"/>
          </w:tcPr>
          <w:p w14:paraId="3AF00736" w14:textId="77777777" w:rsidR="00DC7537" w:rsidRPr="00B94C60" w:rsidRDefault="00DC7537" w:rsidP="00374D15">
            <w:pPr>
              <w:spacing w:after="0" w:line="240" w:lineRule="auto"/>
              <w:jc w:val="center"/>
              <w:rPr>
                <w:sz w:val="18"/>
                <w:szCs w:val="18"/>
                <w:lang w:val="fr-FR"/>
              </w:rPr>
            </w:pPr>
          </w:p>
        </w:tc>
        <w:tc>
          <w:tcPr>
            <w:tcW w:w="2126" w:type="dxa"/>
            <w:shd w:val="clear" w:color="auto" w:fill="808080"/>
          </w:tcPr>
          <w:p w14:paraId="2551635B" w14:textId="77777777" w:rsidR="00DC7537" w:rsidRPr="00B94C60" w:rsidRDefault="00DC7537" w:rsidP="00374D15">
            <w:pPr>
              <w:spacing w:after="0" w:line="240" w:lineRule="auto"/>
              <w:rPr>
                <w:b/>
                <w:bCs/>
                <w:sz w:val="18"/>
                <w:szCs w:val="18"/>
                <w:lang w:val="fr-FR"/>
              </w:rPr>
            </w:pPr>
          </w:p>
        </w:tc>
        <w:tc>
          <w:tcPr>
            <w:tcW w:w="851" w:type="dxa"/>
            <w:shd w:val="clear" w:color="auto" w:fill="808080"/>
          </w:tcPr>
          <w:p w14:paraId="3E5D7180" w14:textId="77777777" w:rsidR="00DC7537" w:rsidRPr="00B94C60" w:rsidRDefault="00DC7537" w:rsidP="00374D15">
            <w:pPr>
              <w:spacing w:after="0" w:line="240" w:lineRule="auto"/>
              <w:rPr>
                <w:b/>
                <w:bCs/>
                <w:sz w:val="18"/>
                <w:szCs w:val="18"/>
                <w:lang w:val="fr-FR"/>
              </w:rPr>
            </w:pPr>
          </w:p>
        </w:tc>
        <w:tc>
          <w:tcPr>
            <w:tcW w:w="1399" w:type="dxa"/>
            <w:shd w:val="clear" w:color="auto" w:fill="808080"/>
          </w:tcPr>
          <w:p w14:paraId="21D8145E" w14:textId="77777777" w:rsidR="00DC7537" w:rsidRPr="00B94C60" w:rsidRDefault="00DC7537" w:rsidP="00374D15">
            <w:pPr>
              <w:spacing w:after="0" w:line="240" w:lineRule="auto"/>
              <w:rPr>
                <w:b/>
                <w:bCs/>
                <w:sz w:val="18"/>
                <w:szCs w:val="18"/>
                <w:lang w:val="fr-FR"/>
              </w:rPr>
            </w:pPr>
          </w:p>
        </w:tc>
      </w:tr>
      <w:tr w:rsidR="00DC7537" w:rsidRPr="00B94C60" w14:paraId="3D35FF4D" w14:textId="77777777" w:rsidTr="00DC7537">
        <w:tc>
          <w:tcPr>
            <w:tcW w:w="846" w:type="dxa"/>
            <w:vMerge w:val="restart"/>
          </w:tcPr>
          <w:p w14:paraId="4FE68BAA" w14:textId="77777777" w:rsidR="00DC7537" w:rsidRPr="00B94C60" w:rsidRDefault="00DC7537" w:rsidP="00374D15">
            <w:pPr>
              <w:spacing w:after="0" w:line="240" w:lineRule="auto"/>
              <w:jc w:val="center"/>
              <w:rPr>
                <w:b/>
                <w:bCs/>
                <w:sz w:val="18"/>
                <w:szCs w:val="18"/>
                <w:lang w:val="fr-FR"/>
              </w:rPr>
            </w:pPr>
          </w:p>
          <w:p w14:paraId="5A88CC00" w14:textId="77777777" w:rsidR="00DC7537" w:rsidRPr="00B94C60" w:rsidRDefault="00DC7537" w:rsidP="00374D15">
            <w:pPr>
              <w:spacing w:after="0" w:line="240" w:lineRule="auto"/>
              <w:jc w:val="center"/>
              <w:rPr>
                <w:b/>
                <w:bCs/>
                <w:sz w:val="18"/>
                <w:szCs w:val="18"/>
                <w:lang w:val="fr-FR"/>
              </w:rPr>
            </w:pPr>
          </w:p>
          <w:p w14:paraId="4D0714A2" w14:textId="77777777" w:rsidR="00DC7537" w:rsidRPr="00B94C60" w:rsidRDefault="00DC7537" w:rsidP="00374D15">
            <w:pPr>
              <w:spacing w:after="0" w:line="240" w:lineRule="auto"/>
              <w:jc w:val="center"/>
              <w:rPr>
                <w:b/>
                <w:bCs/>
                <w:sz w:val="18"/>
                <w:szCs w:val="18"/>
                <w:lang w:val="fr-FR"/>
              </w:rPr>
            </w:pPr>
          </w:p>
          <w:p w14:paraId="23AF75A0" w14:textId="77777777" w:rsidR="00DC7537" w:rsidRPr="00B94C60" w:rsidRDefault="00DC7537" w:rsidP="00374D15">
            <w:pPr>
              <w:spacing w:after="0" w:line="240" w:lineRule="auto"/>
              <w:jc w:val="center"/>
              <w:rPr>
                <w:b/>
                <w:bCs/>
                <w:sz w:val="18"/>
                <w:szCs w:val="18"/>
                <w:lang w:val="fr-FR"/>
              </w:rPr>
            </w:pPr>
          </w:p>
          <w:p w14:paraId="1D404EBF" w14:textId="77777777" w:rsidR="00DC7537" w:rsidRPr="00B94C60" w:rsidRDefault="00DC7537" w:rsidP="00374D15">
            <w:pPr>
              <w:spacing w:after="0" w:line="240" w:lineRule="auto"/>
              <w:jc w:val="center"/>
              <w:rPr>
                <w:b/>
                <w:bCs/>
                <w:sz w:val="18"/>
                <w:szCs w:val="18"/>
                <w:lang w:val="fr-FR"/>
              </w:rPr>
            </w:pPr>
          </w:p>
          <w:p w14:paraId="4719C423" w14:textId="77777777" w:rsidR="00DC7537" w:rsidRPr="00B94C60" w:rsidRDefault="00DC7537" w:rsidP="00374D15">
            <w:pPr>
              <w:spacing w:after="0" w:line="240" w:lineRule="auto"/>
              <w:jc w:val="center"/>
              <w:rPr>
                <w:b/>
                <w:bCs/>
                <w:sz w:val="18"/>
                <w:szCs w:val="18"/>
                <w:lang w:val="fr-FR"/>
              </w:rPr>
            </w:pPr>
          </w:p>
          <w:p w14:paraId="428648E2" w14:textId="77777777" w:rsidR="00DC7537" w:rsidRPr="00B94C60" w:rsidRDefault="00DC7537" w:rsidP="00374D15">
            <w:pPr>
              <w:spacing w:after="0" w:line="240" w:lineRule="auto"/>
              <w:jc w:val="center"/>
              <w:rPr>
                <w:b/>
                <w:bCs/>
                <w:sz w:val="18"/>
                <w:szCs w:val="18"/>
                <w:lang w:val="fr-FR"/>
              </w:rPr>
            </w:pPr>
          </w:p>
          <w:p w14:paraId="34A6DB99"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3</w:t>
            </w:r>
          </w:p>
        </w:tc>
        <w:tc>
          <w:tcPr>
            <w:tcW w:w="2126" w:type="dxa"/>
            <w:vMerge w:val="restart"/>
          </w:tcPr>
          <w:p w14:paraId="004339BA" w14:textId="77777777" w:rsidR="00DC7537" w:rsidRPr="00B94C60" w:rsidRDefault="00DC7537" w:rsidP="00374D15">
            <w:pPr>
              <w:spacing w:after="0" w:line="240" w:lineRule="auto"/>
              <w:jc w:val="center"/>
              <w:rPr>
                <w:b/>
                <w:bCs/>
                <w:sz w:val="18"/>
                <w:szCs w:val="18"/>
                <w:lang w:val="fr-FR"/>
              </w:rPr>
            </w:pPr>
          </w:p>
          <w:p w14:paraId="2E0A5070" w14:textId="77777777" w:rsidR="00DC7537" w:rsidRPr="00B94C60" w:rsidRDefault="00DC7537" w:rsidP="00374D15">
            <w:pPr>
              <w:spacing w:after="0" w:line="240" w:lineRule="auto"/>
              <w:jc w:val="center"/>
              <w:rPr>
                <w:b/>
                <w:bCs/>
                <w:sz w:val="18"/>
                <w:szCs w:val="18"/>
                <w:lang w:val="fr-FR"/>
              </w:rPr>
            </w:pPr>
          </w:p>
          <w:p w14:paraId="5CBCB78C" w14:textId="77777777" w:rsidR="00DC7537" w:rsidRPr="00B94C60" w:rsidRDefault="00DC7537" w:rsidP="00374D15">
            <w:pPr>
              <w:spacing w:after="0" w:line="240" w:lineRule="auto"/>
              <w:jc w:val="center"/>
              <w:rPr>
                <w:b/>
                <w:bCs/>
                <w:sz w:val="18"/>
                <w:szCs w:val="18"/>
                <w:lang w:val="fr-FR"/>
              </w:rPr>
            </w:pPr>
          </w:p>
          <w:p w14:paraId="4EDA5C70" w14:textId="77777777" w:rsidR="00DC7537" w:rsidRPr="00B94C60" w:rsidRDefault="00DC7537" w:rsidP="00374D15">
            <w:pPr>
              <w:spacing w:after="0" w:line="240" w:lineRule="auto"/>
              <w:jc w:val="center"/>
              <w:rPr>
                <w:b/>
                <w:bCs/>
                <w:sz w:val="18"/>
                <w:szCs w:val="18"/>
                <w:lang w:val="fr-FR"/>
              </w:rPr>
            </w:pPr>
          </w:p>
          <w:p w14:paraId="2A1901B7" w14:textId="77777777" w:rsidR="00DC7537" w:rsidRPr="00B94C60" w:rsidRDefault="00DC7537" w:rsidP="00374D15">
            <w:pPr>
              <w:spacing w:after="0" w:line="240" w:lineRule="auto"/>
              <w:jc w:val="center"/>
              <w:rPr>
                <w:b/>
                <w:bCs/>
                <w:sz w:val="18"/>
                <w:szCs w:val="18"/>
                <w:lang w:val="fr-FR"/>
              </w:rPr>
            </w:pPr>
          </w:p>
          <w:p w14:paraId="1C6398D5" w14:textId="77777777" w:rsidR="00DC7537" w:rsidRPr="00B94C60" w:rsidRDefault="00DC7537" w:rsidP="00374D15">
            <w:pPr>
              <w:spacing w:after="0" w:line="240" w:lineRule="auto"/>
              <w:jc w:val="center"/>
              <w:rPr>
                <w:b/>
                <w:bCs/>
                <w:sz w:val="18"/>
                <w:szCs w:val="18"/>
                <w:lang w:val="fr-FR"/>
              </w:rPr>
            </w:pPr>
          </w:p>
          <w:p w14:paraId="33EAE491" w14:textId="77777777" w:rsidR="00DC7537" w:rsidRPr="00B94C60" w:rsidRDefault="00DC7537" w:rsidP="00374D15">
            <w:pPr>
              <w:spacing w:after="0" w:line="240" w:lineRule="auto"/>
              <w:jc w:val="center"/>
              <w:rPr>
                <w:b/>
                <w:bCs/>
                <w:sz w:val="18"/>
                <w:szCs w:val="18"/>
                <w:lang w:val="fr-FR"/>
              </w:rPr>
            </w:pPr>
          </w:p>
          <w:p w14:paraId="554F6990"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BOBITO - NZUKA</w:t>
            </w:r>
          </w:p>
        </w:tc>
        <w:tc>
          <w:tcPr>
            <w:tcW w:w="567" w:type="dxa"/>
          </w:tcPr>
          <w:p w14:paraId="62919FD0"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126" w:type="dxa"/>
          </w:tcPr>
          <w:p w14:paraId="07ACDAFD"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0D59C90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2+200</w:t>
            </w:r>
          </w:p>
        </w:tc>
        <w:tc>
          <w:tcPr>
            <w:tcW w:w="1399" w:type="dxa"/>
            <w:vAlign w:val="center"/>
          </w:tcPr>
          <w:p w14:paraId="488185A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02°56'11.8'' E019°26'05.5''</w:t>
            </w:r>
          </w:p>
        </w:tc>
      </w:tr>
      <w:tr w:rsidR="00DC7537" w:rsidRPr="00B94C60" w14:paraId="4A28B5B1" w14:textId="77777777" w:rsidTr="00DC7537">
        <w:tc>
          <w:tcPr>
            <w:tcW w:w="846" w:type="dxa"/>
            <w:vMerge/>
          </w:tcPr>
          <w:p w14:paraId="5B8FF128" w14:textId="77777777" w:rsidR="00DC7537" w:rsidRPr="00B94C60" w:rsidRDefault="00DC7537" w:rsidP="00374D15">
            <w:pPr>
              <w:spacing w:after="0" w:line="240" w:lineRule="auto"/>
              <w:rPr>
                <w:b/>
                <w:bCs/>
                <w:sz w:val="18"/>
                <w:szCs w:val="18"/>
                <w:lang w:val="fr-FR"/>
              </w:rPr>
            </w:pPr>
          </w:p>
        </w:tc>
        <w:tc>
          <w:tcPr>
            <w:tcW w:w="2126" w:type="dxa"/>
            <w:vMerge/>
          </w:tcPr>
          <w:p w14:paraId="3C23709C" w14:textId="77777777" w:rsidR="00DC7537" w:rsidRPr="00B94C60" w:rsidRDefault="00DC7537" w:rsidP="00374D15">
            <w:pPr>
              <w:spacing w:after="0" w:line="240" w:lineRule="auto"/>
              <w:rPr>
                <w:b/>
                <w:bCs/>
                <w:sz w:val="18"/>
                <w:szCs w:val="18"/>
                <w:lang w:val="fr-FR"/>
              </w:rPr>
            </w:pPr>
          </w:p>
        </w:tc>
        <w:tc>
          <w:tcPr>
            <w:tcW w:w="567" w:type="dxa"/>
          </w:tcPr>
          <w:p w14:paraId="36A3EBC9"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126" w:type="dxa"/>
          </w:tcPr>
          <w:p w14:paraId="49995310"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1A146CE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2+280</w:t>
            </w:r>
          </w:p>
        </w:tc>
        <w:tc>
          <w:tcPr>
            <w:tcW w:w="1399" w:type="dxa"/>
            <w:vAlign w:val="center"/>
          </w:tcPr>
          <w:p w14:paraId="1CA17B9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02°56'10.2'' E019°26'07.5''</w:t>
            </w:r>
          </w:p>
        </w:tc>
      </w:tr>
      <w:tr w:rsidR="00DC7537" w:rsidRPr="00B94C60" w14:paraId="52A568BE" w14:textId="77777777" w:rsidTr="00DC7537">
        <w:tc>
          <w:tcPr>
            <w:tcW w:w="846" w:type="dxa"/>
            <w:vMerge/>
          </w:tcPr>
          <w:p w14:paraId="16CF21BE" w14:textId="77777777" w:rsidR="00DC7537" w:rsidRPr="00B94C60" w:rsidRDefault="00DC7537" w:rsidP="00374D15">
            <w:pPr>
              <w:spacing w:after="0" w:line="240" w:lineRule="auto"/>
              <w:rPr>
                <w:b/>
                <w:bCs/>
                <w:sz w:val="18"/>
                <w:szCs w:val="18"/>
                <w:lang w:val="fr-FR"/>
              </w:rPr>
            </w:pPr>
          </w:p>
        </w:tc>
        <w:tc>
          <w:tcPr>
            <w:tcW w:w="2126" w:type="dxa"/>
            <w:vMerge/>
          </w:tcPr>
          <w:p w14:paraId="234E32B8" w14:textId="77777777" w:rsidR="00DC7537" w:rsidRPr="00B94C60" w:rsidRDefault="00DC7537" w:rsidP="00374D15">
            <w:pPr>
              <w:spacing w:after="0" w:line="240" w:lineRule="auto"/>
              <w:rPr>
                <w:b/>
                <w:bCs/>
                <w:sz w:val="18"/>
                <w:szCs w:val="18"/>
                <w:lang w:val="fr-FR"/>
              </w:rPr>
            </w:pPr>
          </w:p>
        </w:tc>
        <w:tc>
          <w:tcPr>
            <w:tcW w:w="567" w:type="dxa"/>
          </w:tcPr>
          <w:p w14:paraId="09FC7545"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126" w:type="dxa"/>
          </w:tcPr>
          <w:p w14:paraId="352B82ED"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614A940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6+170</w:t>
            </w:r>
          </w:p>
        </w:tc>
        <w:tc>
          <w:tcPr>
            <w:tcW w:w="1399" w:type="dxa"/>
            <w:vAlign w:val="center"/>
          </w:tcPr>
          <w:p w14:paraId="051E2A9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02°54'41.4'' E019°27'23.4''</w:t>
            </w:r>
          </w:p>
        </w:tc>
      </w:tr>
      <w:tr w:rsidR="00DC7537" w:rsidRPr="00B94C60" w14:paraId="5A5E6CB5" w14:textId="77777777" w:rsidTr="00DC7537">
        <w:tc>
          <w:tcPr>
            <w:tcW w:w="846" w:type="dxa"/>
            <w:vMerge/>
          </w:tcPr>
          <w:p w14:paraId="2EB02A73" w14:textId="77777777" w:rsidR="00DC7537" w:rsidRPr="00B94C60" w:rsidRDefault="00DC7537" w:rsidP="00374D15">
            <w:pPr>
              <w:spacing w:after="0" w:line="240" w:lineRule="auto"/>
              <w:rPr>
                <w:b/>
                <w:bCs/>
                <w:sz w:val="18"/>
                <w:szCs w:val="18"/>
                <w:lang w:val="fr-FR"/>
              </w:rPr>
            </w:pPr>
          </w:p>
        </w:tc>
        <w:tc>
          <w:tcPr>
            <w:tcW w:w="2126" w:type="dxa"/>
            <w:vMerge/>
          </w:tcPr>
          <w:p w14:paraId="3759470F" w14:textId="77777777" w:rsidR="00DC7537" w:rsidRPr="00B94C60" w:rsidRDefault="00DC7537" w:rsidP="00374D15">
            <w:pPr>
              <w:spacing w:after="0" w:line="240" w:lineRule="auto"/>
              <w:rPr>
                <w:b/>
                <w:bCs/>
                <w:sz w:val="18"/>
                <w:szCs w:val="18"/>
                <w:lang w:val="fr-FR"/>
              </w:rPr>
            </w:pPr>
          </w:p>
        </w:tc>
        <w:tc>
          <w:tcPr>
            <w:tcW w:w="567" w:type="dxa"/>
          </w:tcPr>
          <w:p w14:paraId="7707D6A6"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126" w:type="dxa"/>
          </w:tcPr>
          <w:p w14:paraId="02C29419"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7DB824D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6+530</w:t>
            </w:r>
          </w:p>
        </w:tc>
        <w:tc>
          <w:tcPr>
            <w:tcW w:w="1399" w:type="dxa"/>
            <w:vAlign w:val="center"/>
          </w:tcPr>
          <w:p w14:paraId="1C6B7C2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02°54'36.6'' E019°27'33.4''</w:t>
            </w:r>
          </w:p>
        </w:tc>
      </w:tr>
      <w:tr w:rsidR="00DC7537" w:rsidRPr="00B94C60" w14:paraId="5CC194C9" w14:textId="77777777" w:rsidTr="00DC7537">
        <w:tc>
          <w:tcPr>
            <w:tcW w:w="846" w:type="dxa"/>
            <w:vMerge/>
          </w:tcPr>
          <w:p w14:paraId="737D3DAF" w14:textId="77777777" w:rsidR="00DC7537" w:rsidRPr="00B94C60" w:rsidRDefault="00DC7537" w:rsidP="00374D15">
            <w:pPr>
              <w:spacing w:after="0" w:line="240" w:lineRule="auto"/>
              <w:rPr>
                <w:b/>
                <w:bCs/>
                <w:sz w:val="18"/>
                <w:szCs w:val="18"/>
                <w:lang w:val="fr-FR"/>
              </w:rPr>
            </w:pPr>
          </w:p>
        </w:tc>
        <w:tc>
          <w:tcPr>
            <w:tcW w:w="2126" w:type="dxa"/>
            <w:vMerge/>
          </w:tcPr>
          <w:p w14:paraId="26B44BED" w14:textId="77777777" w:rsidR="00DC7537" w:rsidRPr="00B94C60" w:rsidRDefault="00DC7537" w:rsidP="00374D15">
            <w:pPr>
              <w:spacing w:after="0" w:line="240" w:lineRule="auto"/>
              <w:rPr>
                <w:b/>
                <w:bCs/>
                <w:sz w:val="18"/>
                <w:szCs w:val="18"/>
                <w:lang w:val="fr-FR"/>
              </w:rPr>
            </w:pPr>
          </w:p>
        </w:tc>
        <w:tc>
          <w:tcPr>
            <w:tcW w:w="567" w:type="dxa"/>
          </w:tcPr>
          <w:p w14:paraId="6DD1858E"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126" w:type="dxa"/>
          </w:tcPr>
          <w:p w14:paraId="19FD9D36"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3184E79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12+510</w:t>
            </w:r>
          </w:p>
        </w:tc>
        <w:tc>
          <w:tcPr>
            <w:tcW w:w="1399" w:type="dxa"/>
            <w:vAlign w:val="center"/>
          </w:tcPr>
          <w:p w14:paraId="52B4CCC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02°52'19.6'' E019°29'21.9''</w:t>
            </w:r>
          </w:p>
        </w:tc>
      </w:tr>
      <w:tr w:rsidR="00DC7537" w:rsidRPr="00B94C60" w14:paraId="0FE15950" w14:textId="77777777" w:rsidTr="00DC7537">
        <w:tc>
          <w:tcPr>
            <w:tcW w:w="846" w:type="dxa"/>
            <w:vMerge/>
          </w:tcPr>
          <w:p w14:paraId="0975DA3C" w14:textId="77777777" w:rsidR="00DC7537" w:rsidRPr="00B94C60" w:rsidRDefault="00DC7537" w:rsidP="00374D15">
            <w:pPr>
              <w:spacing w:after="0" w:line="240" w:lineRule="auto"/>
              <w:rPr>
                <w:b/>
                <w:bCs/>
                <w:sz w:val="18"/>
                <w:szCs w:val="18"/>
                <w:lang w:val="fr-FR"/>
              </w:rPr>
            </w:pPr>
          </w:p>
        </w:tc>
        <w:tc>
          <w:tcPr>
            <w:tcW w:w="2126" w:type="dxa"/>
            <w:vMerge/>
          </w:tcPr>
          <w:p w14:paraId="0941E2E7" w14:textId="77777777" w:rsidR="00DC7537" w:rsidRPr="00B94C60" w:rsidRDefault="00DC7537" w:rsidP="00374D15">
            <w:pPr>
              <w:spacing w:after="0" w:line="240" w:lineRule="auto"/>
              <w:rPr>
                <w:b/>
                <w:bCs/>
                <w:sz w:val="18"/>
                <w:szCs w:val="18"/>
                <w:lang w:val="fr-FR"/>
              </w:rPr>
            </w:pPr>
          </w:p>
        </w:tc>
        <w:tc>
          <w:tcPr>
            <w:tcW w:w="567" w:type="dxa"/>
          </w:tcPr>
          <w:p w14:paraId="3FAA66C0"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126" w:type="dxa"/>
          </w:tcPr>
          <w:p w14:paraId="07349B63"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0839CAF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14+680</w:t>
            </w:r>
          </w:p>
        </w:tc>
        <w:tc>
          <w:tcPr>
            <w:tcW w:w="1399" w:type="dxa"/>
            <w:vAlign w:val="center"/>
          </w:tcPr>
          <w:p w14:paraId="2C2BD00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02°51'11.6'' E019°29'36.0''</w:t>
            </w:r>
          </w:p>
        </w:tc>
      </w:tr>
      <w:tr w:rsidR="00DC7537" w:rsidRPr="00B94C60" w14:paraId="046EAB78" w14:textId="77777777" w:rsidTr="00DC7537">
        <w:tc>
          <w:tcPr>
            <w:tcW w:w="846" w:type="dxa"/>
            <w:vMerge/>
          </w:tcPr>
          <w:p w14:paraId="532C0B88" w14:textId="77777777" w:rsidR="00DC7537" w:rsidRPr="00B94C60" w:rsidRDefault="00DC7537" w:rsidP="00374D15">
            <w:pPr>
              <w:spacing w:after="0" w:line="240" w:lineRule="auto"/>
              <w:rPr>
                <w:b/>
                <w:bCs/>
                <w:sz w:val="18"/>
                <w:szCs w:val="18"/>
                <w:lang w:val="fr-FR"/>
              </w:rPr>
            </w:pPr>
          </w:p>
        </w:tc>
        <w:tc>
          <w:tcPr>
            <w:tcW w:w="2126" w:type="dxa"/>
            <w:vMerge/>
          </w:tcPr>
          <w:p w14:paraId="5BC34675" w14:textId="77777777" w:rsidR="00DC7537" w:rsidRPr="00B94C60" w:rsidRDefault="00DC7537" w:rsidP="00374D15">
            <w:pPr>
              <w:spacing w:after="0" w:line="240" w:lineRule="auto"/>
              <w:rPr>
                <w:b/>
                <w:bCs/>
                <w:sz w:val="18"/>
                <w:szCs w:val="18"/>
                <w:lang w:val="fr-FR"/>
              </w:rPr>
            </w:pPr>
          </w:p>
        </w:tc>
        <w:tc>
          <w:tcPr>
            <w:tcW w:w="567" w:type="dxa"/>
          </w:tcPr>
          <w:p w14:paraId="6D72DF7A" w14:textId="77777777" w:rsidR="00DC7537" w:rsidRPr="00B94C60" w:rsidRDefault="00DC7537" w:rsidP="00374D15">
            <w:pPr>
              <w:spacing w:after="0" w:line="240" w:lineRule="auto"/>
              <w:jc w:val="center"/>
              <w:rPr>
                <w:sz w:val="18"/>
                <w:szCs w:val="18"/>
                <w:lang w:val="fr-FR"/>
              </w:rPr>
            </w:pPr>
            <w:r w:rsidRPr="00B94C60">
              <w:rPr>
                <w:sz w:val="18"/>
                <w:szCs w:val="18"/>
                <w:lang w:val="fr-FR"/>
              </w:rPr>
              <w:t>7</w:t>
            </w:r>
          </w:p>
        </w:tc>
        <w:tc>
          <w:tcPr>
            <w:tcW w:w="2126" w:type="dxa"/>
          </w:tcPr>
          <w:p w14:paraId="6AF43784"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3602A7E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15+980</w:t>
            </w:r>
          </w:p>
        </w:tc>
        <w:tc>
          <w:tcPr>
            <w:tcW w:w="1399" w:type="dxa"/>
            <w:vAlign w:val="center"/>
          </w:tcPr>
          <w:p w14:paraId="1EEF565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02°50'33.7'' E019°29'51.1''</w:t>
            </w:r>
          </w:p>
        </w:tc>
      </w:tr>
      <w:tr w:rsidR="00DC7537" w:rsidRPr="00B94C60" w14:paraId="75E587F4" w14:textId="77777777" w:rsidTr="00DC7537">
        <w:tc>
          <w:tcPr>
            <w:tcW w:w="846" w:type="dxa"/>
            <w:vMerge/>
          </w:tcPr>
          <w:p w14:paraId="24B4D03F" w14:textId="77777777" w:rsidR="00DC7537" w:rsidRPr="00B94C60" w:rsidRDefault="00DC7537" w:rsidP="00374D15">
            <w:pPr>
              <w:spacing w:after="0" w:line="240" w:lineRule="auto"/>
              <w:rPr>
                <w:b/>
                <w:bCs/>
                <w:sz w:val="18"/>
                <w:szCs w:val="18"/>
                <w:lang w:val="fr-FR"/>
              </w:rPr>
            </w:pPr>
          </w:p>
        </w:tc>
        <w:tc>
          <w:tcPr>
            <w:tcW w:w="2126" w:type="dxa"/>
            <w:vMerge/>
          </w:tcPr>
          <w:p w14:paraId="47A5B676" w14:textId="77777777" w:rsidR="00DC7537" w:rsidRPr="00B94C60" w:rsidRDefault="00DC7537" w:rsidP="00374D15">
            <w:pPr>
              <w:spacing w:after="0" w:line="240" w:lineRule="auto"/>
              <w:rPr>
                <w:b/>
                <w:bCs/>
                <w:sz w:val="18"/>
                <w:szCs w:val="18"/>
                <w:lang w:val="fr-FR"/>
              </w:rPr>
            </w:pPr>
          </w:p>
        </w:tc>
        <w:tc>
          <w:tcPr>
            <w:tcW w:w="567" w:type="dxa"/>
          </w:tcPr>
          <w:p w14:paraId="3B55A1D6" w14:textId="77777777" w:rsidR="00DC7537" w:rsidRPr="00B94C60" w:rsidRDefault="00DC7537" w:rsidP="00374D15">
            <w:pPr>
              <w:spacing w:after="0" w:line="240" w:lineRule="auto"/>
              <w:jc w:val="center"/>
              <w:rPr>
                <w:sz w:val="18"/>
                <w:szCs w:val="18"/>
                <w:lang w:val="fr-FR"/>
              </w:rPr>
            </w:pPr>
            <w:r w:rsidRPr="00B94C60">
              <w:rPr>
                <w:sz w:val="18"/>
                <w:szCs w:val="18"/>
                <w:lang w:val="fr-FR"/>
              </w:rPr>
              <w:t>8</w:t>
            </w:r>
          </w:p>
        </w:tc>
        <w:tc>
          <w:tcPr>
            <w:tcW w:w="4376" w:type="dxa"/>
            <w:gridSpan w:val="3"/>
          </w:tcPr>
          <w:p w14:paraId="5F2E67D5" w14:textId="77777777" w:rsidR="00DC7537" w:rsidRPr="00B94C60" w:rsidRDefault="00DC7537" w:rsidP="00374D15">
            <w:pPr>
              <w:spacing w:after="0" w:line="240" w:lineRule="auto"/>
              <w:rPr>
                <w:sz w:val="18"/>
                <w:szCs w:val="18"/>
                <w:lang w:val="fr-FR"/>
              </w:rPr>
            </w:pPr>
            <w:r w:rsidRPr="00B94C60">
              <w:rPr>
                <w:sz w:val="18"/>
                <w:szCs w:val="18"/>
                <w:lang w:val="fr-FR"/>
              </w:rPr>
              <w:t>Traitement d’une rampe de 500 m</w:t>
            </w:r>
          </w:p>
        </w:tc>
      </w:tr>
      <w:tr w:rsidR="00DC7537" w:rsidRPr="00B94C60" w14:paraId="3FDF9365" w14:textId="77777777" w:rsidTr="00DC7537">
        <w:tc>
          <w:tcPr>
            <w:tcW w:w="846" w:type="dxa"/>
            <w:shd w:val="clear" w:color="auto" w:fill="808080"/>
          </w:tcPr>
          <w:p w14:paraId="019D8C7D" w14:textId="77777777" w:rsidR="00DC7537" w:rsidRPr="00B94C60" w:rsidRDefault="00DC7537" w:rsidP="00374D15">
            <w:pPr>
              <w:spacing w:after="0" w:line="240" w:lineRule="auto"/>
              <w:rPr>
                <w:b/>
                <w:bCs/>
                <w:sz w:val="18"/>
                <w:szCs w:val="18"/>
                <w:lang w:val="fr-FR"/>
              </w:rPr>
            </w:pPr>
          </w:p>
        </w:tc>
        <w:tc>
          <w:tcPr>
            <w:tcW w:w="2126" w:type="dxa"/>
            <w:shd w:val="clear" w:color="auto" w:fill="808080"/>
          </w:tcPr>
          <w:p w14:paraId="142339CE" w14:textId="77777777" w:rsidR="00DC7537" w:rsidRPr="00B94C60" w:rsidRDefault="00DC7537" w:rsidP="00374D15">
            <w:pPr>
              <w:spacing w:after="0" w:line="240" w:lineRule="auto"/>
              <w:rPr>
                <w:b/>
                <w:bCs/>
                <w:sz w:val="18"/>
                <w:szCs w:val="18"/>
                <w:lang w:val="fr-FR"/>
              </w:rPr>
            </w:pPr>
          </w:p>
        </w:tc>
        <w:tc>
          <w:tcPr>
            <w:tcW w:w="567" w:type="dxa"/>
            <w:shd w:val="clear" w:color="auto" w:fill="808080"/>
          </w:tcPr>
          <w:p w14:paraId="266D55A0" w14:textId="77777777" w:rsidR="00DC7537" w:rsidRPr="00B94C60" w:rsidRDefault="00DC7537" w:rsidP="00374D15">
            <w:pPr>
              <w:spacing w:after="0" w:line="240" w:lineRule="auto"/>
              <w:jc w:val="center"/>
              <w:rPr>
                <w:sz w:val="18"/>
                <w:szCs w:val="18"/>
                <w:lang w:val="fr-FR"/>
              </w:rPr>
            </w:pPr>
          </w:p>
        </w:tc>
        <w:tc>
          <w:tcPr>
            <w:tcW w:w="2126" w:type="dxa"/>
            <w:shd w:val="clear" w:color="auto" w:fill="808080"/>
          </w:tcPr>
          <w:p w14:paraId="4B7AAC89" w14:textId="77777777" w:rsidR="00DC7537" w:rsidRPr="00B94C60" w:rsidRDefault="00DC7537" w:rsidP="00374D15">
            <w:pPr>
              <w:spacing w:after="0" w:line="240" w:lineRule="auto"/>
              <w:rPr>
                <w:b/>
                <w:bCs/>
                <w:sz w:val="18"/>
                <w:szCs w:val="18"/>
                <w:lang w:val="fr-FR"/>
              </w:rPr>
            </w:pPr>
          </w:p>
        </w:tc>
        <w:tc>
          <w:tcPr>
            <w:tcW w:w="851" w:type="dxa"/>
            <w:shd w:val="clear" w:color="auto" w:fill="808080"/>
          </w:tcPr>
          <w:p w14:paraId="3C39D7F4" w14:textId="77777777" w:rsidR="00DC7537" w:rsidRPr="00B94C60" w:rsidRDefault="00DC7537" w:rsidP="00374D15">
            <w:pPr>
              <w:spacing w:after="0" w:line="240" w:lineRule="auto"/>
              <w:rPr>
                <w:b/>
                <w:bCs/>
                <w:sz w:val="18"/>
                <w:szCs w:val="18"/>
                <w:lang w:val="fr-FR"/>
              </w:rPr>
            </w:pPr>
          </w:p>
        </w:tc>
        <w:tc>
          <w:tcPr>
            <w:tcW w:w="1399" w:type="dxa"/>
            <w:shd w:val="clear" w:color="auto" w:fill="808080"/>
          </w:tcPr>
          <w:p w14:paraId="121E7513" w14:textId="77777777" w:rsidR="00DC7537" w:rsidRPr="00B94C60" w:rsidRDefault="00DC7537" w:rsidP="00374D15">
            <w:pPr>
              <w:spacing w:after="0" w:line="240" w:lineRule="auto"/>
              <w:rPr>
                <w:b/>
                <w:bCs/>
                <w:sz w:val="18"/>
                <w:szCs w:val="18"/>
                <w:lang w:val="fr-FR"/>
              </w:rPr>
            </w:pPr>
          </w:p>
        </w:tc>
      </w:tr>
      <w:tr w:rsidR="00DC7537" w:rsidRPr="00B94C60" w14:paraId="3A6249BE" w14:textId="77777777" w:rsidTr="00DC7537">
        <w:tc>
          <w:tcPr>
            <w:tcW w:w="846" w:type="dxa"/>
            <w:vMerge w:val="restart"/>
          </w:tcPr>
          <w:p w14:paraId="7F265298" w14:textId="77777777" w:rsidR="00DC7537" w:rsidRPr="00B94C60" w:rsidRDefault="00DC7537" w:rsidP="00374D15">
            <w:pPr>
              <w:spacing w:after="0" w:line="240" w:lineRule="auto"/>
              <w:jc w:val="center"/>
              <w:rPr>
                <w:b/>
                <w:bCs/>
                <w:sz w:val="18"/>
                <w:szCs w:val="18"/>
                <w:lang w:val="fr-FR"/>
              </w:rPr>
            </w:pPr>
          </w:p>
          <w:p w14:paraId="7C3B874D" w14:textId="77777777" w:rsidR="00DC7537" w:rsidRPr="00B94C60" w:rsidRDefault="00DC7537" w:rsidP="00374D15">
            <w:pPr>
              <w:spacing w:after="0" w:line="240" w:lineRule="auto"/>
              <w:jc w:val="center"/>
              <w:rPr>
                <w:b/>
                <w:bCs/>
                <w:sz w:val="18"/>
                <w:szCs w:val="18"/>
                <w:lang w:val="fr-FR"/>
              </w:rPr>
            </w:pPr>
          </w:p>
          <w:p w14:paraId="12C29F5E" w14:textId="77777777" w:rsidR="00DC7537" w:rsidRPr="00B94C60" w:rsidRDefault="00DC7537" w:rsidP="00374D15">
            <w:pPr>
              <w:spacing w:after="0" w:line="240" w:lineRule="auto"/>
              <w:jc w:val="center"/>
              <w:rPr>
                <w:b/>
                <w:bCs/>
                <w:sz w:val="18"/>
                <w:szCs w:val="18"/>
                <w:lang w:val="fr-FR"/>
              </w:rPr>
            </w:pPr>
          </w:p>
          <w:p w14:paraId="4F689F81" w14:textId="77777777" w:rsidR="00DC7537" w:rsidRPr="00B94C60" w:rsidRDefault="00DC7537" w:rsidP="00374D15">
            <w:pPr>
              <w:spacing w:after="0" w:line="240" w:lineRule="auto"/>
              <w:jc w:val="center"/>
              <w:rPr>
                <w:b/>
                <w:bCs/>
                <w:sz w:val="18"/>
                <w:szCs w:val="18"/>
                <w:lang w:val="fr-FR"/>
              </w:rPr>
            </w:pPr>
          </w:p>
          <w:p w14:paraId="7BBC0734" w14:textId="77777777" w:rsidR="00DC7537" w:rsidRPr="00B94C60" w:rsidRDefault="00DC7537" w:rsidP="00374D15">
            <w:pPr>
              <w:spacing w:after="0" w:line="240" w:lineRule="auto"/>
              <w:jc w:val="center"/>
              <w:rPr>
                <w:b/>
                <w:bCs/>
                <w:sz w:val="18"/>
                <w:szCs w:val="18"/>
                <w:lang w:val="fr-FR"/>
              </w:rPr>
            </w:pPr>
          </w:p>
          <w:p w14:paraId="776D52F1"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4</w:t>
            </w:r>
          </w:p>
        </w:tc>
        <w:tc>
          <w:tcPr>
            <w:tcW w:w="2126" w:type="dxa"/>
          </w:tcPr>
          <w:p w14:paraId="3813EDE6"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BOKUDA - BIF BOMBAKABO +</w:t>
            </w:r>
          </w:p>
        </w:tc>
        <w:tc>
          <w:tcPr>
            <w:tcW w:w="567" w:type="dxa"/>
          </w:tcPr>
          <w:p w14:paraId="6F9A5E41"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126" w:type="dxa"/>
          </w:tcPr>
          <w:p w14:paraId="101ECB51"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086AA4E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21+35</w:t>
            </w:r>
          </w:p>
        </w:tc>
        <w:tc>
          <w:tcPr>
            <w:tcW w:w="1399" w:type="dxa"/>
            <w:vAlign w:val="center"/>
          </w:tcPr>
          <w:p w14:paraId="7E4476B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03°04'13.6''      E019°42'02.6''</w:t>
            </w:r>
          </w:p>
        </w:tc>
      </w:tr>
      <w:tr w:rsidR="00DC7537" w:rsidRPr="00B94C60" w14:paraId="1EB4B45C" w14:textId="77777777" w:rsidTr="00DC7537">
        <w:tc>
          <w:tcPr>
            <w:tcW w:w="846" w:type="dxa"/>
            <w:vMerge/>
          </w:tcPr>
          <w:p w14:paraId="67B3C2F5" w14:textId="77777777" w:rsidR="00DC7537" w:rsidRPr="00B94C60" w:rsidRDefault="00DC7537" w:rsidP="00374D15">
            <w:pPr>
              <w:spacing w:after="0" w:line="240" w:lineRule="auto"/>
              <w:jc w:val="center"/>
              <w:rPr>
                <w:b/>
                <w:bCs/>
                <w:sz w:val="18"/>
                <w:szCs w:val="18"/>
                <w:lang w:val="fr-FR"/>
              </w:rPr>
            </w:pPr>
          </w:p>
        </w:tc>
        <w:tc>
          <w:tcPr>
            <w:tcW w:w="2126" w:type="dxa"/>
            <w:vMerge w:val="restart"/>
          </w:tcPr>
          <w:p w14:paraId="764B0F09" w14:textId="77777777" w:rsidR="00DC7537" w:rsidRPr="00B94C60" w:rsidRDefault="00DC7537" w:rsidP="00374D15">
            <w:pPr>
              <w:spacing w:after="0" w:line="240" w:lineRule="auto"/>
              <w:jc w:val="center"/>
              <w:rPr>
                <w:b/>
                <w:bCs/>
                <w:sz w:val="18"/>
                <w:szCs w:val="18"/>
                <w:lang w:val="fr-FR"/>
              </w:rPr>
            </w:pPr>
          </w:p>
          <w:p w14:paraId="388CCAE6" w14:textId="77777777" w:rsidR="00DC7537" w:rsidRPr="00B94C60" w:rsidRDefault="00DC7537" w:rsidP="00374D15">
            <w:pPr>
              <w:spacing w:after="0" w:line="240" w:lineRule="auto"/>
              <w:jc w:val="center"/>
              <w:rPr>
                <w:b/>
                <w:bCs/>
                <w:sz w:val="18"/>
                <w:szCs w:val="18"/>
                <w:lang w:val="fr-FR"/>
              </w:rPr>
            </w:pPr>
          </w:p>
          <w:p w14:paraId="0C50B280" w14:textId="77777777" w:rsidR="00DC7537" w:rsidRPr="00B94C60" w:rsidRDefault="00DC7537" w:rsidP="00374D15">
            <w:pPr>
              <w:spacing w:after="0" w:line="240" w:lineRule="auto"/>
              <w:jc w:val="center"/>
              <w:rPr>
                <w:b/>
                <w:bCs/>
                <w:sz w:val="18"/>
                <w:szCs w:val="18"/>
                <w:lang w:val="fr-FR"/>
              </w:rPr>
            </w:pPr>
          </w:p>
          <w:p w14:paraId="0EDC7CEB"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BOMBAKABO-BOGANGANEA</w:t>
            </w:r>
          </w:p>
        </w:tc>
        <w:tc>
          <w:tcPr>
            <w:tcW w:w="567" w:type="dxa"/>
          </w:tcPr>
          <w:p w14:paraId="3BB1017D"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126" w:type="dxa"/>
          </w:tcPr>
          <w:p w14:paraId="1092E225"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6DFA4EB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7+890</w:t>
            </w:r>
          </w:p>
        </w:tc>
        <w:tc>
          <w:tcPr>
            <w:tcW w:w="1399" w:type="dxa"/>
            <w:vAlign w:val="center"/>
          </w:tcPr>
          <w:p w14:paraId="36AB12A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03°00'20.5''      E019°42'17.4''</w:t>
            </w:r>
          </w:p>
        </w:tc>
      </w:tr>
      <w:tr w:rsidR="00DC7537" w:rsidRPr="00B94C60" w14:paraId="41B57486" w14:textId="77777777" w:rsidTr="00DC7537">
        <w:tc>
          <w:tcPr>
            <w:tcW w:w="846" w:type="dxa"/>
            <w:vMerge/>
          </w:tcPr>
          <w:p w14:paraId="1577DD27" w14:textId="77777777" w:rsidR="00DC7537" w:rsidRPr="00B94C60" w:rsidRDefault="00DC7537" w:rsidP="00374D15">
            <w:pPr>
              <w:spacing w:after="0" w:line="240" w:lineRule="auto"/>
              <w:rPr>
                <w:b/>
                <w:bCs/>
                <w:sz w:val="18"/>
                <w:szCs w:val="18"/>
                <w:lang w:val="fr-FR"/>
              </w:rPr>
            </w:pPr>
          </w:p>
        </w:tc>
        <w:tc>
          <w:tcPr>
            <w:tcW w:w="2126" w:type="dxa"/>
            <w:vMerge/>
          </w:tcPr>
          <w:p w14:paraId="326BEFB2" w14:textId="77777777" w:rsidR="00DC7537" w:rsidRPr="00B94C60" w:rsidRDefault="00DC7537" w:rsidP="00374D15">
            <w:pPr>
              <w:spacing w:after="0" w:line="240" w:lineRule="auto"/>
              <w:rPr>
                <w:b/>
                <w:bCs/>
                <w:sz w:val="18"/>
                <w:szCs w:val="18"/>
                <w:lang w:val="fr-FR"/>
              </w:rPr>
            </w:pPr>
          </w:p>
        </w:tc>
        <w:tc>
          <w:tcPr>
            <w:tcW w:w="567" w:type="dxa"/>
          </w:tcPr>
          <w:p w14:paraId="71D740ED"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126" w:type="dxa"/>
          </w:tcPr>
          <w:p w14:paraId="69E2A5F4"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3705642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23+090</w:t>
            </w:r>
          </w:p>
        </w:tc>
        <w:tc>
          <w:tcPr>
            <w:tcW w:w="1399" w:type="dxa"/>
            <w:vAlign w:val="center"/>
          </w:tcPr>
          <w:p w14:paraId="64E0C05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02°53'22.4''      E019°40'15.4''</w:t>
            </w:r>
          </w:p>
        </w:tc>
      </w:tr>
      <w:tr w:rsidR="00DC7537" w:rsidRPr="00B94C60" w14:paraId="3BE02D4D" w14:textId="77777777" w:rsidTr="00DC7537">
        <w:tc>
          <w:tcPr>
            <w:tcW w:w="846" w:type="dxa"/>
            <w:vMerge/>
          </w:tcPr>
          <w:p w14:paraId="694411EB" w14:textId="77777777" w:rsidR="00DC7537" w:rsidRPr="00B94C60" w:rsidRDefault="00DC7537" w:rsidP="00374D15">
            <w:pPr>
              <w:spacing w:after="0" w:line="240" w:lineRule="auto"/>
              <w:rPr>
                <w:b/>
                <w:bCs/>
                <w:sz w:val="18"/>
                <w:szCs w:val="18"/>
                <w:lang w:val="fr-FR"/>
              </w:rPr>
            </w:pPr>
          </w:p>
        </w:tc>
        <w:tc>
          <w:tcPr>
            <w:tcW w:w="2126" w:type="dxa"/>
            <w:vMerge/>
          </w:tcPr>
          <w:p w14:paraId="73704B05" w14:textId="77777777" w:rsidR="00DC7537" w:rsidRPr="00B94C60" w:rsidRDefault="00DC7537" w:rsidP="00374D15">
            <w:pPr>
              <w:spacing w:after="0" w:line="240" w:lineRule="auto"/>
              <w:rPr>
                <w:b/>
                <w:bCs/>
                <w:sz w:val="18"/>
                <w:szCs w:val="18"/>
                <w:lang w:val="fr-FR"/>
              </w:rPr>
            </w:pPr>
          </w:p>
        </w:tc>
        <w:tc>
          <w:tcPr>
            <w:tcW w:w="567" w:type="dxa"/>
          </w:tcPr>
          <w:p w14:paraId="35FAF92D"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126" w:type="dxa"/>
          </w:tcPr>
          <w:p w14:paraId="7835FEA6"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4A77153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28+990</w:t>
            </w:r>
          </w:p>
        </w:tc>
        <w:tc>
          <w:tcPr>
            <w:tcW w:w="1399" w:type="dxa"/>
            <w:vAlign w:val="center"/>
          </w:tcPr>
          <w:p w14:paraId="557518C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02°51'49.1''      E019°37'38.3''</w:t>
            </w:r>
          </w:p>
        </w:tc>
      </w:tr>
      <w:tr w:rsidR="00DC7537" w:rsidRPr="00B94C60" w14:paraId="6E9FA9B8" w14:textId="77777777" w:rsidTr="00DC7537">
        <w:tc>
          <w:tcPr>
            <w:tcW w:w="846" w:type="dxa"/>
            <w:vMerge/>
          </w:tcPr>
          <w:p w14:paraId="2236B698" w14:textId="77777777" w:rsidR="00DC7537" w:rsidRPr="00B94C60" w:rsidRDefault="00DC7537" w:rsidP="00374D15">
            <w:pPr>
              <w:spacing w:after="0" w:line="240" w:lineRule="auto"/>
              <w:rPr>
                <w:b/>
                <w:bCs/>
                <w:sz w:val="18"/>
                <w:szCs w:val="18"/>
                <w:lang w:val="fr-FR"/>
              </w:rPr>
            </w:pPr>
          </w:p>
        </w:tc>
        <w:tc>
          <w:tcPr>
            <w:tcW w:w="2126" w:type="dxa"/>
            <w:vMerge/>
          </w:tcPr>
          <w:p w14:paraId="2807B3F8" w14:textId="77777777" w:rsidR="00DC7537" w:rsidRPr="00B94C60" w:rsidRDefault="00DC7537" w:rsidP="00374D15">
            <w:pPr>
              <w:spacing w:after="0" w:line="240" w:lineRule="auto"/>
              <w:rPr>
                <w:b/>
                <w:bCs/>
                <w:sz w:val="18"/>
                <w:szCs w:val="18"/>
                <w:lang w:val="fr-FR"/>
              </w:rPr>
            </w:pPr>
          </w:p>
        </w:tc>
        <w:tc>
          <w:tcPr>
            <w:tcW w:w="567" w:type="dxa"/>
          </w:tcPr>
          <w:p w14:paraId="4A900743"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126" w:type="dxa"/>
          </w:tcPr>
          <w:p w14:paraId="12736AD6" w14:textId="77777777" w:rsidR="00DC7537" w:rsidRPr="00B94C60" w:rsidRDefault="00DC7537" w:rsidP="00374D15">
            <w:pPr>
              <w:spacing w:after="0" w:line="240" w:lineRule="auto"/>
              <w:rPr>
                <w:b/>
                <w:bCs/>
                <w:sz w:val="18"/>
                <w:szCs w:val="18"/>
                <w:lang w:val="fr-FR"/>
              </w:rPr>
            </w:pPr>
            <w:r w:rsidRPr="00B94C60">
              <w:rPr>
                <w:sz w:val="18"/>
                <w:szCs w:val="18"/>
                <w:lang w:val="fr-FR"/>
              </w:rPr>
              <w:t>2 Dalot cadre double 2x1x5m</w:t>
            </w:r>
          </w:p>
        </w:tc>
        <w:tc>
          <w:tcPr>
            <w:tcW w:w="851" w:type="dxa"/>
            <w:vAlign w:val="center"/>
          </w:tcPr>
          <w:p w14:paraId="70D650E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29+090</w:t>
            </w:r>
          </w:p>
        </w:tc>
        <w:tc>
          <w:tcPr>
            <w:tcW w:w="1399" w:type="dxa"/>
            <w:vAlign w:val="center"/>
          </w:tcPr>
          <w:p w14:paraId="68E9D05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02°51'46.7''      E019°37'37.2''</w:t>
            </w:r>
          </w:p>
        </w:tc>
      </w:tr>
      <w:tr w:rsidR="00DC7537" w:rsidRPr="00B94C60" w14:paraId="6F5529C1" w14:textId="77777777" w:rsidTr="00DC7537">
        <w:tc>
          <w:tcPr>
            <w:tcW w:w="846" w:type="dxa"/>
            <w:vMerge/>
          </w:tcPr>
          <w:p w14:paraId="7E3EEC0E" w14:textId="77777777" w:rsidR="00DC7537" w:rsidRPr="00B94C60" w:rsidRDefault="00DC7537" w:rsidP="00374D15">
            <w:pPr>
              <w:spacing w:after="0" w:line="240" w:lineRule="auto"/>
              <w:rPr>
                <w:b/>
                <w:bCs/>
                <w:sz w:val="18"/>
                <w:szCs w:val="18"/>
                <w:lang w:val="fr-FR"/>
              </w:rPr>
            </w:pPr>
          </w:p>
        </w:tc>
        <w:tc>
          <w:tcPr>
            <w:tcW w:w="2126" w:type="dxa"/>
            <w:vMerge/>
          </w:tcPr>
          <w:p w14:paraId="4EF2CACC" w14:textId="77777777" w:rsidR="00DC7537" w:rsidRPr="00B94C60" w:rsidRDefault="00DC7537" w:rsidP="00374D15">
            <w:pPr>
              <w:spacing w:after="0" w:line="240" w:lineRule="auto"/>
              <w:rPr>
                <w:b/>
                <w:bCs/>
                <w:sz w:val="18"/>
                <w:szCs w:val="18"/>
                <w:lang w:val="fr-FR"/>
              </w:rPr>
            </w:pPr>
          </w:p>
        </w:tc>
        <w:tc>
          <w:tcPr>
            <w:tcW w:w="567" w:type="dxa"/>
          </w:tcPr>
          <w:p w14:paraId="535ADBBC"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126" w:type="dxa"/>
          </w:tcPr>
          <w:p w14:paraId="5FAC9D27"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851" w:type="dxa"/>
            <w:vAlign w:val="center"/>
          </w:tcPr>
          <w:p w14:paraId="7C15C38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29+130</w:t>
            </w:r>
          </w:p>
        </w:tc>
        <w:tc>
          <w:tcPr>
            <w:tcW w:w="1399" w:type="dxa"/>
            <w:vAlign w:val="center"/>
          </w:tcPr>
          <w:p w14:paraId="69FBBEA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02°51'48.1''      E019°37'36.1''</w:t>
            </w:r>
          </w:p>
        </w:tc>
      </w:tr>
      <w:tr w:rsidR="00DC7537" w:rsidRPr="00B94C60" w14:paraId="77A84007" w14:textId="77777777" w:rsidTr="00DC7537">
        <w:tc>
          <w:tcPr>
            <w:tcW w:w="846" w:type="dxa"/>
            <w:vMerge/>
          </w:tcPr>
          <w:p w14:paraId="312FB18C" w14:textId="77777777" w:rsidR="00DC7537" w:rsidRPr="00B94C60" w:rsidRDefault="00DC7537" w:rsidP="00374D15">
            <w:pPr>
              <w:spacing w:after="0" w:line="240" w:lineRule="auto"/>
              <w:rPr>
                <w:b/>
                <w:bCs/>
                <w:sz w:val="18"/>
                <w:szCs w:val="18"/>
                <w:lang w:val="fr-FR"/>
              </w:rPr>
            </w:pPr>
          </w:p>
        </w:tc>
        <w:tc>
          <w:tcPr>
            <w:tcW w:w="2126" w:type="dxa"/>
            <w:vMerge/>
          </w:tcPr>
          <w:p w14:paraId="0DBB1903" w14:textId="77777777" w:rsidR="00DC7537" w:rsidRPr="00B94C60" w:rsidRDefault="00DC7537" w:rsidP="00374D15">
            <w:pPr>
              <w:spacing w:after="0" w:line="240" w:lineRule="auto"/>
              <w:rPr>
                <w:b/>
                <w:bCs/>
                <w:sz w:val="18"/>
                <w:szCs w:val="18"/>
                <w:lang w:val="fr-FR"/>
              </w:rPr>
            </w:pPr>
          </w:p>
        </w:tc>
        <w:tc>
          <w:tcPr>
            <w:tcW w:w="567" w:type="dxa"/>
          </w:tcPr>
          <w:p w14:paraId="5DBB30B3" w14:textId="77777777" w:rsidR="00DC7537" w:rsidRPr="00B94C60" w:rsidRDefault="00DC7537" w:rsidP="00374D15">
            <w:pPr>
              <w:spacing w:after="0" w:line="240" w:lineRule="auto"/>
              <w:jc w:val="center"/>
              <w:rPr>
                <w:sz w:val="18"/>
                <w:szCs w:val="18"/>
                <w:lang w:val="fr-FR"/>
              </w:rPr>
            </w:pPr>
            <w:r w:rsidRPr="00B94C60">
              <w:rPr>
                <w:sz w:val="18"/>
                <w:szCs w:val="18"/>
                <w:lang w:val="fr-FR"/>
              </w:rPr>
              <w:t>7</w:t>
            </w:r>
          </w:p>
        </w:tc>
        <w:tc>
          <w:tcPr>
            <w:tcW w:w="4376" w:type="dxa"/>
            <w:gridSpan w:val="3"/>
          </w:tcPr>
          <w:p w14:paraId="71482E19" w14:textId="77777777" w:rsidR="00DC7537" w:rsidRPr="00B94C60" w:rsidRDefault="00DC7537" w:rsidP="00374D15">
            <w:pPr>
              <w:spacing w:after="0" w:line="240" w:lineRule="auto"/>
              <w:rPr>
                <w:sz w:val="18"/>
                <w:szCs w:val="18"/>
                <w:lang w:val="fr-FR"/>
              </w:rPr>
            </w:pPr>
            <w:r w:rsidRPr="00B94C60">
              <w:rPr>
                <w:sz w:val="18"/>
                <w:szCs w:val="18"/>
                <w:lang w:val="fr-FR"/>
              </w:rPr>
              <w:t>Traitement une petite partie de digue 250 ml</w:t>
            </w:r>
          </w:p>
        </w:tc>
      </w:tr>
      <w:tr w:rsidR="00DC7537" w:rsidRPr="00B94C60" w14:paraId="27F5EF1F" w14:textId="77777777" w:rsidTr="00DC7537">
        <w:tc>
          <w:tcPr>
            <w:tcW w:w="846" w:type="dxa"/>
            <w:shd w:val="clear" w:color="auto" w:fill="808080"/>
          </w:tcPr>
          <w:p w14:paraId="0CAD4AA7" w14:textId="77777777" w:rsidR="00DC7537" w:rsidRPr="00B94C60" w:rsidRDefault="00DC7537" w:rsidP="00374D15">
            <w:pPr>
              <w:spacing w:after="0" w:line="240" w:lineRule="auto"/>
              <w:rPr>
                <w:b/>
                <w:bCs/>
                <w:sz w:val="18"/>
                <w:szCs w:val="18"/>
                <w:lang w:val="fr-FR"/>
              </w:rPr>
            </w:pPr>
          </w:p>
        </w:tc>
        <w:tc>
          <w:tcPr>
            <w:tcW w:w="2126" w:type="dxa"/>
            <w:shd w:val="clear" w:color="auto" w:fill="808080"/>
          </w:tcPr>
          <w:p w14:paraId="6F1590C1" w14:textId="77777777" w:rsidR="00DC7537" w:rsidRPr="00B94C60" w:rsidRDefault="00DC7537" w:rsidP="00374D15">
            <w:pPr>
              <w:spacing w:after="0" w:line="240" w:lineRule="auto"/>
              <w:rPr>
                <w:b/>
                <w:bCs/>
                <w:sz w:val="18"/>
                <w:szCs w:val="18"/>
                <w:lang w:val="fr-FR"/>
              </w:rPr>
            </w:pPr>
          </w:p>
        </w:tc>
        <w:tc>
          <w:tcPr>
            <w:tcW w:w="567" w:type="dxa"/>
            <w:shd w:val="clear" w:color="auto" w:fill="808080"/>
          </w:tcPr>
          <w:p w14:paraId="295F1CC6" w14:textId="77777777" w:rsidR="00DC7537" w:rsidRPr="00B94C60" w:rsidRDefault="00DC7537" w:rsidP="00374D15">
            <w:pPr>
              <w:spacing w:after="0" w:line="240" w:lineRule="auto"/>
              <w:jc w:val="center"/>
              <w:rPr>
                <w:sz w:val="18"/>
                <w:szCs w:val="18"/>
                <w:lang w:val="fr-FR"/>
              </w:rPr>
            </w:pPr>
          </w:p>
        </w:tc>
        <w:tc>
          <w:tcPr>
            <w:tcW w:w="2126" w:type="dxa"/>
            <w:shd w:val="clear" w:color="auto" w:fill="808080"/>
          </w:tcPr>
          <w:p w14:paraId="40DF97B2" w14:textId="77777777" w:rsidR="00DC7537" w:rsidRPr="00B94C60" w:rsidRDefault="00DC7537" w:rsidP="00374D15">
            <w:pPr>
              <w:spacing w:after="0" w:line="240" w:lineRule="auto"/>
              <w:rPr>
                <w:b/>
                <w:bCs/>
                <w:sz w:val="18"/>
                <w:szCs w:val="18"/>
                <w:lang w:val="fr-FR"/>
              </w:rPr>
            </w:pPr>
          </w:p>
        </w:tc>
        <w:tc>
          <w:tcPr>
            <w:tcW w:w="851" w:type="dxa"/>
            <w:shd w:val="clear" w:color="auto" w:fill="808080"/>
          </w:tcPr>
          <w:p w14:paraId="5CCB513E" w14:textId="77777777" w:rsidR="00DC7537" w:rsidRPr="00B94C60" w:rsidRDefault="00DC7537" w:rsidP="00374D15">
            <w:pPr>
              <w:spacing w:after="0" w:line="240" w:lineRule="auto"/>
              <w:rPr>
                <w:b/>
                <w:bCs/>
                <w:sz w:val="18"/>
                <w:szCs w:val="18"/>
                <w:lang w:val="fr-FR"/>
              </w:rPr>
            </w:pPr>
          </w:p>
        </w:tc>
        <w:tc>
          <w:tcPr>
            <w:tcW w:w="1399" w:type="dxa"/>
            <w:shd w:val="clear" w:color="auto" w:fill="808080"/>
          </w:tcPr>
          <w:p w14:paraId="7EF89F98" w14:textId="77777777" w:rsidR="00DC7537" w:rsidRPr="00B94C60" w:rsidRDefault="00DC7537" w:rsidP="00374D15">
            <w:pPr>
              <w:spacing w:after="0" w:line="240" w:lineRule="auto"/>
              <w:rPr>
                <w:b/>
                <w:bCs/>
                <w:sz w:val="18"/>
                <w:szCs w:val="18"/>
                <w:lang w:val="fr-FR"/>
              </w:rPr>
            </w:pPr>
          </w:p>
        </w:tc>
      </w:tr>
      <w:tr w:rsidR="00DC7537" w:rsidRPr="00B94C60" w14:paraId="39294D52" w14:textId="77777777" w:rsidTr="00DC7537">
        <w:tc>
          <w:tcPr>
            <w:tcW w:w="846" w:type="dxa"/>
            <w:vMerge w:val="restart"/>
          </w:tcPr>
          <w:p w14:paraId="20E340F2" w14:textId="77777777" w:rsidR="00DC7537" w:rsidRPr="00B94C60" w:rsidRDefault="00DC7537" w:rsidP="00374D15">
            <w:pPr>
              <w:spacing w:after="0" w:line="240" w:lineRule="auto"/>
              <w:jc w:val="center"/>
              <w:rPr>
                <w:b/>
                <w:bCs/>
                <w:sz w:val="18"/>
                <w:szCs w:val="18"/>
                <w:lang w:val="fr-FR"/>
              </w:rPr>
            </w:pPr>
          </w:p>
          <w:p w14:paraId="493F3EBC" w14:textId="77777777" w:rsidR="00DC7537" w:rsidRPr="00B94C60" w:rsidRDefault="00DC7537" w:rsidP="00374D15">
            <w:pPr>
              <w:spacing w:after="0" w:line="240" w:lineRule="auto"/>
              <w:jc w:val="center"/>
              <w:rPr>
                <w:b/>
                <w:bCs/>
                <w:sz w:val="18"/>
                <w:szCs w:val="18"/>
                <w:lang w:val="fr-FR"/>
              </w:rPr>
            </w:pPr>
          </w:p>
          <w:p w14:paraId="1A567C54" w14:textId="77777777" w:rsidR="00DC7537" w:rsidRPr="00B94C60" w:rsidRDefault="00DC7537" w:rsidP="00374D15">
            <w:pPr>
              <w:spacing w:after="0" w:line="240" w:lineRule="auto"/>
              <w:jc w:val="center"/>
              <w:rPr>
                <w:b/>
                <w:bCs/>
                <w:sz w:val="18"/>
                <w:szCs w:val="18"/>
                <w:lang w:val="fr-FR"/>
              </w:rPr>
            </w:pPr>
          </w:p>
          <w:p w14:paraId="02EC67AE" w14:textId="77777777" w:rsidR="00DC7537" w:rsidRPr="00B94C60" w:rsidRDefault="00DC7537" w:rsidP="00374D15">
            <w:pPr>
              <w:spacing w:after="0" w:line="240" w:lineRule="auto"/>
              <w:jc w:val="center"/>
              <w:rPr>
                <w:b/>
                <w:bCs/>
                <w:sz w:val="18"/>
                <w:szCs w:val="18"/>
                <w:lang w:val="fr-FR"/>
              </w:rPr>
            </w:pPr>
          </w:p>
          <w:p w14:paraId="4252246D" w14:textId="77777777" w:rsidR="00DC7537" w:rsidRPr="00B94C60" w:rsidRDefault="00DC7537" w:rsidP="00374D15">
            <w:pPr>
              <w:spacing w:after="0" w:line="240" w:lineRule="auto"/>
              <w:jc w:val="center"/>
              <w:rPr>
                <w:b/>
                <w:bCs/>
                <w:sz w:val="18"/>
                <w:szCs w:val="18"/>
                <w:lang w:val="fr-FR"/>
              </w:rPr>
            </w:pPr>
          </w:p>
          <w:p w14:paraId="644C3580"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5</w:t>
            </w:r>
          </w:p>
        </w:tc>
        <w:tc>
          <w:tcPr>
            <w:tcW w:w="2126" w:type="dxa"/>
            <w:vMerge w:val="restart"/>
          </w:tcPr>
          <w:p w14:paraId="5AAD606A" w14:textId="77777777" w:rsidR="00DC7537" w:rsidRPr="00B94C60" w:rsidRDefault="00DC7537" w:rsidP="00374D15">
            <w:pPr>
              <w:spacing w:after="0" w:line="240" w:lineRule="auto"/>
              <w:jc w:val="center"/>
              <w:rPr>
                <w:b/>
                <w:bCs/>
                <w:sz w:val="18"/>
                <w:szCs w:val="18"/>
                <w:lang w:val="fr-FR"/>
              </w:rPr>
            </w:pPr>
          </w:p>
          <w:p w14:paraId="4858B872" w14:textId="77777777" w:rsidR="00DC7537" w:rsidRPr="00B94C60" w:rsidRDefault="00DC7537" w:rsidP="00374D15">
            <w:pPr>
              <w:spacing w:after="0" w:line="240" w:lineRule="auto"/>
              <w:jc w:val="center"/>
              <w:rPr>
                <w:b/>
                <w:bCs/>
                <w:sz w:val="18"/>
                <w:szCs w:val="18"/>
                <w:lang w:val="fr-FR"/>
              </w:rPr>
            </w:pPr>
          </w:p>
          <w:p w14:paraId="0EA8C383" w14:textId="77777777" w:rsidR="00DC7537" w:rsidRPr="00B94C60" w:rsidRDefault="00DC7537" w:rsidP="00374D15">
            <w:pPr>
              <w:spacing w:after="0" w:line="240" w:lineRule="auto"/>
              <w:jc w:val="center"/>
              <w:rPr>
                <w:b/>
                <w:bCs/>
                <w:sz w:val="18"/>
                <w:szCs w:val="18"/>
                <w:lang w:val="fr-FR"/>
              </w:rPr>
            </w:pPr>
          </w:p>
          <w:p w14:paraId="7B6120C0" w14:textId="77777777" w:rsidR="00DC7537" w:rsidRPr="00B94C60" w:rsidRDefault="00DC7537" w:rsidP="00374D15">
            <w:pPr>
              <w:spacing w:after="0" w:line="240" w:lineRule="auto"/>
              <w:jc w:val="center"/>
              <w:rPr>
                <w:b/>
                <w:bCs/>
                <w:sz w:val="18"/>
                <w:szCs w:val="18"/>
                <w:lang w:val="fr-FR"/>
              </w:rPr>
            </w:pPr>
          </w:p>
          <w:p w14:paraId="58324D60"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BOYELE - BIF BONDORO +</w:t>
            </w:r>
          </w:p>
        </w:tc>
        <w:tc>
          <w:tcPr>
            <w:tcW w:w="567" w:type="dxa"/>
          </w:tcPr>
          <w:p w14:paraId="1CCF3DCF"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126" w:type="dxa"/>
          </w:tcPr>
          <w:p w14:paraId="5582F12F"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1B6B80C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2+950</w:t>
            </w:r>
          </w:p>
        </w:tc>
        <w:tc>
          <w:tcPr>
            <w:tcW w:w="1399" w:type="dxa"/>
            <w:vAlign w:val="center"/>
          </w:tcPr>
          <w:p w14:paraId="0637161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02°55'03.5'' E019°32'44.6''</w:t>
            </w:r>
          </w:p>
        </w:tc>
      </w:tr>
      <w:tr w:rsidR="00DC7537" w:rsidRPr="00B94C60" w14:paraId="03192364" w14:textId="77777777" w:rsidTr="00DC7537">
        <w:tc>
          <w:tcPr>
            <w:tcW w:w="846" w:type="dxa"/>
            <w:vMerge/>
          </w:tcPr>
          <w:p w14:paraId="008807CD" w14:textId="77777777" w:rsidR="00DC7537" w:rsidRPr="00B94C60" w:rsidRDefault="00DC7537" w:rsidP="00374D15">
            <w:pPr>
              <w:spacing w:after="0" w:line="240" w:lineRule="auto"/>
              <w:jc w:val="center"/>
              <w:rPr>
                <w:b/>
                <w:bCs/>
                <w:sz w:val="18"/>
                <w:szCs w:val="18"/>
                <w:lang w:val="fr-FR"/>
              </w:rPr>
            </w:pPr>
          </w:p>
        </w:tc>
        <w:tc>
          <w:tcPr>
            <w:tcW w:w="2126" w:type="dxa"/>
            <w:vMerge/>
          </w:tcPr>
          <w:p w14:paraId="7DA0021C" w14:textId="77777777" w:rsidR="00DC7537" w:rsidRPr="00B94C60" w:rsidRDefault="00DC7537" w:rsidP="00374D15">
            <w:pPr>
              <w:spacing w:after="0" w:line="240" w:lineRule="auto"/>
              <w:jc w:val="center"/>
              <w:rPr>
                <w:b/>
                <w:bCs/>
                <w:sz w:val="18"/>
                <w:szCs w:val="18"/>
                <w:lang w:val="fr-FR"/>
              </w:rPr>
            </w:pPr>
          </w:p>
        </w:tc>
        <w:tc>
          <w:tcPr>
            <w:tcW w:w="567" w:type="dxa"/>
          </w:tcPr>
          <w:p w14:paraId="7E7DE6AD"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126" w:type="dxa"/>
          </w:tcPr>
          <w:p w14:paraId="3F0785FD"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1EAC209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4+350</w:t>
            </w:r>
          </w:p>
        </w:tc>
        <w:tc>
          <w:tcPr>
            <w:tcW w:w="1399" w:type="dxa"/>
            <w:vAlign w:val="center"/>
          </w:tcPr>
          <w:p w14:paraId="4C6B06F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02°55'35.8'' E019°32'13.6''</w:t>
            </w:r>
          </w:p>
        </w:tc>
      </w:tr>
      <w:tr w:rsidR="00DC7537" w:rsidRPr="00B94C60" w14:paraId="3A26AC4E" w14:textId="77777777" w:rsidTr="00DC7537">
        <w:tc>
          <w:tcPr>
            <w:tcW w:w="846" w:type="dxa"/>
            <w:vMerge/>
          </w:tcPr>
          <w:p w14:paraId="766F6BBF" w14:textId="77777777" w:rsidR="00DC7537" w:rsidRPr="00B94C60" w:rsidRDefault="00DC7537" w:rsidP="00374D15">
            <w:pPr>
              <w:spacing w:after="0" w:line="240" w:lineRule="auto"/>
              <w:jc w:val="center"/>
              <w:rPr>
                <w:b/>
                <w:bCs/>
                <w:sz w:val="18"/>
                <w:szCs w:val="18"/>
                <w:lang w:val="fr-FR"/>
              </w:rPr>
            </w:pPr>
          </w:p>
        </w:tc>
        <w:tc>
          <w:tcPr>
            <w:tcW w:w="2126" w:type="dxa"/>
            <w:vMerge/>
          </w:tcPr>
          <w:p w14:paraId="2B8575FA" w14:textId="77777777" w:rsidR="00DC7537" w:rsidRPr="00B94C60" w:rsidRDefault="00DC7537" w:rsidP="00374D15">
            <w:pPr>
              <w:spacing w:after="0" w:line="240" w:lineRule="auto"/>
              <w:jc w:val="center"/>
              <w:rPr>
                <w:b/>
                <w:bCs/>
                <w:sz w:val="18"/>
                <w:szCs w:val="18"/>
                <w:lang w:val="fr-FR"/>
              </w:rPr>
            </w:pPr>
          </w:p>
        </w:tc>
        <w:tc>
          <w:tcPr>
            <w:tcW w:w="567" w:type="dxa"/>
          </w:tcPr>
          <w:p w14:paraId="3A0BBE7A"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126" w:type="dxa"/>
          </w:tcPr>
          <w:p w14:paraId="6F97332C"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851" w:type="dxa"/>
            <w:vAlign w:val="center"/>
          </w:tcPr>
          <w:p w14:paraId="16930B8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4+450</w:t>
            </w:r>
          </w:p>
        </w:tc>
        <w:tc>
          <w:tcPr>
            <w:tcW w:w="1399" w:type="dxa"/>
            <w:vAlign w:val="center"/>
          </w:tcPr>
          <w:p w14:paraId="222F281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02°55'37.3'' E019°32'11.0''</w:t>
            </w:r>
          </w:p>
        </w:tc>
      </w:tr>
      <w:tr w:rsidR="00DC7537" w:rsidRPr="00B94C60" w14:paraId="3052C814" w14:textId="77777777" w:rsidTr="00DC7537">
        <w:tc>
          <w:tcPr>
            <w:tcW w:w="846" w:type="dxa"/>
            <w:vMerge/>
          </w:tcPr>
          <w:p w14:paraId="78ACFA68" w14:textId="77777777" w:rsidR="00DC7537" w:rsidRPr="00B94C60" w:rsidRDefault="00DC7537" w:rsidP="00374D15">
            <w:pPr>
              <w:spacing w:after="0" w:line="240" w:lineRule="auto"/>
              <w:jc w:val="center"/>
              <w:rPr>
                <w:b/>
                <w:bCs/>
                <w:sz w:val="18"/>
                <w:szCs w:val="18"/>
                <w:lang w:val="fr-FR"/>
              </w:rPr>
            </w:pPr>
          </w:p>
        </w:tc>
        <w:tc>
          <w:tcPr>
            <w:tcW w:w="2126" w:type="dxa"/>
            <w:vMerge/>
          </w:tcPr>
          <w:p w14:paraId="1F0F7253" w14:textId="77777777" w:rsidR="00DC7537" w:rsidRPr="00B94C60" w:rsidRDefault="00DC7537" w:rsidP="00374D15">
            <w:pPr>
              <w:spacing w:after="0" w:line="240" w:lineRule="auto"/>
              <w:jc w:val="center"/>
              <w:rPr>
                <w:b/>
                <w:bCs/>
                <w:sz w:val="18"/>
                <w:szCs w:val="18"/>
                <w:lang w:val="fr-FR"/>
              </w:rPr>
            </w:pPr>
          </w:p>
        </w:tc>
        <w:tc>
          <w:tcPr>
            <w:tcW w:w="567" w:type="dxa"/>
          </w:tcPr>
          <w:p w14:paraId="2EA1AE73"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126" w:type="dxa"/>
          </w:tcPr>
          <w:p w14:paraId="0BAE3285" w14:textId="77777777" w:rsidR="00DC7537" w:rsidRPr="00B94C60" w:rsidRDefault="00DC7537" w:rsidP="00374D15">
            <w:pPr>
              <w:spacing w:after="0" w:line="240" w:lineRule="auto"/>
              <w:rPr>
                <w:b/>
                <w:bCs/>
                <w:sz w:val="18"/>
                <w:szCs w:val="18"/>
                <w:lang w:val="fr-FR"/>
              </w:rPr>
            </w:pPr>
            <w:r w:rsidRPr="00B94C60">
              <w:rPr>
                <w:sz w:val="18"/>
                <w:szCs w:val="18"/>
                <w:lang w:val="fr-FR"/>
              </w:rPr>
              <w:t>2 Dalot cadre double 2x1x5m</w:t>
            </w:r>
          </w:p>
        </w:tc>
        <w:tc>
          <w:tcPr>
            <w:tcW w:w="851" w:type="dxa"/>
            <w:vAlign w:val="center"/>
          </w:tcPr>
          <w:p w14:paraId="34D4C96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5+260</w:t>
            </w:r>
          </w:p>
        </w:tc>
        <w:tc>
          <w:tcPr>
            <w:tcW w:w="1399" w:type="dxa"/>
            <w:vAlign w:val="center"/>
          </w:tcPr>
          <w:p w14:paraId="623F008E"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02°55'39.3'' E019°31'47.3''</w:t>
            </w:r>
          </w:p>
        </w:tc>
      </w:tr>
      <w:tr w:rsidR="00DC7537" w:rsidRPr="00B94C60" w14:paraId="317E6480" w14:textId="77777777" w:rsidTr="00DC7537">
        <w:tc>
          <w:tcPr>
            <w:tcW w:w="846" w:type="dxa"/>
            <w:shd w:val="clear" w:color="auto" w:fill="808080"/>
          </w:tcPr>
          <w:p w14:paraId="72D2709E" w14:textId="77777777" w:rsidR="00DC7537" w:rsidRPr="00B94C60" w:rsidRDefault="00DC7537" w:rsidP="00374D15">
            <w:pPr>
              <w:spacing w:after="0" w:line="240" w:lineRule="auto"/>
              <w:rPr>
                <w:b/>
                <w:bCs/>
                <w:sz w:val="18"/>
                <w:szCs w:val="18"/>
                <w:lang w:val="fr-FR"/>
              </w:rPr>
            </w:pPr>
          </w:p>
        </w:tc>
        <w:tc>
          <w:tcPr>
            <w:tcW w:w="2126" w:type="dxa"/>
            <w:shd w:val="clear" w:color="auto" w:fill="808080"/>
          </w:tcPr>
          <w:p w14:paraId="0E3756EF" w14:textId="77777777" w:rsidR="00DC7537" w:rsidRPr="00B94C60" w:rsidRDefault="00DC7537" w:rsidP="00374D15">
            <w:pPr>
              <w:spacing w:after="0" w:line="240" w:lineRule="auto"/>
              <w:rPr>
                <w:b/>
                <w:bCs/>
                <w:sz w:val="18"/>
                <w:szCs w:val="18"/>
                <w:lang w:val="fr-FR"/>
              </w:rPr>
            </w:pPr>
          </w:p>
        </w:tc>
        <w:tc>
          <w:tcPr>
            <w:tcW w:w="567" w:type="dxa"/>
            <w:shd w:val="clear" w:color="auto" w:fill="808080"/>
          </w:tcPr>
          <w:p w14:paraId="7C0EDA46" w14:textId="77777777" w:rsidR="00DC7537" w:rsidRPr="00B94C60" w:rsidRDefault="00DC7537" w:rsidP="00374D15">
            <w:pPr>
              <w:spacing w:after="0" w:line="240" w:lineRule="auto"/>
              <w:jc w:val="center"/>
              <w:rPr>
                <w:sz w:val="18"/>
                <w:szCs w:val="18"/>
                <w:lang w:val="fr-FR"/>
              </w:rPr>
            </w:pPr>
          </w:p>
        </w:tc>
        <w:tc>
          <w:tcPr>
            <w:tcW w:w="2126" w:type="dxa"/>
            <w:shd w:val="clear" w:color="auto" w:fill="808080"/>
          </w:tcPr>
          <w:p w14:paraId="60D8AC42" w14:textId="77777777" w:rsidR="00DC7537" w:rsidRPr="00B94C60" w:rsidRDefault="00DC7537" w:rsidP="00374D15">
            <w:pPr>
              <w:spacing w:after="0" w:line="240" w:lineRule="auto"/>
              <w:rPr>
                <w:b/>
                <w:bCs/>
                <w:sz w:val="18"/>
                <w:szCs w:val="18"/>
                <w:lang w:val="fr-FR"/>
              </w:rPr>
            </w:pPr>
          </w:p>
        </w:tc>
        <w:tc>
          <w:tcPr>
            <w:tcW w:w="851" w:type="dxa"/>
            <w:shd w:val="clear" w:color="auto" w:fill="808080"/>
          </w:tcPr>
          <w:p w14:paraId="7355517D" w14:textId="77777777" w:rsidR="00DC7537" w:rsidRPr="00B94C60" w:rsidRDefault="00DC7537" w:rsidP="00374D15">
            <w:pPr>
              <w:spacing w:after="0" w:line="240" w:lineRule="auto"/>
              <w:rPr>
                <w:b/>
                <w:bCs/>
                <w:sz w:val="18"/>
                <w:szCs w:val="18"/>
                <w:lang w:val="fr-FR"/>
              </w:rPr>
            </w:pPr>
          </w:p>
        </w:tc>
        <w:tc>
          <w:tcPr>
            <w:tcW w:w="1399" w:type="dxa"/>
            <w:shd w:val="clear" w:color="auto" w:fill="808080"/>
          </w:tcPr>
          <w:p w14:paraId="2B242FBB" w14:textId="77777777" w:rsidR="00DC7537" w:rsidRPr="00B94C60" w:rsidRDefault="00DC7537" w:rsidP="00374D15">
            <w:pPr>
              <w:spacing w:after="0" w:line="240" w:lineRule="auto"/>
              <w:rPr>
                <w:b/>
                <w:bCs/>
                <w:sz w:val="18"/>
                <w:szCs w:val="18"/>
                <w:lang w:val="fr-FR"/>
              </w:rPr>
            </w:pPr>
          </w:p>
        </w:tc>
      </w:tr>
    </w:tbl>
    <w:p w14:paraId="58E245B6" w14:textId="77777777" w:rsidR="000F5CE6" w:rsidRDefault="000F5CE6" w:rsidP="000F5CE6">
      <w:pPr>
        <w:rPr>
          <w:b/>
          <w:bCs/>
          <w:lang w:val="fr-FR"/>
        </w:rPr>
      </w:pPr>
    </w:p>
    <w:p w14:paraId="7B992E55" w14:textId="77777777" w:rsidR="000F5CE6" w:rsidRPr="006F2017" w:rsidRDefault="000F5CE6" w:rsidP="000F5CE6">
      <w:pPr>
        <w:pStyle w:val="Paragraphedeliste"/>
        <w:numPr>
          <w:ilvl w:val="0"/>
          <w:numId w:val="77"/>
        </w:numPr>
        <w:spacing w:after="160" w:line="259" w:lineRule="auto"/>
        <w:rPr>
          <w:b/>
          <w:bCs/>
          <w:lang w:val="fr-FR"/>
        </w:rPr>
      </w:pPr>
      <w:r w:rsidRPr="006F2017">
        <w:rPr>
          <w:b/>
          <w:bCs/>
          <w:lang w:val="fr-FR"/>
        </w:rPr>
        <w:t xml:space="preserve">TERRITOIRE DE </w:t>
      </w:r>
      <w:r>
        <w:rPr>
          <w:b/>
          <w:bCs/>
          <w:lang w:val="fr-FR"/>
        </w:rPr>
        <w:t>BUDJALA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72"/>
        <w:gridCol w:w="523"/>
        <w:gridCol w:w="2034"/>
        <w:gridCol w:w="909"/>
        <w:gridCol w:w="1669"/>
      </w:tblGrid>
      <w:tr w:rsidR="00DC7537" w:rsidRPr="00B94C60" w14:paraId="68C0B74B" w14:textId="77777777" w:rsidTr="00DC7537">
        <w:trPr>
          <w:trHeight w:val="247"/>
        </w:trPr>
        <w:tc>
          <w:tcPr>
            <w:tcW w:w="702" w:type="dxa"/>
            <w:vMerge w:val="restart"/>
            <w:shd w:val="clear" w:color="auto" w:fill="BFBFBF"/>
          </w:tcPr>
          <w:p w14:paraId="3E935D34" w14:textId="77777777" w:rsidR="00DC7537" w:rsidRPr="00B94C60" w:rsidRDefault="00DC7537" w:rsidP="00374D15">
            <w:pPr>
              <w:spacing w:after="0" w:line="240" w:lineRule="auto"/>
              <w:rPr>
                <w:b/>
                <w:bCs/>
                <w:sz w:val="18"/>
                <w:szCs w:val="18"/>
                <w:lang w:val="fr-FR"/>
              </w:rPr>
            </w:pPr>
          </w:p>
          <w:p w14:paraId="366B6424" w14:textId="77777777" w:rsidR="00DC7537" w:rsidRPr="00B94C60" w:rsidRDefault="00DC7537" w:rsidP="00374D15">
            <w:pPr>
              <w:spacing w:after="0" w:line="240" w:lineRule="auto"/>
              <w:rPr>
                <w:b/>
                <w:bCs/>
                <w:sz w:val="18"/>
                <w:szCs w:val="18"/>
                <w:lang w:val="fr-FR"/>
              </w:rPr>
            </w:pPr>
            <w:r w:rsidRPr="00B94C60">
              <w:rPr>
                <w:b/>
                <w:bCs/>
                <w:sz w:val="18"/>
                <w:szCs w:val="18"/>
                <w:lang w:val="fr-FR"/>
              </w:rPr>
              <w:t>LOT</w:t>
            </w:r>
          </w:p>
        </w:tc>
        <w:tc>
          <w:tcPr>
            <w:tcW w:w="1872" w:type="dxa"/>
            <w:vMerge w:val="restart"/>
            <w:shd w:val="clear" w:color="auto" w:fill="BFBFBF"/>
          </w:tcPr>
          <w:p w14:paraId="50ED8129" w14:textId="77777777" w:rsidR="00DC7537" w:rsidRPr="00B94C60" w:rsidRDefault="00DC7537" w:rsidP="00374D15">
            <w:pPr>
              <w:spacing w:after="0" w:line="240" w:lineRule="auto"/>
              <w:jc w:val="center"/>
              <w:rPr>
                <w:b/>
                <w:bCs/>
                <w:sz w:val="18"/>
                <w:szCs w:val="18"/>
                <w:lang w:val="fr-FR"/>
              </w:rPr>
            </w:pPr>
          </w:p>
          <w:p w14:paraId="4280D1B1" w14:textId="77777777" w:rsidR="00DC7537" w:rsidRPr="00B94C60" w:rsidRDefault="00DC7537" w:rsidP="00374D15">
            <w:pPr>
              <w:spacing w:after="0" w:line="240" w:lineRule="auto"/>
              <w:rPr>
                <w:b/>
                <w:bCs/>
                <w:sz w:val="18"/>
                <w:szCs w:val="18"/>
                <w:lang w:val="fr-FR"/>
              </w:rPr>
            </w:pPr>
            <w:r w:rsidRPr="00B94C60">
              <w:rPr>
                <w:b/>
                <w:bCs/>
                <w:sz w:val="18"/>
                <w:szCs w:val="18"/>
                <w:lang w:val="fr-FR"/>
              </w:rPr>
              <w:t>Axe</w:t>
            </w:r>
          </w:p>
        </w:tc>
        <w:tc>
          <w:tcPr>
            <w:tcW w:w="523" w:type="dxa"/>
            <w:vMerge w:val="restart"/>
            <w:shd w:val="clear" w:color="auto" w:fill="BFBFBF"/>
          </w:tcPr>
          <w:p w14:paraId="62F95E4C" w14:textId="77777777" w:rsidR="00DC7537" w:rsidRPr="00B94C60" w:rsidRDefault="00DC7537" w:rsidP="00374D15">
            <w:pPr>
              <w:spacing w:after="0" w:line="240" w:lineRule="auto"/>
              <w:jc w:val="center"/>
              <w:rPr>
                <w:b/>
                <w:bCs/>
                <w:sz w:val="18"/>
                <w:szCs w:val="18"/>
                <w:lang w:val="fr-FR"/>
              </w:rPr>
            </w:pPr>
          </w:p>
          <w:p w14:paraId="13A37223" w14:textId="77777777" w:rsidR="00DC7537" w:rsidRPr="00B94C60" w:rsidRDefault="00DC7537" w:rsidP="00374D15">
            <w:pPr>
              <w:spacing w:after="0" w:line="240" w:lineRule="auto"/>
              <w:rPr>
                <w:b/>
                <w:bCs/>
                <w:sz w:val="18"/>
                <w:szCs w:val="18"/>
                <w:lang w:val="fr-FR"/>
              </w:rPr>
            </w:pPr>
            <w:r w:rsidRPr="00B94C60">
              <w:rPr>
                <w:b/>
                <w:bCs/>
                <w:sz w:val="18"/>
                <w:szCs w:val="18"/>
                <w:lang w:val="fr-FR"/>
              </w:rPr>
              <w:t>N°</w:t>
            </w:r>
          </w:p>
        </w:tc>
        <w:tc>
          <w:tcPr>
            <w:tcW w:w="2034" w:type="dxa"/>
            <w:vMerge w:val="restart"/>
            <w:shd w:val="clear" w:color="auto" w:fill="BFBFBF"/>
          </w:tcPr>
          <w:p w14:paraId="005E6B1B"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Type d’ouvrage</w:t>
            </w:r>
          </w:p>
        </w:tc>
        <w:tc>
          <w:tcPr>
            <w:tcW w:w="2578" w:type="dxa"/>
            <w:gridSpan w:val="2"/>
            <w:shd w:val="clear" w:color="auto" w:fill="BFBFBF"/>
          </w:tcPr>
          <w:p w14:paraId="413F9BBD"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Localisation</w:t>
            </w:r>
          </w:p>
        </w:tc>
      </w:tr>
      <w:tr w:rsidR="00DC7537" w:rsidRPr="00B94C60" w14:paraId="41796753" w14:textId="77777777" w:rsidTr="00DC7537">
        <w:tc>
          <w:tcPr>
            <w:tcW w:w="702" w:type="dxa"/>
            <w:vMerge/>
            <w:shd w:val="clear" w:color="auto" w:fill="BFBFBF"/>
          </w:tcPr>
          <w:p w14:paraId="44449B4D" w14:textId="77777777" w:rsidR="00DC7537" w:rsidRPr="00B94C60" w:rsidRDefault="00DC7537" w:rsidP="00374D15">
            <w:pPr>
              <w:spacing w:after="0" w:line="240" w:lineRule="auto"/>
              <w:rPr>
                <w:b/>
                <w:bCs/>
                <w:sz w:val="18"/>
                <w:szCs w:val="18"/>
                <w:lang w:val="fr-FR"/>
              </w:rPr>
            </w:pPr>
          </w:p>
        </w:tc>
        <w:tc>
          <w:tcPr>
            <w:tcW w:w="1872" w:type="dxa"/>
            <w:vMerge/>
            <w:shd w:val="clear" w:color="auto" w:fill="BFBFBF"/>
          </w:tcPr>
          <w:p w14:paraId="1706B7C3" w14:textId="77777777" w:rsidR="00DC7537" w:rsidRPr="00B94C60" w:rsidRDefault="00DC7537" w:rsidP="00374D15">
            <w:pPr>
              <w:spacing w:after="0" w:line="240" w:lineRule="auto"/>
              <w:rPr>
                <w:b/>
                <w:bCs/>
                <w:sz w:val="18"/>
                <w:szCs w:val="18"/>
                <w:lang w:val="fr-FR"/>
              </w:rPr>
            </w:pPr>
          </w:p>
        </w:tc>
        <w:tc>
          <w:tcPr>
            <w:tcW w:w="523" w:type="dxa"/>
            <w:vMerge/>
            <w:shd w:val="clear" w:color="auto" w:fill="BFBFBF"/>
          </w:tcPr>
          <w:p w14:paraId="77C45EB2" w14:textId="77777777" w:rsidR="00DC7537" w:rsidRPr="00B94C60" w:rsidRDefault="00DC7537" w:rsidP="00374D15">
            <w:pPr>
              <w:spacing w:after="0" w:line="240" w:lineRule="auto"/>
              <w:rPr>
                <w:b/>
                <w:bCs/>
                <w:sz w:val="18"/>
                <w:szCs w:val="18"/>
                <w:lang w:val="fr-FR"/>
              </w:rPr>
            </w:pPr>
          </w:p>
        </w:tc>
        <w:tc>
          <w:tcPr>
            <w:tcW w:w="2034" w:type="dxa"/>
            <w:vMerge/>
            <w:shd w:val="clear" w:color="auto" w:fill="BFBFBF"/>
          </w:tcPr>
          <w:p w14:paraId="4371CEF8" w14:textId="77777777" w:rsidR="00DC7537" w:rsidRPr="00B94C60" w:rsidRDefault="00DC7537" w:rsidP="00374D15">
            <w:pPr>
              <w:spacing w:after="0" w:line="240" w:lineRule="auto"/>
              <w:rPr>
                <w:b/>
                <w:bCs/>
                <w:sz w:val="18"/>
                <w:szCs w:val="18"/>
                <w:lang w:val="fr-FR"/>
              </w:rPr>
            </w:pPr>
          </w:p>
        </w:tc>
        <w:tc>
          <w:tcPr>
            <w:tcW w:w="909" w:type="dxa"/>
            <w:shd w:val="clear" w:color="auto" w:fill="BFBFBF"/>
          </w:tcPr>
          <w:p w14:paraId="001DE720"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PK</w:t>
            </w:r>
          </w:p>
        </w:tc>
        <w:tc>
          <w:tcPr>
            <w:tcW w:w="1669" w:type="dxa"/>
            <w:shd w:val="clear" w:color="auto" w:fill="BFBFBF"/>
          </w:tcPr>
          <w:p w14:paraId="163860BD"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Coordonnées GPS</w:t>
            </w:r>
          </w:p>
        </w:tc>
      </w:tr>
      <w:tr w:rsidR="00DC7537" w:rsidRPr="00B94C60" w14:paraId="3F716038" w14:textId="77777777" w:rsidTr="00DC7537">
        <w:tc>
          <w:tcPr>
            <w:tcW w:w="702" w:type="dxa"/>
            <w:vMerge w:val="restart"/>
          </w:tcPr>
          <w:p w14:paraId="697DA3F6" w14:textId="77777777" w:rsidR="00DC7537" w:rsidRPr="00B94C60" w:rsidRDefault="00DC7537" w:rsidP="00374D15">
            <w:pPr>
              <w:spacing w:after="0" w:line="240" w:lineRule="auto"/>
              <w:rPr>
                <w:sz w:val="18"/>
                <w:szCs w:val="18"/>
                <w:lang w:val="fr-FR"/>
              </w:rPr>
            </w:pPr>
          </w:p>
          <w:p w14:paraId="14080B5B" w14:textId="77777777" w:rsidR="00DC7537" w:rsidRPr="00B94C60" w:rsidRDefault="00DC7537" w:rsidP="00374D15">
            <w:pPr>
              <w:spacing w:after="0" w:line="240" w:lineRule="auto"/>
              <w:rPr>
                <w:sz w:val="18"/>
                <w:szCs w:val="18"/>
                <w:lang w:val="fr-FR"/>
              </w:rPr>
            </w:pPr>
          </w:p>
          <w:p w14:paraId="13A8669F" w14:textId="77777777" w:rsidR="00DC7537" w:rsidRPr="00B94C60" w:rsidRDefault="00DC7537" w:rsidP="00374D15">
            <w:pPr>
              <w:spacing w:after="0" w:line="240" w:lineRule="auto"/>
              <w:rPr>
                <w:sz w:val="18"/>
                <w:szCs w:val="18"/>
                <w:lang w:val="fr-FR"/>
              </w:rPr>
            </w:pPr>
          </w:p>
          <w:p w14:paraId="3E759CF5" w14:textId="77777777" w:rsidR="00DC7537" w:rsidRPr="00B94C60" w:rsidRDefault="00DC7537" w:rsidP="00374D15">
            <w:pPr>
              <w:spacing w:after="0" w:line="240" w:lineRule="auto"/>
              <w:rPr>
                <w:sz w:val="18"/>
                <w:szCs w:val="18"/>
                <w:lang w:val="fr-FR"/>
              </w:rPr>
            </w:pPr>
          </w:p>
          <w:p w14:paraId="41132983" w14:textId="77777777" w:rsidR="00DC7537" w:rsidRPr="00B94C60" w:rsidRDefault="00DC7537" w:rsidP="00374D15">
            <w:pPr>
              <w:spacing w:after="0" w:line="240" w:lineRule="auto"/>
              <w:rPr>
                <w:sz w:val="18"/>
                <w:szCs w:val="18"/>
                <w:lang w:val="fr-FR"/>
              </w:rPr>
            </w:pPr>
          </w:p>
          <w:p w14:paraId="172C5D82" w14:textId="77777777" w:rsidR="00DC7537" w:rsidRPr="00B94C60" w:rsidRDefault="00DC7537" w:rsidP="00374D15">
            <w:pPr>
              <w:spacing w:after="0" w:line="240" w:lineRule="auto"/>
              <w:rPr>
                <w:sz w:val="18"/>
                <w:szCs w:val="18"/>
                <w:lang w:val="fr-FR"/>
              </w:rPr>
            </w:pPr>
          </w:p>
          <w:p w14:paraId="1C0C12AE" w14:textId="77777777" w:rsidR="00DC7537" w:rsidRPr="00B94C60" w:rsidRDefault="00DC7537" w:rsidP="00374D15">
            <w:pPr>
              <w:spacing w:after="0" w:line="240" w:lineRule="auto"/>
              <w:rPr>
                <w:sz w:val="18"/>
                <w:szCs w:val="18"/>
                <w:lang w:val="fr-FR"/>
              </w:rPr>
            </w:pPr>
          </w:p>
          <w:p w14:paraId="16355782" w14:textId="77777777" w:rsidR="00DC7537" w:rsidRPr="00B94C60" w:rsidRDefault="00DC7537" w:rsidP="00374D15">
            <w:pPr>
              <w:spacing w:after="0" w:line="240" w:lineRule="auto"/>
              <w:rPr>
                <w:sz w:val="18"/>
                <w:szCs w:val="18"/>
                <w:lang w:val="fr-FR"/>
              </w:rPr>
            </w:pPr>
          </w:p>
          <w:p w14:paraId="176AD5D8" w14:textId="77777777" w:rsidR="00DC7537" w:rsidRPr="00B94C60" w:rsidRDefault="00DC7537" w:rsidP="00374D15">
            <w:pPr>
              <w:spacing w:after="0" w:line="240" w:lineRule="auto"/>
              <w:rPr>
                <w:sz w:val="18"/>
                <w:szCs w:val="18"/>
                <w:lang w:val="fr-FR"/>
              </w:rPr>
            </w:pPr>
          </w:p>
          <w:p w14:paraId="789A7B1C" w14:textId="77777777" w:rsidR="00DC7537" w:rsidRPr="00B94C60" w:rsidRDefault="00DC7537" w:rsidP="00374D15">
            <w:pPr>
              <w:spacing w:after="0" w:line="240" w:lineRule="auto"/>
              <w:rPr>
                <w:sz w:val="18"/>
                <w:szCs w:val="18"/>
                <w:lang w:val="fr-FR"/>
              </w:rPr>
            </w:pPr>
          </w:p>
          <w:p w14:paraId="5971D17D" w14:textId="77777777" w:rsidR="00DC7537" w:rsidRPr="00B94C60" w:rsidRDefault="00DC7537" w:rsidP="00374D15">
            <w:pPr>
              <w:spacing w:after="0" w:line="240" w:lineRule="auto"/>
              <w:rPr>
                <w:sz w:val="18"/>
                <w:szCs w:val="18"/>
                <w:lang w:val="fr-FR"/>
              </w:rPr>
            </w:pPr>
          </w:p>
          <w:p w14:paraId="7E7E8D09"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1</w:t>
            </w:r>
          </w:p>
        </w:tc>
        <w:tc>
          <w:tcPr>
            <w:tcW w:w="1872" w:type="dxa"/>
            <w:vMerge w:val="restart"/>
          </w:tcPr>
          <w:p w14:paraId="57F5904C" w14:textId="77777777" w:rsidR="00DC7537" w:rsidRPr="00B94C60" w:rsidRDefault="00DC7537" w:rsidP="00374D15">
            <w:pPr>
              <w:spacing w:after="0" w:line="240" w:lineRule="auto"/>
              <w:rPr>
                <w:sz w:val="18"/>
                <w:szCs w:val="18"/>
                <w:lang w:val="fr-FR"/>
              </w:rPr>
            </w:pPr>
          </w:p>
          <w:p w14:paraId="02ADA189" w14:textId="77777777" w:rsidR="00DC7537" w:rsidRPr="00B94C60" w:rsidRDefault="00DC7537" w:rsidP="00374D15">
            <w:pPr>
              <w:spacing w:after="0" w:line="240" w:lineRule="auto"/>
              <w:rPr>
                <w:sz w:val="18"/>
                <w:szCs w:val="18"/>
                <w:lang w:val="fr-FR"/>
              </w:rPr>
            </w:pPr>
          </w:p>
          <w:p w14:paraId="5A1AA3CA" w14:textId="77777777" w:rsidR="00DC7537" w:rsidRPr="00B94C60" w:rsidRDefault="00DC7537" w:rsidP="00374D15">
            <w:pPr>
              <w:spacing w:after="0" w:line="240" w:lineRule="auto"/>
              <w:rPr>
                <w:sz w:val="18"/>
                <w:szCs w:val="18"/>
                <w:lang w:val="fr-FR"/>
              </w:rPr>
            </w:pPr>
          </w:p>
          <w:p w14:paraId="4B0A5DDE" w14:textId="77777777" w:rsidR="00DC7537" w:rsidRPr="00B94C60" w:rsidRDefault="00DC7537" w:rsidP="00374D15">
            <w:pPr>
              <w:spacing w:after="0" w:line="240" w:lineRule="auto"/>
              <w:rPr>
                <w:sz w:val="18"/>
                <w:szCs w:val="18"/>
                <w:lang w:val="fr-FR"/>
              </w:rPr>
            </w:pPr>
          </w:p>
          <w:p w14:paraId="67BFE430" w14:textId="77777777" w:rsidR="00DC7537" w:rsidRPr="00B94C60" w:rsidRDefault="00DC7537" w:rsidP="00374D15">
            <w:pPr>
              <w:spacing w:after="0" w:line="240" w:lineRule="auto"/>
              <w:rPr>
                <w:sz w:val="18"/>
                <w:szCs w:val="18"/>
                <w:lang w:val="fr-FR"/>
              </w:rPr>
            </w:pPr>
          </w:p>
          <w:p w14:paraId="47A1FDC6" w14:textId="77777777" w:rsidR="00DC7537" w:rsidRPr="00B94C60" w:rsidRDefault="00DC7537" w:rsidP="00374D15">
            <w:pPr>
              <w:spacing w:after="0" w:line="240" w:lineRule="auto"/>
              <w:rPr>
                <w:sz w:val="18"/>
                <w:szCs w:val="18"/>
                <w:lang w:val="fr-FR"/>
              </w:rPr>
            </w:pPr>
          </w:p>
          <w:p w14:paraId="2C9163D5" w14:textId="77777777" w:rsidR="00DC7537" w:rsidRPr="00B94C60" w:rsidRDefault="00DC7537" w:rsidP="00374D15">
            <w:pPr>
              <w:spacing w:after="0" w:line="240" w:lineRule="auto"/>
              <w:rPr>
                <w:sz w:val="18"/>
                <w:szCs w:val="18"/>
                <w:lang w:val="fr-FR"/>
              </w:rPr>
            </w:pPr>
          </w:p>
          <w:p w14:paraId="60AFA01E" w14:textId="77777777" w:rsidR="00DC7537" w:rsidRPr="00B94C60" w:rsidRDefault="00DC7537" w:rsidP="00374D15">
            <w:pPr>
              <w:spacing w:after="0" w:line="240" w:lineRule="auto"/>
              <w:rPr>
                <w:sz w:val="18"/>
                <w:szCs w:val="18"/>
                <w:lang w:val="fr-FR"/>
              </w:rPr>
            </w:pPr>
          </w:p>
          <w:p w14:paraId="4C9E9283" w14:textId="77777777" w:rsidR="00DC7537" w:rsidRPr="00B94C60" w:rsidRDefault="00DC7537" w:rsidP="00374D15">
            <w:pPr>
              <w:spacing w:after="0" w:line="240" w:lineRule="auto"/>
              <w:rPr>
                <w:sz w:val="18"/>
                <w:szCs w:val="18"/>
                <w:lang w:val="fr-FR"/>
              </w:rPr>
            </w:pPr>
          </w:p>
          <w:p w14:paraId="7A678FD7" w14:textId="77777777" w:rsidR="00DC7537" w:rsidRPr="00B94C60" w:rsidRDefault="00DC7537" w:rsidP="00374D15">
            <w:pPr>
              <w:spacing w:after="0" w:line="240" w:lineRule="auto"/>
              <w:rPr>
                <w:sz w:val="18"/>
                <w:szCs w:val="18"/>
                <w:lang w:val="fr-FR"/>
              </w:rPr>
            </w:pPr>
          </w:p>
          <w:p w14:paraId="72062CA7" w14:textId="77777777" w:rsidR="00DC7537" w:rsidRPr="00B94C60" w:rsidRDefault="00DC7537" w:rsidP="00374D15">
            <w:pPr>
              <w:spacing w:after="0" w:line="240" w:lineRule="auto"/>
              <w:jc w:val="center"/>
              <w:rPr>
                <w:sz w:val="18"/>
                <w:szCs w:val="18"/>
                <w:lang w:val="fr-FR"/>
              </w:rPr>
            </w:pPr>
            <w:r w:rsidRPr="00B94C60">
              <w:rPr>
                <w:b/>
                <w:bCs/>
                <w:sz w:val="18"/>
                <w:szCs w:val="18"/>
                <w:lang w:val="fr-FR"/>
              </w:rPr>
              <w:t>TALIBA - NZEKA - BOLINGO (BALAW) - BUDJALA</w:t>
            </w:r>
          </w:p>
        </w:tc>
        <w:tc>
          <w:tcPr>
            <w:tcW w:w="523" w:type="dxa"/>
          </w:tcPr>
          <w:p w14:paraId="71EC051E"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034" w:type="dxa"/>
          </w:tcPr>
          <w:p w14:paraId="068D32E2"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71E5B9A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22+060</w:t>
            </w:r>
          </w:p>
        </w:tc>
        <w:tc>
          <w:tcPr>
            <w:tcW w:w="1669" w:type="dxa"/>
            <w:vAlign w:val="center"/>
          </w:tcPr>
          <w:p w14:paraId="150F31CE"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02°40'55.9''    E019°39'14.8''</w:t>
            </w:r>
          </w:p>
        </w:tc>
      </w:tr>
      <w:tr w:rsidR="00DC7537" w:rsidRPr="00B94C60" w14:paraId="7F919BD0" w14:textId="77777777" w:rsidTr="00DC7537">
        <w:tc>
          <w:tcPr>
            <w:tcW w:w="702" w:type="dxa"/>
            <w:vMerge/>
          </w:tcPr>
          <w:p w14:paraId="7B851EEE" w14:textId="77777777" w:rsidR="00DC7537" w:rsidRPr="00B94C60" w:rsidRDefault="00DC7537" w:rsidP="00374D15">
            <w:pPr>
              <w:spacing w:after="0" w:line="240" w:lineRule="auto"/>
              <w:rPr>
                <w:b/>
                <w:bCs/>
                <w:sz w:val="18"/>
                <w:szCs w:val="18"/>
                <w:lang w:val="fr-FR"/>
              </w:rPr>
            </w:pPr>
          </w:p>
        </w:tc>
        <w:tc>
          <w:tcPr>
            <w:tcW w:w="1872" w:type="dxa"/>
            <w:vMerge/>
          </w:tcPr>
          <w:p w14:paraId="3D009875" w14:textId="77777777" w:rsidR="00DC7537" w:rsidRPr="00B94C60" w:rsidRDefault="00DC7537" w:rsidP="00374D15">
            <w:pPr>
              <w:spacing w:after="0" w:line="240" w:lineRule="auto"/>
              <w:rPr>
                <w:b/>
                <w:bCs/>
                <w:sz w:val="18"/>
                <w:szCs w:val="18"/>
                <w:lang w:val="fr-FR"/>
              </w:rPr>
            </w:pPr>
          </w:p>
        </w:tc>
        <w:tc>
          <w:tcPr>
            <w:tcW w:w="523" w:type="dxa"/>
          </w:tcPr>
          <w:p w14:paraId="5AE58E0E"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034" w:type="dxa"/>
          </w:tcPr>
          <w:p w14:paraId="338788DA"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7199DDE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22+210</w:t>
            </w:r>
          </w:p>
        </w:tc>
        <w:tc>
          <w:tcPr>
            <w:tcW w:w="1669" w:type="dxa"/>
            <w:vAlign w:val="center"/>
          </w:tcPr>
          <w:p w14:paraId="36E29E1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02°40'55.2'' E019°39'19.3''</w:t>
            </w:r>
          </w:p>
        </w:tc>
      </w:tr>
      <w:tr w:rsidR="00DC7537" w:rsidRPr="00B94C60" w14:paraId="3FBCD06B" w14:textId="77777777" w:rsidTr="00DC7537">
        <w:tc>
          <w:tcPr>
            <w:tcW w:w="702" w:type="dxa"/>
            <w:vMerge/>
          </w:tcPr>
          <w:p w14:paraId="10138183" w14:textId="77777777" w:rsidR="00DC7537" w:rsidRPr="00B94C60" w:rsidRDefault="00DC7537" w:rsidP="00374D15">
            <w:pPr>
              <w:spacing w:after="0" w:line="240" w:lineRule="auto"/>
              <w:rPr>
                <w:b/>
                <w:bCs/>
                <w:sz w:val="18"/>
                <w:szCs w:val="18"/>
                <w:lang w:val="fr-FR"/>
              </w:rPr>
            </w:pPr>
          </w:p>
        </w:tc>
        <w:tc>
          <w:tcPr>
            <w:tcW w:w="1872" w:type="dxa"/>
            <w:vMerge/>
          </w:tcPr>
          <w:p w14:paraId="575C374F" w14:textId="77777777" w:rsidR="00DC7537" w:rsidRPr="00B94C60" w:rsidRDefault="00DC7537" w:rsidP="00374D15">
            <w:pPr>
              <w:spacing w:after="0" w:line="240" w:lineRule="auto"/>
              <w:rPr>
                <w:b/>
                <w:bCs/>
                <w:sz w:val="18"/>
                <w:szCs w:val="18"/>
                <w:lang w:val="fr-FR"/>
              </w:rPr>
            </w:pPr>
          </w:p>
        </w:tc>
        <w:tc>
          <w:tcPr>
            <w:tcW w:w="523" w:type="dxa"/>
          </w:tcPr>
          <w:p w14:paraId="07C2BECC" w14:textId="77777777" w:rsidR="00DC7537" w:rsidRPr="00B94C60" w:rsidRDefault="00DC7537" w:rsidP="00374D15">
            <w:pPr>
              <w:spacing w:after="0" w:line="240" w:lineRule="auto"/>
              <w:jc w:val="center"/>
              <w:rPr>
                <w:sz w:val="18"/>
                <w:szCs w:val="18"/>
                <w:lang w:val="fr-FR"/>
              </w:rPr>
            </w:pPr>
          </w:p>
          <w:p w14:paraId="551E5D91"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034" w:type="dxa"/>
          </w:tcPr>
          <w:p w14:paraId="08F86C21" w14:textId="77777777" w:rsidR="00DC7537" w:rsidRPr="00B94C60" w:rsidRDefault="00DC7537" w:rsidP="00374D15">
            <w:pPr>
              <w:spacing w:after="0" w:line="240" w:lineRule="auto"/>
              <w:rPr>
                <w:sz w:val="18"/>
                <w:szCs w:val="18"/>
                <w:lang w:val="fr-FR"/>
              </w:rPr>
            </w:pPr>
            <w:r w:rsidRPr="00B94C60">
              <w:rPr>
                <w:sz w:val="18"/>
                <w:szCs w:val="18"/>
                <w:lang w:val="fr-FR"/>
              </w:rPr>
              <w:t>Murs de têtes à construire sur les deux cotés</w:t>
            </w:r>
          </w:p>
        </w:tc>
        <w:tc>
          <w:tcPr>
            <w:tcW w:w="909" w:type="dxa"/>
            <w:vAlign w:val="center"/>
          </w:tcPr>
          <w:p w14:paraId="3D58E96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22+220</w:t>
            </w:r>
          </w:p>
        </w:tc>
        <w:tc>
          <w:tcPr>
            <w:tcW w:w="1669" w:type="dxa"/>
            <w:vAlign w:val="center"/>
          </w:tcPr>
          <w:p w14:paraId="16FF1632" w14:textId="77777777" w:rsidR="00DC7537" w:rsidRPr="00B94C60" w:rsidRDefault="00DC7537" w:rsidP="00374D15">
            <w:pPr>
              <w:spacing w:after="0" w:line="240" w:lineRule="auto"/>
              <w:jc w:val="center"/>
              <w:rPr>
                <w:b/>
                <w:bCs/>
                <w:sz w:val="18"/>
                <w:szCs w:val="18"/>
                <w:lang w:val="fr-FR"/>
              </w:rPr>
            </w:pPr>
          </w:p>
        </w:tc>
      </w:tr>
      <w:tr w:rsidR="00DC7537" w:rsidRPr="00B94C60" w14:paraId="0A73FA2F" w14:textId="77777777" w:rsidTr="00DC7537">
        <w:tc>
          <w:tcPr>
            <w:tcW w:w="702" w:type="dxa"/>
            <w:vMerge/>
          </w:tcPr>
          <w:p w14:paraId="49946EF7" w14:textId="77777777" w:rsidR="00DC7537" w:rsidRPr="00B94C60" w:rsidRDefault="00DC7537" w:rsidP="00374D15">
            <w:pPr>
              <w:spacing w:after="0" w:line="240" w:lineRule="auto"/>
              <w:rPr>
                <w:b/>
                <w:bCs/>
                <w:sz w:val="18"/>
                <w:szCs w:val="18"/>
                <w:lang w:val="fr-FR"/>
              </w:rPr>
            </w:pPr>
          </w:p>
        </w:tc>
        <w:tc>
          <w:tcPr>
            <w:tcW w:w="1872" w:type="dxa"/>
            <w:vMerge/>
          </w:tcPr>
          <w:p w14:paraId="5E71C841" w14:textId="77777777" w:rsidR="00DC7537" w:rsidRPr="00B94C60" w:rsidRDefault="00DC7537" w:rsidP="00374D15">
            <w:pPr>
              <w:spacing w:after="0" w:line="240" w:lineRule="auto"/>
              <w:rPr>
                <w:b/>
                <w:bCs/>
                <w:sz w:val="18"/>
                <w:szCs w:val="18"/>
                <w:lang w:val="fr-FR"/>
              </w:rPr>
            </w:pPr>
          </w:p>
        </w:tc>
        <w:tc>
          <w:tcPr>
            <w:tcW w:w="523" w:type="dxa"/>
          </w:tcPr>
          <w:p w14:paraId="4E1C4D3D"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034" w:type="dxa"/>
          </w:tcPr>
          <w:p w14:paraId="2ECBFF05"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63031ED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23+390</w:t>
            </w:r>
          </w:p>
        </w:tc>
        <w:tc>
          <w:tcPr>
            <w:tcW w:w="1669" w:type="dxa"/>
            <w:vAlign w:val="center"/>
          </w:tcPr>
          <w:p w14:paraId="09C2BE2E"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02°40''42.0'' E019°39'50.6''</w:t>
            </w:r>
          </w:p>
        </w:tc>
      </w:tr>
      <w:tr w:rsidR="00DC7537" w:rsidRPr="00B94C60" w14:paraId="75C2913D" w14:textId="77777777" w:rsidTr="00DC7537">
        <w:trPr>
          <w:trHeight w:val="364"/>
        </w:trPr>
        <w:tc>
          <w:tcPr>
            <w:tcW w:w="702" w:type="dxa"/>
            <w:vMerge/>
          </w:tcPr>
          <w:p w14:paraId="1E5196FF" w14:textId="77777777" w:rsidR="00DC7537" w:rsidRPr="00B94C60" w:rsidRDefault="00DC7537" w:rsidP="00374D15">
            <w:pPr>
              <w:spacing w:after="0" w:line="240" w:lineRule="auto"/>
              <w:rPr>
                <w:b/>
                <w:bCs/>
                <w:sz w:val="18"/>
                <w:szCs w:val="18"/>
                <w:lang w:val="fr-FR"/>
              </w:rPr>
            </w:pPr>
          </w:p>
        </w:tc>
        <w:tc>
          <w:tcPr>
            <w:tcW w:w="1872" w:type="dxa"/>
            <w:vMerge/>
          </w:tcPr>
          <w:p w14:paraId="3B1A77C6" w14:textId="77777777" w:rsidR="00DC7537" w:rsidRPr="00B94C60" w:rsidRDefault="00DC7537" w:rsidP="00374D15">
            <w:pPr>
              <w:spacing w:after="0" w:line="240" w:lineRule="auto"/>
              <w:rPr>
                <w:b/>
                <w:bCs/>
                <w:sz w:val="18"/>
                <w:szCs w:val="18"/>
                <w:lang w:val="fr-FR"/>
              </w:rPr>
            </w:pPr>
          </w:p>
        </w:tc>
        <w:tc>
          <w:tcPr>
            <w:tcW w:w="523" w:type="dxa"/>
          </w:tcPr>
          <w:p w14:paraId="0171B72F"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034" w:type="dxa"/>
          </w:tcPr>
          <w:p w14:paraId="028D27CC" w14:textId="77777777" w:rsidR="00DC7537" w:rsidRPr="00B94C60" w:rsidRDefault="00DC7537" w:rsidP="00374D15">
            <w:pPr>
              <w:spacing w:after="0" w:line="240" w:lineRule="auto"/>
              <w:rPr>
                <w:rFonts w:ascii="Aptos Narrow" w:hAnsi="Aptos Narrow"/>
                <w:color w:val="000000"/>
                <w:sz w:val="18"/>
                <w:szCs w:val="18"/>
              </w:rPr>
            </w:pPr>
            <w:r w:rsidRPr="00B94C60">
              <w:rPr>
                <w:rFonts w:ascii="Aptos Narrow" w:hAnsi="Aptos Narrow"/>
                <w:color w:val="000000"/>
                <w:sz w:val="18"/>
                <w:szCs w:val="18"/>
              </w:rPr>
              <w:t>Traitement de la digue</w:t>
            </w:r>
          </w:p>
          <w:p w14:paraId="7C3C668B" w14:textId="77777777" w:rsidR="00DC7537" w:rsidRPr="00B94C60" w:rsidRDefault="00DC7537" w:rsidP="00374D15">
            <w:pPr>
              <w:spacing w:after="0" w:line="240" w:lineRule="auto"/>
              <w:rPr>
                <w:b/>
                <w:bCs/>
                <w:sz w:val="18"/>
                <w:szCs w:val="18"/>
                <w:lang w:val="fr-FR"/>
              </w:rPr>
            </w:pPr>
          </w:p>
        </w:tc>
        <w:tc>
          <w:tcPr>
            <w:tcW w:w="909" w:type="dxa"/>
          </w:tcPr>
          <w:p w14:paraId="3436D8FE"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23+360 - 23+520</w:t>
            </w:r>
          </w:p>
        </w:tc>
        <w:tc>
          <w:tcPr>
            <w:tcW w:w="1669" w:type="dxa"/>
          </w:tcPr>
          <w:p w14:paraId="372F688F" w14:textId="77777777" w:rsidR="00DC7537" w:rsidRPr="00B94C60" w:rsidRDefault="00DC7537" w:rsidP="00374D15">
            <w:pPr>
              <w:spacing w:after="0" w:line="240" w:lineRule="auto"/>
              <w:jc w:val="center"/>
              <w:rPr>
                <w:b/>
                <w:bCs/>
                <w:sz w:val="18"/>
                <w:szCs w:val="18"/>
                <w:lang w:val="fr-FR"/>
              </w:rPr>
            </w:pPr>
          </w:p>
        </w:tc>
      </w:tr>
      <w:tr w:rsidR="00DC7537" w:rsidRPr="00B94C60" w14:paraId="0B5F64A3" w14:textId="77777777" w:rsidTr="00DC7537">
        <w:tc>
          <w:tcPr>
            <w:tcW w:w="702" w:type="dxa"/>
            <w:vMerge/>
          </w:tcPr>
          <w:p w14:paraId="444ABF9B" w14:textId="77777777" w:rsidR="00DC7537" w:rsidRPr="00B94C60" w:rsidRDefault="00DC7537" w:rsidP="00374D15">
            <w:pPr>
              <w:spacing w:after="0" w:line="240" w:lineRule="auto"/>
              <w:rPr>
                <w:b/>
                <w:bCs/>
                <w:sz w:val="18"/>
                <w:szCs w:val="18"/>
                <w:lang w:val="fr-FR"/>
              </w:rPr>
            </w:pPr>
          </w:p>
        </w:tc>
        <w:tc>
          <w:tcPr>
            <w:tcW w:w="1872" w:type="dxa"/>
            <w:vMerge/>
          </w:tcPr>
          <w:p w14:paraId="02A56D43" w14:textId="77777777" w:rsidR="00DC7537" w:rsidRPr="00B94C60" w:rsidRDefault="00DC7537" w:rsidP="00374D15">
            <w:pPr>
              <w:spacing w:after="0" w:line="240" w:lineRule="auto"/>
              <w:rPr>
                <w:b/>
                <w:bCs/>
                <w:sz w:val="18"/>
                <w:szCs w:val="18"/>
                <w:lang w:val="fr-FR"/>
              </w:rPr>
            </w:pPr>
          </w:p>
        </w:tc>
        <w:tc>
          <w:tcPr>
            <w:tcW w:w="523" w:type="dxa"/>
          </w:tcPr>
          <w:p w14:paraId="1F5D4F8D"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034" w:type="dxa"/>
          </w:tcPr>
          <w:p w14:paraId="59C18E25"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7176FB9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24+040</w:t>
            </w:r>
          </w:p>
        </w:tc>
        <w:tc>
          <w:tcPr>
            <w:tcW w:w="1669" w:type="dxa"/>
            <w:vAlign w:val="center"/>
          </w:tcPr>
          <w:p w14:paraId="7C9E4A4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02°40''32.7'' E019°40'06.4''</w:t>
            </w:r>
          </w:p>
        </w:tc>
      </w:tr>
      <w:tr w:rsidR="00DC7537" w:rsidRPr="00B94C60" w14:paraId="0639C0C7" w14:textId="77777777" w:rsidTr="00DC7537">
        <w:tc>
          <w:tcPr>
            <w:tcW w:w="702" w:type="dxa"/>
            <w:vMerge/>
          </w:tcPr>
          <w:p w14:paraId="65A47D9B" w14:textId="77777777" w:rsidR="00DC7537" w:rsidRPr="00B94C60" w:rsidRDefault="00DC7537" w:rsidP="00374D15">
            <w:pPr>
              <w:spacing w:after="0" w:line="240" w:lineRule="auto"/>
              <w:rPr>
                <w:b/>
                <w:bCs/>
                <w:sz w:val="18"/>
                <w:szCs w:val="18"/>
                <w:lang w:val="fr-FR"/>
              </w:rPr>
            </w:pPr>
          </w:p>
        </w:tc>
        <w:tc>
          <w:tcPr>
            <w:tcW w:w="1872" w:type="dxa"/>
            <w:vMerge/>
          </w:tcPr>
          <w:p w14:paraId="72738C95" w14:textId="77777777" w:rsidR="00DC7537" w:rsidRPr="00B94C60" w:rsidRDefault="00DC7537" w:rsidP="00374D15">
            <w:pPr>
              <w:spacing w:after="0" w:line="240" w:lineRule="auto"/>
              <w:rPr>
                <w:b/>
                <w:bCs/>
                <w:sz w:val="18"/>
                <w:szCs w:val="18"/>
                <w:lang w:val="fr-FR"/>
              </w:rPr>
            </w:pPr>
          </w:p>
        </w:tc>
        <w:tc>
          <w:tcPr>
            <w:tcW w:w="523" w:type="dxa"/>
          </w:tcPr>
          <w:p w14:paraId="55E511D6" w14:textId="77777777" w:rsidR="00DC7537" w:rsidRPr="00B94C60" w:rsidRDefault="00DC7537" w:rsidP="00374D15">
            <w:pPr>
              <w:spacing w:after="0" w:line="240" w:lineRule="auto"/>
              <w:jc w:val="center"/>
              <w:rPr>
                <w:sz w:val="18"/>
                <w:szCs w:val="18"/>
                <w:lang w:val="fr-FR"/>
              </w:rPr>
            </w:pPr>
            <w:r w:rsidRPr="00B94C60">
              <w:rPr>
                <w:sz w:val="18"/>
                <w:szCs w:val="18"/>
                <w:lang w:val="fr-FR"/>
              </w:rPr>
              <w:t>7</w:t>
            </w:r>
          </w:p>
        </w:tc>
        <w:tc>
          <w:tcPr>
            <w:tcW w:w="2034" w:type="dxa"/>
          </w:tcPr>
          <w:p w14:paraId="4FEA1330"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61EEE71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24+090</w:t>
            </w:r>
          </w:p>
        </w:tc>
        <w:tc>
          <w:tcPr>
            <w:tcW w:w="1669" w:type="dxa"/>
            <w:vAlign w:val="center"/>
          </w:tcPr>
          <w:p w14:paraId="252512B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02°40''32.4'' E019°40'07.6''</w:t>
            </w:r>
          </w:p>
        </w:tc>
      </w:tr>
      <w:tr w:rsidR="00DC7537" w:rsidRPr="00B94C60" w14:paraId="5CEFC549" w14:textId="77777777" w:rsidTr="00DC7537">
        <w:tc>
          <w:tcPr>
            <w:tcW w:w="702" w:type="dxa"/>
            <w:vMerge/>
          </w:tcPr>
          <w:p w14:paraId="70A551AE" w14:textId="77777777" w:rsidR="00DC7537" w:rsidRPr="00B94C60" w:rsidRDefault="00DC7537" w:rsidP="00374D15">
            <w:pPr>
              <w:spacing w:after="0" w:line="240" w:lineRule="auto"/>
              <w:rPr>
                <w:b/>
                <w:bCs/>
                <w:sz w:val="18"/>
                <w:szCs w:val="18"/>
                <w:lang w:val="fr-FR"/>
              </w:rPr>
            </w:pPr>
          </w:p>
        </w:tc>
        <w:tc>
          <w:tcPr>
            <w:tcW w:w="1872" w:type="dxa"/>
            <w:vMerge/>
          </w:tcPr>
          <w:p w14:paraId="113B73AE" w14:textId="77777777" w:rsidR="00DC7537" w:rsidRPr="00B94C60" w:rsidRDefault="00DC7537" w:rsidP="00374D15">
            <w:pPr>
              <w:spacing w:after="0" w:line="240" w:lineRule="auto"/>
              <w:rPr>
                <w:b/>
                <w:bCs/>
                <w:sz w:val="18"/>
                <w:szCs w:val="18"/>
                <w:lang w:val="fr-FR"/>
              </w:rPr>
            </w:pPr>
          </w:p>
        </w:tc>
        <w:tc>
          <w:tcPr>
            <w:tcW w:w="523" w:type="dxa"/>
          </w:tcPr>
          <w:p w14:paraId="30D18A3E" w14:textId="77777777" w:rsidR="00DC7537" w:rsidRPr="00B94C60" w:rsidRDefault="00DC7537" w:rsidP="00374D15">
            <w:pPr>
              <w:spacing w:after="0" w:line="240" w:lineRule="auto"/>
              <w:jc w:val="center"/>
              <w:rPr>
                <w:sz w:val="18"/>
                <w:szCs w:val="18"/>
                <w:lang w:val="fr-FR"/>
              </w:rPr>
            </w:pPr>
            <w:r w:rsidRPr="00B94C60">
              <w:rPr>
                <w:sz w:val="18"/>
                <w:szCs w:val="18"/>
                <w:lang w:val="fr-FR"/>
              </w:rPr>
              <w:t>8</w:t>
            </w:r>
          </w:p>
        </w:tc>
        <w:tc>
          <w:tcPr>
            <w:tcW w:w="2034" w:type="dxa"/>
          </w:tcPr>
          <w:p w14:paraId="71B1308E"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35A0B51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24+150</w:t>
            </w:r>
          </w:p>
        </w:tc>
        <w:tc>
          <w:tcPr>
            <w:tcW w:w="1669" w:type="dxa"/>
            <w:vAlign w:val="center"/>
          </w:tcPr>
          <w:p w14:paraId="715016C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02°40''32.0'' E019°40'09.4''</w:t>
            </w:r>
          </w:p>
        </w:tc>
      </w:tr>
      <w:tr w:rsidR="00DC7537" w:rsidRPr="00B94C60" w14:paraId="0368E149" w14:textId="77777777" w:rsidTr="00DC7537">
        <w:tc>
          <w:tcPr>
            <w:tcW w:w="702" w:type="dxa"/>
            <w:vMerge/>
          </w:tcPr>
          <w:p w14:paraId="75706745" w14:textId="77777777" w:rsidR="00DC7537" w:rsidRPr="00B94C60" w:rsidRDefault="00DC7537" w:rsidP="00374D15">
            <w:pPr>
              <w:spacing w:after="0" w:line="240" w:lineRule="auto"/>
              <w:rPr>
                <w:b/>
                <w:bCs/>
                <w:sz w:val="18"/>
                <w:szCs w:val="18"/>
                <w:lang w:val="fr-FR"/>
              </w:rPr>
            </w:pPr>
          </w:p>
        </w:tc>
        <w:tc>
          <w:tcPr>
            <w:tcW w:w="1872" w:type="dxa"/>
            <w:vMerge/>
          </w:tcPr>
          <w:p w14:paraId="7436B587" w14:textId="77777777" w:rsidR="00DC7537" w:rsidRPr="00B94C60" w:rsidRDefault="00DC7537" w:rsidP="00374D15">
            <w:pPr>
              <w:spacing w:after="0" w:line="240" w:lineRule="auto"/>
              <w:rPr>
                <w:b/>
                <w:bCs/>
                <w:sz w:val="18"/>
                <w:szCs w:val="18"/>
                <w:lang w:val="fr-FR"/>
              </w:rPr>
            </w:pPr>
          </w:p>
        </w:tc>
        <w:tc>
          <w:tcPr>
            <w:tcW w:w="523" w:type="dxa"/>
          </w:tcPr>
          <w:p w14:paraId="71DEF8CC" w14:textId="77777777" w:rsidR="00DC7537" w:rsidRPr="00B94C60" w:rsidRDefault="00DC7537" w:rsidP="00374D15">
            <w:pPr>
              <w:spacing w:after="0" w:line="240" w:lineRule="auto"/>
              <w:jc w:val="center"/>
              <w:rPr>
                <w:sz w:val="18"/>
                <w:szCs w:val="18"/>
                <w:lang w:val="fr-FR"/>
              </w:rPr>
            </w:pPr>
            <w:r w:rsidRPr="00B94C60">
              <w:rPr>
                <w:sz w:val="18"/>
                <w:szCs w:val="18"/>
                <w:lang w:val="fr-FR"/>
              </w:rPr>
              <w:t>9</w:t>
            </w:r>
          </w:p>
        </w:tc>
        <w:tc>
          <w:tcPr>
            <w:tcW w:w="2034" w:type="dxa"/>
          </w:tcPr>
          <w:p w14:paraId="11FB9496"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7B7FF64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24+160</w:t>
            </w:r>
          </w:p>
        </w:tc>
        <w:tc>
          <w:tcPr>
            <w:tcW w:w="1669" w:type="dxa"/>
            <w:vAlign w:val="center"/>
          </w:tcPr>
          <w:p w14:paraId="7719414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02°40''32.0'' E019°40'09.6''</w:t>
            </w:r>
          </w:p>
        </w:tc>
      </w:tr>
      <w:tr w:rsidR="00DC7537" w:rsidRPr="00B94C60" w14:paraId="0D1AED9A" w14:textId="77777777" w:rsidTr="00DC7537">
        <w:tc>
          <w:tcPr>
            <w:tcW w:w="702" w:type="dxa"/>
            <w:vMerge/>
          </w:tcPr>
          <w:p w14:paraId="69974D70" w14:textId="77777777" w:rsidR="00DC7537" w:rsidRPr="00B94C60" w:rsidRDefault="00DC7537" w:rsidP="00374D15">
            <w:pPr>
              <w:spacing w:after="0" w:line="240" w:lineRule="auto"/>
              <w:rPr>
                <w:b/>
                <w:bCs/>
                <w:sz w:val="18"/>
                <w:szCs w:val="18"/>
                <w:lang w:val="fr-FR"/>
              </w:rPr>
            </w:pPr>
          </w:p>
        </w:tc>
        <w:tc>
          <w:tcPr>
            <w:tcW w:w="1872" w:type="dxa"/>
            <w:vMerge/>
          </w:tcPr>
          <w:p w14:paraId="6C82AA0F" w14:textId="77777777" w:rsidR="00DC7537" w:rsidRPr="00B94C60" w:rsidRDefault="00DC7537" w:rsidP="00374D15">
            <w:pPr>
              <w:spacing w:after="0" w:line="240" w:lineRule="auto"/>
              <w:rPr>
                <w:b/>
                <w:bCs/>
                <w:sz w:val="18"/>
                <w:szCs w:val="18"/>
                <w:lang w:val="fr-FR"/>
              </w:rPr>
            </w:pPr>
          </w:p>
        </w:tc>
        <w:tc>
          <w:tcPr>
            <w:tcW w:w="523" w:type="dxa"/>
          </w:tcPr>
          <w:p w14:paraId="6BC302A0" w14:textId="77777777" w:rsidR="00DC7537" w:rsidRPr="00B94C60" w:rsidRDefault="00DC7537" w:rsidP="00374D15">
            <w:pPr>
              <w:spacing w:after="0" w:line="240" w:lineRule="auto"/>
              <w:jc w:val="center"/>
              <w:rPr>
                <w:sz w:val="18"/>
                <w:szCs w:val="18"/>
                <w:lang w:val="fr-FR"/>
              </w:rPr>
            </w:pPr>
            <w:r w:rsidRPr="00B94C60">
              <w:rPr>
                <w:sz w:val="18"/>
                <w:szCs w:val="18"/>
                <w:lang w:val="fr-FR"/>
              </w:rPr>
              <w:t>10</w:t>
            </w:r>
          </w:p>
        </w:tc>
        <w:tc>
          <w:tcPr>
            <w:tcW w:w="2034" w:type="dxa"/>
          </w:tcPr>
          <w:p w14:paraId="334893A9"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025584A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24+200</w:t>
            </w:r>
          </w:p>
        </w:tc>
        <w:tc>
          <w:tcPr>
            <w:tcW w:w="1669" w:type="dxa"/>
            <w:vAlign w:val="center"/>
          </w:tcPr>
          <w:p w14:paraId="25CEAE5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02°40''31.8'' E019°40'10.8''</w:t>
            </w:r>
          </w:p>
        </w:tc>
      </w:tr>
      <w:tr w:rsidR="00DC7537" w:rsidRPr="00B94C60" w14:paraId="13B255D7" w14:textId="77777777" w:rsidTr="00DC7537">
        <w:tc>
          <w:tcPr>
            <w:tcW w:w="702" w:type="dxa"/>
            <w:vMerge/>
          </w:tcPr>
          <w:p w14:paraId="5D19F33A" w14:textId="77777777" w:rsidR="00DC7537" w:rsidRPr="00B94C60" w:rsidRDefault="00DC7537" w:rsidP="00374D15">
            <w:pPr>
              <w:spacing w:after="0" w:line="240" w:lineRule="auto"/>
              <w:rPr>
                <w:b/>
                <w:bCs/>
                <w:sz w:val="18"/>
                <w:szCs w:val="18"/>
                <w:lang w:val="fr-FR"/>
              </w:rPr>
            </w:pPr>
          </w:p>
        </w:tc>
        <w:tc>
          <w:tcPr>
            <w:tcW w:w="1872" w:type="dxa"/>
            <w:vMerge/>
          </w:tcPr>
          <w:p w14:paraId="4794E072" w14:textId="77777777" w:rsidR="00DC7537" w:rsidRPr="00B94C60" w:rsidRDefault="00DC7537" w:rsidP="00374D15">
            <w:pPr>
              <w:spacing w:after="0" w:line="240" w:lineRule="auto"/>
              <w:rPr>
                <w:b/>
                <w:bCs/>
                <w:sz w:val="18"/>
                <w:szCs w:val="18"/>
                <w:lang w:val="fr-FR"/>
              </w:rPr>
            </w:pPr>
          </w:p>
        </w:tc>
        <w:tc>
          <w:tcPr>
            <w:tcW w:w="523" w:type="dxa"/>
          </w:tcPr>
          <w:p w14:paraId="3573503A" w14:textId="77777777" w:rsidR="00DC7537" w:rsidRPr="00B94C60" w:rsidRDefault="00DC7537" w:rsidP="00374D15">
            <w:pPr>
              <w:spacing w:after="0" w:line="240" w:lineRule="auto"/>
              <w:jc w:val="center"/>
              <w:rPr>
                <w:sz w:val="18"/>
                <w:szCs w:val="18"/>
                <w:lang w:val="fr-FR"/>
              </w:rPr>
            </w:pPr>
            <w:r w:rsidRPr="00B94C60">
              <w:rPr>
                <w:sz w:val="18"/>
                <w:szCs w:val="18"/>
                <w:lang w:val="fr-FR"/>
              </w:rPr>
              <w:t>11</w:t>
            </w:r>
          </w:p>
        </w:tc>
        <w:tc>
          <w:tcPr>
            <w:tcW w:w="2034" w:type="dxa"/>
          </w:tcPr>
          <w:p w14:paraId="23D9A09B"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6EF3247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24+460</w:t>
            </w:r>
          </w:p>
        </w:tc>
        <w:tc>
          <w:tcPr>
            <w:tcW w:w="1669" w:type="dxa"/>
            <w:vAlign w:val="center"/>
          </w:tcPr>
          <w:p w14:paraId="00CBA28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02°39''49.0'' E019°41'05.2''</w:t>
            </w:r>
          </w:p>
        </w:tc>
      </w:tr>
      <w:tr w:rsidR="00DC7537" w:rsidRPr="00B94C60" w14:paraId="3957E620" w14:textId="77777777" w:rsidTr="00DC7537">
        <w:tc>
          <w:tcPr>
            <w:tcW w:w="702" w:type="dxa"/>
            <w:vMerge/>
          </w:tcPr>
          <w:p w14:paraId="3B93CCFE" w14:textId="77777777" w:rsidR="00DC7537" w:rsidRPr="00B94C60" w:rsidRDefault="00DC7537" w:rsidP="00374D15">
            <w:pPr>
              <w:spacing w:after="0" w:line="240" w:lineRule="auto"/>
              <w:rPr>
                <w:b/>
                <w:bCs/>
                <w:sz w:val="18"/>
                <w:szCs w:val="18"/>
                <w:lang w:val="fr-FR"/>
              </w:rPr>
            </w:pPr>
          </w:p>
        </w:tc>
        <w:tc>
          <w:tcPr>
            <w:tcW w:w="1872" w:type="dxa"/>
            <w:vMerge/>
          </w:tcPr>
          <w:p w14:paraId="302C1117" w14:textId="77777777" w:rsidR="00DC7537" w:rsidRPr="00B94C60" w:rsidRDefault="00DC7537" w:rsidP="00374D15">
            <w:pPr>
              <w:spacing w:after="0" w:line="240" w:lineRule="auto"/>
              <w:rPr>
                <w:b/>
                <w:bCs/>
                <w:sz w:val="18"/>
                <w:szCs w:val="18"/>
                <w:lang w:val="fr-FR"/>
              </w:rPr>
            </w:pPr>
          </w:p>
        </w:tc>
        <w:tc>
          <w:tcPr>
            <w:tcW w:w="523" w:type="dxa"/>
          </w:tcPr>
          <w:p w14:paraId="2598753A" w14:textId="77777777" w:rsidR="00DC7537" w:rsidRPr="00B94C60" w:rsidRDefault="00DC7537" w:rsidP="00374D15">
            <w:pPr>
              <w:spacing w:after="0" w:line="240" w:lineRule="auto"/>
              <w:jc w:val="center"/>
              <w:rPr>
                <w:sz w:val="18"/>
                <w:szCs w:val="18"/>
                <w:lang w:val="fr-FR"/>
              </w:rPr>
            </w:pPr>
            <w:r w:rsidRPr="00B94C60">
              <w:rPr>
                <w:sz w:val="18"/>
                <w:szCs w:val="18"/>
                <w:lang w:val="fr-FR"/>
              </w:rPr>
              <w:t>12</w:t>
            </w:r>
          </w:p>
        </w:tc>
        <w:tc>
          <w:tcPr>
            <w:tcW w:w="2034" w:type="dxa"/>
          </w:tcPr>
          <w:p w14:paraId="64D5EBB0"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7DBFB2E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26+610</w:t>
            </w:r>
          </w:p>
        </w:tc>
        <w:tc>
          <w:tcPr>
            <w:tcW w:w="1669" w:type="dxa"/>
            <w:vAlign w:val="center"/>
          </w:tcPr>
          <w:p w14:paraId="3E400ED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N 02°39''47.7'' E019°41'08.0''</w:t>
            </w:r>
          </w:p>
        </w:tc>
      </w:tr>
      <w:tr w:rsidR="00DC7537" w:rsidRPr="00B94C60" w14:paraId="2D3F2564" w14:textId="77777777" w:rsidTr="00DC7537">
        <w:tc>
          <w:tcPr>
            <w:tcW w:w="702" w:type="dxa"/>
            <w:shd w:val="clear" w:color="auto" w:fill="BFBFBF"/>
          </w:tcPr>
          <w:p w14:paraId="7C241FD4" w14:textId="77777777" w:rsidR="00DC7537" w:rsidRPr="00B94C60" w:rsidRDefault="00DC7537" w:rsidP="00374D15">
            <w:pPr>
              <w:spacing w:after="0" w:line="240" w:lineRule="auto"/>
              <w:rPr>
                <w:b/>
                <w:bCs/>
                <w:sz w:val="18"/>
                <w:szCs w:val="18"/>
                <w:lang w:val="fr-FR"/>
              </w:rPr>
            </w:pPr>
          </w:p>
        </w:tc>
        <w:tc>
          <w:tcPr>
            <w:tcW w:w="1872" w:type="dxa"/>
            <w:shd w:val="clear" w:color="auto" w:fill="BFBFBF"/>
          </w:tcPr>
          <w:p w14:paraId="10E60FCA" w14:textId="77777777" w:rsidR="00DC7537" w:rsidRPr="00B94C60" w:rsidRDefault="00DC7537" w:rsidP="00374D15">
            <w:pPr>
              <w:spacing w:after="0" w:line="240" w:lineRule="auto"/>
              <w:rPr>
                <w:b/>
                <w:bCs/>
                <w:sz w:val="18"/>
                <w:szCs w:val="18"/>
                <w:lang w:val="fr-FR"/>
              </w:rPr>
            </w:pPr>
          </w:p>
        </w:tc>
        <w:tc>
          <w:tcPr>
            <w:tcW w:w="523" w:type="dxa"/>
            <w:shd w:val="clear" w:color="auto" w:fill="BFBFBF"/>
          </w:tcPr>
          <w:p w14:paraId="64F870F4" w14:textId="77777777" w:rsidR="00DC7537" w:rsidRPr="00B94C60" w:rsidRDefault="00DC7537" w:rsidP="00374D15">
            <w:pPr>
              <w:spacing w:after="0" w:line="240" w:lineRule="auto"/>
              <w:jc w:val="center"/>
              <w:rPr>
                <w:sz w:val="18"/>
                <w:szCs w:val="18"/>
                <w:lang w:val="fr-FR"/>
              </w:rPr>
            </w:pPr>
          </w:p>
        </w:tc>
        <w:tc>
          <w:tcPr>
            <w:tcW w:w="2034" w:type="dxa"/>
            <w:shd w:val="clear" w:color="auto" w:fill="BFBFBF"/>
          </w:tcPr>
          <w:p w14:paraId="2A121FCD" w14:textId="77777777" w:rsidR="00DC7537" w:rsidRPr="00B94C60" w:rsidRDefault="00DC7537" w:rsidP="00374D15">
            <w:pPr>
              <w:spacing w:after="0" w:line="240" w:lineRule="auto"/>
              <w:rPr>
                <w:b/>
                <w:bCs/>
                <w:sz w:val="18"/>
                <w:szCs w:val="18"/>
                <w:lang w:val="fr-FR"/>
              </w:rPr>
            </w:pPr>
          </w:p>
        </w:tc>
        <w:tc>
          <w:tcPr>
            <w:tcW w:w="909" w:type="dxa"/>
            <w:shd w:val="clear" w:color="auto" w:fill="BFBFBF"/>
          </w:tcPr>
          <w:p w14:paraId="145AC92D" w14:textId="77777777" w:rsidR="00DC7537" w:rsidRPr="00B94C60" w:rsidRDefault="00DC7537" w:rsidP="00374D15">
            <w:pPr>
              <w:spacing w:after="0" w:line="240" w:lineRule="auto"/>
              <w:rPr>
                <w:b/>
                <w:bCs/>
                <w:sz w:val="18"/>
                <w:szCs w:val="18"/>
                <w:lang w:val="fr-FR"/>
              </w:rPr>
            </w:pPr>
          </w:p>
        </w:tc>
        <w:tc>
          <w:tcPr>
            <w:tcW w:w="1669" w:type="dxa"/>
            <w:shd w:val="clear" w:color="auto" w:fill="BFBFBF"/>
          </w:tcPr>
          <w:p w14:paraId="79E484AF" w14:textId="77777777" w:rsidR="00DC7537" w:rsidRPr="00B94C60" w:rsidRDefault="00DC7537" w:rsidP="00374D15">
            <w:pPr>
              <w:spacing w:after="0" w:line="240" w:lineRule="auto"/>
              <w:rPr>
                <w:b/>
                <w:bCs/>
                <w:sz w:val="18"/>
                <w:szCs w:val="18"/>
                <w:lang w:val="fr-FR"/>
              </w:rPr>
            </w:pPr>
          </w:p>
        </w:tc>
      </w:tr>
      <w:tr w:rsidR="00DC7537" w:rsidRPr="00B94C60" w14:paraId="0446CFFA" w14:textId="77777777" w:rsidTr="00DC7537">
        <w:tc>
          <w:tcPr>
            <w:tcW w:w="702" w:type="dxa"/>
            <w:vMerge w:val="restart"/>
          </w:tcPr>
          <w:p w14:paraId="6A8A3B1A" w14:textId="77777777" w:rsidR="00DC7537" w:rsidRPr="00B94C60" w:rsidRDefault="00DC7537" w:rsidP="00374D15">
            <w:pPr>
              <w:spacing w:after="0" w:line="240" w:lineRule="auto"/>
              <w:rPr>
                <w:b/>
                <w:bCs/>
                <w:sz w:val="18"/>
                <w:szCs w:val="18"/>
                <w:lang w:val="fr-FR"/>
              </w:rPr>
            </w:pPr>
          </w:p>
          <w:p w14:paraId="540A431D" w14:textId="77777777" w:rsidR="00DC7537" w:rsidRPr="00B94C60" w:rsidRDefault="00DC7537" w:rsidP="00374D15">
            <w:pPr>
              <w:spacing w:after="0" w:line="240" w:lineRule="auto"/>
              <w:rPr>
                <w:b/>
                <w:bCs/>
                <w:sz w:val="18"/>
                <w:szCs w:val="18"/>
                <w:lang w:val="fr-FR"/>
              </w:rPr>
            </w:pPr>
          </w:p>
          <w:p w14:paraId="28BD943E" w14:textId="77777777" w:rsidR="00DC7537" w:rsidRPr="00B94C60" w:rsidRDefault="00DC7537" w:rsidP="00374D15">
            <w:pPr>
              <w:spacing w:after="0" w:line="240" w:lineRule="auto"/>
              <w:rPr>
                <w:b/>
                <w:bCs/>
                <w:sz w:val="18"/>
                <w:szCs w:val="18"/>
                <w:lang w:val="fr-FR"/>
              </w:rPr>
            </w:pPr>
          </w:p>
          <w:p w14:paraId="0BECC6CC" w14:textId="77777777" w:rsidR="00DC7537" w:rsidRPr="00B94C60" w:rsidRDefault="00DC7537" w:rsidP="00374D15">
            <w:pPr>
              <w:spacing w:after="0" w:line="240" w:lineRule="auto"/>
              <w:rPr>
                <w:b/>
                <w:bCs/>
                <w:sz w:val="18"/>
                <w:szCs w:val="18"/>
                <w:lang w:val="fr-FR"/>
              </w:rPr>
            </w:pPr>
          </w:p>
          <w:p w14:paraId="15934366" w14:textId="77777777" w:rsidR="00DC7537" w:rsidRPr="00B94C60" w:rsidRDefault="00DC7537" w:rsidP="00374D15">
            <w:pPr>
              <w:spacing w:after="0" w:line="240" w:lineRule="auto"/>
              <w:rPr>
                <w:b/>
                <w:bCs/>
                <w:sz w:val="18"/>
                <w:szCs w:val="18"/>
                <w:lang w:val="fr-FR"/>
              </w:rPr>
            </w:pPr>
            <w:r w:rsidRPr="00B94C60">
              <w:rPr>
                <w:b/>
                <w:bCs/>
                <w:sz w:val="18"/>
                <w:szCs w:val="18"/>
                <w:lang w:val="fr-FR"/>
              </w:rPr>
              <w:t>Lot 2</w:t>
            </w:r>
          </w:p>
        </w:tc>
        <w:tc>
          <w:tcPr>
            <w:tcW w:w="1872" w:type="dxa"/>
            <w:vMerge w:val="restart"/>
          </w:tcPr>
          <w:p w14:paraId="4D8D57E0" w14:textId="77777777" w:rsidR="00DC7537" w:rsidRPr="00B94C60" w:rsidRDefault="00DC7537" w:rsidP="00374D15">
            <w:pPr>
              <w:spacing w:after="0" w:line="240" w:lineRule="auto"/>
              <w:rPr>
                <w:b/>
                <w:bCs/>
                <w:sz w:val="18"/>
                <w:szCs w:val="18"/>
                <w:lang w:val="fr-FR"/>
              </w:rPr>
            </w:pPr>
          </w:p>
          <w:p w14:paraId="42711294" w14:textId="77777777" w:rsidR="00DC7537" w:rsidRPr="00B94C60" w:rsidRDefault="00DC7537" w:rsidP="00374D15">
            <w:pPr>
              <w:spacing w:after="0" w:line="240" w:lineRule="auto"/>
              <w:rPr>
                <w:b/>
                <w:bCs/>
                <w:sz w:val="18"/>
                <w:szCs w:val="18"/>
                <w:lang w:val="fr-FR"/>
              </w:rPr>
            </w:pPr>
          </w:p>
          <w:p w14:paraId="06E28851" w14:textId="77777777" w:rsidR="00DC7537" w:rsidRPr="00B94C60" w:rsidRDefault="00DC7537" w:rsidP="00374D15">
            <w:pPr>
              <w:spacing w:after="0" w:line="240" w:lineRule="auto"/>
              <w:rPr>
                <w:b/>
                <w:bCs/>
                <w:sz w:val="18"/>
                <w:szCs w:val="18"/>
                <w:lang w:val="fr-FR"/>
              </w:rPr>
            </w:pPr>
          </w:p>
          <w:p w14:paraId="3B944904" w14:textId="77777777" w:rsidR="00DC7537" w:rsidRPr="00B94C60" w:rsidRDefault="00DC7537" w:rsidP="00374D15">
            <w:pPr>
              <w:spacing w:after="0" w:line="240" w:lineRule="auto"/>
              <w:rPr>
                <w:b/>
                <w:bCs/>
                <w:sz w:val="18"/>
                <w:szCs w:val="18"/>
                <w:lang w:val="fr-FR"/>
              </w:rPr>
            </w:pPr>
          </w:p>
          <w:p w14:paraId="42C20422"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MONGONGO 2 - YAKAMBA - LIKAW - BANGABOLA</w:t>
            </w:r>
          </w:p>
        </w:tc>
        <w:tc>
          <w:tcPr>
            <w:tcW w:w="523" w:type="dxa"/>
          </w:tcPr>
          <w:p w14:paraId="2825527C"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034" w:type="dxa"/>
          </w:tcPr>
          <w:p w14:paraId="3ADA397C"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60DC2D1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6+150</w:t>
            </w:r>
          </w:p>
        </w:tc>
        <w:tc>
          <w:tcPr>
            <w:tcW w:w="1669" w:type="dxa"/>
            <w:vAlign w:val="center"/>
          </w:tcPr>
          <w:p w14:paraId="79BB1D3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02°40'25.7'' E019°35'32.3''</w:t>
            </w:r>
          </w:p>
        </w:tc>
      </w:tr>
      <w:tr w:rsidR="00DC7537" w:rsidRPr="00B94C60" w14:paraId="18027E30" w14:textId="77777777" w:rsidTr="00DC7537">
        <w:tc>
          <w:tcPr>
            <w:tcW w:w="702" w:type="dxa"/>
            <w:vMerge/>
          </w:tcPr>
          <w:p w14:paraId="2BA56A69" w14:textId="77777777" w:rsidR="00DC7537" w:rsidRPr="00B94C60" w:rsidRDefault="00DC7537" w:rsidP="00374D15">
            <w:pPr>
              <w:spacing w:after="0" w:line="240" w:lineRule="auto"/>
              <w:rPr>
                <w:b/>
                <w:bCs/>
                <w:sz w:val="18"/>
                <w:szCs w:val="18"/>
                <w:lang w:val="fr-FR"/>
              </w:rPr>
            </w:pPr>
          </w:p>
        </w:tc>
        <w:tc>
          <w:tcPr>
            <w:tcW w:w="1872" w:type="dxa"/>
            <w:vMerge/>
          </w:tcPr>
          <w:p w14:paraId="03F007A7" w14:textId="77777777" w:rsidR="00DC7537" w:rsidRPr="00B94C60" w:rsidRDefault="00DC7537" w:rsidP="00374D15">
            <w:pPr>
              <w:spacing w:after="0" w:line="240" w:lineRule="auto"/>
              <w:rPr>
                <w:b/>
                <w:bCs/>
                <w:sz w:val="18"/>
                <w:szCs w:val="18"/>
                <w:lang w:val="fr-FR"/>
              </w:rPr>
            </w:pPr>
          </w:p>
        </w:tc>
        <w:tc>
          <w:tcPr>
            <w:tcW w:w="523" w:type="dxa"/>
          </w:tcPr>
          <w:p w14:paraId="2A624C6A"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034" w:type="dxa"/>
          </w:tcPr>
          <w:p w14:paraId="181A4192"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4252475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6+170</w:t>
            </w:r>
          </w:p>
        </w:tc>
        <w:tc>
          <w:tcPr>
            <w:tcW w:w="1669" w:type="dxa"/>
            <w:vAlign w:val="center"/>
          </w:tcPr>
          <w:p w14:paraId="6986E0F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02°40'25.3'' E019°35'32.1''</w:t>
            </w:r>
          </w:p>
        </w:tc>
      </w:tr>
      <w:tr w:rsidR="00DC7537" w:rsidRPr="00B94C60" w14:paraId="6CA463AD" w14:textId="77777777" w:rsidTr="00DC7537">
        <w:tc>
          <w:tcPr>
            <w:tcW w:w="702" w:type="dxa"/>
            <w:vMerge/>
          </w:tcPr>
          <w:p w14:paraId="32AFA7EB" w14:textId="77777777" w:rsidR="00DC7537" w:rsidRPr="00B94C60" w:rsidRDefault="00DC7537" w:rsidP="00374D15">
            <w:pPr>
              <w:spacing w:after="0" w:line="240" w:lineRule="auto"/>
              <w:rPr>
                <w:b/>
                <w:bCs/>
                <w:sz w:val="18"/>
                <w:szCs w:val="18"/>
                <w:lang w:val="fr-FR"/>
              </w:rPr>
            </w:pPr>
          </w:p>
        </w:tc>
        <w:tc>
          <w:tcPr>
            <w:tcW w:w="1872" w:type="dxa"/>
            <w:vMerge/>
          </w:tcPr>
          <w:p w14:paraId="17C9A9DB" w14:textId="77777777" w:rsidR="00DC7537" w:rsidRPr="00B94C60" w:rsidRDefault="00DC7537" w:rsidP="00374D15">
            <w:pPr>
              <w:spacing w:after="0" w:line="240" w:lineRule="auto"/>
              <w:rPr>
                <w:b/>
                <w:bCs/>
                <w:sz w:val="18"/>
                <w:szCs w:val="18"/>
                <w:lang w:val="fr-FR"/>
              </w:rPr>
            </w:pPr>
          </w:p>
        </w:tc>
        <w:tc>
          <w:tcPr>
            <w:tcW w:w="523" w:type="dxa"/>
          </w:tcPr>
          <w:p w14:paraId="2E85F4FA"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034" w:type="dxa"/>
          </w:tcPr>
          <w:p w14:paraId="6413DA0F"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68A156F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6+220</w:t>
            </w:r>
          </w:p>
        </w:tc>
        <w:tc>
          <w:tcPr>
            <w:tcW w:w="1669" w:type="dxa"/>
            <w:vAlign w:val="center"/>
          </w:tcPr>
          <w:p w14:paraId="10929362"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02°40'24.1'' E019°35'31.0''</w:t>
            </w:r>
          </w:p>
        </w:tc>
      </w:tr>
      <w:tr w:rsidR="00DC7537" w:rsidRPr="00B94C60" w14:paraId="61C7D266" w14:textId="77777777" w:rsidTr="00DC7537">
        <w:tc>
          <w:tcPr>
            <w:tcW w:w="702" w:type="dxa"/>
            <w:vMerge/>
          </w:tcPr>
          <w:p w14:paraId="7990C9AC" w14:textId="77777777" w:rsidR="00DC7537" w:rsidRPr="00B94C60" w:rsidRDefault="00DC7537" w:rsidP="00374D15">
            <w:pPr>
              <w:spacing w:after="0" w:line="240" w:lineRule="auto"/>
              <w:rPr>
                <w:b/>
                <w:bCs/>
                <w:sz w:val="18"/>
                <w:szCs w:val="18"/>
                <w:lang w:val="fr-FR"/>
              </w:rPr>
            </w:pPr>
          </w:p>
        </w:tc>
        <w:tc>
          <w:tcPr>
            <w:tcW w:w="1872" w:type="dxa"/>
            <w:vMerge/>
          </w:tcPr>
          <w:p w14:paraId="4295C5FE" w14:textId="77777777" w:rsidR="00DC7537" w:rsidRPr="00B94C60" w:rsidRDefault="00DC7537" w:rsidP="00374D15">
            <w:pPr>
              <w:spacing w:after="0" w:line="240" w:lineRule="auto"/>
              <w:rPr>
                <w:b/>
                <w:bCs/>
                <w:sz w:val="18"/>
                <w:szCs w:val="18"/>
                <w:lang w:val="fr-FR"/>
              </w:rPr>
            </w:pPr>
          </w:p>
        </w:tc>
        <w:tc>
          <w:tcPr>
            <w:tcW w:w="523" w:type="dxa"/>
          </w:tcPr>
          <w:p w14:paraId="06D97A84" w14:textId="77777777" w:rsidR="00DC7537" w:rsidRPr="00B94C60" w:rsidRDefault="00DC7537" w:rsidP="00374D15">
            <w:pPr>
              <w:spacing w:after="0" w:line="240" w:lineRule="auto"/>
              <w:jc w:val="center"/>
              <w:rPr>
                <w:rFonts w:ascii="Aptos Narrow" w:hAnsi="Aptos Narrow"/>
                <w:color w:val="000000"/>
                <w:sz w:val="18"/>
                <w:szCs w:val="18"/>
              </w:rPr>
            </w:pPr>
          </w:p>
          <w:p w14:paraId="603DDA3D" w14:textId="77777777" w:rsidR="00DC7537" w:rsidRPr="00B94C60" w:rsidRDefault="00DC7537" w:rsidP="00374D15">
            <w:pPr>
              <w:spacing w:after="0" w:line="240" w:lineRule="auto"/>
              <w:jc w:val="center"/>
              <w:rPr>
                <w:rFonts w:ascii="Aptos Narrow" w:hAnsi="Aptos Narrow"/>
                <w:color w:val="000000"/>
                <w:sz w:val="18"/>
                <w:szCs w:val="18"/>
              </w:rPr>
            </w:pPr>
            <w:r w:rsidRPr="00B94C60">
              <w:rPr>
                <w:rFonts w:ascii="Aptos Narrow" w:hAnsi="Aptos Narrow"/>
                <w:color w:val="000000"/>
                <w:sz w:val="18"/>
                <w:szCs w:val="18"/>
              </w:rPr>
              <w:t>4</w:t>
            </w:r>
          </w:p>
        </w:tc>
        <w:tc>
          <w:tcPr>
            <w:tcW w:w="2034" w:type="dxa"/>
          </w:tcPr>
          <w:p w14:paraId="3FEA5085" w14:textId="77777777" w:rsidR="00DC7537" w:rsidRPr="00B94C60" w:rsidRDefault="00DC7537" w:rsidP="00374D15">
            <w:pPr>
              <w:spacing w:after="0" w:line="240" w:lineRule="auto"/>
              <w:rPr>
                <w:rFonts w:ascii="Aptos Narrow" w:hAnsi="Aptos Narrow"/>
                <w:color w:val="000000"/>
                <w:sz w:val="18"/>
                <w:szCs w:val="18"/>
              </w:rPr>
            </w:pPr>
            <w:r w:rsidRPr="00B94C60">
              <w:rPr>
                <w:rFonts w:ascii="Aptos Narrow" w:hAnsi="Aptos Narrow"/>
                <w:color w:val="000000"/>
                <w:sz w:val="18"/>
                <w:szCs w:val="18"/>
              </w:rPr>
              <w:t>Traitement de la digue 290 ml</w:t>
            </w:r>
          </w:p>
          <w:p w14:paraId="1B1FC98C" w14:textId="77777777" w:rsidR="00DC7537" w:rsidRPr="00B94C60" w:rsidRDefault="00DC7537" w:rsidP="00374D15">
            <w:pPr>
              <w:spacing w:after="0" w:line="240" w:lineRule="auto"/>
              <w:rPr>
                <w:rFonts w:ascii="Aptos Narrow" w:hAnsi="Aptos Narrow"/>
                <w:color w:val="000000"/>
                <w:sz w:val="18"/>
                <w:szCs w:val="18"/>
              </w:rPr>
            </w:pPr>
          </w:p>
        </w:tc>
        <w:tc>
          <w:tcPr>
            <w:tcW w:w="909" w:type="dxa"/>
          </w:tcPr>
          <w:p w14:paraId="2D83C16C" w14:textId="77777777" w:rsidR="00DC7537" w:rsidRPr="00B94C60" w:rsidRDefault="00DC7537" w:rsidP="00374D15">
            <w:pPr>
              <w:spacing w:after="0" w:line="240" w:lineRule="auto"/>
              <w:jc w:val="center"/>
              <w:rPr>
                <w:sz w:val="18"/>
                <w:szCs w:val="18"/>
                <w:lang w:val="fr-FR"/>
              </w:rPr>
            </w:pPr>
            <w:r w:rsidRPr="00B94C60">
              <w:rPr>
                <w:sz w:val="18"/>
                <w:szCs w:val="18"/>
                <w:lang w:val="fr-FR"/>
              </w:rPr>
              <w:t>6+120 - 6+410</w:t>
            </w:r>
          </w:p>
        </w:tc>
        <w:tc>
          <w:tcPr>
            <w:tcW w:w="1669" w:type="dxa"/>
          </w:tcPr>
          <w:p w14:paraId="32A0239A" w14:textId="77777777" w:rsidR="00DC7537" w:rsidRPr="00B94C60" w:rsidRDefault="00DC7537" w:rsidP="00374D15">
            <w:pPr>
              <w:spacing w:after="0" w:line="240" w:lineRule="auto"/>
              <w:jc w:val="center"/>
              <w:rPr>
                <w:b/>
                <w:bCs/>
                <w:sz w:val="18"/>
                <w:szCs w:val="18"/>
                <w:lang w:val="fr-FR"/>
              </w:rPr>
            </w:pPr>
          </w:p>
        </w:tc>
      </w:tr>
      <w:tr w:rsidR="00DC7537" w:rsidRPr="00B94C60" w14:paraId="4720786D" w14:textId="77777777" w:rsidTr="00DC7537">
        <w:tc>
          <w:tcPr>
            <w:tcW w:w="702" w:type="dxa"/>
            <w:vMerge/>
          </w:tcPr>
          <w:p w14:paraId="49DF7B48" w14:textId="77777777" w:rsidR="00DC7537" w:rsidRPr="00B94C60" w:rsidRDefault="00DC7537" w:rsidP="00374D15">
            <w:pPr>
              <w:spacing w:after="0" w:line="240" w:lineRule="auto"/>
              <w:rPr>
                <w:b/>
                <w:bCs/>
                <w:sz w:val="18"/>
                <w:szCs w:val="18"/>
                <w:lang w:val="fr-FR"/>
              </w:rPr>
            </w:pPr>
          </w:p>
        </w:tc>
        <w:tc>
          <w:tcPr>
            <w:tcW w:w="1872" w:type="dxa"/>
            <w:vMerge/>
          </w:tcPr>
          <w:p w14:paraId="1D894609" w14:textId="77777777" w:rsidR="00DC7537" w:rsidRPr="00B94C60" w:rsidRDefault="00DC7537" w:rsidP="00374D15">
            <w:pPr>
              <w:spacing w:after="0" w:line="240" w:lineRule="auto"/>
              <w:rPr>
                <w:b/>
                <w:bCs/>
                <w:sz w:val="18"/>
                <w:szCs w:val="18"/>
                <w:lang w:val="fr-FR"/>
              </w:rPr>
            </w:pPr>
          </w:p>
        </w:tc>
        <w:tc>
          <w:tcPr>
            <w:tcW w:w="523" w:type="dxa"/>
          </w:tcPr>
          <w:p w14:paraId="365088AF"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034" w:type="dxa"/>
          </w:tcPr>
          <w:p w14:paraId="4A986B01"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544DDF80"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59+600</w:t>
            </w:r>
          </w:p>
        </w:tc>
        <w:tc>
          <w:tcPr>
            <w:tcW w:w="1669" w:type="dxa"/>
            <w:vAlign w:val="center"/>
          </w:tcPr>
          <w:p w14:paraId="4A841F0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02°26'04.2'' E019°20'45.5''</w:t>
            </w:r>
          </w:p>
        </w:tc>
      </w:tr>
      <w:tr w:rsidR="00DC7537" w:rsidRPr="00B94C60" w14:paraId="75FDB6E0" w14:textId="77777777" w:rsidTr="00DC7537">
        <w:tc>
          <w:tcPr>
            <w:tcW w:w="702" w:type="dxa"/>
            <w:shd w:val="clear" w:color="auto" w:fill="BFBFBF"/>
          </w:tcPr>
          <w:p w14:paraId="43B8D1A1" w14:textId="77777777" w:rsidR="00DC7537" w:rsidRPr="00B94C60" w:rsidRDefault="00DC7537" w:rsidP="00374D15">
            <w:pPr>
              <w:spacing w:after="0" w:line="240" w:lineRule="auto"/>
              <w:rPr>
                <w:b/>
                <w:bCs/>
                <w:sz w:val="18"/>
                <w:szCs w:val="18"/>
                <w:lang w:val="fr-FR"/>
              </w:rPr>
            </w:pPr>
          </w:p>
        </w:tc>
        <w:tc>
          <w:tcPr>
            <w:tcW w:w="1872" w:type="dxa"/>
            <w:shd w:val="clear" w:color="auto" w:fill="BFBFBF"/>
          </w:tcPr>
          <w:p w14:paraId="244ED3C6" w14:textId="77777777" w:rsidR="00DC7537" w:rsidRPr="00B94C60" w:rsidRDefault="00DC7537" w:rsidP="00374D15">
            <w:pPr>
              <w:spacing w:after="0" w:line="240" w:lineRule="auto"/>
              <w:rPr>
                <w:b/>
                <w:bCs/>
                <w:sz w:val="18"/>
                <w:szCs w:val="18"/>
                <w:lang w:val="fr-FR"/>
              </w:rPr>
            </w:pPr>
          </w:p>
        </w:tc>
        <w:tc>
          <w:tcPr>
            <w:tcW w:w="523" w:type="dxa"/>
            <w:shd w:val="clear" w:color="auto" w:fill="BFBFBF"/>
          </w:tcPr>
          <w:p w14:paraId="7F1F14F0" w14:textId="77777777" w:rsidR="00DC7537" w:rsidRPr="00B94C60" w:rsidRDefault="00DC7537" w:rsidP="00374D15">
            <w:pPr>
              <w:spacing w:after="0" w:line="240" w:lineRule="auto"/>
              <w:rPr>
                <w:b/>
                <w:bCs/>
                <w:sz w:val="18"/>
                <w:szCs w:val="18"/>
                <w:lang w:val="fr-FR"/>
              </w:rPr>
            </w:pPr>
          </w:p>
        </w:tc>
        <w:tc>
          <w:tcPr>
            <w:tcW w:w="2034" w:type="dxa"/>
            <w:shd w:val="clear" w:color="auto" w:fill="BFBFBF"/>
          </w:tcPr>
          <w:p w14:paraId="66733C5D" w14:textId="77777777" w:rsidR="00DC7537" w:rsidRPr="00B94C60" w:rsidRDefault="00DC7537" w:rsidP="00374D15">
            <w:pPr>
              <w:spacing w:after="0" w:line="240" w:lineRule="auto"/>
              <w:rPr>
                <w:b/>
                <w:bCs/>
                <w:sz w:val="18"/>
                <w:szCs w:val="18"/>
                <w:lang w:val="fr-FR"/>
              </w:rPr>
            </w:pPr>
          </w:p>
        </w:tc>
        <w:tc>
          <w:tcPr>
            <w:tcW w:w="909" w:type="dxa"/>
            <w:shd w:val="clear" w:color="auto" w:fill="BFBFBF"/>
          </w:tcPr>
          <w:p w14:paraId="6DDF9B51" w14:textId="77777777" w:rsidR="00DC7537" w:rsidRPr="00B94C60" w:rsidRDefault="00DC7537" w:rsidP="00374D15">
            <w:pPr>
              <w:spacing w:after="0" w:line="240" w:lineRule="auto"/>
              <w:rPr>
                <w:b/>
                <w:bCs/>
                <w:sz w:val="18"/>
                <w:szCs w:val="18"/>
                <w:lang w:val="fr-FR"/>
              </w:rPr>
            </w:pPr>
          </w:p>
        </w:tc>
        <w:tc>
          <w:tcPr>
            <w:tcW w:w="1669" w:type="dxa"/>
            <w:shd w:val="clear" w:color="auto" w:fill="BFBFBF"/>
          </w:tcPr>
          <w:p w14:paraId="365662F8" w14:textId="77777777" w:rsidR="00DC7537" w:rsidRPr="00B94C60" w:rsidRDefault="00DC7537" w:rsidP="00374D15">
            <w:pPr>
              <w:spacing w:after="0" w:line="240" w:lineRule="auto"/>
              <w:rPr>
                <w:b/>
                <w:bCs/>
                <w:sz w:val="18"/>
                <w:szCs w:val="18"/>
                <w:lang w:val="fr-FR"/>
              </w:rPr>
            </w:pPr>
          </w:p>
        </w:tc>
      </w:tr>
      <w:tr w:rsidR="00DC7537" w:rsidRPr="00B94C60" w14:paraId="02A1C9CF" w14:textId="77777777" w:rsidTr="00DC7537">
        <w:tc>
          <w:tcPr>
            <w:tcW w:w="702" w:type="dxa"/>
            <w:vMerge w:val="restart"/>
          </w:tcPr>
          <w:p w14:paraId="215D9A26" w14:textId="77777777" w:rsidR="00DC7537" w:rsidRPr="00B94C60" w:rsidRDefault="00DC7537" w:rsidP="00374D15">
            <w:pPr>
              <w:spacing w:after="0" w:line="240" w:lineRule="auto"/>
              <w:jc w:val="center"/>
              <w:rPr>
                <w:b/>
                <w:bCs/>
                <w:sz w:val="18"/>
                <w:szCs w:val="18"/>
                <w:lang w:val="fr-FR"/>
              </w:rPr>
            </w:pPr>
          </w:p>
          <w:p w14:paraId="1EEF7780" w14:textId="77777777" w:rsidR="00DC7537" w:rsidRPr="00B94C60" w:rsidRDefault="00DC7537" w:rsidP="00374D15">
            <w:pPr>
              <w:spacing w:after="0" w:line="240" w:lineRule="auto"/>
              <w:jc w:val="center"/>
              <w:rPr>
                <w:b/>
                <w:bCs/>
                <w:sz w:val="18"/>
                <w:szCs w:val="18"/>
                <w:lang w:val="fr-FR"/>
              </w:rPr>
            </w:pPr>
          </w:p>
          <w:p w14:paraId="63C83F37" w14:textId="77777777" w:rsidR="00DC7537" w:rsidRPr="00B94C60" w:rsidRDefault="00DC7537" w:rsidP="00374D15">
            <w:pPr>
              <w:spacing w:after="0" w:line="240" w:lineRule="auto"/>
              <w:jc w:val="center"/>
              <w:rPr>
                <w:b/>
                <w:bCs/>
                <w:sz w:val="18"/>
                <w:szCs w:val="18"/>
                <w:lang w:val="fr-FR"/>
              </w:rPr>
            </w:pPr>
          </w:p>
          <w:p w14:paraId="142E1965" w14:textId="77777777" w:rsidR="00DC7537" w:rsidRPr="00B94C60" w:rsidRDefault="00DC7537" w:rsidP="00374D15">
            <w:pPr>
              <w:spacing w:after="0" w:line="240" w:lineRule="auto"/>
              <w:jc w:val="center"/>
              <w:rPr>
                <w:b/>
                <w:bCs/>
                <w:sz w:val="18"/>
                <w:szCs w:val="18"/>
                <w:lang w:val="fr-FR"/>
              </w:rPr>
            </w:pPr>
          </w:p>
          <w:p w14:paraId="4790E732" w14:textId="77777777" w:rsidR="00DC7537" w:rsidRPr="00B94C60" w:rsidRDefault="00DC7537" w:rsidP="00374D15">
            <w:pPr>
              <w:spacing w:after="0" w:line="240" w:lineRule="auto"/>
              <w:jc w:val="center"/>
              <w:rPr>
                <w:b/>
                <w:bCs/>
                <w:sz w:val="18"/>
                <w:szCs w:val="18"/>
                <w:lang w:val="fr-FR"/>
              </w:rPr>
            </w:pPr>
          </w:p>
          <w:p w14:paraId="1D024926"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Lot 3</w:t>
            </w:r>
          </w:p>
        </w:tc>
        <w:tc>
          <w:tcPr>
            <w:tcW w:w="1872" w:type="dxa"/>
            <w:vMerge w:val="restart"/>
          </w:tcPr>
          <w:p w14:paraId="7BBD046D" w14:textId="77777777" w:rsidR="00DC7537" w:rsidRPr="00B94C60" w:rsidRDefault="00DC7537" w:rsidP="00374D15">
            <w:pPr>
              <w:spacing w:after="0" w:line="240" w:lineRule="auto"/>
              <w:jc w:val="center"/>
              <w:rPr>
                <w:b/>
                <w:bCs/>
                <w:sz w:val="18"/>
                <w:szCs w:val="18"/>
                <w:lang w:val="fr-FR"/>
              </w:rPr>
            </w:pPr>
          </w:p>
          <w:p w14:paraId="1D5FD0B2" w14:textId="77777777" w:rsidR="00DC7537" w:rsidRPr="00B94C60" w:rsidRDefault="00DC7537" w:rsidP="00374D15">
            <w:pPr>
              <w:spacing w:after="0" w:line="240" w:lineRule="auto"/>
              <w:jc w:val="center"/>
              <w:rPr>
                <w:b/>
                <w:bCs/>
                <w:sz w:val="18"/>
                <w:szCs w:val="18"/>
                <w:lang w:val="fr-FR"/>
              </w:rPr>
            </w:pPr>
          </w:p>
          <w:p w14:paraId="7FD60351" w14:textId="77777777" w:rsidR="00DC7537" w:rsidRPr="00B94C60" w:rsidRDefault="00DC7537" w:rsidP="00374D15">
            <w:pPr>
              <w:spacing w:after="0" w:line="240" w:lineRule="auto"/>
              <w:jc w:val="center"/>
              <w:rPr>
                <w:b/>
                <w:bCs/>
                <w:sz w:val="18"/>
                <w:szCs w:val="18"/>
                <w:lang w:val="fr-FR"/>
              </w:rPr>
            </w:pPr>
          </w:p>
          <w:p w14:paraId="504A45A4" w14:textId="77777777" w:rsidR="00DC7537" w:rsidRPr="00B94C60" w:rsidRDefault="00DC7537" w:rsidP="00374D15">
            <w:pPr>
              <w:spacing w:after="0" w:line="240" w:lineRule="auto"/>
              <w:jc w:val="center"/>
              <w:rPr>
                <w:b/>
                <w:bCs/>
                <w:sz w:val="18"/>
                <w:szCs w:val="18"/>
                <w:lang w:val="fr-FR"/>
              </w:rPr>
            </w:pPr>
          </w:p>
          <w:p w14:paraId="4C5E914C" w14:textId="77777777" w:rsidR="00DC7537" w:rsidRPr="00B94C60" w:rsidRDefault="00DC7537" w:rsidP="00374D15">
            <w:pPr>
              <w:spacing w:after="0" w:line="240" w:lineRule="auto"/>
              <w:jc w:val="center"/>
              <w:rPr>
                <w:b/>
                <w:bCs/>
                <w:sz w:val="18"/>
                <w:szCs w:val="18"/>
                <w:lang w:val="fr-FR"/>
              </w:rPr>
            </w:pPr>
          </w:p>
          <w:p w14:paraId="62F8FFF3" w14:textId="77777777" w:rsidR="00DC7537" w:rsidRPr="00B94C60" w:rsidRDefault="00DC7537" w:rsidP="00374D15">
            <w:pPr>
              <w:spacing w:after="0" w:line="240" w:lineRule="auto"/>
              <w:jc w:val="center"/>
              <w:rPr>
                <w:b/>
                <w:bCs/>
                <w:sz w:val="18"/>
                <w:szCs w:val="18"/>
                <w:lang w:val="fr-FR"/>
              </w:rPr>
            </w:pPr>
            <w:r w:rsidRPr="00B94C60">
              <w:rPr>
                <w:b/>
                <w:bCs/>
                <w:sz w:val="18"/>
                <w:szCs w:val="18"/>
                <w:lang w:val="fr-FR"/>
              </w:rPr>
              <w:t>NZUKA - BALAW</w:t>
            </w:r>
          </w:p>
        </w:tc>
        <w:tc>
          <w:tcPr>
            <w:tcW w:w="523" w:type="dxa"/>
          </w:tcPr>
          <w:p w14:paraId="05800A56" w14:textId="77777777" w:rsidR="00DC7537" w:rsidRPr="00B94C60" w:rsidRDefault="00DC7537" w:rsidP="00374D15">
            <w:pPr>
              <w:spacing w:after="0" w:line="240" w:lineRule="auto"/>
              <w:jc w:val="center"/>
              <w:rPr>
                <w:sz w:val="18"/>
                <w:szCs w:val="18"/>
                <w:lang w:val="fr-FR"/>
              </w:rPr>
            </w:pPr>
            <w:r w:rsidRPr="00B94C60">
              <w:rPr>
                <w:sz w:val="18"/>
                <w:szCs w:val="18"/>
                <w:lang w:val="fr-FR"/>
              </w:rPr>
              <w:t>1</w:t>
            </w:r>
          </w:p>
        </w:tc>
        <w:tc>
          <w:tcPr>
            <w:tcW w:w="2034" w:type="dxa"/>
          </w:tcPr>
          <w:p w14:paraId="1C193ECA" w14:textId="77777777" w:rsidR="00DC7537" w:rsidRPr="00375B41" w:rsidRDefault="00DC7537" w:rsidP="00374D15">
            <w:pPr>
              <w:spacing w:after="0" w:line="240" w:lineRule="auto"/>
              <w:rPr>
                <w:b/>
                <w:bCs/>
                <w:sz w:val="18"/>
                <w:szCs w:val="18"/>
                <w:lang w:val="fr-FR"/>
              </w:rPr>
            </w:pPr>
            <w:r w:rsidRPr="00375B41">
              <w:rPr>
                <w:sz w:val="18"/>
                <w:szCs w:val="18"/>
                <w:lang w:val="fr-FR"/>
              </w:rPr>
              <w:t>Dalot cadre simple 3x1x5m</w:t>
            </w:r>
          </w:p>
        </w:tc>
        <w:tc>
          <w:tcPr>
            <w:tcW w:w="909" w:type="dxa"/>
            <w:vAlign w:val="center"/>
          </w:tcPr>
          <w:p w14:paraId="0F8A920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5+560</w:t>
            </w:r>
          </w:p>
        </w:tc>
        <w:tc>
          <w:tcPr>
            <w:tcW w:w="1669" w:type="dxa"/>
            <w:vAlign w:val="center"/>
          </w:tcPr>
          <w:p w14:paraId="52116E7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02°45'50.1'' E019°33'06.4''</w:t>
            </w:r>
          </w:p>
        </w:tc>
      </w:tr>
      <w:tr w:rsidR="00DC7537" w:rsidRPr="00B94C60" w14:paraId="243537A3" w14:textId="77777777" w:rsidTr="00DC7537">
        <w:tc>
          <w:tcPr>
            <w:tcW w:w="702" w:type="dxa"/>
            <w:vMerge/>
          </w:tcPr>
          <w:p w14:paraId="13C7C2C7" w14:textId="77777777" w:rsidR="00DC7537" w:rsidRPr="00B94C60" w:rsidRDefault="00DC7537" w:rsidP="00374D15">
            <w:pPr>
              <w:spacing w:after="0" w:line="240" w:lineRule="auto"/>
              <w:jc w:val="center"/>
              <w:rPr>
                <w:b/>
                <w:bCs/>
                <w:sz w:val="18"/>
                <w:szCs w:val="18"/>
                <w:lang w:val="fr-FR"/>
              </w:rPr>
            </w:pPr>
          </w:p>
        </w:tc>
        <w:tc>
          <w:tcPr>
            <w:tcW w:w="1872" w:type="dxa"/>
            <w:vMerge/>
          </w:tcPr>
          <w:p w14:paraId="7187F5B9" w14:textId="77777777" w:rsidR="00DC7537" w:rsidRPr="00B94C60" w:rsidRDefault="00DC7537" w:rsidP="00374D15">
            <w:pPr>
              <w:spacing w:after="0" w:line="240" w:lineRule="auto"/>
              <w:jc w:val="center"/>
              <w:rPr>
                <w:b/>
                <w:bCs/>
                <w:sz w:val="18"/>
                <w:szCs w:val="18"/>
                <w:lang w:val="fr-FR"/>
              </w:rPr>
            </w:pPr>
          </w:p>
        </w:tc>
        <w:tc>
          <w:tcPr>
            <w:tcW w:w="523" w:type="dxa"/>
          </w:tcPr>
          <w:p w14:paraId="07EA9D96"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034" w:type="dxa"/>
          </w:tcPr>
          <w:p w14:paraId="4EAC29A1" w14:textId="77777777" w:rsidR="00DC7537" w:rsidRPr="00375B41" w:rsidRDefault="00DC7537" w:rsidP="00374D15">
            <w:pPr>
              <w:spacing w:after="0" w:line="240" w:lineRule="auto"/>
              <w:rPr>
                <w:b/>
                <w:bCs/>
                <w:sz w:val="18"/>
                <w:szCs w:val="18"/>
                <w:lang w:val="fr-FR"/>
              </w:rPr>
            </w:pPr>
            <w:r w:rsidRPr="00375B41">
              <w:rPr>
                <w:sz w:val="18"/>
                <w:szCs w:val="18"/>
                <w:lang w:val="fr-FR"/>
              </w:rPr>
              <w:t>Dalot cadre simple 3x1x5m</w:t>
            </w:r>
          </w:p>
        </w:tc>
        <w:tc>
          <w:tcPr>
            <w:tcW w:w="909" w:type="dxa"/>
            <w:vAlign w:val="center"/>
          </w:tcPr>
          <w:p w14:paraId="3DC5F0C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6+060</w:t>
            </w:r>
          </w:p>
        </w:tc>
        <w:tc>
          <w:tcPr>
            <w:tcW w:w="1669" w:type="dxa"/>
            <w:vAlign w:val="center"/>
          </w:tcPr>
          <w:p w14:paraId="6DB32D0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02°46'00.7'' E019°32'56.0''</w:t>
            </w:r>
          </w:p>
        </w:tc>
      </w:tr>
      <w:tr w:rsidR="00DC7537" w:rsidRPr="00B94C60" w14:paraId="270FDF1B" w14:textId="77777777" w:rsidTr="00DC7537">
        <w:tc>
          <w:tcPr>
            <w:tcW w:w="702" w:type="dxa"/>
            <w:vMerge/>
          </w:tcPr>
          <w:p w14:paraId="28A432FF" w14:textId="77777777" w:rsidR="00DC7537" w:rsidRPr="00B94C60" w:rsidRDefault="00DC7537" w:rsidP="00374D15">
            <w:pPr>
              <w:spacing w:after="0" w:line="240" w:lineRule="auto"/>
              <w:jc w:val="center"/>
              <w:rPr>
                <w:b/>
                <w:bCs/>
                <w:sz w:val="18"/>
                <w:szCs w:val="18"/>
                <w:lang w:val="fr-FR"/>
              </w:rPr>
            </w:pPr>
          </w:p>
        </w:tc>
        <w:tc>
          <w:tcPr>
            <w:tcW w:w="1872" w:type="dxa"/>
            <w:vMerge/>
          </w:tcPr>
          <w:p w14:paraId="3E451EC1" w14:textId="77777777" w:rsidR="00DC7537" w:rsidRPr="00B94C60" w:rsidRDefault="00DC7537" w:rsidP="00374D15">
            <w:pPr>
              <w:spacing w:after="0" w:line="240" w:lineRule="auto"/>
              <w:jc w:val="center"/>
              <w:rPr>
                <w:b/>
                <w:bCs/>
                <w:sz w:val="18"/>
                <w:szCs w:val="18"/>
                <w:lang w:val="fr-FR"/>
              </w:rPr>
            </w:pPr>
          </w:p>
        </w:tc>
        <w:tc>
          <w:tcPr>
            <w:tcW w:w="523" w:type="dxa"/>
          </w:tcPr>
          <w:p w14:paraId="7CB99BD7"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034" w:type="dxa"/>
          </w:tcPr>
          <w:p w14:paraId="779C7D1D" w14:textId="77777777" w:rsidR="00DC7537" w:rsidRPr="00375B41" w:rsidRDefault="00DC7537" w:rsidP="00374D15">
            <w:pPr>
              <w:spacing w:after="0" w:line="240" w:lineRule="auto"/>
              <w:rPr>
                <w:sz w:val="18"/>
                <w:szCs w:val="18"/>
                <w:lang w:val="fr-FR"/>
              </w:rPr>
            </w:pPr>
            <w:r w:rsidRPr="00375B41">
              <w:rPr>
                <w:sz w:val="18"/>
                <w:szCs w:val="18"/>
                <w:lang w:val="fr-FR"/>
              </w:rPr>
              <w:t>Erosion, qui coupe la route en deux, à traiter</w:t>
            </w:r>
          </w:p>
        </w:tc>
        <w:tc>
          <w:tcPr>
            <w:tcW w:w="909" w:type="dxa"/>
            <w:vAlign w:val="center"/>
          </w:tcPr>
          <w:p w14:paraId="4978C50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7+160</w:t>
            </w:r>
          </w:p>
        </w:tc>
        <w:tc>
          <w:tcPr>
            <w:tcW w:w="1669" w:type="dxa"/>
            <w:vAlign w:val="center"/>
          </w:tcPr>
          <w:p w14:paraId="392BBBB8" w14:textId="77777777" w:rsidR="00DC7537" w:rsidRPr="00B94C60" w:rsidRDefault="00DC7537" w:rsidP="00374D15">
            <w:pPr>
              <w:spacing w:after="0" w:line="240" w:lineRule="auto"/>
              <w:jc w:val="center"/>
              <w:rPr>
                <w:b/>
                <w:bCs/>
                <w:sz w:val="18"/>
                <w:szCs w:val="18"/>
                <w:lang w:val="fr-FR"/>
              </w:rPr>
            </w:pPr>
          </w:p>
        </w:tc>
      </w:tr>
      <w:tr w:rsidR="00DC7537" w:rsidRPr="00B94C60" w14:paraId="28E65DA3" w14:textId="77777777" w:rsidTr="00DC7537">
        <w:tc>
          <w:tcPr>
            <w:tcW w:w="702" w:type="dxa"/>
            <w:vMerge/>
          </w:tcPr>
          <w:p w14:paraId="26EED970" w14:textId="77777777" w:rsidR="00DC7537" w:rsidRPr="00B94C60" w:rsidRDefault="00DC7537" w:rsidP="00374D15">
            <w:pPr>
              <w:spacing w:after="0" w:line="240" w:lineRule="auto"/>
              <w:jc w:val="center"/>
              <w:rPr>
                <w:b/>
                <w:bCs/>
                <w:sz w:val="18"/>
                <w:szCs w:val="18"/>
                <w:lang w:val="fr-FR"/>
              </w:rPr>
            </w:pPr>
          </w:p>
        </w:tc>
        <w:tc>
          <w:tcPr>
            <w:tcW w:w="1872" w:type="dxa"/>
            <w:vMerge/>
          </w:tcPr>
          <w:p w14:paraId="3418743B" w14:textId="77777777" w:rsidR="00DC7537" w:rsidRPr="00B94C60" w:rsidRDefault="00DC7537" w:rsidP="00374D15">
            <w:pPr>
              <w:spacing w:after="0" w:line="240" w:lineRule="auto"/>
              <w:jc w:val="center"/>
              <w:rPr>
                <w:b/>
                <w:bCs/>
                <w:sz w:val="18"/>
                <w:szCs w:val="18"/>
                <w:lang w:val="fr-FR"/>
              </w:rPr>
            </w:pPr>
          </w:p>
        </w:tc>
        <w:tc>
          <w:tcPr>
            <w:tcW w:w="523" w:type="dxa"/>
          </w:tcPr>
          <w:p w14:paraId="292FCD68"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034" w:type="dxa"/>
          </w:tcPr>
          <w:p w14:paraId="29E7DDAF" w14:textId="77777777" w:rsidR="00DC7537" w:rsidRPr="00375B41" w:rsidRDefault="00DC7537" w:rsidP="00374D15">
            <w:pPr>
              <w:spacing w:after="0" w:line="240" w:lineRule="auto"/>
              <w:rPr>
                <w:sz w:val="18"/>
                <w:szCs w:val="18"/>
                <w:lang w:val="fr-FR"/>
              </w:rPr>
            </w:pPr>
            <w:r w:rsidRPr="00375B41">
              <w:rPr>
                <w:sz w:val="18"/>
                <w:szCs w:val="18"/>
                <w:lang w:val="fr-FR"/>
              </w:rPr>
              <w:t>Erosion, qui coupe la route en deux, à traiter</w:t>
            </w:r>
          </w:p>
        </w:tc>
        <w:tc>
          <w:tcPr>
            <w:tcW w:w="909" w:type="dxa"/>
            <w:vAlign w:val="center"/>
          </w:tcPr>
          <w:p w14:paraId="3F30405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7+370</w:t>
            </w:r>
          </w:p>
        </w:tc>
        <w:tc>
          <w:tcPr>
            <w:tcW w:w="1669" w:type="dxa"/>
            <w:vAlign w:val="center"/>
          </w:tcPr>
          <w:p w14:paraId="392030A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02°46'31.0'' E019°32'33.2''</w:t>
            </w:r>
          </w:p>
        </w:tc>
      </w:tr>
      <w:tr w:rsidR="00DC7537" w:rsidRPr="00B94C60" w14:paraId="27B18EB2" w14:textId="77777777" w:rsidTr="00DC7537">
        <w:tc>
          <w:tcPr>
            <w:tcW w:w="702" w:type="dxa"/>
            <w:vMerge/>
          </w:tcPr>
          <w:p w14:paraId="28A2EBDE" w14:textId="77777777" w:rsidR="00DC7537" w:rsidRPr="00B94C60" w:rsidRDefault="00DC7537" w:rsidP="00374D15">
            <w:pPr>
              <w:spacing w:after="0" w:line="240" w:lineRule="auto"/>
              <w:jc w:val="center"/>
              <w:rPr>
                <w:b/>
                <w:bCs/>
                <w:sz w:val="18"/>
                <w:szCs w:val="18"/>
                <w:lang w:val="fr-FR"/>
              </w:rPr>
            </w:pPr>
          </w:p>
        </w:tc>
        <w:tc>
          <w:tcPr>
            <w:tcW w:w="1872" w:type="dxa"/>
            <w:vMerge/>
          </w:tcPr>
          <w:p w14:paraId="0D3F593A" w14:textId="77777777" w:rsidR="00DC7537" w:rsidRPr="00B94C60" w:rsidRDefault="00DC7537" w:rsidP="00374D15">
            <w:pPr>
              <w:spacing w:after="0" w:line="240" w:lineRule="auto"/>
              <w:jc w:val="center"/>
              <w:rPr>
                <w:b/>
                <w:bCs/>
                <w:sz w:val="18"/>
                <w:szCs w:val="18"/>
                <w:lang w:val="fr-FR"/>
              </w:rPr>
            </w:pPr>
          </w:p>
        </w:tc>
        <w:tc>
          <w:tcPr>
            <w:tcW w:w="523" w:type="dxa"/>
          </w:tcPr>
          <w:p w14:paraId="524EB4AD"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034" w:type="dxa"/>
          </w:tcPr>
          <w:p w14:paraId="307629F0" w14:textId="77777777" w:rsidR="00DC7537" w:rsidRPr="00375B41" w:rsidRDefault="00DC7537" w:rsidP="00374D15">
            <w:pPr>
              <w:spacing w:after="0" w:line="240" w:lineRule="auto"/>
              <w:rPr>
                <w:b/>
                <w:bCs/>
                <w:sz w:val="18"/>
                <w:szCs w:val="18"/>
                <w:lang w:val="fr-FR"/>
              </w:rPr>
            </w:pPr>
            <w:r w:rsidRPr="00375B41">
              <w:rPr>
                <w:sz w:val="18"/>
                <w:szCs w:val="18"/>
                <w:lang w:val="fr-FR"/>
              </w:rPr>
              <w:t>Dalot cadre triple 3x1x5m</w:t>
            </w:r>
          </w:p>
        </w:tc>
        <w:tc>
          <w:tcPr>
            <w:tcW w:w="909" w:type="dxa"/>
            <w:vAlign w:val="center"/>
          </w:tcPr>
          <w:p w14:paraId="4033B4E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10+160</w:t>
            </w:r>
          </w:p>
        </w:tc>
        <w:tc>
          <w:tcPr>
            <w:tcW w:w="1669" w:type="dxa"/>
            <w:vAlign w:val="center"/>
          </w:tcPr>
          <w:p w14:paraId="1AAFDE28"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02°47'42.4'' E019°31'40.2''</w:t>
            </w:r>
          </w:p>
        </w:tc>
      </w:tr>
      <w:tr w:rsidR="00DC7537" w:rsidRPr="00B94C60" w14:paraId="4BF8B39A" w14:textId="77777777" w:rsidTr="00DC7537">
        <w:tc>
          <w:tcPr>
            <w:tcW w:w="702" w:type="dxa"/>
            <w:vMerge/>
          </w:tcPr>
          <w:p w14:paraId="61BC1CE0" w14:textId="77777777" w:rsidR="00DC7537" w:rsidRPr="00B94C60" w:rsidRDefault="00DC7537" w:rsidP="00374D15">
            <w:pPr>
              <w:spacing w:after="0" w:line="240" w:lineRule="auto"/>
              <w:jc w:val="center"/>
              <w:rPr>
                <w:b/>
                <w:bCs/>
                <w:sz w:val="18"/>
                <w:szCs w:val="18"/>
                <w:lang w:val="fr-FR"/>
              </w:rPr>
            </w:pPr>
          </w:p>
        </w:tc>
        <w:tc>
          <w:tcPr>
            <w:tcW w:w="1872" w:type="dxa"/>
            <w:vMerge/>
          </w:tcPr>
          <w:p w14:paraId="08ACB1E4" w14:textId="77777777" w:rsidR="00DC7537" w:rsidRPr="00B94C60" w:rsidRDefault="00DC7537" w:rsidP="00374D15">
            <w:pPr>
              <w:spacing w:after="0" w:line="240" w:lineRule="auto"/>
              <w:jc w:val="center"/>
              <w:rPr>
                <w:b/>
                <w:bCs/>
                <w:sz w:val="18"/>
                <w:szCs w:val="18"/>
                <w:lang w:val="fr-FR"/>
              </w:rPr>
            </w:pPr>
          </w:p>
        </w:tc>
        <w:tc>
          <w:tcPr>
            <w:tcW w:w="523" w:type="dxa"/>
          </w:tcPr>
          <w:p w14:paraId="64313C9C"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034" w:type="dxa"/>
          </w:tcPr>
          <w:p w14:paraId="4FEF2322" w14:textId="77777777" w:rsidR="00DC7537" w:rsidRPr="00375B41" w:rsidRDefault="00DC7537" w:rsidP="00374D15">
            <w:pPr>
              <w:spacing w:after="0" w:line="240" w:lineRule="auto"/>
              <w:rPr>
                <w:b/>
                <w:bCs/>
                <w:sz w:val="18"/>
                <w:szCs w:val="18"/>
                <w:lang w:val="fr-FR"/>
              </w:rPr>
            </w:pPr>
            <w:r w:rsidRPr="00375B41">
              <w:rPr>
                <w:sz w:val="18"/>
                <w:szCs w:val="18"/>
                <w:lang w:val="fr-FR"/>
              </w:rPr>
              <w:t>2 Dalot cadre triple 3x1x5m</w:t>
            </w:r>
          </w:p>
        </w:tc>
        <w:tc>
          <w:tcPr>
            <w:tcW w:w="909" w:type="dxa"/>
            <w:vAlign w:val="center"/>
          </w:tcPr>
          <w:p w14:paraId="2423AFD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10+260</w:t>
            </w:r>
          </w:p>
        </w:tc>
        <w:tc>
          <w:tcPr>
            <w:tcW w:w="1669" w:type="dxa"/>
            <w:vAlign w:val="center"/>
          </w:tcPr>
          <w:p w14:paraId="081E62F7"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02°47'42.8'' E019°31'40.0''</w:t>
            </w:r>
          </w:p>
        </w:tc>
      </w:tr>
      <w:tr w:rsidR="00DC7537" w:rsidRPr="00B94C60" w14:paraId="16BA3F8B" w14:textId="77777777" w:rsidTr="00DC7537">
        <w:tc>
          <w:tcPr>
            <w:tcW w:w="702" w:type="dxa"/>
            <w:shd w:val="clear" w:color="auto" w:fill="BFBFBF"/>
          </w:tcPr>
          <w:p w14:paraId="1F0F068B" w14:textId="77777777" w:rsidR="00DC7537" w:rsidRPr="00B94C60" w:rsidRDefault="00DC7537" w:rsidP="00374D15">
            <w:pPr>
              <w:spacing w:after="0" w:line="240" w:lineRule="auto"/>
              <w:rPr>
                <w:b/>
                <w:bCs/>
                <w:sz w:val="18"/>
                <w:szCs w:val="18"/>
                <w:lang w:val="fr-FR"/>
              </w:rPr>
            </w:pPr>
          </w:p>
        </w:tc>
        <w:tc>
          <w:tcPr>
            <w:tcW w:w="1872" w:type="dxa"/>
            <w:shd w:val="clear" w:color="auto" w:fill="BFBFBF"/>
          </w:tcPr>
          <w:p w14:paraId="1E7AD60B" w14:textId="77777777" w:rsidR="00DC7537" w:rsidRPr="00B94C60" w:rsidRDefault="00DC7537" w:rsidP="00374D15">
            <w:pPr>
              <w:spacing w:after="0" w:line="240" w:lineRule="auto"/>
              <w:rPr>
                <w:b/>
                <w:bCs/>
                <w:sz w:val="18"/>
                <w:szCs w:val="18"/>
                <w:lang w:val="fr-FR"/>
              </w:rPr>
            </w:pPr>
          </w:p>
        </w:tc>
        <w:tc>
          <w:tcPr>
            <w:tcW w:w="523" w:type="dxa"/>
            <w:shd w:val="clear" w:color="auto" w:fill="BFBFBF"/>
          </w:tcPr>
          <w:p w14:paraId="69722BC6" w14:textId="77777777" w:rsidR="00DC7537" w:rsidRPr="00B94C60" w:rsidRDefault="00DC7537" w:rsidP="00374D15">
            <w:pPr>
              <w:spacing w:after="0" w:line="240" w:lineRule="auto"/>
              <w:rPr>
                <w:b/>
                <w:bCs/>
                <w:sz w:val="18"/>
                <w:szCs w:val="18"/>
                <w:lang w:val="fr-FR"/>
              </w:rPr>
            </w:pPr>
          </w:p>
        </w:tc>
        <w:tc>
          <w:tcPr>
            <w:tcW w:w="2034" w:type="dxa"/>
            <w:shd w:val="clear" w:color="auto" w:fill="BFBFBF"/>
          </w:tcPr>
          <w:p w14:paraId="5C064B95" w14:textId="77777777" w:rsidR="00DC7537" w:rsidRPr="00B94C60" w:rsidRDefault="00DC7537" w:rsidP="00374D15">
            <w:pPr>
              <w:spacing w:after="0" w:line="240" w:lineRule="auto"/>
              <w:rPr>
                <w:b/>
                <w:bCs/>
                <w:sz w:val="18"/>
                <w:szCs w:val="18"/>
                <w:lang w:val="fr-FR"/>
              </w:rPr>
            </w:pPr>
          </w:p>
        </w:tc>
        <w:tc>
          <w:tcPr>
            <w:tcW w:w="909" w:type="dxa"/>
            <w:shd w:val="clear" w:color="auto" w:fill="BFBFBF"/>
          </w:tcPr>
          <w:p w14:paraId="788E683F" w14:textId="77777777" w:rsidR="00DC7537" w:rsidRPr="00B94C60" w:rsidRDefault="00DC7537" w:rsidP="00374D15">
            <w:pPr>
              <w:spacing w:after="0" w:line="240" w:lineRule="auto"/>
              <w:rPr>
                <w:b/>
                <w:bCs/>
                <w:sz w:val="18"/>
                <w:szCs w:val="18"/>
                <w:lang w:val="fr-FR"/>
              </w:rPr>
            </w:pPr>
          </w:p>
        </w:tc>
        <w:tc>
          <w:tcPr>
            <w:tcW w:w="1669" w:type="dxa"/>
            <w:shd w:val="clear" w:color="auto" w:fill="BFBFBF"/>
          </w:tcPr>
          <w:p w14:paraId="0A421FEB" w14:textId="77777777" w:rsidR="00DC7537" w:rsidRPr="00B94C60" w:rsidRDefault="00DC7537" w:rsidP="00374D15">
            <w:pPr>
              <w:spacing w:after="0" w:line="240" w:lineRule="auto"/>
              <w:rPr>
                <w:b/>
                <w:bCs/>
                <w:sz w:val="18"/>
                <w:szCs w:val="18"/>
                <w:lang w:val="fr-FR"/>
              </w:rPr>
            </w:pPr>
          </w:p>
        </w:tc>
      </w:tr>
      <w:tr w:rsidR="00DC7537" w:rsidRPr="00B94C60" w14:paraId="307E8F7D" w14:textId="77777777" w:rsidTr="00DC7537">
        <w:tc>
          <w:tcPr>
            <w:tcW w:w="702" w:type="dxa"/>
            <w:vMerge w:val="restart"/>
          </w:tcPr>
          <w:p w14:paraId="022476D1" w14:textId="77777777" w:rsidR="00DC7537" w:rsidRPr="00B94C60" w:rsidRDefault="00DC7537" w:rsidP="00374D15">
            <w:pPr>
              <w:spacing w:after="0" w:line="240" w:lineRule="auto"/>
              <w:rPr>
                <w:b/>
                <w:bCs/>
                <w:sz w:val="18"/>
                <w:szCs w:val="18"/>
                <w:lang w:val="fr-FR"/>
              </w:rPr>
            </w:pPr>
          </w:p>
          <w:p w14:paraId="4BEECFB2" w14:textId="77777777" w:rsidR="00DC7537" w:rsidRPr="00B94C60" w:rsidRDefault="00DC7537" w:rsidP="00374D15">
            <w:pPr>
              <w:spacing w:after="0" w:line="240" w:lineRule="auto"/>
              <w:rPr>
                <w:b/>
                <w:bCs/>
                <w:sz w:val="18"/>
                <w:szCs w:val="18"/>
                <w:lang w:val="fr-FR"/>
              </w:rPr>
            </w:pPr>
          </w:p>
          <w:p w14:paraId="23A2BA1B" w14:textId="77777777" w:rsidR="00DC7537" w:rsidRPr="00B94C60" w:rsidRDefault="00DC7537" w:rsidP="00374D15">
            <w:pPr>
              <w:spacing w:after="0" w:line="240" w:lineRule="auto"/>
              <w:rPr>
                <w:b/>
                <w:bCs/>
                <w:sz w:val="18"/>
                <w:szCs w:val="18"/>
                <w:lang w:val="fr-FR"/>
              </w:rPr>
            </w:pPr>
          </w:p>
          <w:p w14:paraId="34CA7181" w14:textId="77777777" w:rsidR="00DC7537" w:rsidRPr="00B94C60" w:rsidRDefault="00DC7537" w:rsidP="00374D15">
            <w:pPr>
              <w:spacing w:after="0" w:line="240" w:lineRule="auto"/>
              <w:rPr>
                <w:b/>
                <w:bCs/>
                <w:sz w:val="18"/>
                <w:szCs w:val="18"/>
                <w:lang w:val="fr-FR"/>
              </w:rPr>
            </w:pPr>
          </w:p>
          <w:p w14:paraId="55713795" w14:textId="77777777" w:rsidR="00DC7537" w:rsidRPr="00B94C60" w:rsidRDefault="00DC7537" w:rsidP="00374D15">
            <w:pPr>
              <w:spacing w:after="0" w:line="240" w:lineRule="auto"/>
              <w:rPr>
                <w:b/>
                <w:bCs/>
                <w:sz w:val="18"/>
                <w:szCs w:val="18"/>
                <w:lang w:val="fr-FR"/>
              </w:rPr>
            </w:pPr>
          </w:p>
          <w:p w14:paraId="736E212C" w14:textId="77777777" w:rsidR="00DC7537" w:rsidRPr="00B94C60" w:rsidRDefault="00DC7537" w:rsidP="00374D15">
            <w:pPr>
              <w:spacing w:after="0" w:line="240" w:lineRule="auto"/>
              <w:rPr>
                <w:b/>
                <w:bCs/>
                <w:sz w:val="18"/>
                <w:szCs w:val="18"/>
                <w:lang w:val="fr-FR"/>
              </w:rPr>
            </w:pPr>
          </w:p>
          <w:p w14:paraId="62FB9137" w14:textId="77777777" w:rsidR="00DC7537" w:rsidRPr="00B94C60" w:rsidRDefault="00DC7537" w:rsidP="00374D15">
            <w:pPr>
              <w:spacing w:after="0" w:line="240" w:lineRule="auto"/>
              <w:rPr>
                <w:b/>
                <w:bCs/>
                <w:sz w:val="18"/>
                <w:szCs w:val="18"/>
                <w:lang w:val="fr-FR"/>
              </w:rPr>
            </w:pPr>
            <w:r w:rsidRPr="00B94C60">
              <w:rPr>
                <w:b/>
                <w:bCs/>
                <w:sz w:val="18"/>
                <w:szCs w:val="18"/>
                <w:lang w:val="fr-FR"/>
              </w:rPr>
              <w:t>Lot 4</w:t>
            </w:r>
          </w:p>
        </w:tc>
        <w:tc>
          <w:tcPr>
            <w:tcW w:w="1872" w:type="dxa"/>
            <w:vMerge w:val="restart"/>
          </w:tcPr>
          <w:p w14:paraId="67FECB1D" w14:textId="77777777" w:rsidR="00DC7537" w:rsidRPr="00B94C60" w:rsidRDefault="00DC7537" w:rsidP="00374D15">
            <w:pPr>
              <w:spacing w:after="0" w:line="240" w:lineRule="auto"/>
              <w:rPr>
                <w:b/>
                <w:bCs/>
                <w:sz w:val="18"/>
                <w:szCs w:val="18"/>
                <w:lang w:val="fr-FR"/>
              </w:rPr>
            </w:pPr>
          </w:p>
          <w:p w14:paraId="34C2F319" w14:textId="77777777" w:rsidR="00DC7537" w:rsidRPr="00B94C60" w:rsidRDefault="00DC7537" w:rsidP="00374D15">
            <w:pPr>
              <w:spacing w:after="0" w:line="240" w:lineRule="auto"/>
              <w:rPr>
                <w:b/>
                <w:bCs/>
                <w:sz w:val="18"/>
                <w:szCs w:val="18"/>
                <w:lang w:val="fr-FR"/>
              </w:rPr>
            </w:pPr>
          </w:p>
          <w:p w14:paraId="35F4DE93" w14:textId="77777777" w:rsidR="00DC7537" w:rsidRPr="00B94C60" w:rsidRDefault="00DC7537" w:rsidP="00374D15">
            <w:pPr>
              <w:spacing w:after="0" w:line="240" w:lineRule="auto"/>
              <w:rPr>
                <w:b/>
                <w:bCs/>
                <w:sz w:val="18"/>
                <w:szCs w:val="18"/>
                <w:lang w:val="fr-FR"/>
              </w:rPr>
            </w:pPr>
          </w:p>
          <w:p w14:paraId="0E0B74BD" w14:textId="77777777" w:rsidR="00DC7537" w:rsidRPr="00B94C60" w:rsidRDefault="00DC7537" w:rsidP="00374D15">
            <w:pPr>
              <w:spacing w:after="0" w:line="240" w:lineRule="auto"/>
              <w:rPr>
                <w:b/>
                <w:bCs/>
                <w:sz w:val="18"/>
                <w:szCs w:val="18"/>
                <w:lang w:val="fr-FR"/>
              </w:rPr>
            </w:pPr>
          </w:p>
          <w:p w14:paraId="688A2723" w14:textId="77777777" w:rsidR="00DC7537" w:rsidRPr="00B94C60" w:rsidRDefault="00DC7537" w:rsidP="00374D15">
            <w:pPr>
              <w:spacing w:after="0" w:line="240" w:lineRule="auto"/>
              <w:rPr>
                <w:b/>
                <w:bCs/>
                <w:sz w:val="18"/>
                <w:szCs w:val="18"/>
                <w:lang w:val="fr-FR"/>
              </w:rPr>
            </w:pPr>
            <w:r w:rsidRPr="00B94C60">
              <w:rPr>
                <w:b/>
                <w:bCs/>
                <w:sz w:val="18"/>
                <w:szCs w:val="18"/>
                <w:lang w:val="fr-FR"/>
              </w:rPr>
              <w:t>LIKAW - NGBONDO - BOSOKWELE - BONTBATI PORT</w:t>
            </w:r>
          </w:p>
        </w:tc>
        <w:tc>
          <w:tcPr>
            <w:tcW w:w="523" w:type="dxa"/>
          </w:tcPr>
          <w:p w14:paraId="170C5790" w14:textId="77777777" w:rsidR="00DC7537" w:rsidRPr="00B94C60" w:rsidRDefault="00DC7537" w:rsidP="00374D15">
            <w:pPr>
              <w:spacing w:after="0" w:line="240" w:lineRule="auto"/>
              <w:jc w:val="center"/>
              <w:rPr>
                <w:sz w:val="18"/>
                <w:szCs w:val="18"/>
                <w:lang w:val="fr-FR"/>
              </w:rPr>
            </w:pPr>
            <w:r w:rsidRPr="00B94C60">
              <w:rPr>
                <w:sz w:val="18"/>
                <w:szCs w:val="18"/>
                <w:lang w:val="fr-FR"/>
              </w:rPr>
              <w:lastRenderedPageBreak/>
              <w:t>1</w:t>
            </w:r>
          </w:p>
        </w:tc>
        <w:tc>
          <w:tcPr>
            <w:tcW w:w="2034" w:type="dxa"/>
          </w:tcPr>
          <w:p w14:paraId="4F87EDBA" w14:textId="77777777" w:rsidR="00DC7537" w:rsidRPr="00B94C60" w:rsidRDefault="00DC7537" w:rsidP="00374D15">
            <w:pPr>
              <w:spacing w:after="0" w:line="240" w:lineRule="auto"/>
              <w:rPr>
                <w:b/>
                <w:bCs/>
                <w:sz w:val="18"/>
                <w:szCs w:val="18"/>
                <w:lang w:val="fr-FR"/>
              </w:rPr>
            </w:pPr>
            <w:r w:rsidRPr="00B94C60">
              <w:rPr>
                <w:sz w:val="18"/>
                <w:szCs w:val="18"/>
                <w:lang w:val="fr-FR"/>
              </w:rPr>
              <w:t>Dalot cadre simple 1x1x5m</w:t>
            </w:r>
          </w:p>
        </w:tc>
        <w:tc>
          <w:tcPr>
            <w:tcW w:w="909" w:type="dxa"/>
            <w:vAlign w:val="center"/>
          </w:tcPr>
          <w:p w14:paraId="2CB7DE2D"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23+100</w:t>
            </w:r>
          </w:p>
        </w:tc>
        <w:tc>
          <w:tcPr>
            <w:tcW w:w="1669" w:type="dxa"/>
            <w:vAlign w:val="center"/>
          </w:tcPr>
          <w:p w14:paraId="24D3238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02°21'15.5'' E019°32'41.3''</w:t>
            </w:r>
          </w:p>
        </w:tc>
      </w:tr>
      <w:tr w:rsidR="00DC7537" w:rsidRPr="00B94C60" w14:paraId="274F9C5D" w14:textId="77777777" w:rsidTr="00DC7537">
        <w:tc>
          <w:tcPr>
            <w:tcW w:w="702" w:type="dxa"/>
            <w:vMerge/>
          </w:tcPr>
          <w:p w14:paraId="02536A5B" w14:textId="77777777" w:rsidR="00DC7537" w:rsidRPr="00B94C60" w:rsidRDefault="00DC7537" w:rsidP="00374D15">
            <w:pPr>
              <w:spacing w:after="0" w:line="240" w:lineRule="auto"/>
              <w:rPr>
                <w:b/>
                <w:bCs/>
                <w:sz w:val="18"/>
                <w:szCs w:val="18"/>
                <w:lang w:val="fr-FR"/>
              </w:rPr>
            </w:pPr>
          </w:p>
        </w:tc>
        <w:tc>
          <w:tcPr>
            <w:tcW w:w="1872" w:type="dxa"/>
            <w:vMerge/>
          </w:tcPr>
          <w:p w14:paraId="5523E486" w14:textId="77777777" w:rsidR="00DC7537" w:rsidRPr="00B94C60" w:rsidRDefault="00DC7537" w:rsidP="00374D15">
            <w:pPr>
              <w:spacing w:after="0" w:line="240" w:lineRule="auto"/>
              <w:rPr>
                <w:b/>
                <w:bCs/>
                <w:sz w:val="18"/>
                <w:szCs w:val="18"/>
                <w:lang w:val="fr-FR"/>
              </w:rPr>
            </w:pPr>
          </w:p>
        </w:tc>
        <w:tc>
          <w:tcPr>
            <w:tcW w:w="523" w:type="dxa"/>
          </w:tcPr>
          <w:p w14:paraId="5D02BCC0" w14:textId="77777777" w:rsidR="00DC7537" w:rsidRPr="00B94C60" w:rsidRDefault="00DC7537" w:rsidP="00374D15">
            <w:pPr>
              <w:spacing w:after="0" w:line="240" w:lineRule="auto"/>
              <w:jc w:val="center"/>
              <w:rPr>
                <w:sz w:val="18"/>
                <w:szCs w:val="18"/>
                <w:lang w:val="fr-FR"/>
              </w:rPr>
            </w:pPr>
            <w:r w:rsidRPr="00B94C60">
              <w:rPr>
                <w:sz w:val="18"/>
                <w:szCs w:val="18"/>
                <w:lang w:val="fr-FR"/>
              </w:rPr>
              <w:t>2</w:t>
            </w:r>
          </w:p>
        </w:tc>
        <w:tc>
          <w:tcPr>
            <w:tcW w:w="2034" w:type="dxa"/>
          </w:tcPr>
          <w:p w14:paraId="4D0FFAF3"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791B1703"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24+000</w:t>
            </w:r>
          </w:p>
        </w:tc>
        <w:tc>
          <w:tcPr>
            <w:tcW w:w="1669" w:type="dxa"/>
            <w:vAlign w:val="center"/>
          </w:tcPr>
          <w:p w14:paraId="1F4ECD05"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02°20'51.3'' E019°32'53.7''</w:t>
            </w:r>
          </w:p>
        </w:tc>
      </w:tr>
      <w:tr w:rsidR="00DC7537" w:rsidRPr="00B94C60" w14:paraId="4F3E9FD0" w14:textId="77777777" w:rsidTr="00DC7537">
        <w:tc>
          <w:tcPr>
            <w:tcW w:w="702" w:type="dxa"/>
            <w:vMerge/>
          </w:tcPr>
          <w:p w14:paraId="342E5B66" w14:textId="77777777" w:rsidR="00DC7537" w:rsidRPr="00B94C60" w:rsidRDefault="00DC7537" w:rsidP="00374D15">
            <w:pPr>
              <w:spacing w:after="0" w:line="240" w:lineRule="auto"/>
              <w:rPr>
                <w:b/>
                <w:bCs/>
                <w:sz w:val="18"/>
                <w:szCs w:val="18"/>
                <w:lang w:val="fr-FR"/>
              </w:rPr>
            </w:pPr>
          </w:p>
        </w:tc>
        <w:tc>
          <w:tcPr>
            <w:tcW w:w="1872" w:type="dxa"/>
            <w:vMerge/>
          </w:tcPr>
          <w:p w14:paraId="71753A0F" w14:textId="77777777" w:rsidR="00DC7537" w:rsidRPr="00B94C60" w:rsidRDefault="00DC7537" w:rsidP="00374D15">
            <w:pPr>
              <w:spacing w:after="0" w:line="240" w:lineRule="auto"/>
              <w:rPr>
                <w:b/>
                <w:bCs/>
                <w:sz w:val="18"/>
                <w:szCs w:val="18"/>
                <w:lang w:val="fr-FR"/>
              </w:rPr>
            </w:pPr>
          </w:p>
        </w:tc>
        <w:tc>
          <w:tcPr>
            <w:tcW w:w="523" w:type="dxa"/>
          </w:tcPr>
          <w:p w14:paraId="394141C4" w14:textId="77777777" w:rsidR="00DC7537" w:rsidRPr="00B94C60" w:rsidRDefault="00DC7537" w:rsidP="00374D15">
            <w:pPr>
              <w:spacing w:after="0" w:line="240" w:lineRule="auto"/>
              <w:jc w:val="center"/>
              <w:rPr>
                <w:sz w:val="18"/>
                <w:szCs w:val="18"/>
                <w:lang w:val="fr-FR"/>
              </w:rPr>
            </w:pPr>
            <w:r w:rsidRPr="00B94C60">
              <w:rPr>
                <w:sz w:val="18"/>
                <w:szCs w:val="18"/>
                <w:lang w:val="fr-FR"/>
              </w:rPr>
              <w:t>3</w:t>
            </w:r>
          </w:p>
        </w:tc>
        <w:tc>
          <w:tcPr>
            <w:tcW w:w="2034" w:type="dxa"/>
          </w:tcPr>
          <w:p w14:paraId="1784E0D6"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5FB2230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24+050</w:t>
            </w:r>
          </w:p>
        </w:tc>
        <w:tc>
          <w:tcPr>
            <w:tcW w:w="1669" w:type="dxa"/>
            <w:vAlign w:val="center"/>
          </w:tcPr>
          <w:p w14:paraId="4FF74AC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02°20'50.4'' E019°32'54.6''</w:t>
            </w:r>
          </w:p>
        </w:tc>
      </w:tr>
      <w:tr w:rsidR="00DC7537" w:rsidRPr="00B94C60" w14:paraId="1680663F" w14:textId="77777777" w:rsidTr="00DC7537">
        <w:tc>
          <w:tcPr>
            <w:tcW w:w="702" w:type="dxa"/>
            <w:vMerge/>
          </w:tcPr>
          <w:p w14:paraId="3085D3B8" w14:textId="77777777" w:rsidR="00DC7537" w:rsidRPr="00B94C60" w:rsidRDefault="00DC7537" w:rsidP="00374D15">
            <w:pPr>
              <w:spacing w:after="0" w:line="240" w:lineRule="auto"/>
              <w:rPr>
                <w:b/>
                <w:bCs/>
                <w:sz w:val="18"/>
                <w:szCs w:val="18"/>
                <w:lang w:val="fr-FR"/>
              </w:rPr>
            </w:pPr>
          </w:p>
        </w:tc>
        <w:tc>
          <w:tcPr>
            <w:tcW w:w="1872" w:type="dxa"/>
            <w:vMerge/>
          </w:tcPr>
          <w:p w14:paraId="1917F590" w14:textId="77777777" w:rsidR="00DC7537" w:rsidRPr="00B94C60" w:rsidRDefault="00DC7537" w:rsidP="00374D15">
            <w:pPr>
              <w:spacing w:after="0" w:line="240" w:lineRule="auto"/>
              <w:rPr>
                <w:b/>
                <w:bCs/>
                <w:sz w:val="18"/>
                <w:szCs w:val="18"/>
                <w:lang w:val="fr-FR"/>
              </w:rPr>
            </w:pPr>
          </w:p>
        </w:tc>
        <w:tc>
          <w:tcPr>
            <w:tcW w:w="523" w:type="dxa"/>
          </w:tcPr>
          <w:p w14:paraId="4734663C" w14:textId="77777777" w:rsidR="00DC7537" w:rsidRPr="00B94C60" w:rsidRDefault="00DC7537" w:rsidP="00374D15">
            <w:pPr>
              <w:spacing w:after="0" w:line="240" w:lineRule="auto"/>
              <w:jc w:val="center"/>
              <w:rPr>
                <w:sz w:val="18"/>
                <w:szCs w:val="18"/>
                <w:lang w:val="fr-FR"/>
              </w:rPr>
            </w:pPr>
            <w:r w:rsidRPr="00B94C60">
              <w:rPr>
                <w:sz w:val="18"/>
                <w:szCs w:val="18"/>
                <w:lang w:val="fr-FR"/>
              </w:rPr>
              <w:t>4</w:t>
            </w:r>
          </w:p>
        </w:tc>
        <w:tc>
          <w:tcPr>
            <w:tcW w:w="2034" w:type="dxa"/>
          </w:tcPr>
          <w:p w14:paraId="4042EC3B" w14:textId="77777777" w:rsidR="00DC7537" w:rsidRPr="00B94C60" w:rsidRDefault="00DC7537" w:rsidP="00374D15">
            <w:pPr>
              <w:spacing w:after="0" w:line="240" w:lineRule="auto"/>
              <w:rPr>
                <w:b/>
                <w:bCs/>
                <w:sz w:val="18"/>
                <w:szCs w:val="18"/>
                <w:lang w:val="fr-FR"/>
              </w:rPr>
            </w:pPr>
            <w:r w:rsidRPr="00B94C60">
              <w:rPr>
                <w:sz w:val="18"/>
                <w:szCs w:val="18"/>
                <w:lang w:val="fr-FR"/>
              </w:rPr>
              <w:t>Dalot cadre triple 3x1x5m</w:t>
            </w:r>
          </w:p>
        </w:tc>
        <w:tc>
          <w:tcPr>
            <w:tcW w:w="909" w:type="dxa"/>
            <w:vAlign w:val="center"/>
          </w:tcPr>
          <w:p w14:paraId="626D6481"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24+420</w:t>
            </w:r>
          </w:p>
        </w:tc>
        <w:tc>
          <w:tcPr>
            <w:tcW w:w="1669" w:type="dxa"/>
            <w:vAlign w:val="center"/>
          </w:tcPr>
          <w:p w14:paraId="19B5973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02°20'40.5'' E019°32'59.6''</w:t>
            </w:r>
          </w:p>
        </w:tc>
      </w:tr>
      <w:tr w:rsidR="00DC7537" w:rsidRPr="00B94C60" w14:paraId="724E164A" w14:textId="77777777" w:rsidTr="00DC7537">
        <w:tc>
          <w:tcPr>
            <w:tcW w:w="702" w:type="dxa"/>
            <w:vMerge/>
          </w:tcPr>
          <w:p w14:paraId="56DF40AC" w14:textId="77777777" w:rsidR="00DC7537" w:rsidRPr="00B94C60" w:rsidRDefault="00DC7537" w:rsidP="00374D15">
            <w:pPr>
              <w:spacing w:after="0" w:line="240" w:lineRule="auto"/>
              <w:rPr>
                <w:b/>
                <w:bCs/>
                <w:sz w:val="18"/>
                <w:szCs w:val="18"/>
                <w:lang w:val="fr-FR"/>
              </w:rPr>
            </w:pPr>
          </w:p>
        </w:tc>
        <w:tc>
          <w:tcPr>
            <w:tcW w:w="1872" w:type="dxa"/>
            <w:vMerge/>
          </w:tcPr>
          <w:p w14:paraId="4DC0F2C1" w14:textId="77777777" w:rsidR="00DC7537" w:rsidRPr="00B94C60" w:rsidRDefault="00DC7537" w:rsidP="00374D15">
            <w:pPr>
              <w:spacing w:after="0" w:line="240" w:lineRule="auto"/>
              <w:rPr>
                <w:b/>
                <w:bCs/>
                <w:sz w:val="18"/>
                <w:szCs w:val="18"/>
                <w:lang w:val="fr-FR"/>
              </w:rPr>
            </w:pPr>
          </w:p>
        </w:tc>
        <w:tc>
          <w:tcPr>
            <w:tcW w:w="523" w:type="dxa"/>
          </w:tcPr>
          <w:p w14:paraId="7E2DC202" w14:textId="77777777" w:rsidR="00DC7537" w:rsidRPr="00B94C60" w:rsidRDefault="00DC7537" w:rsidP="00374D15">
            <w:pPr>
              <w:spacing w:after="0" w:line="240" w:lineRule="auto"/>
              <w:jc w:val="center"/>
              <w:rPr>
                <w:sz w:val="18"/>
                <w:szCs w:val="18"/>
                <w:lang w:val="fr-FR"/>
              </w:rPr>
            </w:pPr>
            <w:r w:rsidRPr="00B94C60">
              <w:rPr>
                <w:sz w:val="18"/>
                <w:szCs w:val="18"/>
                <w:lang w:val="fr-FR"/>
              </w:rPr>
              <w:t>5</w:t>
            </w:r>
          </w:p>
        </w:tc>
        <w:tc>
          <w:tcPr>
            <w:tcW w:w="2034" w:type="dxa"/>
          </w:tcPr>
          <w:p w14:paraId="3C78B625"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7DF0872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25+120</w:t>
            </w:r>
          </w:p>
        </w:tc>
        <w:tc>
          <w:tcPr>
            <w:tcW w:w="1669" w:type="dxa"/>
            <w:vAlign w:val="center"/>
          </w:tcPr>
          <w:p w14:paraId="0F7EAC1B"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02°20'20.1'' E019°33'05.4''</w:t>
            </w:r>
          </w:p>
        </w:tc>
      </w:tr>
      <w:tr w:rsidR="00DC7537" w:rsidRPr="00B94C60" w14:paraId="1CA5825D" w14:textId="77777777" w:rsidTr="00DC7537">
        <w:tc>
          <w:tcPr>
            <w:tcW w:w="702" w:type="dxa"/>
            <w:vMerge/>
          </w:tcPr>
          <w:p w14:paraId="38BA0773" w14:textId="77777777" w:rsidR="00DC7537" w:rsidRPr="00B94C60" w:rsidRDefault="00DC7537" w:rsidP="00374D15">
            <w:pPr>
              <w:spacing w:after="0" w:line="240" w:lineRule="auto"/>
              <w:rPr>
                <w:b/>
                <w:bCs/>
                <w:sz w:val="18"/>
                <w:szCs w:val="18"/>
                <w:lang w:val="fr-FR"/>
              </w:rPr>
            </w:pPr>
          </w:p>
        </w:tc>
        <w:tc>
          <w:tcPr>
            <w:tcW w:w="1872" w:type="dxa"/>
            <w:vMerge/>
          </w:tcPr>
          <w:p w14:paraId="53BC9646" w14:textId="77777777" w:rsidR="00DC7537" w:rsidRPr="00B94C60" w:rsidRDefault="00DC7537" w:rsidP="00374D15">
            <w:pPr>
              <w:spacing w:after="0" w:line="240" w:lineRule="auto"/>
              <w:rPr>
                <w:b/>
                <w:bCs/>
                <w:sz w:val="18"/>
                <w:szCs w:val="18"/>
                <w:lang w:val="fr-FR"/>
              </w:rPr>
            </w:pPr>
          </w:p>
        </w:tc>
        <w:tc>
          <w:tcPr>
            <w:tcW w:w="523" w:type="dxa"/>
          </w:tcPr>
          <w:p w14:paraId="04DDF0EC" w14:textId="77777777" w:rsidR="00DC7537" w:rsidRPr="00B94C60" w:rsidRDefault="00DC7537" w:rsidP="00374D15">
            <w:pPr>
              <w:spacing w:after="0" w:line="240" w:lineRule="auto"/>
              <w:jc w:val="center"/>
              <w:rPr>
                <w:sz w:val="18"/>
                <w:szCs w:val="18"/>
                <w:lang w:val="fr-FR"/>
              </w:rPr>
            </w:pPr>
            <w:r w:rsidRPr="00B94C60">
              <w:rPr>
                <w:sz w:val="18"/>
                <w:szCs w:val="18"/>
                <w:lang w:val="fr-FR"/>
              </w:rPr>
              <w:t>6</w:t>
            </w:r>
          </w:p>
        </w:tc>
        <w:tc>
          <w:tcPr>
            <w:tcW w:w="2034" w:type="dxa"/>
          </w:tcPr>
          <w:p w14:paraId="51703A04" w14:textId="77777777" w:rsidR="00DC7537" w:rsidRPr="00B94C60" w:rsidRDefault="00DC7537" w:rsidP="00374D15">
            <w:pPr>
              <w:spacing w:after="0" w:line="240" w:lineRule="auto"/>
              <w:rPr>
                <w:b/>
                <w:bCs/>
                <w:sz w:val="18"/>
                <w:szCs w:val="18"/>
                <w:lang w:val="fr-FR"/>
              </w:rPr>
            </w:pPr>
            <w:r w:rsidRPr="00B94C60">
              <w:rPr>
                <w:sz w:val="18"/>
                <w:szCs w:val="18"/>
                <w:lang w:val="fr-FR"/>
              </w:rPr>
              <w:t>Dalot cadre double 2x1x5m</w:t>
            </w:r>
          </w:p>
        </w:tc>
        <w:tc>
          <w:tcPr>
            <w:tcW w:w="909" w:type="dxa"/>
            <w:vAlign w:val="center"/>
          </w:tcPr>
          <w:p w14:paraId="596E92B4"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25+710</w:t>
            </w:r>
          </w:p>
        </w:tc>
        <w:tc>
          <w:tcPr>
            <w:tcW w:w="1669" w:type="dxa"/>
            <w:vAlign w:val="center"/>
          </w:tcPr>
          <w:p w14:paraId="01FEE8C6"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02°20'06.7'' E019°33'16.3''</w:t>
            </w:r>
          </w:p>
        </w:tc>
      </w:tr>
      <w:tr w:rsidR="00DC7537" w:rsidRPr="00B94C60" w14:paraId="3AE2F360" w14:textId="77777777" w:rsidTr="00DC7537">
        <w:tc>
          <w:tcPr>
            <w:tcW w:w="702" w:type="dxa"/>
            <w:vMerge/>
          </w:tcPr>
          <w:p w14:paraId="1486FBFC" w14:textId="77777777" w:rsidR="00DC7537" w:rsidRPr="00B94C60" w:rsidRDefault="00DC7537" w:rsidP="00374D15">
            <w:pPr>
              <w:spacing w:after="0" w:line="240" w:lineRule="auto"/>
              <w:rPr>
                <w:b/>
                <w:bCs/>
                <w:sz w:val="18"/>
                <w:szCs w:val="18"/>
                <w:lang w:val="fr-FR"/>
              </w:rPr>
            </w:pPr>
          </w:p>
        </w:tc>
        <w:tc>
          <w:tcPr>
            <w:tcW w:w="1872" w:type="dxa"/>
            <w:vMerge/>
          </w:tcPr>
          <w:p w14:paraId="197DAFFE" w14:textId="77777777" w:rsidR="00DC7537" w:rsidRPr="00B94C60" w:rsidRDefault="00DC7537" w:rsidP="00374D15">
            <w:pPr>
              <w:spacing w:after="0" w:line="240" w:lineRule="auto"/>
              <w:rPr>
                <w:b/>
                <w:bCs/>
                <w:sz w:val="18"/>
                <w:szCs w:val="18"/>
                <w:lang w:val="fr-FR"/>
              </w:rPr>
            </w:pPr>
          </w:p>
        </w:tc>
        <w:tc>
          <w:tcPr>
            <w:tcW w:w="523" w:type="dxa"/>
          </w:tcPr>
          <w:p w14:paraId="05D554A8" w14:textId="77777777" w:rsidR="00DC7537" w:rsidRPr="00B94C60" w:rsidRDefault="00DC7537" w:rsidP="00374D15">
            <w:pPr>
              <w:spacing w:after="0" w:line="240" w:lineRule="auto"/>
              <w:jc w:val="center"/>
              <w:rPr>
                <w:sz w:val="18"/>
                <w:szCs w:val="18"/>
                <w:lang w:val="fr-FR"/>
              </w:rPr>
            </w:pPr>
            <w:r w:rsidRPr="00B94C60">
              <w:rPr>
                <w:sz w:val="18"/>
                <w:szCs w:val="18"/>
                <w:lang w:val="fr-FR"/>
              </w:rPr>
              <w:t>7</w:t>
            </w:r>
          </w:p>
        </w:tc>
        <w:tc>
          <w:tcPr>
            <w:tcW w:w="2034" w:type="dxa"/>
          </w:tcPr>
          <w:p w14:paraId="641D590B" w14:textId="77777777" w:rsidR="00DC7537" w:rsidRPr="00B94C60" w:rsidRDefault="00DC7537" w:rsidP="00374D15">
            <w:pPr>
              <w:spacing w:after="0" w:line="240" w:lineRule="auto"/>
              <w:rPr>
                <w:b/>
                <w:bCs/>
                <w:sz w:val="18"/>
                <w:szCs w:val="18"/>
                <w:lang w:val="fr-FR"/>
              </w:rPr>
            </w:pPr>
            <w:r w:rsidRPr="00B94C60">
              <w:rPr>
                <w:sz w:val="18"/>
                <w:szCs w:val="18"/>
                <w:lang w:val="fr-FR"/>
              </w:rPr>
              <w:t>Dalot cadre triple 3x1x5m</w:t>
            </w:r>
          </w:p>
        </w:tc>
        <w:tc>
          <w:tcPr>
            <w:tcW w:w="909" w:type="dxa"/>
            <w:vAlign w:val="center"/>
          </w:tcPr>
          <w:p w14:paraId="54EDD4AF"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25+970</w:t>
            </w:r>
          </w:p>
        </w:tc>
        <w:tc>
          <w:tcPr>
            <w:tcW w:w="1669" w:type="dxa"/>
            <w:vAlign w:val="center"/>
          </w:tcPr>
          <w:p w14:paraId="430527AC"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02°20'03.4'' E019°33'22.6''</w:t>
            </w:r>
          </w:p>
        </w:tc>
      </w:tr>
      <w:tr w:rsidR="00DC7537" w:rsidRPr="00B94C60" w14:paraId="1669F5A6" w14:textId="77777777" w:rsidTr="00DC7537">
        <w:tc>
          <w:tcPr>
            <w:tcW w:w="702" w:type="dxa"/>
            <w:vMerge/>
          </w:tcPr>
          <w:p w14:paraId="2F9F7CAC" w14:textId="77777777" w:rsidR="00DC7537" w:rsidRPr="00B94C60" w:rsidRDefault="00DC7537" w:rsidP="00374D15">
            <w:pPr>
              <w:spacing w:after="0" w:line="240" w:lineRule="auto"/>
              <w:rPr>
                <w:b/>
                <w:bCs/>
                <w:sz w:val="18"/>
                <w:szCs w:val="18"/>
                <w:lang w:val="fr-FR"/>
              </w:rPr>
            </w:pPr>
          </w:p>
        </w:tc>
        <w:tc>
          <w:tcPr>
            <w:tcW w:w="1872" w:type="dxa"/>
            <w:vMerge/>
          </w:tcPr>
          <w:p w14:paraId="147EA150" w14:textId="77777777" w:rsidR="00DC7537" w:rsidRPr="00B94C60" w:rsidRDefault="00DC7537" w:rsidP="00374D15">
            <w:pPr>
              <w:spacing w:after="0" w:line="240" w:lineRule="auto"/>
              <w:rPr>
                <w:b/>
                <w:bCs/>
                <w:sz w:val="18"/>
                <w:szCs w:val="18"/>
                <w:lang w:val="fr-FR"/>
              </w:rPr>
            </w:pPr>
          </w:p>
        </w:tc>
        <w:tc>
          <w:tcPr>
            <w:tcW w:w="523" w:type="dxa"/>
          </w:tcPr>
          <w:p w14:paraId="58FF30D5" w14:textId="77777777" w:rsidR="00DC7537" w:rsidRPr="00B94C60" w:rsidRDefault="00DC7537" w:rsidP="00374D15">
            <w:pPr>
              <w:spacing w:after="0" w:line="240" w:lineRule="auto"/>
              <w:jc w:val="center"/>
              <w:rPr>
                <w:sz w:val="18"/>
                <w:szCs w:val="18"/>
                <w:lang w:val="fr-FR"/>
              </w:rPr>
            </w:pPr>
            <w:r w:rsidRPr="00B94C60">
              <w:rPr>
                <w:sz w:val="18"/>
                <w:szCs w:val="18"/>
                <w:lang w:val="fr-FR"/>
              </w:rPr>
              <w:t>8</w:t>
            </w:r>
          </w:p>
        </w:tc>
        <w:tc>
          <w:tcPr>
            <w:tcW w:w="2034" w:type="dxa"/>
          </w:tcPr>
          <w:p w14:paraId="5101531D" w14:textId="77777777" w:rsidR="00DC7537" w:rsidRPr="00B94C60" w:rsidRDefault="00DC7537" w:rsidP="00374D15">
            <w:pPr>
              <w:spacing w:after="0" w:line="240" w:lineRule="auto"/>
              <w:rPr>
                <w:sz w:val="18"/>
                <w:szCs w:val="18"/>
                <w:lang w:val="fr-FR"/>
              </w:rPr>
            </w:pPr>
            <w:r w:rsidRPr="00B94C60">
              <w:rPr>
                <w:sz w:val="18"/>
                <w:szCs w:val="18"/>
                <w:lang w:val="fr-FR"/>
              </w:rPr>
              <w:t>2 x Dalot cadre triple 3x1x5m</w:t>
            </w:r>
          </w:p>
        </w:tc>
        <w:tc>
          <w:tcPr>
            <w:tcW w:w="909" w:type="dxa"/>
            <w:vAlign w:val="center"/>
          </w:tcPr>
          <w:p w14:paraId="3ADE636A"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color w:val="000000"/>
                <w:sz w:val="18"/>
                <w:szCs w:val="18"/>
              </w:rPr>
              <w:t>26+450</w:t>
            </w:r>
          </w:p>
        </w:tc>
        <w:tc>
          <w:tcPr>
            <w:tcW w:w="1669" w:type="dxa"/>
            <w:vAlign w:val="center"/>
          </w:tcPr>
          <w:p w14:paraId="0098B839" w14:textId="77777777" w:rsidR="00DC7537" w:rsidRPr="00B94C60" w:rsidRDefault="00DC7537" w:rsidP="00374D15">
            <w:pPr>
              <w:spacing w:after="0" w:line="240" w:lineRule="auto"/>
              <w:jc w:val="center"/>
              <w:rPr>
                <w:b/>
                <w:bCs/>
                <w:sz w:val="18"/>
                <w:szCs w:val="18"/>
                <w:lang w:val="fr-FR"/>
              </w:rPr>
            </w:pPr>
            <w:r w:rsidRPr="00B94C60">
              <w:rPr>
                <w:rFonts w:ascii="Aptos Narrow" w:hAnsi="Aptos Narrow"/>
                <w:sz w:val="18"/>
                <w:szCs w:val="18"/>
              </w:rPr>
              <w:t>N 02°19'56.1'' E019°33'34.3''</w:t>
            </w:r>
          </w:p>
        </w:tc>
      </w:tr>
    </w:tbl>
    <w:p w14:paraId="7A01AD0E" w14:textId="77777777" w:rsidR="000F5CE6" w:rsidRDefault="000F5CE6" w:rsidP="000F5CE6">
      <w:pPr>
        <w:rPr>
          <w:b/>
          <w:bCs/>
          <w:lang w:val="fr-FR"/>
        </w:rPr>
      </w:pPr>
    </w:p>
    <w:p w14:paraId="2D58E46E" w14:textId="77777777" w:rsidR="000F5CE6" w:rsidRDefault="000F5CE6" w:rsidP="000F5CE6">
      <w:pPr>
        <w:rPr>
          <w:b/>
          <w:bCs/>
          <w:lang w:val="fr-FR"/>
        </w:rPr>
      </w:pPr>
    </w:p>
    <w:p w14:paraId="46400AA1" w14:textId="77777777" w:rsidR="000F5CE6" w:rsidRPr="005F7D9E" w:rsidRDefault="000F5CE6" w:rsidP="000F5CE6">
      <w:pPr>
        <w:rPr>
          <w:b/>
          <w:bCs/>
          <w:lang w:val="fr-FR"/>
        </w:rPr>
      </w:pPr>
    </w:p>
    <w:p w14:paraId="42BF46E2" w14:textId="28C91DF7" w:rsidR="00C06A66" w:rsidRDefault="00C06A66" w:rsidP="00FD751A">
      <w:pPr>
        <w:spacing w:after="0"/>
        <w:jc w:val="both"/>
        <w:rPr>
          <w:rFonts w:ascii="Calibri" w:eastAsia="Calibri" w:hAnsi="Calibri" w:cs="Calibri"/>
          <w:b/>
          <w:bCs/>
          <w:color w:val="FFFFFF"/>
          <w:sz w:val="32"/>
          <w:szCs w:val="32"/>
        </w:rPr>
      </w:pPr>
      <w:r>
        <w:rPr>
          <w:bCs/>
        </w:rPr>
        <w:br w:type="page"/>
      </w:r>
    </w:p>
    <w:p w14:paraId="1F4AAF89" w14:textId="1A31099E" w:rsidR="00C06A66" w:rsidRPr="006D6E4A" w:rsidRDefault="00C06A66" w:rsidP="00A80237">
      <w:pPr>
        <w:pStyle w:val="Titre1"/>
        <w:numPr>
          <w:ilvl w:val="0"/>
          <w:numId w:val="75"/>
        </w:numPr>
      </w:pPr>
      <w:r>
        <w:lastRenderedPageBreak/>
        <w:t xml:space="preserve"> </w:t>
      </w:r>
      <w:bookmarkStart w:id="135" w:name="_Toc297757667"/>
      <w:r>
        <w:t>Formulaires</w:t>
      </w:r>
      <w:bookmarkEnd w:id="133"/>
      <w:bookmarkEnd w:id="134"/>
      <w:bookmarkEnd w:id="135"/>
    </w:p>
    <w:p w14:paraId="0F3CD631" w14:textId="0EDF8775" w:rsidR="00C06A66" w:rsidRPr="006D6E4A" w:rsidRDefault="00C06A66" w:rsidP="00187F56">
      <w:pPr>
        <w:pStyle w:val="Titre2"/>
        <w:numPr>
          <w:ilvl w:val="1"/>
          <w:numId w:val="74"/>
        </w:numPr>
      </w:pPr>
      <w:bookmarkStart w:id="136" w:name="_Toc257039878"/>
      <w:bookmarkStart w:id="137" w:name="_Toc843352459"/>
      <w:r>
        <w:t>Instructions pour l’établissement de l’offre</w:t>
      </w:r>
      <w:bookmarkEnd w:id="136"/>
      <w:bookmarkEnd w:id="137"/>
    </w:p>
    <w:p w14:paraId="2BF1CAD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304B052" w14:textId="74C5233B"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14308A">
        <w:rPr>
          <w:rFonts w:ascii="Georgia" w:eastAsia="Calibri" w:hAnsi="Georgia" w:cs="Times New Roman"/>
          <w:color w:val="585756"/>
          <w:kern w:val="0"/>
          <w:sz w:val="21"/>
          <w:szCs w:val="22"/>
          <w:lang w:val="fr-BE"/>
        </w:rPr>
        <w:t>.</w:t>
      </w:r>
      <w:r w:rsidRPr="00567BC4">
        <w:rPr>
          <w:rFonts w:ascii="Georgia" w:eastAsia="Calibri" w:hAnsi="Georgia" w:cs="Times New Roman"/>
          <w:color w:val="585756"/>
          <w:kern w:val="0"/>
          <w:sz w:val="21"/>
          <w:szCs w:val="22"/>
          <w:lang w:val="fr-BE"/>
        </w:rPr>
        <w:t xml:space="preserve"> </w:t>
      </w:r>
    </w:p>
    <w:p w14:paraId="15ED3666" w14:textId="410D12CC" w:rsidR="00C06A66" w:rsidRPr="00567BC4" w:rsidRDefault="0014308A" w:rsidP="0014308A">
      <w:pPr>
        <w:pStyle w:val="Corpsdetexte"/>
        <w:rPr>
          <w:rFonts w:ascii="Georgia" w:eastAsia="Calibri" w:hAnsi="Georgia" w:cs="Times New Roman"/>
          <w:color w:val="585756"/>
          <w:kern w:val="0"/>
          <w:sz w:val="21"/>
          <w:szCs w:val="22"/>
          <w:lang w:val="fr-BE"/>
        </w:rPr>
      </w:pPr>
      <w:r w:rsidRPr="00134FCE">
        <w:rPr>
          <w:rFonts w:ascii="Georgia" w:eastAsia="Calibri" w:hAnsi="Georgia" w:cs="Times New Roman"/>
          <w:color w:val="585756"/>
          <w:kern w:val="0"/>
          <w:sz w:val="21"/>
          <w:szCs w:val="22"/>
          <w:lang w:val="fr-BE"/>
        </w:rPr>
        <w:t xml:space="preserve">Les formulaires d’offres doivent être introduits par mail à l’adresse </w:t>
      </w:r>
      <w:hyperlink r:id="rId31" w:history="1">
        <w:r w:rsidRPr="00AE66A4">
          <w:rPr>
            <w:rStyle w:val="Lienhypertexte"/>
            <w:rFonts w:ascii="Georgia" w:eastAsia="Calibri" w:hAnsi="Georgia" w:cs="Times New Roman"/>
            <w:kern w:val="0"/>
            <w:sz w:val="21"/>
            <w:szCs w:val="22"/>
            <w:lang w:val="fr-BE"/>
          </w:rPr>
          <w:t>procurement.cod@enabel.be</w:t>
        </w:r>
      </w:hyperlink>
      <w:r w:rsidRPr="00134FC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134FCE">
        <w:rPr>
          <w:rFonts w:ascii="Georgia" w:eastAsia="Calibri" w:hAnsi="Georgia" w:cs="Times New Roman"/>
          <w:color w:val="585756"/>
          <w:kern w:val="0"/>
          <w:sz w:val="21"/>
          <w:szCs w:val="22"/>
          <w:lang w:val="fr-BE"/>
        </w:rPr>
        <w:t>via un documents PDF en annexe. Un exemplaire des bordereaux de prix rempli et signé doit être introduit en format Excel.</w:t>
      </w:r>
    </w:p>
    <w:p w14:paraId="484C9D3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38D536D3"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92CD6">
        <w:rPr>
          <w:rFonts w:ascii="Georgia" w:eastAsia="Calibri" w:hAnsi="Georgia" w:cs="Times New Roman"/>
          <w:b/>
          <w:bCs/>
          <w:color w:val="585756"/>
          <w:kern w:val="0"/>
          <w:sz w:val="21"/>
          <w:szCs w:val="22"/>
          <w:highlight w:val="yellow"/>
          <w:lang w:val="fr-BE"/>
        </w:rPr>
        <w:t>Les prix sont indiqués en euros</w:t>
      </w:r>
      <w:r w:rsidRPr="00567BC4">
        <w:rPr>
          <w:rFonts w:ascii="Georgia" w:eastAsia="Calibri" w:hAnsi="Georgia" w:cs="Times New Roman"/>
          <w:color w:val="585756"/>
          <w:kern w:val="0"/>
          <w:sz w:val="21"/>
          <w:szCs w:val="22"/>
          <w:lang w:val="fr-BE"/>
        </w:rPr>
        <w:t xml:space="preserve"> et seront précisés jusqu’à deux chiffres après la virgule. </w:t>
      </w:r>
    </w:p>
    <w:p w14:paraId="1D6F2DB9"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0B54654D" w14:textId="75A1F980"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72AE5928"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848B3E9"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F43651E"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B153115"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05DA163"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40F00AD"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D11CF60"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D2FEE96"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F2A34A5"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56DDE59"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086E8CF"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1902BD2"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BF9C139"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AFE952"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79892D7"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6ADCEDD" w14:textId="77777777" w:rsidR="00292CD6" w:rsidRDefault="00292CD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187F56">
      <w:pPr>
        <w:pStyle w:val="Titre2"/>
        <w:numPr>
          <w:ilvl w:val="1"/>
          <w:numId w:val="74"/>
        </w:numPr>
      </w:pPr>
      <w:bookmarkStart w:id="138" w:name="_Toc52268497"/>
      <w:bookmarkStart w:id="139" w:name="_Toc52533028"/>
      <w:bookmarkStart w:id="140" w:name="_Toc1541544893"/>
      <w:r>
        <w:lastRenderedPageBreak/>
        <w:t>Fiche d’identification</w:t>
      </w:r>
      <w:bookmarkEnd w:id="138"/>
      <w:bookmarkEnd w:id="139"/>
      <w:bookmarkEnd w:id="140"/>
    </w:p>
    <w:p w14:paraId="73D969A5" w14:textId="77777777" w:rsidR="00AC07ED" w:rsidRPr="00D450F6" w:rsidRDefault="00AC07ED" w:rsidP="00187F56">
      <w:pPr>
        <w:pStyle w:val="Titre3"/>
        <w:numPr>
          <w:ilvl w:val="2"/>
          <w:numId w:val="74"/>
        </w:numPr>
      </w:pPr>
      <w:bookmarkStart w:id="141" w:name="_Toc364253087"/>
      <w:bookmarkStart w:id="142" w:name="_Toc51592066"/>
      <w:bookmarkStart w:id="143" w:name="_Toc52268498"/>
      <w:bookmarkStart w:id="144" w:name="_Toc52533029"/>
      <w:bookmarkStart w:id="145" w:name="_Toc1784802145"/>
      <w:r>
        <w:t>Personne physique</w:t>
      </w:r>
      <w:bookmarkEnd w:id="141"/>
      <w:bookmarkEnd w:id="142"/>
      <w:bookmarkEnd w:id="143"/>
      <w:bookmarkEnd w:id="144"/>
      <w:bookmarkEnd w:id="145"/>
      <w:r>
        <w:t xml:space="preserve"> </w:t>
      </w:r>
    </w:p>
    <w:p w14:paraId="76B6E3C9" w14:textId="3F5E9225"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46"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2"/>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D450F6" w:rsidRDefault="00AC07ED" w:rsidP="00C60502">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187F56">
      <w:pPr>
        <w:pStyle w:val="Titre3"/>
        <w:numPr>
          <w:ilvl w:val="2"/>
          <w:numId w:val="74"/>
        </w:numPr>
        <w:rPr>
          <w:lang w:val="fr-BE"/>
        </w:rPr>
      </w:pPr>
      <w:bookmarkStart w:id="147" w:name="_Toc51592067"/>
      <w:bookmarkStart w:id="148" w:name="_Toc52268499"/>
      <w:bookmarkStart w:id="149" w:name="_Toc52533030"/>
      <w:bookmarkStart w:id="150" w:name="_Toc1323584125"/>
      <w:bookmarkEnd w:id="146"/>
      <w:r w:rsidRPr="17079118">
        <w:rPr>
          <w:lang w:val="fr-BE"/>
        </w:rPr>
        <w:lastRenderedPageBreak/>
        <w:t>Entité de droit privé/public ayant une forme juridique</w:t>
      </w:r>
      <w:bookmarkEnd w:id="147"/>
      <w:bookmarkEnd w:id="148"/>
      <w:bookmarkEnd w:id="149"/>
      <w:bookmarkEnd w:id="150"/>
    </w:p>
    <w:p w14:paraId="637E40C5" w14:textId="50300926" w:rsidR="00AC07ED" w:rsidRPr="00D450F6" w:rsidRDefault="00AC07ED" w:rsidP="00AC07ED">
      <w:bookmarkStart w:id="151"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52" w:name="_Toc51592068"/>
    </w:p>
    <w:bookmarkEnd w:id="151"/>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187F56">
      <w:pPr>
        <w:pStyle w:val="Titre3"/>
        <w:numPr>
          <w:ilvl w:val="2"/>
          <w:numId w:val="74"/>
        </w:numPr>
      </w:pPr>
      <w:bookmarkStart w:id="153" w:name="_Toc52268500"/>
      <w:bookmarkStart w:id="154" w:name="_Toc52533031"/>
      <w:bookmarkStart w:id="155" w:name="_Toc446295780"/>
      <w:proofErr w:type="spellStart"/>
      <w:r w:rsidRPr="00D450F6">
        <w:lastRenderedPageBreak/>
        <w:t>Entité</w:t>
      </w:r>
      <w:proofErr w:type="spellEnd"/>
      <w:r w:rsidRPr="00D450F6">
        <w:t xml:space="preserve"> de droit public</w:t>
      </w:r>
      <w:bookmarkEnd w:id="152"/>
      <w:r w:rsidRPr="00D450F6">
        <w:footnoteReference w:id="17"/>
      </w:r>
      <w:bookmarkEnd w:id="153"/>
      <w:bookmarkEnd w:id="154"/>
      <w:bookmarkEnd w:id="155"/>
    </w:p>
    <w:p w14:paraId="465215E4" w14:textId="235477D4" w:rsidR="00AC07ED" w:rsidRPr="00D450F6" w:rsidRDefault="00AC07ED" w:rsidP="00AC07ED">
      <w:bookmarkStart w:id="156"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9082B9E" w14:textId="77777777" w:rsidR="00AC07ED" w:rsidRPr="00D450F6" w:rsidRDefault="00AC07ED" w:rsidP="00187F56">
      <w:pPr>
        <w:pStyle w:val="Titre3"/>
        <w:numPr>
          <w:ilvl w:val="2"/>
          <w:numId w:val="74"/>
        </w:numPr>
      </w:pPr>
      <w:bookmarkStart w:id="157" w:name="_Toc257039881"/>
      <w:bookmarkStart w:id="158" w:name="_Toc51592069"/>
      <w:bookmarkStart w:id="159" w:name="_Toc52268501"/>
      <w:bookmarkStart w:id="160" w:name="_Toc52533032"/>
      <w:bookmarkStart w:id="161" w:name="_Toc1279923819"/>
      <w:bookmarkEnd w:id="156"/>
      <w:r>
        <w:t>Sous-</w:t>
      </w:r>
      <w:proofErr w:type="spellStart"/>
      <w:r>
        <w:t>traitants</w:t>
      </w:r>
      <w:bookmarkEnd w:id="157"/>
      <w:bookmarkEnd w:id="158"/>
      <w:bookmarkEnd w:id="159"/>
      <w:bookmarkEnd w:id="160"/>
      <w:bookmarkEnd w:id="16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7295182E" w14:textId="77777777" w:rsidR="00AC07ED" w:rsidRPr="00D450F6" w:rsidRDefault="00AC07ED" w:rsidP="00187F56">
      <w:pPr>
        <w:pStyle w:val="Titre2"/>
        <w:numPr>
          <w:ilvl w:val="1"/>
          <w:numId w:val="74"/>
        </w:numPr>
      </w:pPr>
      <w:bookmarkStart w:id="162" w:name="_Toc52268502"/>
      <w:bookmarkStart w:id="163" w:name="_Toc52533033"/>
      <w:bookmarkStart w:id="164" w:name="_Toc496347394"/>
      <w:r>
        <w:lastRenderedPageBreak/>
        <w:t>Formulaire d’offre - Prix</w:t>
      </w:r>
      <w:bookmarkEnd w:id="162"/>
      <w:bookmarkEnd w:id="163"/>
      <w:bookmarkEnd w:id="164"/>
    </w:p>
    <w:p w14:paraId="5CCDA3CE" w14:textId="3CFAE742" w:rsidR="00AC07ED" w:rsidRPr="00D450F6" w:rsidRDefault="00AC07ED" w:rsidP="00AC07ED">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w:t>
      </w:r>
      <w:r w:rsidR="00292CD6">
        <w:rPr>
          <w:kern w:val="18"/>
          <w:sz w:val="20"/>
        </w:rPr>
        <w:t xml:space="preserve"> COD22004-10201</w:t>
      </w:r>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581202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Pr="00292CD6" w:rsidRDefault="00AC07ED" w:rsidP="00AC07ED">
      <w:pPr>
        <w:widowControl w:val="0"/>
        <w:suppressAutoHyphens/>
        <w:spacing w:before="60" w:after="60" w:line="288" w:lineRule="auto"/>
        <w:jc w:val="both"/>
        <w:rPr>
          <w:b/>
          <w:bCs/>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CSC /, </w:t>
      </w:r>
      <w:r w:rsidRPr="00292CD6">
        <w:rPr>
          <w:b/>
          <w:bCs/>
          <w:kern w:val="18"/>
          <w:sz w:val="20"/>
          <w:highlight w:val="yellow"/>
        </w:rPr>
        <w:t>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BAF6842" w:rsidR="00292CD6" w:rsidRDefault="00AC07ED" w:rsidP="00AC07ED">
      <w:pPr>
        <w:widowControl w:val="0"/>
        <w:suppressAutoHyphens/>
        <w:spacing w:before="60" w:after="60" w:line="288" w:lineRule="auto"/>
        <w:jc w:val="both"/>
        <w:rPr>
          <w:kern w:val="18"/>
          <w:sz w:val="20"/>
        </w:rPr>
      </w:pPr>
      <w:r w:rsidRPr="00D450F6">
        <w:rPr>
          <w:kern w:val="18"/>
          <w:sz w:val="20"/>
        </w:rPr>
        <w:t>Fait à …………………… le ………………</w:t>
      </w:r>
    </w:p>
    <w:p w14:paraId="752D5819" w14:textId="51FACD48" w:rsidR="0046485D" w:rsidRDefault="0046485D" w:rsidP="008F6AAD">
      <w:pPr>
        <w:rPr>
          <w:kern w:val="18"/>
          <w:sz w:val="20"/>
        </w:rPr>
      </w:pPr>
      <w:r>
        <w:rPr>
          <w:kern w:val="18"/>
          <w:sz w:val="20"/>
        </w:rPr>
        <w:br/>
        <w:t xml:space="preserve">Nom : </w:t>
      </w:r>
    </w:p>
    <w:p w14:paraId="5A3DC6D4" w14:textId="77777777" w:rsidR="00AB7CF0" w:rsidRDefault="00AB7CF0" w:rsidP="008F6AAD">
      <w:pPr>
        <w:rPr>
          <w:kern w:val="18"/>
          <w:sz w:val="20"/>
        </w:rPr>
      </w:pPr>
    </w:p>
    <w:p w14:paraId="57527002" w14:textId="5C876A03" w:rsidR="0046485D" w:rsidRDefault="0046485D" w:rsidP="008F6AAD">
      <w:pPr>
        <w:rPr>
          <w:kern w:val="18"/>
          <w:sz w:val="20"/>
        </w:rPr>
      </w:pPr>
      <w:r>
        <w:rPr>
          <w:kern w:val="18"/>
          <w:sz w:val="20"/>
        </w:rPr>
        <w:t>Signature :</w:t>
      </w:r>
    </w:p>
    <w:p w14:paraId="12D69241" w14:textId="77777777" w:rsidR="0046485D" w:rsidRDefault="0046485D">
      <w:pPr>
        <w:rPr>
          <w:kern w:val="18"/>
          <w:sz w:val="20"/>
        </w:rPr>
      </w:pPr>
      <w:r>
        <w:rPr>
          <w:kern w:val="18"/>
          <w:sz w:val="20"/>
        </w:rPr>
        <w:br w:type="page"/>
      </w:r>
    </w:p>
    <w:p w14:paraId="61D285A8" w14:textId="77777777" w:rsidR="00AC07ED" w:rsidRPr="00D450F6" w:rsidRDefault="00AC07ED" w:rsidP="008F6AAD">
      <w:pPr>
        <w:rPr>
          <w:kern w:val="18"/>
          <w:sz w:val="20"/>
        </w:rPr>
      </w:pPr>
    </w:p>
    <w:p w14:paraId="45DC3A7A" w14:textId="328EC1EF" w:rsidR="00292CD6" w:rsidRDefault="00292CD6" w:rsidP="00187F56">
      <w:pPr>
        <w:pStyle w:val="Titre2"/>
        <w:numPr>
          <w:ilvl w:val="1"/>
          <w:numId w:val="74"/>
        </w:numPr>
      </w:pPr>
      <w:bookmarkStart w:id="165" w:name="_Toc52268503"/>
      <w:bookmarkStart w:id="166" w:name="_Toc52533034"/>
      <w:bookmarkStart w:id="167" w:name="_Toc1120748990"/>
      <w:r>
        <w:t>Bordereau des prix</w:t>
      </w:r>
    </w:p>
    <w:p w14:paraId="26CBC9AE" w14:textId="2B14B4B9" w:rsidR="008F6AAD" w:rsidRPr="00767939" w:rsidRDefault="008F6AAD" w:rsidP="008F6AAD">
      <w:pPr>
        <w:pStyle w:val="Paragraphedeliste"/>
        <w:numPr>
          <w:ilvl w:val="0"/>
          <w:numId w:val="80"/>
        </w:numPr>
        <w:rPr>
          <w:b/>
          <w:bCs/>
        </w:rPr>
      </w:pPr>
      <w:r w:rsidRPr="00647ECA">
        <w:rPr>
          <w:b/>
          <w:bCs/>
        </w:rPr>
        <w:t>Territoire de Gemena</w:t>
      </w:r>
    </w:p>
    <w:tbl>
      <w:tblPr>
        <w:tblW w:w="10338" w:type="dxa"/>
        <w:tblInd w:w="-719" w:type="dxa"/>
        <w:tblCellMar>
          <w:left w:w="70" w:type="dxa"/>
          <w:right w:w="70" w:type="dxa"/>
        </w:tblCellMar>
        <w:tblLook w:val="04A0" w:firstRow="1" w:lastRow="0" w:firstColumn="1" w:lastColumn="0" w:noHBand="0" w:noVBand="1"/>
      </w:tblPr>
      <w:tblGrid>
        <w:gridCol w:w="421"/>
        <w:gridCol w:w="5720"/>
        <w:gridCol w:w="652"/>
        <w:gridCol w:w="644"/>
        <w:gridCol w:w="1280"/>
        <w:gridCol w:w="1621"/>
      </w:tblGrid>
      <w:tr w:rsidR="00647ECA" w:rsidRPr="00647ECA" w14:paraId="58CA3A23" w14:textId="77777777" w:rsidTr="00647ECA">
        <w:trPr>
          <w:trHeight w:val="320"/>
          <w:tblHeader/>
        </w:trPr>
        <w:tc>
          <w:tcPr>
            <w:tcW w:w="7437" w:type="dxa"/>
            <w:gridSpan w:val="4"/>
            <w:tcBorders>
              <w:top w:val="single" w:sz="8" w:space="0" w:color="auto"/>
              <w:left w:val="single" w:sz="8" w:space="0" w:color="auto"/>
              <w:bottom w:val="nil"/>
              <w:right w:val="nil"/>
            </w:tcBorders>
            <w:noWrap/>
            <w:vAlign w:val="bottom"/>
            <w:hideMark/>
          </w:tcPr>
          <w:p w14:paraId="01FDE32A" w14:textId="7FD248C9"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LOT 1_AXE : BONGBADASUA - BODIKINA</w:t>
            </w:r>
          </w:p>
        </w:tc>
        <w:tc>
          <w:tcPr>
            <w:tcW w:w="1280" w:type="dxa"/>
            <w:tcBorders>
              <w:top w:val="single" w:sz="8" w:space="0" w:color="auto"/>
              <w:left w:val="nil"/>
              <w:bottom w:val="nil"/>
              <w:right w:val="nil"/>
            </w:tcBorders>
            <w:noWrap/>
            <w:vAlign w:val="center"/>
            <w:hideMark/>
          </w:tcPr>
          <w:p w14:paraId="040062C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single" w:sz="8" w:space="0" w:color="auto"/>
              <w:left w:val="nil"/>
              <w:bottom w:val="nil"/>
              <w:right w:val="single" w:sz="8" w:space="0" w:color="auto"/>
            </w:tcBorders>
            <w:noWrap/>
            <w:vAlign w:val="center"/>
            <w:hideMark/>
          </w:tcPr>
          <w:p w14:paraId="1DDA3FB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166D0A6" w14:textId="77777777" w:rsidTr="00647ECA">
        <w:trPr>
          <w:trHeight w:val="290"/>
          <w:tblHeader/>
        </w:trPr>
        <w:tc>
          <w:tcPr>
            <w:tcW w:w="421" w:type="dxa"/>
            <w:tcBorders>
              <w:top w:val="nil"/>
              <w:left w:val="single" w:sz="8" w:space="0" w:color="auto"/>
              <w:bottom w:val="nil"/>
              <w:right w:val="nil"/>
            </w:tcBorders>
            <w:noWrap/>
            <w:hideMark/>
          </w:tcPr>
          <w:p w14:paraId="6125414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nil"/>
            </w:tcBorders>
            <w:noWrap/>
            <w:vAlign w:val="bottom"/>
            <w:hideMark/>
          </w:tcPr>
          <w:p w14:paraId="6D46C40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652" w:type="dxa"/>
            <w:tcBorders>
              <w:top w:val="nil"/>
              <w:left w:val="nil"/>
              <w:bottom w:val="nil"/>
              <w:right w:val="nil"/>
            </w:tcBorders>
            <w:noWrap/>
            <w:vAlign w:val="center"/>
            <w:hideMark/>
          </w:tcPr>
          <w:p w14:paraId="4EDBC61E"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644" w:type="dxa"/>
            <w:tcBorders>
              <w:top w:val="nil"/>
              <w:left w:val="nil"/>
              <w:bottom w:val="nil"/>
              <w:right w:val="nil"/>
            </w:tcBorders>
            <w:noWrap/>
            <w:vAlign w:val="center"/>
            <w:hideMark/>
          </w:tcPr>
          <w:p w14:paraId="604C4AEF"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9E38B16"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center"/>
            <w:hideMark/>
          </w:tcPr>
          <w:p w14:paraId="595BCA2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0973B79" w14:textId="77777777" w:rsidTr="00647ECA">
        <w:trPr>
          <w:trHeight w:val="290"/>
          <w:tblHeader/>
        </w:trPr>
        <w:tc>
          <w:tcPr>
            <w:tcW w:w="6141" w:type="dxa"/>
            <w:gridSpan w:val="2"/>
            <w:tcBorders>
              <w:top w:val="nil"/>
              <w:left w:val="single" w:sz="8" w:space="0" w:color="auto"/>
              <w:bottom w:val="nil"/>
              <w:right w:val="nil"/>
            </w:tcBorders>
            <w:noWrap/>
            <w:vAlign w:val="bottom"/>
            <w:hideMark/>
          </w:tcPr>
          <w:p w14:paraId="505F36A9" w14:textId="5EFE20A9"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SERIE 1 : Dalot cadre simple 1x1x5m</w:t>
            </w:r>
          </w:p>
        </w:tc>
        <w:tc>
          <w:tcPr>
            <w:tcW w:w="652" w:type="dxa"/>
            <w:tcBorders>
              <w:top w:val="nil"/>
              <w:left w:val="nil"/>
              <w:bottom w:val="nil"/>
              <w:right w:val="nil"/>
            </w:tcBorders>
            <w:noWrap/>
            <w:vAlign w:val="center"/>
            <w:hideMark/>
          </w:tcPr>
          <w:p w14:paraId="6FC0E0BC"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p>
        </w:tc>
        <w:tc>
          <w:tcPr>
            <w:tcW w:w="644" w:type="dxa"/>
            <w:tcBorders>
              <w:top w:val="nil"/>
              <w:left w:val="nil"/>
              <w:bottom w:val="nil"/>
              <w:right w:val="nil"/>
            </w:tcBorders>
            <w:noWrap/>
            <w:vAlign w:val="center"/>
            <w:hideMark/>
          </w:tcPr>
          <w:p w14:paraId="557A895A"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58F421AD"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center"/>
            <w:hideMark/>
          </w:tcPr>
          <w:p w14:paraId="28BCDDD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823DA9A" w14:textId="77777777" w:rsidTr="00647ECA">
        <w:trPr>
          <w:trHeight w:val="300"/>
          <w:tblHeader/>
        </w:trPr>
        <w:tc>
          <w:tcPr>
            <w:tcW w:w="421" w:type="dxa"/>
            <w:tcBorders>
              <w:top w:val="nil"/>
              <w:left w:val="single" w:sz="8" w:space="0" w:color="auto"/>
              <w:bottom w:val="nil"/>
              <w:right w:val="nil"/>
            </w:tcBorders>
            <w:noWrap/>
            <w:hideMark/>
          </w:tcPr>
          <w:p w14:paraId="74D17DE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nil"/>
            </w:tcBorders>
            <w:noWrap/>
            <w:vAlign w:val="bottom"/>
            <w:hideMark/>
          </w:tcPr>
          <w:p w14:paraId="23D7E4F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652" w:type="dxa"/>
            <w:tcBorders>
              <w:top w:val="nil"/>
              <w:left w:val="nil"/>
              <w:bottom w:val="nil"/>
              <w:right w:val="nil"/>
            </w:tcBorders>
            <w:noWrap/>
            <w:vAlign w:val="center"/>
            <w:hideMark/>
          </w:tcPr>
          <w:p w14:paraId="2C773CFC"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644" w:type="dxa"/>
            <w:tcBorders>
              <w:top w:val="nil"/>
              <w:left w:val="nil"/>
              <w:bottom w:val="nil"/>
              <w:right w:val="nil"/>
            </w:tcBorders>
            <w:noWrap/>
            <w:vAlign w:val="center"/>
            <w:hideMark/>
          </w:tcPr>
          <w:p w14:paraId="756B48F0"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FDA24A3"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center"/>
            <w:hideMark/>
          </w:tcPr>
          <w:p w14:paraId="5EBC480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56C1A7C" w14:textId="77777777" w:rsidTr="00647ECA">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128650A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N°</w:t>
            </w:r>
          </w:p>
        </w:tc>
        <w:tc>
          <w:tcPr>
            <w:tcW w:w="5720" w:type="dxa"/>
            <w:tcBorders>
              <w:top w:val="single" w:sz="8" w:space="0" w:color="auto"/>
              <w:left w:val="nil"/>
              <w:bottom w:val="single" w:sz="8" w:space="0" w:color="auto"/>
              <w:right w:val="single" w:sz="4" w:space="0" w:color="auto"/>
            </w:tcBorders>
            <w:shd w:val="clear" w:color="000000" w:fill="D9D9D9"/>
            <w:noWrap/>
            <w:vAlign w:val="center"/>
            <w:hideMark/>
          </w:tcPr>
          <w:p w14:paraId="45D05F72" w14:textId="4CCFB956" w:rsidR="00647ECA" w:rsidRPr="00647ECA" w:rsidRDefault="00AB7CF0"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Désignation</w:t>
            </w:r>
          </w:p>
        </w:tc>
        <w:tc>
          <w:tcPr>
            <w:tcW w:w="652" w:type="dxa"/>
            <w:tcBorders>
              <w:top w:val="single" w:sz="8" w:space="0" w:color="auto"/>
              <w:left w:val="nil"/>
              <w:bottom w:val="single" w:sz="8" w:space="0" w:color="auto"/>
              <w:right w:val="single" w:sz="4" w:space="0" w:color="auto"/>
            </w:tcBorders>
            <w:shd w:val="clear" w:color="000000" w:fill="D9D9D9"/>
            <w:vAlign w:val="center"/>
            <w:hideMark/>
          </w:tcPr>
          <w:p w14:paraId="65EA774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Unité</w:t>
            </w:r>
          </w:p>
        </w:tc>
        <w:tc>
          <w:tcPr>
            <w:tcW w:w="644" w:type="dxa"/>
            <w:tcBorders>
              <w:top w:val="single" w:sz="8" w:space="0" w:color="auto"/>
              <w:left w:val="nil"/>
              <w:bottom w:val="single" w:sz="8" w:space="0" w:color="auto"/>
              <w:right w:val="single" w:sz="4" w:space="0" w:color="auto"/>
            </w:tcBorders>
            <w:shd w:val="clear" w:color="000000" w:fill="D9D9D9"/>
            <w:vAlign w:val="center"/>
            <w:hideMark/>
          </w:tcPr>
          <w:p w14:paraId="6EEE909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512EF59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P.U (en €)</w:t>
            </w:r>
          </w:p>
        </w:tc>
        <w:tc>
          <w:tcPr>
            <w:tcW w:w="1621" w:type="dxa"/>
            <w:tcBorders>
              <w:top w:val="single" w:sz="8" w:space="0" w:color="auto"/>
              <w:left w:val="nil"/>
              <w:bottom w:val="single" w:sz="8" w:space="0" w:color="auto"/>
              <w:right w:val="single" w:sz="8" w:space="0" w:color="auto"/>
            </w:tcBorders>
            <w:shd w:val="clear" w:color="000000" w:fill="D9D9D9"/>
            <w:noWrap/>
            <w:vAlign w:val="center"/>
            <w:hideMark/>
          </w:tcPr>
          <w:p w14:paraId="11903C7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P.T (en €)</w:t>
            </w:r>
          </w:p>
        </w:tc>
      </w:tr>
      <w:tr w:rsidR="00647ECA" w:rsidRPr="00647ECA" w14:paraId="222F7235" w14:textId="77777777" w:rsidTr="00647ECA">
        <w:trPr>
          <w:trHeight w:val="290"/>
        </w:trPr>
        <w:tc>
          <w:tcPr>
            <w:tcW w:w="421" w:type="dxa"/>
            <w:tcBorders>
              <w:top w:val="nil"/>
              <w:left w:val="single" w:sz="8" w:space="0" w:color="auto"/>
              <w:bottom w:val="nil"/>
              <w:right w:val="single" w:sz="4" w:space="0" w:color="auto"/>
            </w:tcBorders>
            <w:noWrap/>
            <w:hideMark/>
          </w:tcPr>
          <w:p w14:paraId="7F40F9E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nil"/>
              <w:left w:val="nil"/>
              <w:bottom w:val="nil"/>
              <w:right w:val="single" w:sz="4" w:space="0" w:color="auto"/>
            </w:tcBorders>
            <w:noWrap/>
            <w:vAlign w:val="center"/>
            <w:hideMark/>
          </w:tcPr>
          <w:p w14:paraId="7AC04AF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52" w:type="dxa"/>
            <w:tcBorders>
              <w:top w:val="nil"/>
              <w:left w:val="nil"/>
              <w:bottom w:val="nil"/>
              <w:right w:val="single" w:sz="4" w:space="0" w:color="auto"/>
            </w:tcBorders>
            <w:vAlign w:val="center"/>
            <w:hideMark/>
          </w:tcPr>
          <w:p w14:paraId="3E07DD9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nil"/>
              <w:right w:val="single" w:sz="4" w:space="0" w:color="auto"/>
            </w:tcBorders>
            <w:vAlign w:val="center"/>
            <w:hideMark/>
          </w:tcPr>
          <w:p w14:paraId="4ECC9BD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1A831A2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nil"/>
              <w:right w:val="single" w:sz="8" w:space="0" w:color="auto"/>
            </w:tcBorders>
            <w:noWrap/>
            <w:vAlign w:val="center"/>
            <w:hideMark/>
          </w:tcPr>
          <w:p w14:paraId="328E8FC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76EF47AB"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113D20B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0</w:t>
            </w:r>
          </w:p>
        </w:tc>
        <w:tc>
          <w:tcPr>
            <w:tcW w:w="5720" w:type="dxa"/>
            <w:tcBorders>
              <w:top w:val="single" w:sz="4" w:space="0" w:color="auto"/>
              <w:left w:val="nil"/>
              <w:bottom w:val="single" w:sz="4" w:space="0" w:color="auto"/>
              <w:right w:val="single" w:sz="4" w:space="0" w:color="auto"/>
            </w:tcBorders>
            <w:shd w:val="clear" w:color="000000" w:fill="FFC000"/>
            <w:noWrap/>
            <w:vAlign w:val="center"/>
            <w:hideMark/>
          </w:tcPr>
          <w:p w14:paraId="711CCE9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INSTALLATION CHANTIER</w:t>
            </w:r>
          </w:p>
        </w:tc>
        <w:tc>
          <w:tcPr>
            <w:tcW w:w="652" w:type="dxa"/>
            <w:tcBorders>
              <w:top w:val="single" w:sz="4" w:space="0" w:color="auto"/>
              <w:left w:val="nil"/>
              <w:bottom w:val="single" w:sz="4" w:space="0" w:color="auto"/>
              <w:right w:val="single" w:sz="4" w:space="0" w:color="auto"/>
            </w:tcBorders>
            <w:shd w:val="clear" w:color="000000" w:fill="FFC000"/>
            <w:vAlign w:val="center"/>
            <w:hideMark/>
          </w:tcPr>
          <w:p w14:paraId="792D727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single" w:sz="4" w:space="0" w:color="auto"/>
              <w:left w:val="nil"/>
              <w:bottom w:val="single" w:sz="4" w:space="0" w:color="auto"/>
              <w:right w:val="single" w:sz="4" w:space="0" w:color="auto"/>
            </w:tcBorders>
            <w:shd w:val="clear" w:color="000000" w:fill="FFC000"/>
            <w:vAlign w:val="center"/>
            <w:hideMark/>
          </w:tcPr>
          <w:p w14:paraId="5F8CCDF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37C75AD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single" w:sz="4" w:space="0" w:color="auto"/>
              <w:left w:val="nil"/>
              <w:bottom w:val="single" w:sz="4" w:space="0" w:color="auto"/>
              <w:right w:val="single" w:sz="8" w:space="0" w:color="auto"/>
            </w:tcBorders>
            <w:shd w:val="clear" w:color="000000" w:fill="FFC000"/>
            <w:noWrap/>
            <w:vAlign w:val="center"/>
            <w:hideMark/>
          </w:tcPr>
          <w:p w14:paraId="75F5EF6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23A1827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49D5CF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nil"/>
              <w:left w:val="nil"/>
              <w:bottom w:val="single" w:sz="4" w:space="0" w:color="auto"/>
              <w:right w:val="single" w:sz="4" w:space="0" w:color="auto"/>
            </w:tcBorders>
            <w:noWrap/>
            <w:vAlign w:val="center"/>
            <w:hideMark/>
          </w:tcPr>
          <w:p w14:paraId="340339B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52" w:type="dxa"/>
            <w:tcBorders>
              <w:top w:val="nil"/>
              <w:left w:val="nil"/>
              <w:bottom w:val="single" w:sz="4" w:space="0" w:color="auto"/>
              <w:right w:val="single" w:sz="4" w:space="0" w:color="auto"/>
            </w:tcBorders>
            <w:vAlign w:val="center"/>
            <w:hideMark/>
          </w:tcPr>
          <w:p w14:paraId="7ACA8CE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vAlign w:val="center"/>
            <w:hideMark/>
          </w:tcPr>
          <w:p w14:paraId="478C6F2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1921BE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D44CE0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0127D82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617F75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0.1</w:t>
            </w:r>
          </w:p>
        </w:tc>
        <w:tc>
          <w:tcPr>
            <w:tcW w:w="5720" w:type="dxa"/>
            <w:tcBorders>
              <w:top w:val="nil"/>
              <w:left w:val="nil"/>
              <w:bottom w:val="single" w:sz="4" w:space="0" w:color="auto"/>
              <w:right w:val="single" w:sz="4" w:space="0" w:color="auto"/>
            </w:tcBorders>
            <w:noWrap/>
            <w:vAlign w:val="bottom"/>
            <w:hideMark/>
          </w:tcPr>
          <w:p w14:paraId="607876B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Installation chantier</w:t>
            </w:r>
          </w:p>
        </w:tc>
        <w:tc>
          <w:tcPr>
            <w:tcW w:w="652" w:type="dxa"/>
            <w:tcBorders>
              <w:top w:val="nil"/>
              <w:left w:val="nil"/>
              <w:bottom w:val="single" w:sz="4" w:space="0" w:color="auto"/>
              <w:right w:val="single" w:sz="4" w:space="0" w:color="auto"/>
            </w:tcBorders>
            <w:noWrap/>
            <w:vAlign w:val="center"/>
            <w:hideMark/>
          </w:tcPr>
          <w:p w14:paraId="086FD1A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44C9E45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04958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8CFA63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CA38EDE"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09B4F8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1146598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52E4E4C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322ABA7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C3FEB8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2B3A74E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5B1295C"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9ACC96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shd w:val="clear" w:color="000000" w:fill="FFFF00"/>
            <w:noWrap/>
            <w:vAlign w:val="bottom"/>
            <w:hideMark/>
          </w:tcPr>
          <w:p w14:paraId="64B6ED26"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0:</w:t>
            </w:r>
            <w:proofErr w:type="gramEnd"/>
            <w:r w:rsidRPr="00647ECA">
              <w:rPr>
                <w:rFonts w:ascii="Aptos Narrow" w:eastAsia="Times New Roman" w:hAnsi="Aptos Narrow" w:cs="Times New Roman"/>
                <w:b/>
                <w:bCs/>
                <w:i/>
                <w:iCs/>
                <w:color w:val="000000"/>
                <w:sz w:val="22"/>
                <w:lang w:val="fr-FR" w:eastAsia="fr-FR"/>
              </w:rPr>
              <w:t xml:space="preserve"> Installation chantier</w:t>
            </w:r>
          </w:p>
        </w:tc>
        <w:tc>
          <w:tcPr>
            <w:tcW w:w="652" w:type="dxa"/>
            <w:tcBorders>
              <w:top w:val="nil"/>
              <w:left w:val="nil"/>
              <w:bottom w:val="single" w:sz="4" w:space="0" w:color="auto"/>
              <w:right w:val="single" w:sz="4" w:space="0" w:color="auto"/>
            </w:tcBorders>
            <w:shd w:val="clear" w:color="000000" w:fill="FFFF00"/>
            <w:noWrap/>
            <w:vAlign w:val="center"/>
            <w:hideMark/>
          </w:tcPr>
          <w:p w14:paraId="58B4B3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shd w:val="clear" w:color="000000" w:fill="FFFF00"/>
            <w:noWrap/>
            <w:vAlign w:val="center"/>
            <w:hideMark/>
          </w:tcPr>
          <w:p w14:paraId="274DA66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8F54C1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2575725D"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65043F1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88C848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61C48A7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4C0151F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69B192C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C5871F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8183DB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FDC51F7"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EF441B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1</w:t>
            </w:r>
          </w:p>
        </w:tc>
        <w:tc>
          <w:tcPr>
            <w:tcW w:w="5720" w:type="dxa"/>
            <w:tcBorders>
              <w:top w:val="nil"/>
              <w:left w:val="nil"/>
              <w:bottom w:val="single" w:sz="4" w:space="0" w:color="auto"/>
              <w:right w:val="single" w:sz="4" w:space="0" w:color="auto"/>
            </w:tcBorders>
            <w:shd w:val="clear" w:color="000000" w:fill="FFC000"/>
            <w:noWrap/>
            <w:vAlign w:val="center"/>
            <w:hideMark/>
          </w:tcPr>
          <w:p w14:paraId="2B8B1CA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PREPARATOIRE</w:t>
            </w:r>
          </w:p>
        </w:tc>
        <w:tc>
          <w:tcPr>
            <w:tcW w:w="652" w:type="dxa"/>
            <w:tcBorders>
              <w:top w:val="nil"/>
              <w:left w:val="nil"/>
              <w:bottom w:val="single" w:sz="4" w:space="0" w:color="auto"/>
              <w:right w:val="single" w:sz="4" w:space="0" w:color="auto"/>
            </w:tcBorders>
            <w:shd w:val="clear" w:color="000000" w:fill="FFC000"/>
            <w:noWrap/>
            <w:vAlign w:val="center"/>
            <w:hideMark/>
          </w:tcPr>
          <w:p w14:paraId="12D7B5B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786244E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CF9560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3467741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8E468F5"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2416DD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632077F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6FA675B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600023B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067CD2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2936DDB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820822A"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D9B5F1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1.1</w:t>
            </w:r>
          </w:p>
        </w:tc>
        <w:tc>
          <w:tcPr>
            <w:tcW w:w="5720" w:type="dxa"/>
            <w:tcBorders>
              <w:top w:val="nil"/>
              <w:left w:val="nil"/>
              <w:bottom w:val="single" w:sz="4" w:space="0" w:color="auto"/>
              <w:right w:val="single" w:sz="4" w:space="0" w:color="auto"/>
            </w:tcBorders>
            <w:noWrap/>
            <w:vAlign w:val="bottom"/>
            <w:hideMark/>
          </w:tcPr>
          <w:p w14:paraId="3C9ABD6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Passage provisoire</w:t>
            </w:r>
          </w:p>
        </w:tc>
        <w:tc>
          <w:tcPr>
            <w:tcW w:w="652" w:type="dxa"/>
            <w:tcBorders>
              <w:top w:val="nil"/>
              <w:left w:val="nil"/>
              <w:bottom w:val="single" w:sz="4" w:space="0" w:color="auto"/>
              <w:right w:val="single" w:sz="4" w:space="0" w:color="auto"/>
            </w:tcBorders>
            <w:noWrap/>
            <w:vAlign w:val="center"/>
            <w:hideMark/>
          </w:tcPr>
          <w:p w14:paraId="17611B6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0364B8A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A0C92A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5F63863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8614011"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22E2FB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1.2</w:t>
            </w:r>
          </w:p>
        </w:tc>
        <w:tc>
          <w:tcPr>
            <w:tcW w:w="5720" w:type="dxa"/>
            <w:tcBorders>
              <w:top w:val="nil"/>
              <w:left w:val="nil"/>
              <w:bottom w:val="single" w:sz="4" w:space="0" w:color="auto"/>
              <w:right w:val="single" w:sz="4" w:space="0" w:color="auto"/>
            </w:tcBorders>
            <w:noWrap/>
            <w:vAlign w:val="bottom"/>
            <w:hideMark/>
          </w:tcPr>
          <w:p w14:paraId="20EA657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Batardeau</w:t>
            </w:r>
          </w:p>
        </w:tc>
        <w:tc>
          <w:tcPr>
            <w:tcW w:w="652" w:type="dxa"/>
            <w:tcBorders>
              <w:top w:val="nil"/>
              <w:left w:val="nil"/>
              <w:bottom w:val="single" w:sz="4" w:space="0" w:color="auto"/>
              <w:right w:val="single" w:sz="4" w:space="0" w:color="auto"/>
            </w:tcBorders>
            <w:noWrap/>
            <w:vAlign w:val="center"/>
            <w:hideMark/>
          </w:tcPr>
          <w:p w14:paraId="5B44419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64959EF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5AFF4FE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FA92E4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EA3604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5E3CA0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1.3</w:t>
            </w:r>
          </w:p>
        </w:tc>
        <w:tc>
          <w:tcPr>
            <w:tcW w:w="5720" w:type="dxa"/>
            <w:tcBorders>
              <w:top w:val="nil"/>
              <w:left w:val="nil"/>
              <w:bottom w:val="single" w:sz="4" w:space="0" w:color="auto"/>
              <w:right w:val="single" w:sz="4" w:space="0" w:color="auto"/>
            </w:tcBorders>
            <w:noWrap/>
            <w:vAlign w:val="bottom"/>
            <w:hideMark/>
          </w:tcPr>
          <w:p w14:paraId="3ECB5AE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Fouille dalot (Partie centrale)</w:t>
            </w:r>
          </w:p>
        </w:tc>
        <w:tc>
          <w:tcPr>
            <w:tcW w:w="652" w:type="dxa"/>
            <w:tcBorders>
              <w:top w:val="nil"/>
              <w:left w:val="nil"/>
              <w:bottom w:val="single" w:sz="4" w:space="0" w:color="auto"/>
              <w:right w:val="single" w:sz="4" w:space="0" w:color="auto"/>
            </w:tcBorders>
            <w:noWrap/>
            <w:vAlign w:val="center"/>
            <w:hideMark/>
          </w:tcPr>
          <w:p w14:paraId="1A6BCF8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35042B1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7BF5865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52F9CE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1DA83EE"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CB232A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5720" w:type="dxa"/>
            <w:tcBorders>
              <w:top w:val="nil"/>
              <w:left w:val="nil"/>
              <w:bottom w:val="single" w:sz="4" w:space="0" w:color="auto"/>
              <w:right w:val="single" w:sz="4" w:space="0" w:color="auto"/>
            </w:tcBorders>
            <w:noWrap/>
            <w:vAlign w:val="bottom"/>
            <w:hideMark/>
          </w:tcPr>
          <w:p w14:paraId="1B4E11D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Fouille murs en ailes </w:t>
            </w:r>
          </w:p>
        </w:tc>
        <w:tc>
          <w:tcPr>
            <w:tcW w:w="652" w:type="dxa"/>
            <w:tcBorders>
              <w:top w:val="nil"/>
              <w:left w:val="nil"/>
              <w:bottom w:val="single" w:sz="4" w:space="0" w:color="auto"/>
              <w:right w:val="single" w:sz="4" w:space="0" w:color="auto"/>
            </w:tcBorders>
            <w:noWrap/>
            <w:vAlign w:val="center"/>
            <w:hideMark/>
          </w:tcPr>
          <w:p w14:paraId="1D0FA23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7BCF503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5B45B4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C17A32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6A3ABBD"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70411D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022DFAF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3900B71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6B7D728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6A0AA1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CA9516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6F68F5C"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0003FA8"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6372"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497139B"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1:</w:t>
            </w:r>
            <w:proofErr w:type="gramEnd"/>
            <w:r w:rsidRPr="00647ECA">
              <w:rPr>
                <w:rFonts w:ascii="Aptos Narrow" w:eastAsia="Times New Roman" w:hAnsi="Aptos Narrow" w:cs="Times New Roman"/>
                <w:b/>
                <w:bCs/>
                <w:i/>
                <w:iCs/>
                <w:color w:val="000000"/>
                <w:sz w:val="22"/>
                <w:lang w:val="fr-FR" w:eastAsia="fr-FR"/>
              </w:rPr>
              <w:t xml:space="preserve"> travaux </w:t>
            </w:r>
            <w:proofErr w:type="spellStart"/>
            <w:r w:rsidRPr="00647ECA">
              <w:rPr>
                <w:rFonts w:ascii="Aptos Narrow" w:eastAsia="Times New Roman" w:hAnsi="Aptos Narrow" w:cs="Times New Roman"/>
                <w:b/>
                <w:bCs/>
                <w:i/>
                <w:iCs/>
                <w:color w:val="000000"/>
                <w:sz w:val="22"/>
                <w:lang w:val="fr-FR" w:eastAsia="fr-FR"/>
              </w:rPr>
              <w:t>péparartoires</w:t>
            </w:r>
            <w:proofErr w:type="spellEnd"/>
            <w:r w:rsidRPr="00647ECA">
              <w:rPr>
                <w:rFonts w:ascii="Aptos Narrow" w:eastAsia="Times New Roman" w:hAnsi="Aptos Narrow" w:cs="Times New Roman"/>
                <w:b/>
                <w:bCs/>
                <w:i/>
                <w:iCs/>
                <w:color w:val="000000"/>
                <w:sz w:val="22"/>
                <w:lang w:val="fr-FR" w:eastAsia="fr-FR"/>
              </w:rPr>
              <w:t xml:space="preserve"> </w:t>
            </w:r>
          </w:p>
        </w:tc>
        <w:tc>
          <w:tcPr>
            <w:tcW w:w="644" w:type="dxa"/>
            <w:tcBorders>
              <w:top w:val="nil"/>
              <w:left w:val="nil"/>
              <w:bottom w:val="single" w:sz="4" w:space="0" w:color="auto"/>
              <w:right w:val="single" w:sz="4" w:space="0" w:color="auto"/>
            </w:tcBorders>
            <w:shd w:val="clear" w:color="000000" w:fill="FFFF00"/>
            <w:noWrap/>
            <w:vAlign w:val="center"/>
            <w:hideMark/>
          </w:tcPr>
          <w:p w14:paraId="42D7F9A6"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291350F"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47AD85E5"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54D3B8B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BE6AF3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7BDC8EF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5764BC1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4E8FD69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F27D60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364A20A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EDE7267"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961ABE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2</w:t>
            </w:r>
          </w:p>
        </w:tc>
        <w:tc>
          <w:tcPr>
            <w:tcW w:w="5720" w:type="dxa"/>
            <w:tcBorders>
              <w:top w:val="nil"/>
              <w:left w:val="nil"/>
              <w:bottom w:val="single" w:sz="4" w:space="0" w:color="auto"/>
              <w:right w:val="single" w:sz="4" w:space="0" w:color="auto"/>
            </w:tcBorders>
            <w:shd w:val="clear" w:color="000000" w:fill="FFC000"/>
            <w:noWrap/>
            <w:vAlign w:val="bottom"/>
            <w:hideMark/>
          </w:tcPr>
          <w:p w14:paraId="130CA6F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INFRASTRUCTURES ET SUPERTRUCTURES</w:t>
            </w:r>
          </w:p>
        </w:tc>
        <w:tc>
          <w:tcPr>
            <w:tcW w:w="652" w:type="dxa"/>
            <w:tcBorders>
              <w:top w:val="nil"/>
              <w:left w:val="nil"/>
              <w:bottom w:val="single" w:sz="4" w:space="0" w:color="auto"/>
              <w:right w:val="single" w:sz="4" w:space="0" w:color="auto"/>
            </w:tcBorders>
            <w:shd w:val="clear" w:color="000000" w:fill="FFC000"/>
            <w:noWrap/>
            <w:vAlign w:val="center"/>
            <w:hideMark/>
          </w:tcPr>
          <w:p w14:paraId="676D463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662B7D9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2D7D693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3F3928C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2BB2F8F3"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6D7828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14B850B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7DFD28C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7411A81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46A5FE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5FED3FB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C8774D6"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C053A1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2.1</w:t>
            </w:r>
          </w:p>
        </w:tc>
        <w:tc>
          <w:tcPr>
            <w:tcW w:w="5720" w:type="dxa"/>
            <w:tcBorders>
              <w:top w:val="nil"/>
              <w:left w:val="nil"/>
              <w:bottom w:val="single" w:sz="4" w:space="0" w:color="auto"/>
              <w:right w:val="single" w:sz="4" w:space="0" w:color="auto"/>
            </w:tcBorders>
            <w:noWrap/>
            <w:vAlign w:val="bottom"/>
            <w:hideMark/>
          </w:tcPr>
          <w:p w14:paraId="3F92B74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Béton de </w:t>
            </w:r>
            <w:proofErr w:type="spellStart"/>
            <w:r w:rsidRPr="00647ECA">
              <w:rPr>
                <w:rFonts w:ascii="Aptos Narrow" w:eastAsia="Times New Roman" w:hAnsi="Aptos Narrow" w:cs="Times New Roman"/>
                <w:color w:val="000000"/>
                <w:sz w:val="22"/>
                <w:lang w:val="fr-FR" w:eastAsia="fr-FR"/>
              </w:rPr>
              <w:t>proprété</w:t>
            </w:r>
            <w:proofErr w:type="spellEnd"/>
            <w:r w:rsidRPr="00647ECA">
              <w:rPr>
                <w:rFonts w:ascii="Aptos Narrow" w:eastAsia="Times New Roman" w:hAnsi="Aptos Narrow" w:cs="Times New Roman"/>
                <w:color w:val="000000"/>
                <w:sz w:val="22"/>
                <w:lang w:val="fr-FR" w:eastAsia="fr-FR"/>
              </w:rPr>
              <w:t xml:space="preserve"> (Radier </w:t>
            </w:r>
            <w:proofErr w:type="spellStart"/>
            <w:r w:rsidRPr="00647ECA">
              <w:rPr>
                <w:rFonts w:ascii="Aptos Narrow" w:eastAsia="Times New Roman" w:hAnsi="Aptos Narrow" w:cs="Times New Roman"/>
                <w:color w:val="000000"/>
                <w:sz w:val="22"/>
                <w:lang w:val="fr-FR" w:eastAsia="fr-FR"/>
              </w:rPr>
              <w:t>general</w:t>
            </w:r>
            <w:proofErr w:type="spellEnd"/>
            <w:r w:rsidRPr="00647ECA">
              <w:rPr>
                <w:rFonts w:ascii="Aptos Narrow" w:eastAsia="Times New Roman" w:hAnsi="Aptos Narrow" w:cs="Times New Roman"/>
                <w:color w:val="000000"/>
                <w:sz w:val="22"/>
                <w:lang w:val="fr-FR" w:eastAsia="fr-FR"/>
              </w:rPr>
              <w:t xml:space="preserve"> et murs en ailes</w:t>
            </w:r>
          </w:p>
        </w:tc>
        <w:tc>
          <w:tcPr>
            <w:tcW w:w="652" w:type="dxa"/>
            <w:tcBorders>
              <w:top w:val="nil"/>
              <w:left w:val="nil"/>
              <w:bottom w:val="single" w:sz="4" w:space="0" w:color="auto"/>
              <w:right w:val="single" w:sz="4" w:space="0" w:color="auto"/>
            </w:tcBorders>
            <w:noWrap/>
            <w:vAlign w:val="center"/>
            <w:hideMark/>
          </w:tcPr>
          <w:p w14:paraId="7A8E3C1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3DA33C2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3A46A3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3075CF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D816D0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399F32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2.2</w:t>
            </w:r>
          </w:p>
        </w:tc>
        <w:tc>
          <w:tcPr>
            <w:tcW w:w="5720" w:type="dxa"/>
            <w:tcBorders>
              <w:top w:val="nil"/>
              <w:left w:val="nil"/>
              <w:bottom w:val="single" w:sz="4" w:space="0" w:color="auto"/>
              <w:right w:val="single" w:sz="4" w:space="0" w:color="auto"/>
            </w:tcBorders>
            <w:noWrap/>
            <w:vAlign w:val="bottom"/>
            <w:hideMark/>
          </w:tcPr>
          <w:p w14:paraId="041329D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Radier général en </w:t>
            </w:r>
            <w:proofErr w:type="gramStart"/>
            <w:r w:rsidRPr="00647ECA">
              <w:rPr>
                <w:rFonts w:ascii="Aptos Narrow" w:eastAsia="Times New Roman" w:hAnsi="Aptos Narrow" w:cs="Times New Roman"/>
                <w:color w:val="000000"/>
                <w:sz w:val="22"/>
                <w:lang w:val="fr-FR" w:eastAsia="fr-FR"/>
              </w:rPr>
              <w:t>B.A  dosé</w:t>
            </w:r>
            <w:proofErr w:type="gramEnd"/>
            <w:r w:rsidRPr="00647ECA">
              <w:rPr>
                <w:rFonts w:ascii="Aptos Narrow" w:eastAsia="Times New Roman" w:hAnsi="Aptos Narrow" w:cs="Times New Roman"/>
                <w:color w:val="000000"/>
                <w:sz w:val="22"/>
                <w:lang w:val="fr-FR" w:eastAsia="fr-FR"/>
              </w:rPr>
              <w:t xml:space="preserve"> à 400 Kg/m3</w:t>
            </w:r>
          </w:p>
        </w:tc>
        <w:tc>
          <w:tcPr>
            <w:tcW w:w="652" w:type="dxa"/>
            <w:tcBorders>
              <w:top w:val="nil"/>
              <w:left w:val="nil"/>
              <w:bottom w:val="single" w:sz="4" w:space="0" w:color="auto"/>
              <w:right w:val="single" w:sz="4" w:space="0" w:color="auto"/>
            </w:tcBorders>
            <w:noWrap/>
            <w:vAlign w:val="center"/>
            <w:hideMark/>
          </w:tcPr>
          <w:p w14:paraId="6E38054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763034A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3261219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5351A05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A42A751"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94027D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2.3</w:t>
            </w:r>
          </w:p>
        </w:tc>
        <w:tc>
          <w:tcPr>
            <w:tcW w:w="5720" w:type="dxa"/>
            <w:tcBorders>
              <w:top w:val="nil"/>
              <w:left w:val="nil"/>
              <w:bottom w:val="single" w:sz="4" w:space="0" w:color="auto"/>
              <w:right w:val="single" w:sz="4" w:space="0" w:color="auto"/>
            </w:tcBorders>
            <w:noWrap/>
            <w:vAlign w:val="bottom"/>
            <w:hideMark/>
          </w:tcPr>
          <w:p w14:paraId="5D463B6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Pied droits</w:t>
            </w:r>
            <w:proofErr w:type="gramEnd"/>
            <w:r w:rsidRPr="00647ECA">
              <w:rPr>
                <w:rFonts w:ascii="Aptos Narrow" w:eastAsia="Times New Roman" w:hAnsi="Aptos Narrow" w:cs="Times New Roman"/>
                <w:color w:val="000000"/>
                <w:sz w:val="22"/>
                <w:lang w:val="fr-FR" w:eastAsia="fr-FR"/>
              </w:rPr>
              <w:t xml:space="preserve"> en B.A dosé à 400 Kg/m3</w:t>
            </w:r>
          </w:p>
        </w:tc>
        <w:tc>
          <w:tcPr>
            <w:tcW w:w="652" w:type="dxa"/>
            <w:tcBorders>
              <w:top w:val="nil"/>
              <w:left w:val="nil"/>
              <w:bottom w:val="single" w:sz="4" w:space="0" w:color="auto"/>
              <w:right w:val="single" w:sz="4" w:space="0" w:color="auto"/>
            </w:tcBorders>
            <w:noWrap/>
            <w:vAlign w:val="center"/>
            <w:hideMark/>
          </w:tcPr>
          <w:p w14:paraId="6A61AA6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3FD2C59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13F26CE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56496F6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289373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A19A86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2.4</w:t>
            </w:r>
          </w:p>
        </w:tc>
        <w:tc>
          <w:tcPr>
            <w:tcW w:w="5720" w:type="dxa"/>
            <w:tcBorders>
              <w:top w:val="nil"/>
              <w:left w:val="nil"/>
              <w:bottom w:val="single" w:sz="4" w:space="0" w:color="auto"/>
              <w:right w:val="single" w:sz="4" w:space="0" w:color="auto"/>
            </w:tcBorders>
            <w:noWrap/>
            <w:vAlign w:val="bottom"/>
            <w:hideMark/>
          </w:tcPr>
          <w:p w14:paraId="555ECA1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Dalle de couverture en B.A dosé à 400 Kg/m3</w:t>
            </w:r>
          </w:p>
        </w:tc>
        <w:tc>
          <w:tcPr>
            <w:tcW w:w="652" w:type="dxa"/>
            <w:tcBorders>
              <w:top w:val="nil"/>
              <w:left w:val="nil"/>
              <w:bottom w:val="single" w:sz="4" w:space="0" w:color="auto"/>
              <w:right w:val="single" w:sz="4" w:space="0" w:color="auto"/>
            </w:tcBorders>
            <w:noWrap/>
            <w:vAlign w:val="center"/>
            <w:hideMark/>
          </w:tcPr>
          <w:p w14:paraId="307CB20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3AC7455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09BBB8F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1B331C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7E53EE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51750D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2.5</w:t>
            </w:r>
          </w:p>
        </w:tc>
        <w:tc>
          <w:tcPr>
            <w:tcW w:w="5720" w:type="dxa"/>
            <w:tcBorders>
              <w:top w:val="nil"/>
              <w:left w:val="nil"/>
              <w:bottom w:val="single" w:sz="4" w:space="0" w:color="auto"/>
              <w:right w:val="single" w:sz="4" w:space="0" w:color="auto"/>
            </w:tcBorders>
            <w:noWrap/>
            <w:vAlign w:val="bottom"/>
            <w:hideMark/>
          </w:tcPr>
          <w:p w14:paraId="1A84D9C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de tête en B.A dosé à 400 Kg/m3</w:t>
            </w:r>
          </w:p>
        </w:tc>
        <w:tc>
          <w:tcPr>
            <w:tcW w:w="652" w:type="dxa"/>
            <w:tcBorders>
              <w:top w:val="nil"/>
              <w:left w:val="nil"/>
              <w:bottom w:val="single" w:sz="4" w:space="0" w:color="auto"/>
              <w:right w:val="single" w:sz="4" w:space="0" w:color="auto"/>
            </w:tcBorders>
            <w:noWrap/>
            <w:vAlign w:val="center"/>
            <w:hideMark/>
          </w:tcPr>
          <w:p w14:paraId="75A3EF2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2D19892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47B0423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FE8FAA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1B6751D"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0ABC48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5720" w:type="dxa"/>
            <w:tcBorders>
              <w:top w:val="nil"/>
              <w:left w:val="nil"/>
              <w:bottom w:val="nil"/>
              <w:right w:val="single" w:sz="4" w:space="0" w:color="auto"/>
            </w:tcBorders>
            <w:noWrap/>
            <w:vAlign w:val="bottom"/>
            <w:hideMark/>
          </w:tcPr>
          <w:p w14:paraId="089FD60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en ailes en B.A dosé à 400 Kg/m3</w:t>
            </w:r>
          </w:p>
        </w:tc>
        <w:tc>
          <w:tcPr>
            <w:tcW w:w="652" w:type="dxa"/>
            <w:tcBorders>
              <w:top w:val="nil"/>
              <w:left w:val="nil"/>
              <w:bottom w:val="single" w:sz="4" w:space="0" w:color="auto"/>
              <w:right w:val="single" w:sz="4" w:space="0" w:color="auto"/>
            </w:tcBorders>
            <w:noWrap/>
            <w:vAlign w:val="center"/>
            <w:hideMark/>
          </w:tcPr>
          <w:p w14:paraId="76E3643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nil"/>
              <w:right w:val="single" w:sz="4" w:space="0" w:color="auto"/>
            </w:tcBorders>
            <w:noWrap/>
            <w:vAlign w:val="center"/>
            <w:hideMark/>
          </w:tcPr>
          <w:p w14:paraId="0C87CA3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5064E01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48F4C85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453580B" w14:textId="77777777" w:rsidTr="00647ECA">
        <w:trPr>
          <w:trHeight w:val="290"/>
        </w:trPr>
        <w:tc>
          <w:tcPr>
            <w:tcW w:w="421" w:type="dxa"/>
            <w:tcBorders>
              <w:top w:val="nil"/>
              <w:left w:val="single" w:sz="8" w:space="0" w:color="auto"/>
              <w:bottom w:val="nil"/>
              <w:right w:val="single" w:sz="4" w:space="0" w:color="auto"/>
            </w:tcBorders>
            <w:noWrap/>
            <w:hideMark/>
          </w:tcPr>
          <w:p w14:paraId="7FB7CC9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single" w:sz="4" w:space="0" w:color="auto"/>
              <w:left w:val="nil"/>
              <w:bottom w:val="nil"/>
              <w:right w:val="single" w:sz="4" w:space="0" w:color="auto"/>
            </w:tcBorders>
            <w:noWrap/>
            <w:vAlign w:val="bottom"/>
            <w:hideMark/>
          </w:tcPr>
          <w:p w14:paraId="4931EFF7"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52" w:type="dxa"/>
            <w:tcBorders>
              <w:top w:val="nil"/>
              <w:left w:val="nil"/>
              <w:bottom w:val="nil"/>
              <w:right w:val="single" w:sz="4" w:space="0" w:color="auto"/>
            </w:tcBorders>
            <w:noWrap/>
            <w:vAlign w:val="center"/>
            <w:hideMark/>
          </w:tcPr>
          <w:p w14:paraId="1BCFA87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single" w:sz="4" w:space="0" w:color="auto"/>
              <w:left w:val="nil"/>
              <w:bottom w:val="nil"/>
              <w:right w:val="single" w:sz="4" w:space="0" w:color="auto"/>
            </w:tcBorders>
            <w:noWrap/>
            <w:vAlign w:val="center"/>
            <w:hideMark/>
          </w:tcPr>
          <w:p w14:paraId="087F30AF"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127B4D5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single" w:sz="4" w:space="0" w:color="auto"/>
              <w:left w:val="nil"/>
              <w:bottom w:val="nil"/>
              <w:right w:val="single" w:sz="8" w:space="0" w:color="auto"/>
            </w:tcBorders>
            <w:noWrap/>
            <w:vAlign w:val="center"/>
            <w:hideMark/>
          </w:tcPr>
          <w:p w14:paraId="1F51E88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7A18001"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2C656A46"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single" w:sz="4" w:space="0" w:color="auto"/>
              <w:left w:val="nil"/>
              <w:bottom w:val="single" w:sz="4" w:space="0" w:color="auto"/>
              <w:right w:val="single" w:sz="4" w:space="0" w:color="auto"/>
            </w:tcBorders>
            <w:shd w:val="clear" w:color="000000" w:fill="FFFF00"/>
            <w:noWrap/>
            <w:vAlign w:val="center"/>
            <w:hideMark/>
          </w:tcPr>
          <w:p w14:paraId="49AAD5D2"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 Sous total </w:t>
            </w:r>
            <w:proofErr w:type="gramStart"/>
            <w:r w:rsidRPr="00647ECA">
              <w:rPr>
                <w:rFonts w:ascii="Aptos Narrow" w:eastAsia="Times New Roman" w:hAnsi="Aptos Narrow" w:cs="Times New Roman"/>
                <w:b/>
                <w:bCs/>
                <w:i/>
                <w:iCs/>
                <w:color w:val="000000"/>
                <w:sz w:val="22"/>
                <w:lang w:val="fr-FR" w:eastAsia="fr-FR"/>
              </w:rPr>
              <w:t>2:Infrastructures</w:t>
            </w:r>
            <w:proofErr w:type="gramEnd"/>
            <w:r w:rsidRPr="00647ECA">
              <w:rPr>
                <w:rFonts w:ascii="Aptos Narrow" w:eastAsia="Times New Roman" w:hAnsi="Aptos Narrow" w:cs="Times New Roman"/>
                <w:b/>
                <w:bCs/>
                <w:i/>
                <w:iCs/>
                <w:color w:val="000000"/>
                <w:sz w:val="22"/>
                <w:lang w:val="fr-FR" w:eastAsia="fr-FR"/>
              </w:rPr>
              <w:t xml:space="preserve"> et superstructures</w:t>
            </w:r>
          </w:p>
        </w:tc>
        <w:tc>
          <w:tcPr>
            <w:tcW w:w="652" w:type="dxa"/>
            <w:tcBorders>
              <w:top w:val="single" w:sz="4" w:space="0" w:color="auto"/>
              <w:left w:val="nil"/>
              <w:bottom w:val="single" w:sz="4" w:space="0" w:color="auto"/>
              <w:right w:val="single" w:sz="4" w:space="0" w:color="auto"/>
            </w:tcBorders>
            <w:shd w:val="clear" w:color="000000" w:fill="FFFF00"/>
            <w:noWrap/>
            <w:vAlign w:val="center"/>
            <w:hideMark/>
          </w:tcPr>
          <w:p w14:paraId="39D9C3B0"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44" w:type="dxa"/>
            <w:tcBorders>
              <w:top w:val="single" w:sz="4" w:space="0" w:color="auto"/>
              <w:left w:val="nil"/>
              <w:bottom w:val="single" w:sz="4" w:space="0" w:color="auto"/>
              <w:right w:val="single" w:sz="4" w:space="0" w:color="auto"/>
            </w:tcBorders>
            <w:shd w:val="clear" w:color="000000" w:fill="FFFF00"/>
            <w:noWrap/>
            <w:vAlign w:val="center"/>
            <w:hideMark/>
          </w:tcPr>
          <w:p w14:paraId="72350E14"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7869F89E"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621" w:type="dxa"/>
            <w:tcBorders>
              <w:top w:val="single" w:sz="4" w:space="0" w:color="auto"/>
              <w:left w:val="nil"/>
              <w:bottom w:val="single" w:sz="4" w:space="0" w:color="auto"/>
              <w:right w:val="single" w:sz="8" w:space="0" w:color="auto"/>
            </w:tcBorders>
            <w:shd w:val="clear" w:color="000000" w:fill="FFFF00"/>
            <w:noWrap/>
            <w:vAlign w:val="center"/>
            <w:hideMark/>
          </w:tcPr>
          <w:p w14:paraId="1473C035"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31536FA6"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9B87C8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458E42E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7DA9550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643102A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740AC2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718E69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E90FCBD"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8EEF4A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3</w:t>
            </w:r>
          </w:p>
        </w:tc>
        <w:tc>
          <w:tcPr>
            <w:tcW w:w="5720" w:type="dxa"/>
            <w:tcBorders>
              <w:top w:val="nil"/>
              <w:left w:val="nil"/>
              <w:bottom w:val="single" w:sz="4" w:space="0" w:color="auto"/>
              <w:right w:val="single" w:sz="4" w:space="0" w:color="auto"/>
            </w:tcBorders>
            <w:shd w:val="clear" w:color="000000" w:fill="FFC000"/>
            <w:noWrap/>
            <w:vAlign w:val="bottom"/>
            <w:hideMark/>
          </w:tcPr>
          <w:p w14:paraId="322C206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DE FINITION</w:t>
            </w:r>
          </w:p>
        </w:tc>
        <w:tc>
          <w:tcPr>
            <w:tcW w:w="652" w:type="dxa"/>
            <w:tcBorders>
              <w:top w:val="nil"/>
              <w:left w:val="nil"/>
              <w:bottom w:val="single" w:sz="4" w:space="0" w:color="auto"/>
              <w:right w:val="single" w:sz="4" w:space="0" w:color="auto"/>
            </w:tcBorders>
            <w:shd w:val="clear" w:color="000000" w:fill="FFC000"/>
            <w:noWrap/>
            <w:vAlign w:val="center"/>
            <w:hideMark/>
          </w:tcPr>
          <w:p w14:paraId="61E3EDA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0021F30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3174D33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69D8D5D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7FE05EB6"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B3CB1C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427C23D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2F76AF3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772CA3D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696B7F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5F1D3E0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39E5051"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D9E6EB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3.1</w:t>
            </w:r>
          </w:p>
        </w:tc>
        <w:tc>
          <w:tcPr>
            <w:tcW w:w="5720" w:type="dxa"/>
            <w:tcBorders>
              <w:top w:val="nil"/>
              <w:left w:val="nil"/>
              <w:bottom w:val="single" w:sz="4" w:space="0" w:color="auto"/>
              <w:right w:val="single" w:sz="4" w:space="0" w:color="auto"/>
            </w:tcBorders>
            <w:noWrap/>
            <w:vAlign w:val="bottom"/>
            <w:hideMark/>
          </w:tcPr>
          <w:p w14:paraId="220A536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Remblai compacté</w:t>
            </w:r>
          </w:p>
        </w:tc>
        <w:tc>
          <w:tcPr>
            <w:tcW w:w="652" w:type="dxa"/>
            <w:tcBorders>
              <w:top w:val="nil"/>
              <w:left w:val="nil"/>
              <w:bottom w:val="single" w:sz="4" w:space="0" w:color="auto"/>
              <w:right w:val="single" w:sz="4" w:space="0" w:color="auto"/>
            </w:tcBorders>
            <w:noWrap/>
            <w:vAlign w:val="center"/>
            <w:hideMark/>
          </w:tcPr>
          <w:p w14:paraId="012E3FA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664BD99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06E6F7A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5B7B4C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8D69A6C" w14:textId="77777777" w:rsidTr="00647ECA">
        <w:trPr>
          <w:trHeight w:val="580"/>
        </w:trPr>
        <w:tc>
          <w:tcPr>
            <w:tcW w:w="421" w:type="dxa"/>
            <w:tcBorders>
              <w:top w:val="nil"/>
              <w:left w:val="single" w:sz="8" w:space="0" w:color="auto"/>
              <w:bottom w:val="single" w:sz="4" w:space="0" w:color="auto"/>
              <w:right w:val="single" w:sz="4" w:space="0" w:color="auto"/>
            </w:tcBorders>
            <w:noWrap/>
            <w:hideMark/>
          </w:tcPr>
          <w:p w14:paraId="7B7C051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3.2</w:t>
            </w:r>
          </w:p>
        </w:tc>
        <w:tc>
          <w:tcPr>
            <w:tcW w:w="5720" w:type="dxa"/>
            <w:tcBorders>
              <w:top w:val="nil"/>
              <w:left w:val="nil"/>
              <w:bottom w:val="single" w:sz="4" w:space="0" w:color="auto"/>
              <w:right w:val="single" w:sz="4" w:space="0" w:color="auto"/>
            </w:tcBorders>
            <w:vAlign w:val="bottom"/>
            <w:hideMark/>
          </w:tcPr>
          <w:p w14:paraId="5FDC697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Aménagement de la lit rivière (amont et </w:t>
            </w:r>
            <w:proofErr w:type="gramStart"/>
            <w:r w:rsidRPr="00647ECA">
              <w:rPr>
                <w:rFonts w:ascii="Aptos Narrow" w:eastAsia="Times New Roman" w:hAnsi="Aptos Narrow" w:cs="Times New Roman"/>
                <w:color w:val="000000"/>
                <w:sz w:val="22"/>
                <w:lang w:val="fr-FR" w:eastAsia="fr-FR"/>
              </w:rPr>
              <w:t>aval)  et</w:t>
            </w:r>
            <w:proofErr w:type="gramEnd"/>
            <w:r w:rsidRPr="00647ECA">
              <w:rPr>
                <w:rFonts w:ascii="Aptos Narrow" w:eastAsia="Times New Roman" w:hAnsi="Aptos Narrow" w:cs="Times New Roman"/>
                <w:color w:val="000000"/>
                <w:sz w:val="22"/>
                <w:lang w:val="fr-FR" w:eastAsia="fr-FR"/>
              </w:rPr>
              <w:t xml:space="preserve"> protection des berges</w:t>
            </w:r>
          </w:p>
        </w:tc>
        <w:tc>
          <w:tcPr>
            <w:tcW w:w="652" w:type="dxa"/>
            <w:tcBorders>
              <w:top w:val="nil"/>
              <w:left w:val="nil"/>
              <w:bottom w:val="single" w:sz="4" w:space="0" w:color="auto"/>
              <w:right w:val="single" w:sz="4" w:space="0" w:color="auto"/>
            </w:tcBorders>
            <w:noWrap/>
            <w:vAlign w:val="center"/>
            <w:hideMark/>
          </w:tcPr>
          <w:p w14:paraId="25C7154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618757B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03C35E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0EC005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33389F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BEEE24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366B646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50F6CBF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26FC47D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75D771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7ADD79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A2D026A"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B410D6A"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5720" w:type="dxa"/>
            <w:tcBorders>
              <w:top w:val="nil"/>
              <w:left w:val="nil"/>
              <w:bottom w:val="single" w:sz="4" w:space="0" w:color="auto"/>
              <w:right w:val="single" w:sz="4" w:space="0" w:color="auto"/>
            </w:tcBorders>
            <w:shd w:val="clear" w:color="000000" w:fill="FFFF00"/>
            <w:noWrap/>
            <w:vAlign w:val="bottom"/>
            <w:hideMark/>
          </w:tcPr>
          <w:p w14:paraId="39AC944C"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3:</w:t>
            </w:r>
            <w:proofErr w:type="gramEnd"/>
            <w:r w:rsidRPr="00647ECA">
              <w:rPr>
                <w:rFonts w:ascii="Aptos Narrow" w:eastAsia="Times New Roman" w:hAnsi="Aptos Narrow" w:cs="Times New Roman"/>
                <w:b/>
                <w:bCs/>
                <w:i/>
                <w:iCs/>
                <w:color w:val="000000"/>
                <w:sz w:val="22"/>
                <w:lang w:val="fr-FR" w:eastAsia="fr-FR"/>
              </w:rPr>
              <w:t xml:space="preserve"> Travaux de finition</w:t>
            </w:r>
          </w:p>
        </w:tc>
        <w:tc>
          <w:tcPr>
            <w:tcW w:w="652" w:type="dxa"/>
            <w:tcBorders>
              <w:top w:val="nil"/>
              <w:left w:val="nil"/>
              <w:bottom w:val="single" w:sz="4" w:space="0" w:color="auto"/>
              <w:right w:val="single" w:sz="4" w:space="0" w:color="auto"/>
            </w:tcBorders>
            <w:shd w:val="clear" w:color="000000" w:fill="FFFF00"/>
            <w:noWrap/>
            <w:vAlign w:val="center"/>
            <w:hideMark/>
          </w:tcPr>
          <w:p w14:paraId="2CC1EAAC"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FF00"/>
            <w:noWrap/>
            <w:vAlign w:val="center"/>
            <w:hideMark/>
          </w:tcPr>
          <w:p w14:paraId="265491C4"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1568D868"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7242DD34"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52B9406A" w14:textId="77777777" w:rsidTr="00647ECA">
        <w:trPr>
          <w:trHeight w:val="300"/>
        </w:trPr>
        <w:tc>
          <w:tcPr>
            <w:tcW w:w="421" w:type="dxa"/>
            <w:tcBorders>
              <w:top w:val="nil"/>
              <w:left w:val="single" w:sz="8" w:space="0" w:color="auto"/>
              <w:bottom w:val="nil"/>
              <w:right w:val="single" w:sz="4" w:space="0" w:color="auto"/>
            </w:tcBorders>
            <w:noWrap/>
            <w:hideMark/>
          </w:tcPr>
          <w:p w14:paraId="7BC24CF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single" w:sz="4" w:space="0" w:color="auto"/>
            </w:tcBorders>
            <w:noWrap/>
            <w:vAlign w:val="bottom"/>
            <w:hideMark/>
          </w:tcPr>
          <w:p w14:paraId="68104D6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nil"/>
              <w:right w:val="single" w:sz="4" w:space="0" w:color="auto"/>
            </w:tcBorders>
            <w:noWrap/>
            <w:vAlign w:val="center"/>
            <w:hideMark/>
          </w:tcPr>
          <w:p w14:paraId="5475DA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nil"/>
              <w:right w:val="single" w:sz="4" w:space="0" w:color="auto"/>
            </w:tcBorders>
            <w:noWrap/>
            <w:vAlign w:val="center"/>
            <w:hideMark/>
          </w:tcPr>
          <w:p w14:paraId="4842E32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49112C7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32E33D7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5F8710E"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27E901F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single" w:sz="8" w:space="0" w:color="auto"/>
              <w:left w:val="nil"/>
              <w:bottom w:val="single" w:sz="8" w:space="0" w:color="auto"/>
              <w:right w:val="single" w:sz="4" w:space="0" w:color="auto"/>
            </w:tcBorders>
            <w:shd w:val="clear" w:color="000000" w:fill="4EA72E"/>
            <w:noWrap/>
            <w:vAlign w:val="bottom"/>
            <w:hideMark/>
          </w:tcPr>
          <w:p w14:paraId="30FD4A4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Total pour 1 dalot </w:t>
            </w:r>
          </w:p>
        </w:tc>
        <w:tc>
          <w:tcPr>
            <w:tcW w:w="652" w:type="dxa"/>
            <w:tcBorders>
              <w:top w:val="single" w:sz="8" w:space="0" w:color="auto"/>
              <w:left w:val="nil"/>
              <w:bottom w:val="single" w:sz="8" w:space="0" w:color="auto"/>
              <w:right w:val="single" w:sz="4" w:space="0" w:color="auto"/>
            </w:tcBorders>
            <w:shd w:val="clear" w:color="000000" w:fill="4EA72E"/>
            <w:noWrap/>
            <w:vAlign w:val="center"/>
            <w:hideMark/>
          </w:tcPr>
          <w:p w14:paraId="0018698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single" w:sz="8" w:space="0" w:color="auto"/>
              <w:left w:val="nil"/>
              <w:bottom w:val="single" w:sz="8" w:space="0" w:color="auto"/>
              <w:right w:val="single" w:sz="4" w:space="0" w:color="auto"/>
            </w:tcBorders>
            <w:shd w:val="clear" w:color="000000" w:fill="4EA72E"/>
            <w:noWrap/>
            <w:vAlign w:val="center"/>
            <w:hideMark/>
          </w:tcPr>
          <w:p w14:paraId="4396308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73D13B0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single" w:sz="8" w:space="0" w:color="auto"/>
              <w:left w:val="nil"/>
              <w:bottom w:val="single" w:sz="8" w:space="0" w:color="auto"/>
              <w:right w:val="single" w:sz="8" w:space="0" w:color="auto"/>
            </w:tcBorders>
            <w:shd w:val="clear" w:color="000000" w:fill="4EA72E"/>
            <w:noWrap/>
            <w:vAlign w:val="center"/>
            <w:hideMark/>
          </w:tcPr>
          <w:p w14:paraId="3CD2970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D2DB0C3" w14:textId="77777777" w:rsidTr="00647ECA">
        <w:trPr>
          <w:trHeight w:val="300"/>
        </w:trPr>
        <w:tc>
          <w:tcPr>
            <w:tcW w:w="421" w:type="dxa"/>
            <w:tcBorders>
              <w:top w:val="nil"/>
              <w:left w:val="single" w:sz="8" w:space="0" w:color="auto"/>
              <w:bottom w:val="nil"/>
              <w:right w:val="single" w:sz="4" w:space="0" w:color="auto"/>
            </w:tcBorders>
            <w:noWrap/>
            <w:hideMark/>
          </w:tcPr>
          <w:p w14:paraId="571628E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lastRenderedPageBreak/>
              <w:t> </w:t>
            </w:r>
          </w:p>
        </w:tc>
        <w:tc>
          <w:tcPr>
            <w:tcW w:w="5720" w:type="dxa"/>
            <w:tcBorders>
              <w:top w:val="nil"/>
              <w:left w:val="nil"/>
              <w:bottom w:val="nil"/>
              <w:right w:val="single" w:sz="4" w:space="0" w:color="auto"/>
            </w:tcBorders>
            <w:noWrap/>
            <w:vAlign w:val="bottom"/>
            <w:hideMark/>
          </w:tcPr>
          <w:p w14:paraId="082C522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nil"/>
              <w:right w:val="single" w:sz="4" w:space="0" w:color="auto"/>
            </w:tcBorders>
            <w:noWrap/>
            <w:vAlign w:val="center"/>
            <w:hideMark/>
          </w:tcPr>
          <w:p w14:paraId="275978E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nil"/>
              <w:right w:val="single" w:sz="4" w:space="0" w:color="auto"/>
            </w:tcBorders>
            <w:noWrap/>
            <w:vAlign w:val="center"/>
            <w:hideMark/>
          </w:tcPr>
          <w:p w14:paraId="2E7F95E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6FA7696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048493F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578C298" w14:textId="77777777" w:rsidTr="00647ECA">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0CE32BF8"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5720" w:type="dxa"/>
            <w:tcBorders>
              <w:top w:val="single" w:sz="8" w:space="0" w:color="auto"/>
              <w:left w:val="nil"/>
              <w:bottom w:val="single" w:sz="8" w:space="0" w:color="auto"/>
              <w:right w:val="single" w:sz="4" w:space="0" w:color="auto"/>
            </w:tcBorders>
            <w:shd w:val="clear" w:color="000000" w:fill="00B0F0"/>
            <w:noWrap/>
            <w:vAlign w:val="bottom"/>
            <w:hideMark/>
          </w:tcPr>
          <w:p w14:paraId="021A77C7" w14:textId="77777777" w:rsidR="00647ECA" w:rsidRPr="00647ECA" w:rsidRDefault="00647ECA" w:rsidP="00647ECA">
            <w:pPr>
              <w:spacing w:after="0" w:line="240" w:lineRule="auto"/>
              <w:rPr>
                <w:rFonts w:ascii="Aptos Narrow" w:eastAsia="Times New Roman" w:hAnsi="Aptos Narrow" w:cs="Times New Roman"/>
                <w:b/>
                <w:bCs/>
                <w:i/>
                <w:iCs/>
                <w:color w:val="000000"/>
                <w:sz w:val="24"/>
                <w:szCs w:val="24"/>
                <w:lang w:val="fr-FR" w:eastAsia="fr-FR"/>
              </w:rPr>
            </w:pPr>
            <w:proofErr w:type="gramStart"/>
            <w:r w:rsidRPr="00647ECA">
              <w:rPr>
                <w:rFonts w:ascii="Aptos Narrow" w:eastAsia="Times New Roman" w:hAnsi="Aptos Narrow" w:cs="Times New Roman"/>
                <w:b/>
                <w:bCs/>
                <w:i/>
                <w:iCs/>
                <w:color w:val="000000"/>
                <w:sz w:val="24"/>
                <w:szCs w:val="24"/>
                <w:lang w:val="fr-FR" w:eastAsia="fr-FR"/>
              </w:rPr>
              <w:t>Total  SERIE</w:t>
            </w:r>
            <w:proofErr w:type="gramEnd"/>
            <w:r w:rsidRPr="00647ECA">
              <w:rPr>
                <w:rFonts w:ascii="Aptos Narrow" w:eastAsia="Times New Roman" w:hAnsi="Aptos Narrow" w:cs="Times New Roman"/>
                <w:b/>
                <w:bCs/>
                <w:i/>
                <w:iCs/>
                <w:color w:val="000000"/>
                <w:sz w:val="24"/>
                <w:szCs w:val="24"/>
                <w:lang w:val="fr-FR" w:eastAsia="fr-FR"/>
              </w:rPr>
              <w:t xml:space="preserve"> </w:t>
            </w:r>
            <w:proofErr w:type="gramStart"/>
            <w:r w:rsidRPr="00647ECA">
              <w:rPr>
                <w:rFonts w:ascii="Aptos Narrow" w:eastAsia="Times New Roman" w:hAnsi="Aptos Narrow" w:cs="Times New Roman"/>
                <w:b/>
                <w:bCs/>
                <w:i/>
                <w:iCs/>
                <w:color w:val="000000"/>
                <w:sz w:val="24"/>
                <w:szCs w:val="24"/>
                <w:lang w:val="fr-FR" w:eastAsia="fr-FR"/>
              </w:rPr>
              <w:t>1:</w:t>
            </w:r>
            <w:proofErr w:type="gramEnd"/>
            <w:r w:rsidRPr="00647ECA">
              <w:rPr>
                <w:rFonts w:ascii="Aptos Narrow" w:eastAsia="Times New Roman" w:hAnsi="Aptos Narrow" w:cs="Times New Roman"/>
                <w:b/>
                <w:bCs/>
                <w:i/>
                <w:iCs/>
                <w:color w:val="000000"/>
                <w:sz w:val="24"/>
                <w:szCs w:val="24"/>
                <w:lang w:val="fr-FR" w:eastAsia="fr-FR"/>
              </w:rPr>
              <w:t xml:space="preserve"> Dalot cadre simple 1x1x5m pour 6 dalots</w:t>
            </w:r>
          </w:p>
        </w:tc>
        <w:tc>
          <w:tcPr>
            <w:tcW w:w="652" w:type="dxa"/>
            <w:tcBorders>
              <w:top w:val="single" w:sz="8" w:space="0" w:color="auto"/>
              <w:left w:val="nil"/>
              <w:bottom w:val="single" w:sz="8" w:space="0" w:color="auto"/>
              <w:right w:val="single" w:sz="4" w:space="0" w:color="auto"/>
            </w:tcBorders>
            <w:shd w:val="clear" w:color="000000" w:fill="00B0F0"/>
            <w:noWrap/>
            <w:vAlign w:val="bottom"/>
            <w:hideMark/>
          </w:tcPr>
          <w:p w14:paraId="4C71C6FD" w14:textId="77777777" w:rsidR="00647ECA" w:rsidRPr="00647ECA" w:rsidRDefault="00647ECA" w:rsidP="00647ECA">
            <w:pPr>
              <w:spacing w:after="0" w:line="240" w:lineRule="auto"/>
              <w:rPr>
                <w:rFonts w:ascii="Aptos Narrow" w:eastAsia="Times New Roman" w:hAnsi="Aptos Narrow" w:cs="Times New Roman"/>
                <w:b/>
                <w:bCs/>
                <w:i/>
                <w:iCs/>
                <w:color w:val="000000"/>
                <w:sz w:val="24"/>
                <w:szCs w:val="24"/>
                <w:lang w:val="fr-FR" w:eastAsia="fr-FR"/>
              </w:rPr>
            </w:pPr>
            <w:r w:rsidRPr="00647ECA">
              <w:rPr>
                <w:rFonts w:ascii="Aptos Narrow" w:eastAsia="Times New Roman" w:hAnsi="Aptos Narrow" w:cs="Times New Roman"/>
                <w:b/>
                <w:bCs/>
                <w:i/>
                <w:iCs/>
                <w:color w:val="000000"/>
                <w:sz w:val="24"/>
                <w:szCs w:val="24"/>
                <w:lang w:val="fr-FR" w:eastAsia="fr-FR"/>
              </w:rPr>
              <w:t> </w:t>
            </w:r>
          </w:p>
        </w:tc>
        <w:tc>
          <w:tcPr>
            <w:tcW w:w="644" w:type="dxa"/>
            <w:tcBorders>
              <w:top w:val="single" w:sz="8" w:space="0" w:color="auto"/>
              <w:left w:val="nil"/>
              <w:bottom w:val="single" w:sz="8" w:space="0" w:color="auto"/>
              <w:right w:val="single" w:sz="4" w:space="0" w:color="auto"/>
            </w:tcBorders>
            <w:shd w:val="clear" w:color="000000" w:fill="00B0F0"/>
            <w:noWrap/>
            <w:vAlign w:val="center"/>
            <w:hideMark/>
          </w:tcPr>
          <w:p w14:paraId="43EBAC82"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4345C47A"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621" w:type="dxa"/>
            <w:tcBorders>
              <w:top w:val="single" w:sz="8" w:space="0" w:color="auto"/>
              <w:left w:val="nil"/>
              <w:bottom w:val="single" w:sz="8" w:space="0" w:color="auto"/>
              <w:right w:val="single" w:sz="8" w:space="0" w:color="auto"/>
            </w:tcBorders>
            <w:shd w:val="clear" w:color="000000" w:fill="00B0F0"/>
            <w:noWrap/>
            <w:vAlign w:val="bottom"/>
            <w:hideMark/>
          </w:tcPr>
          <w:p w14:paraId="668F6093"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r>
      <w:tr w:rsidR="00647ECA" w:rsidRPr="00647ECA" w14:paraId="0494521D" w14:textId="77777777" w:rsidTr="00647ECA">
        <w:trPr>
          <w:trHeight w:val="290"/>
        </w:trPr>
        <w:tc>
          <w:tcPr>
            <w:tcW w:w="421" w:type="dxa"/>
            <w:tcBorders>
              <w:top w:val="nil"/>
              <w:left w:val="single" w:sz="8" w:space="0" w:color="auto"/>
              <w:bottom w:val="nil"/>
              <w:right w:val="nil"/>
            </w:tcBorders>
            <w:noWrap/>
            <w:hideMark/>
          </w:tcPr>
          <w:p w14:paraId="24CDF6D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nil"/>
            </w:tcBorders>
            <w:noWrap/>
            <w:vAlign w:val="bottom"/>
            <w:hideMark/>
          </w:tcPr>
          <w:p w14:paraId="0C847E9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652" w:type="dxa"/>
            <w:tcBorders>
              <w:top w:val="nil"/>
              <w:left w:val="nil"/>
              <w:bottom w:val="nil"/>
              <w:right w:val="nil"/>
            </w:tcBorders>
            <w:noWrap/>
            <w:vAlign w:val="bottom"/>
            <w:hideMark/>
          </w:tcPr>
          <w:p w14:paraId="51F91576"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644" w:type="dxa"/>
            <w:tcBorders>
              <w:top w:val="nil"/>
              <w:left w:val="nil"/>
              <w:bottom w:val="nil"/>
              <w:right w:val="nil"/>
            </w:tcBorders>
            <w:noWrap/>
            <w:vAlign w:val="center"/>
            <w:hideMark/>
          </w:tcPr>
          <w:p w14:paraId="5BB928F5"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96517B8"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bottom"/>
            <w:hideMark/>
          </w:tcPr>
          <w:p w14:paraId="664BCA1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13C2D60" w14:textId="77777777" w:rsidTr="00647ECA">
        <w:trPr>
          <w:trHeight w:val="290"/>
        </w:trPr>
        <w:tc>
          <w:tcPr>
            <w:tcW w:w="6141" w:type="dxa"/>
            <w:gridSpan w:val="2"/>
            <w:tcBorders>
              <w:top w:val="nil"/>
              <w:left w:val="single" w:sz="8" w:space="0" w:color="auto"/>
              <w:bottom w:val="nil"/>
              <w:right w:val="nil"/>
            </w:tcBorders>
            <w:noWrap/>
            <w:vAlign w:val="bottom"/>
            <w:hideMark/>
          </w:tcPr>
          <w:p w14:paraId="491EC4C7"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xml:space="preserve">SERIE </w:t>
            </w:r>
            <w:proofErr w:type="gramStart"/>
            <w:r w:rsidRPr="00647ECA">
              <w:rPr>
                <w:rFonts w:ascii="Aptos Narrow" w:eastAsia="Times New Roman" w:hAnsi="Aptos Narrow" w:cs="Times New Roman"/>
                <w:b/>
                <w:bCs/>
                <w:color w:val="000000"/>
                <w:sz w:val="22"/>
                <w:lang w:val="fr-FR" w:eastAsia="fr-FR"/>
              </w:rPr>
              <w:t>2:</w:t>
            </w:r>
            <w:proofErr w:type="gramEnd"/>
            <w:r w:rsidRPr="00647ECA">
              <w:rPr>
                <w:rFonts w:ascii="Aptos Narrow" w:eastAsia="Times New Roman" w:hAnsi="Aptos Narrow" w:cs="Times New Roman"/>
                <w:b/>
                <w:bCs/>
                <w:color w:val="000000"/>
                <w:sz w:val="22"/>
                <w:lang w:val="fr-FR" w:eastAsia="fr-FR"/>
              </w:rPr>
              <w:t xml:space="preserve"> Dalot cadre double 2x1x1x5m</w:t>
            </w:r>
          </w:p>
        </w:tc>
        <w:tc>
          <w:tcPr>
            <w:tcW w:w="652" w:type="dxa"/>
            <w:tcBorders>
              <w:top w:val="nil"/>
              <w:left w:val="nil"/>
              <w:bottom w:val="nil"/>
              <w:right w:val="nil"/>
            </w:tcBorders>
            <w:noWrap/>
            <w:vAlign w:val="bottom"/>
            <w:hideMark/>
          </w:tcPr>
          <w:p w14:paraId="3C6FE082"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p>
        </w:tc>
        <w:tc>
          <w:tcPr>
            <w:tcW w:w="644" w:type="dxa"/>
            <w:tcBorders>
              <w:top w:val="nil"/>
              <w:left w:val="nil"/>
              <w:bottom w:val="nil"/>
              <w:right w:val="nil"/>
            </w:tcBorders>
            <w:noWrap/>
            <w:vAlign w:val="center"/>
            <w:hideMark/>
          </w:tcPr>
          <w:p w14:paraId="2B04A961"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CE2B305"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bottom"/>
            <w:hideMark/>
          </w:tcPr>
          <w:p w14:paraId="4FFABD4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A4E21C7" w14:textId="77777777" w:rsidTr="00647ECA">
        <w:trPr>
          <w:trHeight w:val="300"/>
        </w:trPr>
        <w:tc>
          <w:tcPr>
            <w:tcW w:w="421" w:type="dxa"/>
            <w:tcBorders>
              <w:top w:val="nil"/>
              <w:left w:val="single" w:sz="8" w:space="0" w:color="auto"/>
              <w:bottom w:val="nil"/>
              <w:right w:val="nil"/>
            </w:tcBorders>
            <w:noWrap/>
            <w:hideMark/>
          </w:tcPr>
          <w:p w14:paraId="5CA59AE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nil"/>
            </w:tcBorders>
            <w:noWrap/>
            <w:vAlign w:val="bottom"/>
            <w:hideMark/>
          </w:tcPr>
          <w:p w14:paraId="5833B63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652" w:type="dxa"/>
            <w:tcBorders>
              <w:top w:val="nil"/>
              <w:left w:val="nil"/>
              <w:bottom w:val="nil"/>
              <w:right w:val="nil"/>
            </w:tcBorders>
            <w:noWrap/>
            <w:vAlign w:val="bottom"/>
            <w:hideMark/>
          </w:tcPr>
          <w:p w14:paraId="52E2BF03"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644" w:type="dxa"/>
            <w:tcBorders>
              <w:top w:val="nil"/>
              <w:left w:val="nil"/>
              <w:bottom w:val="nil"/>
              <w:right w:val="nil"/>
            </w:tcBorders>
            <w:noWrap/>
            <w:vAlign w:val="center"/>
            <w:hideMark/>
          </w:tcPr>
          <w:p w14:paraId="5FC6BE2A"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67A368F"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bottom"/>
            <w:hideMark/>
          </w:tcPr>
          <w:p w14:paraId="798BFBF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0F79BAA"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2728A4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N°</w:t>
            </w:r>
          </w:p>
        </w:tc>
        <w:tc>
          <w:tcPr>
            <w:tcW w:w="5720" w:type="dxa"/>
            <w:tcBorders>
              <w:top w:val="single" w:sz="8" w:space="0" w:color="auto"/>
              <w:left w:val="nil"/>
              <w:bottom w:val="single" w:sz="8" w:space="0" w:color="auto"/>
              <w:right w:val="single" w:sz="4" w:space="0" w:color="auto"/>
            </w:tcBorders>
            <w:shd w:val="clear" w:color="000000" w:fill="D9D9D9"/>
            <w:noWrap/>
            <w:vAlign w:val="center"/>
            <w:hideMark/>
          </w:tcPr>
          <w:p w14:paraId="2F2F044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Designation</w:t>
            </w:r>
            <w:proofErr w:type="spellEnd"/>
          </w:p>
        </w:tc>
        <w:tc>
          <w:tcPr>
            <w:tcW w:w="652" w:type="dxa"/>
            <w:tcBorders>
              <w:top w:val="single" w:sz="8" w:space="0" w:color="auto"/>
              <w:left w:val="nil"/>
              <w:bottom w:val="single" w:sz="8" w:space="0" w:color="auto"/>
              <w:right w:val="single" w:sz="4" w:space="0" w:color="auto"/>
            </w:tcBorders>
            <w:shd w:val="clear" w:color="000000" w:fill="D9D9D9"/>
            <w:vAlign w:val="center"/>
            <w:hideMark/>
          </w:tcPr>
          <w:p w14:paraId="39C507C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Unité</w:t>
            </w:r>
          </w:p>
        </w:tc>
        <w:tc>
          <w:tcPr>
            <w:tcW w:w="644" w:type="dxa"/>
            <w:tcBorders>
              <w:top w:val="single" w:sz="8" w:space="0" w:color="auto"/>
              <w:left w:val="nil"/>
              <w:bottom w:val="single" w:sz="8" w:space="0" w:color="auto"/>
              <w:right w:val="single" w:sz="4" w:space="0" w:color="auto"/>
            </w:tcBorders>
            <w:shd w:val="clear" w:color="000000" w:fill="D9D9D9"/>
            <w:vAlign w:val="center"/>
            <w:hideMark/>
          </w:tcPr>
          <w:p w14:paraId="56C7C57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48EF493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P.U (en €)</w:t>
            </w:r>
          </w:p>
        </w:tc>
        <w:tc>
          <w:tcPr>
            <w:tcW w:w="1621" w:type="dxa"/>
            <w:tcBorders>
              <w:top w:val="single" w:sz="8" w:space="0" w:color="auto"/>
              <w:left w:val="nil"/>
              <w:bottom w:val="single" w:sz="8" w:space="0" w:color="auto"/>
              <w:right w:val="single" w:sz="8" w:space="0" w:color="auto"/>
            </w:tcBorders>
            <w:shd w:val="clear" w:color="000000" w:fill="D9D9D9"/>
            <w:noWrap/>
            <w:vAlign w:val="center"/>
            <w:hideMark/>
          </w:tcPr>
          <w:p w14:paraId="1ED8746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P.T (en €)</w:t>
            </w:r>
          </w:p>
        </w:tc>
      </w:tr>
      <w:tr w:rsidR="00647ECA" w:rsidRPr="00647ECA" w14:paraId="50CD4547" w14:textId="77777777" w:rsidTr="00647ECA">
        <w:trPr>
          <w:trHeight w:val="290"/>
        </w:trPr>
        <w:tc>
          <w:tcPr>
            <w:tcW w:w="421" w:type="dxa"/>
            <w:tcBorders>
              <w:top w:val="nil"/>
              <w:left w:val="single" w:sz="8" w:space="0" w:color="auto"/>
              <w:bottom w:val="nil"/>
              <w:right w:val="single" w:sz="4" w:space="0" w:color="auto"/>
            </w:tcBorders>
            <w:noWrap/>
            <w:hideMark/>
          </w:tcPr>
          <w:p w14:paraId="661BC4B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nil"/>
              <w:left w:val="nil"/>
              <w:bottom w:val="nil"/>
              <w:right w:val="single" w:sz="4" w:space="0" w:color="auto"/>
            </w:tcBorders>
            <w:noWrap/>
            <w:vAlign w:val="center"/>
            <w:hideMark/>
          </w:tcPr>
          <w:p w14:paraId="52557E8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52" w:type="dxa"/>
            <w:tcBorders>
              <w:top w:val="nil"/>
              <w:left w:val="nil"/>
              <w:bottom w:val="nil"/>
              <w:right w:val="single" w:sz="4" w:space="0" w:color="auto"/>
            </w:tcBorders>
            <w:vAlign w:val="center"/>
            <w:hideMark/>
          </w:tcPr>
          <w:p w14:paraId="34E51FF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nil"/>
              <w:right w:val="single" w:sz="4" w:space="0" w:color="auto"/>
            </w:tcBorders>
            <w:vAlign w:val="center"/>
            <w:hideMark/>
          </w:tcPr>
          <w:p w14:paraId="550950A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616705E8"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nil"/>
              <w:right w:val="single" w:sz="8" w:space="0" w:color="auto"/>
            </w:tcBorders>
            <w:noWrap/>
            <w:vAlign w:val="center"/>
            <w:hideMark/>
          </w:tcPr>
          <w:p w14:paraId="485A71D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0C841FA5"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6DE7934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0</w:t>
            </w:r>
          </w:p>
        </w:tc>
        <w:tc>
          <w:tcPr>
            <w:tcW w:w="5720" w:type="dxa"/>
            <w:tcBorders>
              <w:top w:val="single" w:sz="4" w:space="0" w:color="auto"/>
              <w:left w:val="nil"/>
              <w:bottom w:val="single" w:sz="4" w:space="0" w:color="auto"/>
              <w:right w:val="single" w:sz="4" w:space="0" w:color="auto"/>
            </w:tcBorders>
            <w:shd w:val="clear" w:color="000000" w:fill="FFC000"/>
            <w:noWrap/>
            <w:vAlign w:val="center"/>
            <w:hideMark/>
          </w:tcPr>
          <w:p w14:paraId="6809E68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INSTALLATION CHANTIER</w:t>
            </w:r>
          </w:p>
        </w:tc>
        <w:tc>
          <w:tcPr>
            <w:tcW w:w="652" w:type="dxa"/>
            <w:tcBorders>
              <w:top w:val="single" w:sz="4" w:space="0" w:color="auto"/>
              <w:left w:val="nil"/>
              <w:bottom w:val="single" w:sz="4" w:space="0" w:color="auto"/>
              <w:right w:val="single" w:sz="4" w:space="0" w:color="auto"/>
            </w:tcBorders>
            <w:shd w:val="clear" w:color="000000" w:fill="FFC000"/>
            <w:vAlign w:val="center"/>
            <w:hideMark/>
          </w:tcPr>
          <w:p w14:paraId="5EDCC94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single" w:sz="4" w:space="0" w:color="auto"/>
              <w:left w:val="nil"/>
              <w:bottom w:val="single" w:sz="4" w:space="0" w:color="auto"/>
              <w:right w:val="single" w:sz="4" w:space="0" w:color="auto"/>
            </w:tcBorders>
            <w:shd w:val="clear" w:color="000000" w:fill="FFC000"/>
            <w:vAlign w:val="center"/>
            <w:hideMark/>
          </w:tcPr>
          <w:p w14:paraId="5723015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74F717D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single" w:sz="4" w:space="0" w:color="auto"/>
              <w:left w:val="nil"/>
              <w:bottom w:val="single" w:sz="4" w:space="0" w:color="auto"/>
              <w:right w:val="single" w:sz="8" w:space="0" w:color="auto"/>
            </w:tcBorders>
            <w:shd w:val="clear" w:color="000000" w:fill="FFC000"/>
            <w:noWrap/>
            <w:vAlign w:val="center"/>
            <w:hideMark/>
          </w:tcPr>
          <w:p w14:paraId="465A2D2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2A2792A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3BEBFE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nil"/>
              <w:left w:val="nil"/>
              <w:bottom w:val="single" w:sz="4" w:space="0" w:color="auto"/>
              <w:right w:val="single" w:sz="4" w:space="0" w:color="auto"/>
            </w:tcBorders>
            <w:noWrap/>
            <w:vAlign w:val="center"/>
            <w:hideMark/>
          </w:tcPr>
          <w:p w14:paraId="07D5CFC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52" w:type="dxa"/>
            <w:tcBorders>
              <w:top w:val="nil"/>
              <w:left w:val="nil"/>
              <w:bottom w:val="single" w:sz="4" w:space="0" w:color="auto"/>
              <w:right w:val="single" w:sz="4" w:space="0" w:color="auto"/>
            </w:tcBorders>
            <w:vAlign w:val="center"/>
            <w:hideMark/>
          </w:tcPr>
          <w:p w14:paraId="3090AF4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vAlign w:val="center"/>
            <w:hideMark/>
          </w:tcPr>
          <w:p w14:paraId="39A01FA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EEB886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3CDDF5B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1EEB0FB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B327E4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0.1</w:t>
            </w:r>
          </w:p>
        </w:tc>
        <w:tc>
          <w:tcPr>
            <w:tcW w:w="5720" w:type="dxa"/>
            <w:tcBorders>
              <w:top w:val="nil"/>
              <w:left w:val="nil"/>
              <w:bottom w:val="single" w:sz="4" w:space="0" w:color="auto"/>
              <w:right w:val="single" w:sz="4" w:space="0" w:color="auto"/>
            </w:tcBorders>
            <w:noWrap/>
            <w:vAlign w:val="bottom"/>
            <w:hideMark/>
          </w:tcPr>
          <w:p w14:paraId="6B22CFD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Installation chantier</w:t>
            </w:r>
          </w:p>
        </w:tc>
        <w:tc>
          <w:tcPr>
            <w:tcW w:w="652" w:type="dxa"/>
            <w:tcBorders>
              <w:top w:val="nil"/>
              <w:left w:val="nil"/>
              <w:bottom w:val="single" w:sz="4" w:space="0" w:color="auto"/>
              <w:right w:val="single" w:sz="4" w:space="0" w:color="auto"/>
            </w:tcBorders>
            <w:noWrap/>
            <w:vAlign w:val="center"/>
            <w:hideMark/>
          </w:tcPr>
          <w:p w14:paraId="318D575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165C301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9ACF45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2B2754C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A7BB12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AC76BC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0F7F5C6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2408DF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037F2D3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0F5899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26AC491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E5B43B7"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3648ADF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shd w:val="clear" w:color="000000" w:fill="FFFF00"/>
            <w:noWrap/>
            <w:vAlign w:val="bottom"/>
            <w:hideMark/>
          </w:tcPr>
          <w:p w14:paraId="1D46B36D"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0:</w:t>
            </w:r>
            <w:proofErr w:type="gramEnd"/>
            <w:r w:rsidRPr="00647ECA">
              <w:rPr>
                <w:rFonts w:ascii="Aptos Narrow" w:eastAsia="Times New Roman" w:hAnsi="Aptos Narrow" w:cs="Times New Roman"/>
                <w:b/>
                <w:bCs/>
                <w:i/>
                <w:iCs/>
                <w:color w:val="000000"/>
                <w:sz w:val="22"/>
                <w:lang w:val="fr-FR" w:eastAsia="fr-FR"/>
              </w:rPr>
              <w:t xml:space="preserve"> Installation chantier</w:t>
            </w:r>
          </w:p>
        </w:tc>
        <w:tc>
          <w:tcPr>
            <w:tcW w:w="652" w:type="dxa"/>
            <w:tcBorders>
              <w:top w:val="nil"/>
              <w:left w:val="nil"/>
              <w:bottom w:val="single" w:sz="4" w:space="0" w:color="auto"/>
              <w:right w:val="single" w:sz="4" w:space="0" w:color="auto"/>
            </w:tcBorders>
            <w:shd w:val="clear" w:color="000000" w:fill="FFFF00"/>
            <w:noWrap/>
            <w:vAlign w:val="center"/>
            <w:hideMark/>
          </w:tcPr>
          <w:p w14:paraId="3C5E162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shd w:val="clear" w:color="000000" w:fill="FFFF00"/>
            <w:noWrap/>
            <w:vAlign w:val="center"/>
            <w:hideMark/>
          </w:tcPr>
          <w:p w14:paraId="0084501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F01B3E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2F60C466"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6DB2E43E"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E4181F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3223F3A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2847A23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5F27E41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86514D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78DDBD4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54D0E22"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2EB192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1</w:t>
            </w:r>
          </w:p>
        </w:tc>
        <w:tc>
          <w:tcPr>
            <w:tcW w:w="5720" w:type="dxa"/>
            <w:tcBorders>
              <w:top w:val="nil"/>
              <w:left w:val="nil"/>
              <w:bottom w:val="single" w:sz="4" w:space="0" w:color="auto"/>
              <w:right w:val="single" w:sz="4" w:space="0" w:color="auto"/>
            </w:tcBorders>
            <w:shd w:val="clear" w:color="000000" w:fill="FFC000"/>
            <w:noWrap/>
            <w:vAlign w:val="center"/>
            <w:hideMark/>
          </w:tcPr>
          <w:p w14:paraId="1031E0E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PREPARATOIRE</w:t>
            </w:r>
          </w:p>
        </w:tc>
        <w:tc>
          <w:tcPr>
            <w:tcW w:w="652" w:type="dxa"/>
            <w:tcBorders>
              <w:top w:val="nil"/>
              <w:left w:val="nil"/>
              <w:bottom w:val="single" w:sz="4" w:space="0" w:color="auto"/>
              <w:right w:val="single" w:sz="4" w:space="0" w:color="auto"/>
            </w:tcBorders>
            <w:shd w:val="clear" w:color="000000" w:fill="FFC000"/>
            <w:noWrap/>
            <w:vAlign w:val="center"/>
            <w:hideMark/>
          </w:tcPr>
          <w:p w14:paraId="648D42E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1A4B772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C25C1B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2F867BE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93B1BDD"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82422C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6D57838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515EFF8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447DE48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CB55DB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4D84E2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97A7431"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BA8C42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1.1</w:t>
            </w:r>
          </w:p>
        </w:tc>
        <w:tc>
          <w:tcPr>
            <w:tcW w:w="5720" w:type="dxa"/>
            <w:tcBorders>
              <w:top w:val="nil"/>
              <w:left w:val="nil"/>
              <w:bottom w:val="single" w:sz="4" w:space="0" w:color="auto"/>
              <w:right w:val="single" w:sz="4" w:space="0" w:color="auto"/>
            </w:tcBorders>
            <w:noWrap/>
            <w:vAlign w:val="bottom"/>
            <w:hideMark/>
          </w:tcPr>
          <w:p w14:paraId="0478ED7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Passage provisoire</w:t>
            </w:r>
          </w:p>
        </w:tc>
        <w:tc>
          <w:tcPr>
            <w:tcW w:w="652" w:type="dxa"/>
            <w:tcBorders>
              <w:top w:val="nil"/>
              <w:left w:val="nil"/>
              <w:bottom w:val="single" w:sz="4" w:space="0" w:color="auto"/>
              <w:right w:val="single" w:sz="4" w:space="0" w:color="auto"/>
            </w:tcBorders>
            <w:noWrap/>
            <w:vAlign w:val="center"/>
            <w:hideMark/>
          </w:tcPr>
          <w:p w14:paraId="2E3AF96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277D971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81B191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29D595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EF92DF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9C85E1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1.2</w:t>
            </w:r>
          </w:p>
        </w:tc>
        <w:tc>
          <w:tcPr>
            <w:tcW w:w="5720" w:type="dxa"/>
            <w:tcBorders>
              <w:top w:val="nil"/>
              <w:left w:val="nil"/>
              <w:bottom w:val="single" w:sz="4" w:space="0" w:color="auto"/>
              <w:right w:val="single" w:sz="4" w:space="0" w:color="auto"/>
            </w:tcBorders>
            <w:noWrap/>
            <w:vAlign w:val="bottom"/>
            <w:hideMark/>
          </w:tcPr>
          <w:p w14:paraId="16CF17A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Batardeau</w:t>
            </w:r>
          </w:p>
        </w:tc>
        <w:tc>
          <w:tcPr>
            <w:tcW w:w="652" w:type="dxa"/>
            <w:tcBorders>
              <w:top w:val="nil"/>
              <w:left w:val="nil"/>
              <w:bottom w:val="single" w:sz="4" w:space="0" w:color="auto"/>
              <w:right w:val="single" w:sz="4" w:space="0" w:color="auto"/>
            </w:tcBorders>
            <w:noWrap/>
            <w:vAlign w:val="center"/>
            <w:hideMark/>
          </w:tcPr>
          <w:p w14:paraId="21CA9C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74DD4E9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91CB02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C9F868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D487B57"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864D0F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1.3</w:t>
            </w:r>
          </w:p>
        </w:tc>
        <w:tc>
          <w:tcPr>
            <w:tcW w:w="5720" w:type="dxa"/>
            <w:tcBorders>
              <w:top w:val="nil"/>
              <w:left w:val="nil"/>
              <w:bottom w:val="single" w:sz="4" w:space="0" w:color="auto"/>
              <w:right w:val="single" w:sz="4" w:space="0" w:color="auto"/>
            </w:tcBorders>
            <w:noWrap/>
            <w:vAlign w:val="bottom"/>
            <w:hideMark/>
          </w:tcPr>
          <w:p w14:paraId="6EB1801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Fouille dalot (Partie centrale)</w:t>
            </w:r>
          </w:p>
        </w:tc>
        <w:tc>
          <w:tcPr>
            <w:tcW w:w="652" w:type="dxa"/>
            <w:tcBorders>
              <w:top w:val="nil"/>
              <w:left w:val="nil"/>
              <w:bottom w:val="single" w:sz="4" w:space="0" w:color="auto"/>
              <w:right w:val="single" w:sz="4" w:space="0" w:color="auto"/>
            </w:tcBorders>
            <w:noWrap/>
            <w:vAlign w:val="center"/>
            <w:hideMark/>
          </w:tcPr>
          <w:p w14:paraId="2A8B4BC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3CE6899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7338B16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0FAB6E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EA400B5"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0B078E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5720" w:type="dxa"/>
            <w:tcBorders>
              <w:top w:val="nil"/>
              <w:left w:val="nil"/>
              <w:bottom w:val="single" w:sz="4" w:space="0" w:color="auto"/>
              <w:right w:val="single" w:sz="4" w:space="0" w:color="auto"/>
            </w:tcBorders>
            <w:noWrap/>
            <w:vAlign w:val="bottom"/>
            <w:hideMark/>
          </w:tcPr>
          <w:p w14:paraId="7D1ABD2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Fouille murs en ailes </w:t>
            </w:r>
          </w:p>
        </w:tc>
        <w:tc>
          <w:tcPr>
            <w:tcW w:w="652" w:type="dxa"/>
            <w:tcBorders>
              <w:top w:val="nil"/>
              <w:left w:val="nil"/>
              <w:bottom w:val="single" w:sz="4" w:space="0" w:color="auto"/>
              <w:right w:val="single" w:sz="4" w:space="0" w:color="auto"/>
            </w:tcBorders>
            <w:noWrap/>
            <w:vAlign w:val="center"/>
            <w:hideMark/>
          </w:tcPr>
          <w:p w14:paraId="05D8A5A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635852A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4E68DAF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27A4217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88205B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4BC07F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4C8AF50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09E8283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2A5C028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6D8C2A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4AFD4C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B08FC55"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3F23401C"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6372"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465F5633"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1:</w:t>
            </w:r>
            <w:proofErr w:type="gramEnd"/>
            <w:r w:rsidRPr="00647ECA">
              <w:rPr>
                <w:rFonts w:ascii="Aptos Narrow" w:eastAsia="Times New Roman" w:hAnsi="Aptos Narrow" w:cs="Times New Roman"/>
                <w:b/>
                <w:bCs/>
                <w:i/>
                <w:iCs/>
                <w:color w:val="000000"/>
                <w:sz w:val="22"/>
                <w:lang w:val="fr-FR" w:eastAsia="fr-FR"/>
              </w:rPr>
              <w:t xml:space="preserve"> travaux </w:t>
            </w:r>
            <w:proofErr w:type="spellStart"/>
            <w:r w:rsidRPr="00647ECA">
              <w:rPr>
                <w:rFonts w:ascii="Aptos Narrow" w:eastAsia="Times New Roman" w:hAnsi="Aptos Narrow" w:cs="Times New Roman"/>
                <w:b/>
                <w:bCs/>
                <w:i/>
                <w:iCs/>
                <w:color w:val="000000"/>
                <w:sz w:val="22"/>
                <w:lang w:val="fr-FR" w:eastAsia="fr-FR"/>
              </w:rPr>
              <w:t>péparartoires</w:t>
            </w:r>
            <w:proofErr w:type="spellEnd"/>
            <w:r w:rsidRPr="00647ECA">
              <w:rPr>
                <w:rFonts w:ascii="Aptos Narrow" w:eastAsia="Times New Roman" w:hAnsi="Aptos Narrow" w:cs="Times New Roman"/>
                <w:b/>
                <w:bCs/>
                <w:i/>
                <w:iCs/>
                <w:color w:val="000000"/>
                <w:sz w:val="22"/>
                <w:lang w:val="fr-FR" w:eastAsia="fr-FR"/>
              </w:rPr>
              <w:t xml:space="preserve"> </w:t>
            </w:r>
          </w:p>
        </w:tc>
        <w:tc>
          <w:tcPr>
            <w:tcW w:w="644" w:type="dxa"/>
            <w:tcBorders>
              <w:top w:val="nil"/>
              <w:left w:val="nil"/>
              <w:bottom w:val="single" w:sz="4" w:space="0" w:color="auto"/>
              <w:right w:val="single" w:sz="4" w:space="0" w:color="auto"/>
            </w:tcBorders>
            <w:shd w:val="clear" w:color="000000" w:fill="FFFF00"/>
            <w:noWrap/>
            <w:vAlign w:val="center"/>
            <w:hideMark/>
          </w:tcPr>
          <w:p w14:paraId="527ACF2C"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C6AB35C"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346FAB3C"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2AF00BE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2C5130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3D78F98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650A343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53812E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DEDDAC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8EF99E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CE4A92B"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606A19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2</w:t>
            </w:r>
          </w:p>
        </w:tc>
        <w:tc>
          <w:tcPr>
            <w:tcW w:w="5720" w:type="dxa"/>
            <w:tcBorders>
              <w:top w:val="nil"/>
              <w:left w:val="nil"/>
              <w:bottom w:val="single" w:sz="4" w:space="0" w:color="auto"/>
              <w:right w:val="single" w:sz="4" w:space="0" w:color="auto"/>
            </w:tcBorders>
            <w:shd w:val="clear" w:color="000000" w:fill="FFC000"/>
            <w:noWrap/>
            <w:vAlign w:val="bottom"/>
            <w:hideMark/>
          </w:tcPr>
          <w:p w14:paraId="57713E6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INFRASTRUCTURES ET SUPERTRUCTURES</w:t>
            </w:r>
          </w:p>
        </w:tc>
        <w:tc>
          <w:tcPr>
            <w:tcW w:w="652" w:type="dxa"/>
            <w:tcBorders>
              <w:top w:val="nil"/>
              <w:left w:val="nil"/>
              <w:bottom w:val="single" w:sz="4" w:space="0" w:color="auto"/>
              <w:right w:val="single" w:sz="4" w:space="0" w:color="auto"/>
            </w:tcBorders>
            <w:shd w:val="clear" w:color="000000" w:fill="FFC000"/>
            <w:noWrap/>
            <w:vAlign w:val="center"/>
            <w:hideMark/>
          </w:tcPr>
          <w:p w14:paraId="2E73992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23C7860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386D5CA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5687A57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173E573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B3A9AA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724BF62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672FD95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31B1B30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92EC86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62CAC0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BDB1F26"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DA52F3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2.1</w:t>
            </w:r>
          </w:p>
        </w:tc>
        <w:tc>
          <w:tcPr>
            <w:tcW w:w="5720" w:type="dxa"/>
            <w:tcBorders>
              <w:top w:val="nil"/>
              <w:left w:val="nil"/>
              <w:bottom w:val="single" w:sz="4" w:space="0" w:color="auto"/>
              <w:right w:val="single" w:sz="4" w:space="0" w:color="auto"/>
            </w:tcBorders>
            <w:noWrap/>
            <w:vAlign w:val="bottom"/>
            <w:hideMark/>
          </w:tcPr>
          <w:p w14:paraId="55109D4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Béton de </w:t>
            </w:r>
            <w:proofErr w:type="spellStart"/>
            <w:r w:rsidRPr="00647ECA">
              <w:rPr>
                <w:rFonts w:ascii="Aptos Narrow" w:eastAsia="Times New Roman" w:hAnsi="Aptos Narrow" w:cs="Times New Roman"/>
                <w:color w:val="000000"/>
                <w:sz w:val="22"/>
                <w:lang w:val="fr-FR" w:eastAsia="fr-FR"/>
              </w:rPr>
              <w:t>proprété</w:t>
            </w:r>
            <w:proofErr w:type="spellEnd"/>
            <w:r w:rsidRPr="00647ECA">
              <w:rPr>
                <w:rFonts w:ascii="Aptos Narrow" w:eastAsia="Times New Roman" w:hAnsi="Aptos Narrow" w:cs="Times New Roman"/>
                <w:color w:val="000000"/>
                <w:sz w:val="22"/>
                <w:lang w:val="fr-FR" w:eastAsia="fr-FR"/>
              </w:rPr>
              <w:t xml:space="preserve"> (Radier </w:t>
            </w:r>
            <w:proofErr w:type="spellStart"/>
            <w:r w:rsidRPr="00647ECA">
              <w:rPr>
                <w:rFonts w:ascii="Aptos Narrow" w:eastAsia="Times New Roman" w:hAnsi="Aptos Narrow" w:cs="Times New Roman"/>
                <w:color w:val="000000"/>
                <w:sz w:val="22"/>
                <w:lang w:val="fr-FR" w:eastAsia="fr-FR"/>
              </w:rPr>
              <w:t>general</w:t>
            </w:r>
            <w:proofErr w:type="spellEnd"/>
            <w:r w:rsidRPr="00647ECA">
              <w:rPr>
                <w:rFonts w:ascii="Aptos Narrow" w:eastAsia="Times New Roman" w:hAnsi="Aptos Narrow" w:cs="Times New Roman"/>
                <w:color w:val="000000"/>
                <w:sz w:val="22"/>
                <w:lang w:val="fr-FR" w:eastAsia="fr-FR"/>
              </w:rPr>
              <w:t xml:space="preserve"> et murs en ailes</w:t>
            </w:r>
          </w:p>
        </w:tc>
        <w:tc>
          <w:tcPr>
            <w:tcW w:w="652" w:type="dxa"/>
            <w:tcBorders>
              <w:top w:val="nil"/>
              <w:left w:val="nil"/>
              <w:bottom w:val="single" w:sz="4" w:space="0" w:color="auto"/>
              <w:right w:val="single" w:sz="4" w:space="0" w:color="auto"/>
            </w:tcBorders>
            <w:noWrap/>
            <w:vAlign w:val="center"/>
            <w:hideMark/>
          </w:tcPr>
          <w:p w14:paraId="796EA0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2406DA4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35F152A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5FD921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EF2BB2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046F2F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2.2</w:t>
            </w:r>
          </w:p>
        </w:tc>
        <w:tc>
          <w:tcPr>
            <w:tcW w:w="5720" w:type="dxa"/>
            <w:tcBorders>
              <w:top w:val="nil"/>
              <w:left w:val="nil"/>
              <w:bottom w:val="single" w:sz="4" w:space="0" w:color="auto"/>
              <w:right w:val="single" w:sz="4" w:space="0" w:color="auto"/>
            </w:tcBorders>
            <w:noWrap/>
            <w:vAlign w:val="bottom"/>
            <w:hideMark/>
          </w:tcPr>
          <w:p w14:paraId="4CE482E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Radier général en B.A dosé à 400 Kg/m3</w:t>
            </w:r>
          </w:p>
        </w:tc>
        <w:tc>
          <w:tcPr>
            <w:tcW w:w="652" w:type="dxa"/>
            <w:tcBorders>
              <w:top w:val="nil"/>
              <w:left w:val="nil"/>
              <w:bottom w:val="single" w:sz="4" w:space="0" w:color="auto"/>
              <w:right w:val="single" w:sz="4" w:space="0" w:color="auto"/>
            </w:tcBorders>
            <w:noWrap/>
            <w:vAlign w:val="center"/>
            <w:hideMark/>
          </w:tcPr>
          <w:p w14:paraId="757E3A6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06931F2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551F6C7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319011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1AEDA45"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102F7D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2.3</w:t>
            </w:r>
          </w:p>
        </w:tc>
        <w:tc>
          <w:tcPr>
            <w:tcW w:w="5720" w:type="dxa"/>
            <w:tcBorders>
              <w:top w:val="nil"/>
              <w:left w:val="nil"/>
              <w:bottom w:val="single" w:sz="4" w:space="0" w:color="auto"/>
              <w:right w:val="single" w:sz="4" w:space="0" w:color="auto"/>
            </w:tcBorders>
            <w:noWrap/>
            <w:vAlign w:val="bottom"/>
            <w:hideMark/>
          </w:tcPr>
          <w:p w14:paraId="29EB25A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Pied droits</w:t>
            </w:r>
            <w:proofErr w:type="gramEnd"/>
            <w:r w:rsidRPr="00647ECA">
              <w:rPr>
                <w:rFonts w:ascii="Aptos Narrow" w:eastAsia="Times New Roman" w:hAnsi="Aptos Narrow" w:cs="Times New Roman"/>
                <w:color w:val="000000"/>
                <w:sz w:val="22"/>
                <w:lang w:val="fr-FR" w:eastAsia="fr-FR"/>
              </w:rPr>
              <w:t xml:space="preserve"> en B.A dosé à 400 Kg/m3</w:t>
            </w:r>
          </w:p>
        </w:tc>
        <w:tc>
          <w:tcPr>
            <w:tcW w:w="652" w:type="dxa"/>
            <w:tcBorders>
              <w:top w:val="nil"/>
              <w:left w:val="nil"/>
              <w:bottom w:val="single" w:sz="4" w:space="0" w:color="auto"/>
              <w:right w:val="single" w:sz="4" w:space="0" w:color="auto"/>
            </w:tcBorders>
            <w:noWrap/>
            <w:vAlign w:val="center"/>
            <w:hideMark/>
          </w:tcPr>
          <w:p w14:paraId="3D10987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40B5DF6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1C493C6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409F132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3CFB099"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BF862C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2.4</w:t>
            </w:r>
          </w:p>
        </w:tc>
        <w:tc>
          <w:tcPr>
            <w:tcW w:w="5720" w:type="dxa"/>
            <w:tcBorders>
              <w:top w:val="nil"/>
              <w:left w:val="nil"/>
              <w:bottom w:val="single" w:sz="4" w:space="0" w:color="auto"/>
              <w:right w:val="single" w:sz="4" w:space="0" w:color="auto"/>
            </w:tcBorders>
            <w:noWrap/>
            <w:vAlign w:val="bottom"/>
            <w:hideMark/>
          </w:tcPr>
          <w:p w14:paraId="22F1703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Dalle de couverture en B.A dosé à 400 Kg/m3</w:t>
            </w:r>
          </w:p>
        </w:tc>
        <w:tc>
          <w:tcPr>
            <w:tcW w:w="652" w:type="dxa"/>
            <w:tcBorders>
              <w:top w:val="nil"/>
              <w:left w:val="nil"/>
              <w:bottom w:val="single" w:sz="4" w:space="0" w:color="auto"/>
              <w:right w:val="single" w:sz="4" w:space="0" w:color="auto"/>
            </w:tcBorders>
            <w:noWrap/>
            <w:vAlign w:val="center"/>
            <w:hideMark/>
          </w:tcPr>
          <w:p w14:paraId="236AA94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4DEBC9B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69A6B7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3BD55FF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925915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1B6889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2.5</w:t>
            </w:r>
          </w:p>
        </w:tc>
        <w:tc>
          <w:tcPr>
            <w:tcW w:w="5720" w:type="dxa"/>
            <w:tcBorders>
              <w:top w:val="nil"/>
              <w:left w:val="nil"/>
              <w:bottom w:val="single" w:sz="4" w:space="0" w:color="auto"/>
              <w:right w:val="single" w:sz="4" w:space="0" w:color="auto"/>
            </w:tcBorders>
            <w:noWrap/>
            <w:vAlign w:val="bottom"/>
            <w:hideMark/>
          </w:tcPr>
          <w:p w14:paraId="62A2ECB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de tête en B.A dosé à 400 Kg/m3</w:t>
            </w:r>
          </w:p>
        </w:tc>
        <w:tc>
          <w:tcPr>
            <w:tcW w:w="652" w:type="dxa"/>
            <w:tcBorders>
              <w:top w:val="nil"/>
              <w:left w:val="nil"/>
              <w:bottom w:val="single" w:sz="4" w:space="0" w:color="auto"/>
              <w:right w:val="single" w:sz="4" w:space="0" w:color="auto"/>
            </w:tcBorders>
            <w:noWrap/>
            <w:vAlign w:val="center"/>
            <w:hideMark/>
          </w:tcPr>
          <w:p w14:paraId="1F60C7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5EBF61F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6F1EB43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7F5BB7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864DDF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145403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5720" w:type="dxa"/>
            <w:tcBorders>
              <w:top w:val="nil"/>
              <w:left w:val="nil"/>
              <w:bottom w:val="nil"/>
              <w:right w:val="single" w:sz="4" w:space="0" w:color="auto"/>
            </w:tcBorders>
            <w:noWrap/>
            <w:vAlign w:val="bottom"/>
            <w:hideMark/>
          </w:tcPr>
          <w:p w14:paraId="48BCA19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en ailes en B.A dosé à 400 Kg/m3</w:t>
            </w:r>
          </w:p>
        </w:tc>
        <w:tc>
          <w:tcPr>
            <w:tcW w:w="652" w:type="dxa"/>
            <w:tcBorders>
              <w:top w:val="nil"/>
              <w:left w:val="nil"/>
              <w:bottom w:val="single" w:sz="4" w:space="0" w:color="auto"/>
              <w:right w:val="single" w:sz="4" w:space="0" w:color="auto"/>
            </w:tcBorders>
            <w:noWrap/>
            <w:vAlign w:val="center"/>
            <w:hideMark/>
          </w:tcPr>
          <w:p w14:paraId="07901F7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nil"/>
              <w:right w:val="single" w:sz="4" w:space="0" w:color="auto"/>
            </w:tcBorders>
            <w:noWrap/>
            <w:vAlign w:val="center"/>
            <w:hideMark/>
          </w:tcPr>
          <w:p w14:paraId="3F1494A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1398159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4C807DB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335CE58" w14:textId="77777777" w:rsidTr="00647ECA">
        <w:trPr>
          <w:trHeight w:val="290"/>
        </w:trPr>
        <w:tc>
          <w:tcPr>
            <w:tcW w:w="421" w:type="dxa"/>
            <w:tcBorders>
              <w:top w:val="nil"/>
              <w:left w:val="single" w:sz="8" w:space="0" w:color="auto"/>
              <w:bottom w:val="nil"/>
              <w:right w:val="single" w:sz="4" w:space="0" w:color="auto"/>
            </w:tcBorders>
            <w:noWrap/>
            <w:hideMark/>
          </w:tcPr>
          <w:p w14:paraId="50A3C41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single" w:sz="4" w:space="0" w:color="auto"/>
              <w:left w:val="nil"/>
              <w:bottom w:val="nil"/>
              <w:right w:val="single" w:sz="4" w:space="0" w:color="auto"/>
            </w:tcBorders>
            <w:noWrap/>
            <w:vAlign w:val="bottom"/>
            <w:hideMark/>
          </w:tcPr>
          <w:p w14:paraId="35A76AB9"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52" w:type="dxa"/>
            <w:tcBorders>
              <w:top w:val="nil"/>
              <w:left w:val="nil"/>
              <w:bottom w:val="nil"/>
              <w:right w:val="single" w:sz="4" w:space="0" w:color="auto"/>
            </w:tcBorders>
            <w:noWrap/>
            <w:vAlign w:val="center"/>
            <w:hideMark/>
          </w:tcPr>
          <w:p w14:paraId="72B5FB0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single" w:sz="4" w:space="0" w:color="auto"/>
              <w:left w:val="nil"/>
              <w:bottom w:val="nil"/>
              <w:right w:val="single" w:sz="4" w:space="0" w:color="auto"/>
            </w:tcBorders>
            <w:noWrap/>
            <w:vAlign w:val="center"/>
            <w:hideMark/>
          </w:tcPr>
          <w:p w14:paraId="4A6CCBE8"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4AD7674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single" w:sz="4" w:space="0" w:color="auto"/>
              <w:left w:val="nil"/>
              <w:bottom w:val="nil"/>
              <w:right w:val="single" w:sz="8" w:space="0" w:color="auto"/>
            </w:tcBorders>
            <w:noWrap/>
            <w:vAlign w:val="center"/>
            <w:hideMark/>
          </w:tcPr>
          <w:p w14:paraId="44A32E5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1C10B57"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0239E0C9"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720" w:type="dxa"/>
            <w:tcBorders>
              <w:top w:val="single" w:sz="4" w:space="0" w:color="auto"/>
              <w:left w:val="nil"/>
              <w:bottom w:val="single" w:sz="4" w:space="0" w:color="auto"/>
              <w:right w:val="single" w:sz="4" w:space="0" w:color="auto"/>
            </w:tcBorders>
            <w:shd w:val="clear" w:color="000000" w:fill="FFFF00"/>
            <w:noWrap/>
            <w:vAlign w:val="center"/>
            <w:hideMark/>
          </w:tcPr>
          <w:p w14:paraId="01713832"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 Sous total </w:t>
            </w:r>
            <w:proofErr w:type="gramStart"/>
            <w:r w:rsidRPr="00647ECA">
              <w:rPr>
                <w:rFonts w:ascii="Aptos Narrow" w:eastAsia="Times New Roman" w:hAnsi="Aptos Narrow" w:cs="Times New Roman"/>
                <w:b/>
                <w:bCs/>
                <w:i/>
                <w:iCs/>
                <w:color w:val="000000"/>
                <w:sz w:val="22"/>
                <w:lang w:val="fr-FR" w:eastAsia="fr-FR"/>
              </w:rPr>
              <w:t>2:Infrastructures</w:t>
            </w:r>
            <w:proofErr w:type="gramEnd"/>
            <w:r w:rsidRPr="00647ECA">
              <w:rPr>
                <w:rFonts w:ascii="Aptos Narrow" w:eastAsia="Times New Roman" w:hAnsi="Aptos Narrow" w:cs="Times New Roman"/>
                <w:b/>
                <w:bCs/>
                <w:i/>
                <w:iCs/>
                <w:color w:val="000000"/>
                <w:sz w:val="22"/>
                <w:lang w:val="fr-FR" w:eastAsia="fr-FR"/>
              </w:rPr>
              <w:t xml:space="preserve"> et superstructures</w:t>
            </w:r>
          </w:p>
        </w:tc>
        <w:tc>
          <w:tcPr>
            <w:tcW w:w="652" w:type="dxa"/>
            <w:tcBorders>
              <w:top w:val="single" w:sz="4" w:space="0" w:color="auto"/>
              <w:left w:val="nil"/>
              <w:bottom w:val="single" w:sz="4" w:space="0" w:color="auto"/>
              <w:right w:val="single" w:sz="4" w:space="0" w:color="auto"/>
            </w:tcBorders>
            <w:shd w:val="clear" w:color="000000" w:fill="FFFF00"/>
            <w:noWrap/>
            <w:vAlign w:val="center"/>
            <w:hideMark/>
          </w:tcPr>
          <w:p w14:paraId="6F8579FB"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44" w:type="dxa"/>
            <w:tcBorders>
              <w:top w:val="single" w:sz="4" w:space="0" w:color="auto"/>
              <w:left w:val="nil"/>
              <w:bottom w:val="single" w:sz="4" w:space="0" w:color="auto"/>
              <w:right w:val="single" w:sz="4" w:space="0" w:color="auto"/>
            </w:tcBorders>
            <w:shd w:val="clear" w:color="000000" w:fill="FFFF00"/>
            <w:noWrap/>
            <w:vAlign w:val="center"/>
            <w:hideMark/>
          </w:tcPr>
          <w:p w14:paraId="6EA57C46"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5D9D7E64"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621" w:type="dxa"/>
            <w:tcBorders>
              <w:top w:val="single" w:sz="4" w:space="0" w:color="auto"/>
              <w:left w:val="nil"/>
              <w:bottom w:val="single" w:sz="4" w:space="0" w:color="auto"/>
              <w:right w:val="single" w:sz="8" w:space="0" w:color="auto"/>
            </w:tcBorders>
            <w:shd w:val="clear" w:color="000000" w:fill="FFFF00"/>
            <w:noWrap/>
            <w:vAlign w:val="center"/>
            <w:hideMark/>
          </w:tcPr>
          <w:p w14:paraId="7E06B0FE"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3C3E479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5DCE73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469FF8C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0218FB6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1370C4C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83AE36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3632218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A8A2622"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3C4C264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3</w:t>
            </w:r>
          </w:p>
        </w:tc>
        <w:tc>
          <w:tcPr>
            <w:tcW w:w="5720" w:type="dxa"/>
            <w:tcBorders>
              <w:top w:val="nil"/>
              <w:left w:val="nil"/>
              <w:bottom w:val="single" w:sz="4" w:space="0" w:color="auto"/>
              <w:right w:val="single" w:sz="4" w:space="0" w:color="auto"/>
            </w:tcBorders>
            <w:shd w:val="clear" w:color="000000" w:fill="FFC000"/>
            <w:noWrap/>
            <w:vAlign w:val="bottom"/>
            <w:hideMark/>
          </w:tcPr>
          <w:p w14:paraId="5064FF6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DE FINITION</w:t>
            </w:r>
          </w:p>
        </w:tc>
        <w:tc>
          <w:tcPr>
            <w:tcW w:w="652" w:type="dxa"/>
            <w:tcBorders>
              <w:top w:val="nil"/>
              <w:left w:val="nil"/>
              <w:bottom w:val="single" w:sz="4" w:space="0" w:color="auto"/>
              <w:right w:val="single" w:sz="4" w:space="0" w:color="auto"/>
            </w:tcBorders>
            <w:shd w:val="clear" w:color="000000" w:fill="FFC000"/>
            <w:noWrap/>
            <w:vAlign w:val="center"/>
            <w:hideMark/>
          </w:tcPr>
          <w:p w14:paraId="4DA7FB0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C000"/>
            <w:noWrap/>
            <w:vAlign w:val="center"/>
            <w:hideMark/>
          </w:tcPr>
          <w:p w14:paraId="4056DE4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F99A78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C000"/>
            <w:noWrap/>
            <w:vAlign w:val="center"/>
            <w:hideMark/>
          </w:tcPr>
          <w:p w14:paraId="24BDA5B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3F2D3793"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0E5ADF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465068E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15D51CE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2BC3234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82D7F0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46F5C1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48B08C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4B9CBF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3.1</w:t>
            </w:r>
          </w:p>
        </w:tc>
        <w:tc>
          <w:tcPr>
            <w:tcW w:w="5720" w:type="dxa"/>
            <w:tcBorders>
              <w:top w:val="nil"/>
              <w:left w:val="nil"/>
              <w:bottom w:val="single" w:sz="4" w:space="0" w:color="auto"/>
              <w:right w:val="single" w:sz="4" w:space="0" w:color="auto"/>
            </w:tcBorders>
            <w:noWrap/>
            <w:vAlign w:val="bottom"/>
            <w:hideMark/>
          </w:tcPr>
          <w:p w14:paraId="26D3444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Remblai compacté</w:t>
            </w:r>
          </w:p>
        </w:tc>
        <w:tc>
          <w:tcPr>
            <w:tcW w:w="652" w:type="dxa"/>
            <w:tcBorders>
              <w:top w:val="nil"/>
              <w:left w:val="nil"/>
              <w:bottom w:val="single" w:sz="4" w:space="0" w:color="auto"/>
              <w:right w:val="single" w:sz="4" w:space="0" w:color="auto"/>
            </w:tcBorders>
            <w:noWrap/>
            <w:vAlign w:val="center"/>
            <w:hideMark/>
          </w:tcPr>
          <w:p w14:paraId="11EE7D4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644" w:type="dxa"/>
            <w:tcBorders>
              <w:top w:val="nil"/>
              <w:left w:val="nil"/>
              <w:bottom w:val="single" w:sz="4" w:space="0" w:color="auto"/>
              <w:right w:val="single" w:sz="4" w:space="0" w:color="auto"/>
            </w:tcBorders>
            <w:noWrap/>
            <w:vAlign w:val="center"/>
            <w:hideMark/>
          </w:tcPr>
          <w:p w14:paraId="0548FC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5C17803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0C9FABB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C049319" w14:textId="77777777" w:rsidTr="00647ECA">
        <w:trPr>
          <w:trHeight w:val="580"/>
        </w:trPr>
        <w:tc>
          <w:tcPr>
            <w:tcW w:w="421" w:type="dxa"/>
            <w:tcBorders>
              <w:top w:val="nil"/>
              <w:left w:val="single" w:sz="8" w:space="0" w:color="auto"/>
              <w:bottom w:val="single" w:sz="4" w:space="0" w:color="auto"/>
              <w:right w:val="single" w:sz="4" w:space="0" w:color="auto"/>
            </w:tcBorders>
            <w:noWrap/>
            <w:hideMark/>
          </w:tcPr>
          <w:p w14:paraId="44DCCC2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3.2</w:t>
            </w:r>
          </w:p>
        </w:tc>
        <w:tc>
          <w:tcPr>
            <w:tcW w:w="5720" w:type="dxa"/>
            <w:tcBorders>
              <w:top w:val="nil"/>
              <w:left w:val="nil"/>
              <w:bottom w:val="single" w:sz="4" w:space="0" w:color="auto"/>
              <w:right w:val="single" w:sz="4" w:space="0" w:color="auto"/>
            </w:tcBorders>
            <w:vAlign w:val="bottom"/>
            <w:hideMark/>
          </w:tcPr>
          <w:p w14:paraId="6591CD4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Aménagement de la lit rivière (amont et </w:t>
            </w:r>
            <w:proofErr w:type="gramStart"/>
            <w:r w:rsidRPr="00647ECA">
              <w:rPr>
                <w:rFonts w:ascii="Aptos Narrow" w:eastAsia="Times New Roman" w:hAnsi="Aptos Narrow" w:cs="Times New Roman"/>
                <w:color w:val="000000"/>
                <w:sz w:val="22"/>
                <w:lang w:val="fr-FR" w:eastAsia="fr-FR"/>
              </w:rPr>
              <w:t>aval)  et</w:t>
            </w:r>
            <w:proofErr w:type="gramEnd"/>
            <w:r w:rsidRPr="00647ECA">
              <w:rPr>
                <w:rFonts w:ascii="Aptos Narrow" w:eastAsia="Times New Roman" w:hAnsi="Aptos Narrow" w:cs="Times New Roman"/>
                <w:color w:val="000000"/>
                <w:sz w:val="22"/>
                <w:lang w:val="fr-FR" w:eastAsia="fr-FR"/>
              </w:rPr>
              <w:t xml:space="preserve"> protection des berges</w:t>
            </w:r>
          </w:p>
        </w:tc>
        <w:tc>
          <w:tcPr>
            <w:tcW w:w="652" w:type="dxa"/>
            <w:tcBorders>
              <w:top w:val="nil"/>
              <w:left w:val="nil"/>
              <w:bottom w:val="single" w:sz="4" w:space="0" w:color="auto"/>
              <w:right w:val="single" w:sz="4" w:space="0" w:color="auto"/>
            </w:tcBorders>
            <w:noWrap/>
            <w:vAlign w:val="center"/>
            <w:hideMark/>
          </w:tcPr>
          <w:p w14:paraId="257D5BC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644" w:type="dxa"/>
            <w:tcBorders>
              <w:top w:val="nil"/>
              <w:left w:val="nil"/>
              <w:bottom w:val="single" w:sz="4" w:space="0" w:color="auto"/>
              <w:right w:val="single" w:sz="4" w:space="0" w:color="auto"/>
            </w:tcBorders>
            <w:noWrap/>
            <w:vAlign w:val="center"/>
            <w:hideMark/>
          </w:tcPr>
          <w:p w14:paraId="553707E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B38347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76418E7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105E99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68C14C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single" w:sz="4" w:space="0" w:color="auto"/>
              <w:right w:val="single" w:sz="4" w:space="0" w:color="auto"/>
            </w:tcBorders>
            <w:noWrap/>
            <w:vAlign w:val="bottom"/>
            <w:hideMark/>
          </w:tcPr>
          <w:p w14:paraId="2704EE7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single" w:sz="4" w:space="0" w:color="auto"/>
              <w:right w:val="single" w:sz="4" w:space="0" w:color="auto"/>
            </w:tcBorders>
            <w:noWrap/>
            <w:vAlign w:val="center"/>
            <w:hideMark/>
          </w:tcPr>
          <w:p w14:paraId="033CB6C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single" w:sz="4" w:space="0" w:color="auto"/>
              <w:right w:val="single" w:sz="4" w:space="0" w:color="auto"/>
            </w:tcBorders>
            <w:noWrap/>
            <w:vAlign w:val="center"/>
            <w:hideMark/>
          </w:tcPr>
          <w:p w14:paraId="4B3CB39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2C212F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single" w:sz="4" w:space="0" w:color="auto"/>
              <w:right w:val="single" w:sz="8" w:space="0" w:color="auto"/>
            </w:tcBorders>
            <w:noWrap/>
            <w:vAlign w:val="center"/>
            <w:hideMark/>
          </w:tcPr>
          <w:p w14:paraId="1A5DF17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3A53A5D"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ADFA4B0"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5720" w:type="dxa"/>
            <w:tcBorders>
              <w:top w:val="nil"/>
              <w:left w:val="nil"/>
              <w:bottom w:val="single" w:sz="4" w:space="0" w:color="auto"/>
              <w:right w:val="single" w:sz="4" w:space="0" w:color="auto"/>
            </w:tcBorders>
            <w:shd w:val="clear" w:color="000000" w:fill="FFFF00"/>
            <w:noWrap/>
            <w:vAlign w:val="bottom"/>
            <w:hideMark/>
          </w:tcPr>
          <w:p w14:paraId="70BDFBC8"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3:</w:t>
            </w:r>
            <w:proofErr w:type="gramEnd"/>
            <w:r w:rsidRPr="00647ECA">
              <w:rPr>
                <w:rFonts w:ascii="Aptos Narrow" w:eastAsia="Times New Roman" w:hAnsi="Aptos Narrow" w:cs="Times New Roman"/>
                <w:b/>
                <w:bCs/>
                <w:i/>
                <w:iCs/>
                <w:color w:val="000000"/>
                <w:sz w:val="22"/>
                <w:lang w:val="fr-FR" w:eastAsia="fr-FR"/>
              </w:rPr>
              <w:t xml:space="preserve"> Travaux de finition</w:t>
            </w:r>
          </w:p>
        </w:tc>
        <w:tc>
          <w:tcPr>
            <w:tcW w:w="652" w:type="dxa"/>
            <w:tcBorders>
              <w:top w:val="nil"/>
              <w:left w:val="nil"/>
              <w:bottom w:val="single" w:sz="4" w:space="0" w:color="auto"/>
              <w:right w:val="single" w:sz="4" w:space="0" w:color="auto"/>
            </w:tcBorders>
            <w:shd w:val="clear" w:color="000000" w:fill="FFFF00"/>
            <w:noWrap/>
            <w:vAlign w:val="center"/>
            <w:hideMark/>
          </w:tcPr>
          <w:p w14:paraId="43710DA2"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644" w:type="dxa"/>
            <w:tcBorders>
              <w:top w:val="nil"/>
              <w:left w:val="nil"/>
              <w:bottom w:val="single" w:sz="4" w:space="0" w:color="auto"/>
              <w:right w:val="single" w:sz="4" w:space="0" w:color="auto"/>
            </w:tcBorders>
            <w:shd w:val="clear" w:color="000000" w:fill="FFFF00"/>
            <w:noWrap/>
            <w:vAlign w:val="center"/>
            <w:hideMark/>
          </w:tcPr>
          <w:p w14:paraId="6324E1EE"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18FC5EC0"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621" w:type="dxa"/>
            <w:tcBorders>
              <w:top w:val="nil"/>
              <w:left w:val="nil"/>
              <w:bottom w:val="single" w:sz="4" w:space="0" w:color="auto"/>
              <w:right w:val="single" w:sz="8" w:space="0" w:color="auto"/>
            </w:tcBorders>
            <w:shd w:val="clear" w:color="000000" w:fill="FFFF00"/>
            <w:noWrap/>
            <w:vAlign w:val="center"/>
            <w:hideMark/>
          </w:tcPr>
          <w:p w14:paraId="24CBA5D2"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218BD61D" w14:textId="77777777" w:rsidTr="00647ECA">
        <w:trPr>
          <w:trHeight w:val="300"/>
        </w:trPr>
        <w:tc>
          <w:tcPr>
            <w:tcW w:w="421" w:type="dxa"/>
            <w:tcBorders>
              <w:top w:val="nil"/>
              <w:left w:val="single" w:sz="8" w:space="0" w:color="auto"/>
              <w:bottom w:val="nil"/>
              <w:right w:val="single" w:sz="4" w:space="0" w:color="auto"/>
            </w:tcBorders>
            <w:noWrap/>
            <w:hideMark/>
          </w:tcPr>
          <w:p w14:paraId="64BCC9C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single" w:sz="4" w:space="0" w:color="auto"/>
            </w:tcBorders>
            <w:noWrap/>
            <w:vAlign w:val="bottom"/>
            <w:hideMark/>
          </w:tcPr>
          <w:p w14:paraId="3996399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nil"/>
              <w:right w:val="single" w:sz="4" w:space="0" w:color="auto"/>
            </w:tcBorders>
            <w:noWrap/>
            <w:vAlign w:val="center"/>
            <w:hideMark/>
          </w:tcPr>
          <w:p w14:paraId="532BAB8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nil"/>
              <w:right w:val="single" w:sz="4" w:space="0" w:color="auto"/>
            </w:tcBorders>
            <w:noWrap/>
            <w:vAlign w:val="center"/>
            <w:hideMark/>
          </w:tcPr>
          <w:p w14:paraId="4D5FF57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7558C28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692A946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6B9E44F"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0CA1CDD6"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lastRenderedPageBreak/>
              <w:t> </w:t>
            </w:r>
          </w:p>
        </w:tc>
        <w:tc>
          <w:tcPr>
            <w:tcW w:w="5720" w:type="dxa"/>
            <w:tcBorders>
              <w:top w:val="single" w:sz="8" w:space="0" w:color="auto"/>
              <w:left w:val="nil"/>
              <w:bottom w:val="single" w:sz="8" w:space="0" w:color="auto"/>
              <w:right w:val="single" w:sz="4" w:space="0" w:color="auto"/>
            </w:tcBorders>
            <w:shd w:val="clear" w:color="000000" w:fill="4EA72E"/>
            <w:noWrap/>
            <w:vAlign w:val="bottom"/>
            <w:hideMark/>
          </w:tcPr>
          <w:p w14:paraId="3662402B"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xml:space="preserve">Total pour 1 </w:t>
            </w:r>
            <w:proofErr w:type="gramStart"/>
            <w:r w:rsidRPr="00647ECA">
              <w:rPr>
                <w:rFonts w:ascii="Aptos Narrow" w:eastAsia="Times New Roman" w:hAnsi="Aptos Narrow" w:cs="Times New Roman"/>
                <w:b/>
                <w:bCs/>
                <w:color w:val="000000"/>
                <w:sz w:val="22"/>
                <w:lang w:val="fr-FR" w:eastAsia="fr-FR"/>
              </w:rPr>
              <w:t>dalot  cadre</w:t>
            </w:r>
            <w:proofErr w:type="gramEnd"/>
            <w:r w:rsidRPr="00647ECA">
              <w:rPr>
                <w:rFonts w:ascii="Aptos Narrow" w:eastAsia="Times New Roman" w:hAnsi="Aptos Narrow" w:cs="Times New Roman"/>
                <w:b/>
                <w:bCs/>
                <w:color w:val="000000"/>
                <w:sz w:val="22"/>
                <w:lang w:val="fr-FR" w:eastAsia="fr-FR"/>
              </w:rPr>
              <w:t xml:space="preserve"> double 2x1x1x5m</w:t>
            </w:r>
          </w:p>
        </w:tc>
        <w:tc>
          <w:tcPr>
            <w:tcW w:w="652" w:type="dxa"/>
            <w:tcBorders>
              <w:top w:val="single" w:sz="8" w:space="0" w:color="auto"/>
              <w:left w:val="nil"/>
              <w:bottom w:val="single" w:sz="8" w:space="0" w:color="auto"/>
              <w:right w:val="single" w:sz="4" w:space="0" w:color="auto"/>
            </w:tcBorders>
            <w:shd w:val="clear" w:color="000000" w:fill="4EA72E"/>
            <w:noWrap/>
            <w:vAlign w:val="center"/>
            <w:hideMark/>
          </w:tcPr>
          <w:p w14:paraId="724478A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644" w:type="dxa"/>
            <w:tcBorders>
              <w:top w:val="single" w:sz="8" w:space="0" w:color="auto"/>
              <w:left w:val="nil"/>
              <w:bottom w:val="single" w:sz="8" w:space="0" w:color="auto"/>
              <w:right w:val="single" w:sz="4" w:space="0" w:color="auto"/>
            </w:tcBorders>
            <w:shd w:val="clear" w:color="000000" w:fill="4EA72E"/>
            <w:noWrap/>
            <w:vAlign w:val="center"/>
            <w:hideMark/>
          </w:tcPr>
          <w:p w14:paraId="47D5800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649C580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621" w:type="dxa"/>
            <w:tcBorders>
              <w:top w:val="single" w:sz="8" w:space="0" w:color="auto"/>
              <w:left w:val="nil"/>
              <w:bottom w:val="single" w:sz="8" w:space="0" w:color="auto"/>
              <w:right w:val="single" w:sz="8" w:space="0" w:color="auto"/>
            </w:tcBorders>
            <w:shd w:val="clear" w:color="000000" w:fill="4EA72E"/>
            <w:noWrap/>
            <w:vAlign w:val="center"/>
            <w:hideMark/>
          </w:tcPr>
          <w:p w14:paraId="5CEA61E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63AFAF3F" w14:textId="77777777" w:rsidTr="00647ECA">
        <w:trPr>
          <w:trHeight w:val="300"/>
        </w:trPr>
        <w:tc>
          <w:tcPr>
            <w:tcW w:w="421" w:type="dxa"/>
            <w:tcBorders>
              <w:top w:val="nil"/>
              <w:left w:val="single" w:sz="8" w:space="0" w:color="auto"/>
              <w:bottom w:val="nil"/>
              <w:right w:val="single" w:sz="4" w:space="0" w:color="auto"/>
            </w:tcBorders>
            <w:noWrap/>
            <w:hideMark/>
          </w:tcPr>
          <w:p w14:paraId="44786FE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single" w:sz="4" w:space="0" w:color="auto"/>
            </w:tcBorders>
            <w:noWrap/>
            <w:vAlign w:val="bottom"/>
            <w:hideMark/>
          </w:tcPr>
          <w:p w14:paraId="5B6AF75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52" w:type="dxa"/>
            <w:tcBorders>
              <w:top w:val="nil"/>
              <w:left w:val="nil"/>
              <w:bottom w:val="nil"/>
              <w:right w:val="single" w:sz="4" w:space="0" w:color="auto"/>
            </w:tcBorders>
            <w:noWrap/>
            <w:vAlign w:val="center"/>
            <w:hideMark/>
          </w:tcPr>
          <w:p w14:paraId="31A0BF4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644" w:type="dxa"/>
            <w:tcBorders>
              <w:top w:val="nil"/>
              <w:left w:val="nil"/>
              <w:bottom w:val="nil"/>
              <w:right w:val="single" w:sz="4" w:space="0" w:color="auto"/>
            </w:tcBorders>
            <w:noWrap/>
            <w:vAlign w:val="center"/>
            <w:hideMark/>
          </w:tcPr>
          <w:p w14:paraId="7ED77A8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2B84AEE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621" w:type="dxa"/>
            <w:tcBorders>
              <w:top w:val="nil"/>
              <w:left w:val="nil"/>
              <w:bottom w:val="nil"/>
              <w:right w:val="single" w:sz="8" w:space="0" w:color="auto"/>
            </w:tcBorders>
            <w:noWrap/>
            <w:vAlign w:val="center"/>
            <w:hideMark/>
          </w:tcPr>
          <w:p w14:paraId="1C36217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AB829AD" w14:textId="77777777" w:rsidTr="00647ECA">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65E2E0DF"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5720" w:type="dxa"/>
            <w:tcBorders>
              <w:top w:val="single" w:sz="8" w:space="0" w:color="auto"/>
              <w:left w:val="nil"/>
              <w:bottom w:val="single" w:sz="8" w:space="0" w:color="auto"/>
              <w:right w:val="single" w:sz="4" w:space="0" w:color="auto"/>
            </w:tcBorders>
            <w:shd w:val="clear" w:color="000000" w:fill="00B0F0"/>
            <w:noWrap/>
            <w:vAlign w:val="bottom"/>
            <w:hideMark/>
          </w:tcPr>
          <w:p w14:paraId="4BD9B4CF" w14:textId="39953A11"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xml:space="preserve">Total SERIE </w:t>
            </w:r>
            <w:proofErr w:type="gramStart"/>
            <w:r w:rsidRPr="00647ECA">
              <w:rPr>
                <w:rFonts w:ascii="Aptos Narrow" w:eastAsia="Times New Roman" w:hAnsi="Aptos Narrow" w:cs="Times New Roman"/>
                <w:b/>
                <w:bCs/>
                <w:color w:val="000000"/>
                <w:sz w:val="24"/>
                <w:szCs w:val="24"/>
                <w:lang w:val="fr-FR" w:eastAsia="fr-FR"/>
              </w:rPr>
              <w:t>2:</w:t>
            </w:r>
            <w:proofErr w:type="gramEnd"/>
            <w:r w:rsidRPr="00647ECA">
              <w:rPr>
                <w:rFonts w:ascii="Aptos Narrow" w:eastAsia="Times New Roman" w:hAnsi="Aptos Narrow" w:cs="Times New Roman"/>
                <w:b/>
                <w:bCs/>
                <w:color w:val="000000"/>
                <w:sz w:val="24"/>
                <w:szCs w:val="24"/>
                <w:lang w:val="fr-FR" w:eastAsia="fr-FR"/>
              </w:rPr>
              <w:t xml:space="preserve"> Dalot cadre double 2x1x1x5m pour 5 dalots </w:t>
            </w:r>
          </w:p>
        </w:tc>
        <w:tc>
          <w:tcPr>
            <w:tcW w:w="652" w:type="dxa"/>
            <w:tcBorders>
              <w:top w:val="single" w:sz="8" w:space="0" w:color="auto"/>
              <w:left w:val="nil"/>
              <w:bottom w:val="single" w:sz="8" w:space="0" w:color="auto"/>
              <w:right w:val="single" w:sz="4" w:space="0" w:color="auto"/>
            </w:tcBorders>
            <w:shd w:val="clear" w:color="000000" w:fill="00B0F0"/>
            <w:noWrap/>
            <w:vAlign w:val="bottom"/>
            <w:hideMark/>
          </w:tcPr>
          <w:p w14:paraId="79FA5551"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644" w:type="dxa"/>
            <w:tcBorders>
              <w:top w:val="single" w:sz="8" w:space="0" w:color="auto"/>
              <w:left w:val="nil"/>
              <w:bottom w:val="single" w:sz="8" w:space="0" w:color="auto"/>
              <w:right w:val="single" w:sz="4" w:space="0" w:color="auto"/>
            </w:tcBorders>
            <w:shd w:val="clear" w:color="000000" w:fill="00B0F0"/>
            <w:noWrap/>
            <w:vAlign w:val="center"/>
            <w:hideMark/>
          </w:tcPr>
          <w:p w14:paraId="13A808C1"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30647F33"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621" w:type="dxa"/>
            <w:tcBorders>
              <w:top w:val="single" w:sz="8" w:space="0" w:color="auto"/>
              <w:left w:val="nil"/>
              <w:bottom w:val="single" w:sz="8" w:space="0" w:color="auto"/>
              <w:right w:val="single" w:sz="8" w:space="0" w:color="auto"/>
            </w:tcBorders>
            <w:shd w:val="clear" w:color="000000" w:fill="00B0F0"/>
            <w:noWrap/>
            <w:vAlign w:val="bottom"/>
            <w:hideMark/>
          </w:tcPr>
          <w:p w14:paraId="1A708C04"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r>
      <w:tr w:rsidR="00647ECA" w:rsidRPr="00647ECA" w14:paraId="7349CA9E" w14:textId="77777777" w:rsidTr="00647ECA">
        <w:trPr>
          <w:trHeight w:val="300"/>
        </w:trPr>
        <w:tc>
          <w:tcPr>
            <w:tcW w:w="421" w:type="dxa"/>
            <w:tcBorders>
              <w:top w:val="nil"/>
              <w:left w:val="single" w:sz="8" w:space="0" w:color="auto"/>
              <w:bottom w:val="nil"/>
              <w:right w:val="nil"/>
            </w:tcBorders>
            <w:noWrap/>
            <w:hideMark/>
          </w:tcPr>
          <w:p w14:paraId="3623C2D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720" w:type="dxa"/>
            <w:tcBorders>
              <w:top w:val="nil"/>
              <w:left w:val="nil"/>
              <w:bottom w:val="nil"/>
              <w:right w:val="nil"/>
            </w:tcBorders>
            <w:noWrap/>
            <w:vAlign w:val="bottom"/>
            <w:hideMark/>
          </w:tcPr>
          <w:p w14:paraId="14F688A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652" w:type="dxa"/>
            <w:tcBorders>
              <w:top w:val="nil"/>
              <w:left w:val="nil"/>
              <w:bottom w:val="nil"/>
              <w:right w:val="nil"/>
            </w:tcBorders>
            <w:noWrap/>
            <w:vAlign w:val="bottom"/>
            <w:hideMark/>
          </w:tcPr>
          <w:p w14:paraId="50E51A47"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644" w:type="dxa"/>
            <w:tcBorders>
              <w:top w:val="nil"/>
              <w:left w:val="nil"/>
              <w:bottom w:val="nil"/>
              <w:right w:val="nil"/>
            </w:tcBorders>
            <w:noWrap/>
            <w:vAlign w:val="center"/>
            <w:hideMark/>
          </w:tcPr>
          <w:p w14:paraId="002DE4B2"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7BAB3E67"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621" w:type="dxa"/>
            <w:tcBorders>
              <w:top w:val="nil"/>
              <w:left w:val="nil"/>
              <w:bottom w:val="nil"/>
              <w:right w:val="single" w:sz="8" w:space="0" w:color="auto"/>
            </w:tcBorders>
            <w:noWrap/>
            <w:vAlign w:val="bottom"/>
            <w:hideMark/>
          </w:tcPr>
          <w:p w14:paraId="7385E90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5C8AFD9" w14:textId="77777777" w:rsidTr="00647ECA">
        <w:trPr>
          <w:trHeight w:val="430"/>
        </w:trPr>
        <w:tc>
          <w:tcPr>
            <w:tcW w:w="421" w:type="dxa"/>
            <w:tcBorders>
              <w:top w:val="single" w:sz="8" w:space="0" w:color="auto"/>
              <w:left w:val="single" w:sz="8" w:space="0" w:color="auto"/>
              <w:bottom w:val="single" w:sz="8" w:space="0" w:color="auto"/>
              <w:right w:val="single" w:sz="4" w:space="0" w:color="auto"/>
            </w:tcBorders>
            <w:shd w:val="clear" w:color="000000" w:fill="00B050"/>
            <w:noWrap/>
            <w:hideMark/>
          </w:tcPr>
          <w:p w14:paraId="70EF1332" w14:textId="77777777"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5720" w:type="dxa"/>
            <w:tcBorders>
              <w:top w:val="single" w:sz="8" w:space="0" w:color="auto"/>
              <w:left w:val="nil"/>
              <w:bottom w:val="single" w:sz="8" w:space="0" w:color="auto"/>
              <w:right w:val="single" w:sz="4" w:space="0" w:color="auto"/>
            </w:tcBorders>
            <w:shd w:val="clear" w:color="000000" w:fill="00B050"/>
            <w:noWrap/>
            <w:vAlign w:val="bottom"/>
            <w:hideMark/>
          </w:tcPr>
          <w:p w14:paraId="1EC0527D" w14:textId="6FFC8192"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TOTAL GENERAL LOT 1</w:t>
            </w:r>
          </w:p>
        </w:tc>
        <w:tc>
          <w:tcPr>
            <w:tcW w:w="652" w:type="dxa"/>
            <w:tcBorders>
              <w:top w:val="single" w:sz="8" w:space="0" w:color="auto"/>
              <w:left w:val="nil"/>
              <w:bottom w:val="single" w:sz="8" w:space="0" w:color="auto"/>
              <w:right w:val="single" w:sz="4" w:space="0" w:color="auto"/>
            </w:tcBorders>
            <w:shd w:val="clear" w:color="000000" w:fill="00B050"/>
            <w:noWrap/>
            <w:vAlign w:val="bottom"/>
            <w:hideMark/>
          </w:tcPr>
          <w:p w14:paraId="5329397C" w14:textId="77777777"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644" w:type="dxa"/>
            <w:tcBorders>
              <w:top w:val="single" w:sz="8" w:space="0" w:color="auto"/>
              <w:left w:val="nil"/>
              <w:bottom w:val="single" w:sz="8" w:space="0" w:color="auto"/>
              <w:right w:val="single" w:sz="4" w:space="0" w:color="auto"/>
            </w:tcBorders>
            <w:shd w:val="clear" w:color="000000" w:fill="00B050"/>
            <w:noWrap/>
            <w:vAlign w:val="center"/>
            <w:hideMark/>
          </w:tcPr>
          <w:p w14:paraId="6F8F2D19"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50"/>
            <w:noWrap/>
            <w:vAlign w:val="center"/>
            <w:hideMark/>
          </w:tcPr>
          <w:p w14:paraId="62C21D3A"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1621" w:type="dxa"/>
            <w:tcBorders>
              <w:top w:val="single" w:sz="8" w:space="0" w:color="auto"/>
              <w:left w:val="nil"/>
              <w:bottom w:val="single" w:sz="8" w:space="0" w:color="auto"/>
              <w:right w:val="single" w:sz="8" w:space="0" w:color="auto"/>
            </w:tcBorders>
            <w:shd w:val="clear" w:color="000000" w:fill="00B050"/>
            <w:noWrap/>
            <w:vAlign w:val="bottom"/>
            <w:hideMark/>
          </w:tcPr>
          <w:p w14:paraId="4BE831BB"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r>
    </w:tbl>
    <w:p w14:paraId="60DA692C" w14:textId="77777777" w:rsidR="008F6AAD" w:rsidRDefault="008F6AAD" w:rsidP="00292CD6"/>
    <w:p w14:paraId="3D978B4A" w14:textId="77777777" w:rsidR="00647ECA" w:rsidRDefault="00647ECA" w:rsidP="00292CD6"/>
    <w:tbl>
      <w:tblPr>
        <w:tblW w:w="10348" w:type="dxa"/>
        <w:tblInd w:w="-719" w:type="dxa"/>
        <w:tblCellMar>
          <w:left w:w="70" w:type="dxa"/>
          <w:right w:w="70" w:type="dxa"/>
        </w:tblCellMar>
        <w:tblLook w:val="04A0" w:firstRow="1" w:lastRow="0" w:firstColumn="1" w:lastColumn="0" w:noHBand="0" w:noVBand="1"/>
      </w:tblPr>
      <w:tblGrid>
        <w:gridCol w:w="421"/>
        <w:gridCol w:w="5677"/>
        <w:gridCol w:w="920"/>
        <w:gridCol w:w="779"/>
        <w:gridCol w:w="1134"/>
        <w:gridCol w:w="1417"/>
      </w:tblGrid>
      <w:tr w:rsidR="00647ECA" w:rsidRPr="00647ECA" w14:paraId="2A1183DA" w14:textId="77777777" w:rsidTr="006361E7">
        <w:trPr>
          <w:trHeight w:val="320"/>
          <w:tblHeader/>
        </w:trPr>
        <w:tc>
          <w:tcPr>
            <w:tcW w:w="6098" w:type="dxa"/>
            <w:gridSpan w:val="2"/>
            <w:tcBorders>
              <w:top w:val="single" w:sz="8" w:space="0" w:color="auto"/>
              <w:left w:val="single" w:sz="8" w:space="0" w:color="auto"/>
              <w:bottom w:val="nil"/>
              <w:right w:val="nil"/>
            </w:tcBorders>
            <w:noWrap/>
            <w:vAlign w:val="bottom"/>
            <w:hideMark/>
          </w:tcPr>
          <w:p w14:paraId="4AF3F4B0" w14:textId="7248B7C0"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xml:space="preserve">LOT 2 _ </w:t>
            </w:r>
            <w:r w:rsidR="006361E7" w:rsidRPr="00647ECA">
              <w:rPr>
                <w:rFonts w:ascii="Aptos Narrow" w:eastAsia="Times New Roman" w:hAnsi="Aptos Narrow" w:cs="Times New Roman"/>
                <w:b/>
                <w:bCs/>
                <w:color w:val="000000"/>
                <w:sz w:val="24"/>
                <w:szCs w:val="24"/>
                <w:lang w:val="fr-FR" w:eastAsia="fr-FR"/>
              </w:rPr>
              <w:t>AXE :</w:t>
            </w:r>
            <w:r w:rsidRPr="00647ECA">
              <w:rPr>
                <w:rFonts w:ascii="Aptos Narrow" w:eastAsia="Times New Roman" w:hAnsi="Aptos Narrow" w:cs="Times New Roman"/>
                <w:b/>
                <w:bCs/>
                <w:color w:val="000000"/>
                <w:sz w:val="24"/>
                <w:szCs w:val="24"/>
                <w:lang w:val="fr-FR" w:eastAsia="fr-FR"/>
              </w:rPr>
              <w:t xml:space="preserve"> BOBISI - BOBINDO</w:t>
            </w:r>
          </w:p>
        </w:tc>
        <w:tc>
          <w:tcPr>
            <w:tcW w:w="920" w:type="dxa"/>
            <w:tcBorders>
              <w:top w:val="single" w:sz="8" w:space="0" w:color="auto"/>
              <w:left w:val="nil"/>
              <w:bottom w:val="nil"/>
              <w:right w:val="nil"/>
            </w:tcBorders>
            <w:noWrap/>
            <w:vAlign w:val="center"/>
            <w:hideMark/>
          </w:tcPr>
          <w:p w14:paraId="0BFEE4D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single" w:sz="8" w:space="0" w:color="auto"/>
              <w:left w:val="nil"/>
              <w:bottom w:val="nil"/>
              <w:right w:val="nil"/>
            </w:tcBorders>
            <w:noWrap/>
            <w:vAlign w:val="center"/>
            <w:hideMark/>
          </w:tcPr>
          <w:p w14:paraId="4C9D20C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single" w:sz="8" w:space="0" w:color="auto"/>
              <w:left w:val="nil"/>
              <w:bottom w:val="nil"/>
              <w:right w:val="nil"/>
            </w:tcBorders>
            <w:noWrap/>
            <w:vAlign w:val="center"/>
            <w:hideMark/>
          </w:tcPr>
          <w:p w14:paraId="43007AD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single" w:sz="8" w:space="0" w:color="auto"/>
              <w:left w:val="nil"/>
              <w:bottom w:val="nil"/>
              <w:right w:val="single" w:sz="8" w:space="0" w:color="auto"/>
            </w:tcBorders>
            <w:noWrap/>
            <w:vAlign w:val="center"/>
            <w:hideMark/>
          </w:tcPr>
          <w:p w14:paraId="04757B8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644694E" w14:textId="77777777" w:rsidTr="006361E7">
        <w:trPr>
          <w:trHeight w:val="290"/>
          <w:tblHeader/>
        </w:trPr>
        <w:tc>
          <w:tcPr>
            <w:tcW w:w="421" w:type="dxa"/>
            <w:tcBorders>
              <w:top w:val="nil"/>
              <w:left w:val="single" w:sz="8" w:space="0" w:color="auto"/>
              <w:bottom w:val="nil"/>
              <w:right w:val="nil"/>
            </w:tcBorders>
            <w:noWrap/>
            <w:hideMark/>
          </w:tcPr>
          <w:p w14:paraId="7CFBFB7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69E9EF3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4E8A4693"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29C26772"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2207456D"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center"/>
            <w:hideMark/>
          </w:tcPr>
          <w:p w14:paraId="0BFF253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38BB374" w14:textId="77777777" w:rsidTr="006361E7">
        <w:trPr>
          <w:trHeight w:val="290"/>
          <w:tblHeader/>
        </w:trPr>
        <w:tc>
          <w:tcPr>
            <w:tcW w:w="6098" w:type="dxa"/>
            <w:gridSpan w:val="2"/>
            <w:tcBorders>
              <w:top w:val="nil"/>
              <w:left w:val="single" w:sz="8" w:space="0" w:color="auto"/>
              <w:bottom w:val="nil"/>
              <w:right w:val="nil"/>
            </w:tcBorders>
            <w:noWrap/>
            <w:vAlign w:val="bottom"/>
            <w:hideMark/>
          </w:tcPr>
          <w:p w14:paraId="1988AE81" w14:textId="7296D928"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xml:space="preserve">SERIE </w:t>
            </w:r>
            <w:r w:rsidR="006361E7" w:rsidRPr="00647ECA">
              <w:rPr>
                <w:rFonts w:ascii="Aptos Narrow" w:eastAsia="Times New Roman" w:hAnsi="Aptos Narrow" w:cs="Times New Roman"/>
                <w:b/>
                <w:bCs/>
                <w:color w:val="000000"/>
                <w:sz w:val="22"/>
                <w:lang w:val="fr-FR" w:eastAsia="fr-FR"/>
              </w:rPr>
              <w:t>1 :</w:t>
            </w:r>
            <w:r w:rsidRPr="00647ECA">
              <w:rPr>
                <w:rFonts w:ascii="Aptos Narrow" w:eastAsia="Times New Roman" w:hAnsi="Aptos Narrow" w:cs="Times New Roman"/>
                <w:b/>
                <w:bCs/>
                <w:color w:val="000000"/>
                <w:sz w:val="22"/>
                <w:lang w:val="fr-FR" w:eastAsia="fr-FR"/>
              </w:rPr>
              <w:t xml:space="preserve"> Dalot cadre simple 1x1x5m</w:t>
            </w:r>
          </w:p>
        </w:tc>
        <w:tc>
          <w:tcPr>
            <w:tcW w:w="920" w:type="dxa"/>
            <w:tcBorders>
              <w:top w:val="nil"/>
              <w:left w:val="nil"/>
              <w:bottom w:val="nil"/>
              <w:right w:val="nil"/>
            </w:tcBorders>
            <w:noWrap/>
            <w:vAlign w:val="center"/>
            <w:hideMark/>
          </w:tcPr>
          <w:p w14:paraId="2B9B442F"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p>
        </w:tc>
        <w:tc>
          <w:tcPr>
            <w:tcW w:w="779" w:type="dxa"/>
            <w:tcBorders>
              <w:top w:val="nil"/>
              <w:left w:val="nil"/>
              <w:bottom w:val="nil"/>
              <w:right w:val="nil"/>
            </w:tcBorders>
            <w:noWrap/>
            <w:vAlign w:val="center"/>
            <w:hideMark/>
          </w:tcPr>
          <w:p w14:paraId="7E939730"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7F1BFDA7"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center"/>
            <w:hideMark/>
          </w:tcPr>
          <w:p w14:paraId="6FDEDB3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B27748C" w14:textId="77777777" w:rsidTr="006361E7">
        <w:trPr>
          <w:trHeight w:val="300"/>
          <w:tblHeader/>
        </w:trPr>
        <w:tc>
          <w:tcPr>
            <w:tcW w:w="421" w:type="dxa"/>
            <w:tcBorders>
              <w:top w:val="nil"/>
              <w:left w:val="single" w:sz="8" w:space="0" w:color="auto"/>
              <w:bottom w:val="nil"/>
              <w:right w:val="nil"/>
            </w:tcBorders>
            <w:noWrap/>
            <w:hideMark/>
          </w:tcPr>
          <w:p w14:paraId="31703C1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39BDF4C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47636502"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4B26CFD9"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2B0094AB"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center"/>
            <w:hideMark/>
          </w:tcPr>
          <w:p w14:paraId="50543FF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D9F88AD" w14:textId="77777777" w:rsidTr="006361E7">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43AEFC1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N°</w:t>
            </w:r>
          </w:p>
        </w:tc>
        <w:tc>
          <w:tcPr>
            <w:tcW w:w="5677" w:type="dxa"/>
            <w:tcBorders>
              <w:top w:val="single" w:sz="8" w:space="0" w:color="auto"/>
              <w:left w:val="nil"/>
              <w:bottom w:val="single" w:sz="8" w:space="0" w:color="auto"/>
              <w:right w:val="single" w:sz="4" w:space="0" w:color="auto"/>
            </w:tcBorders>
            <w:shd w:val="clear" w:color="000000" w:fill="D9D9D9"/>
            <w:noWrap/>
            <w:vAlign w:val="center"/>
            <w:hideMark/>
          </w:tcPr>
          <w:p w14:paraId="2B0916E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16BF958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Unité</w:t>
            </w:r>
          </w:p>
        </w:tc>
        <w:tc>
          <w:tcPr>
            <w:tcW w:w="779" w:type="dxa"/>
            <w:tcBorders>
              <w:top w:val="single" w:sz="8" w:space="0" w:color="auto"/>
              <w:left w:val="nil"/>
              <w:bottom w:val="single" w:sz="8" w:space="0" w:color="auto"/>
              <w:right w:val="single" w:sz="4" w:space="0" w:color="auto"/>
            </w:tcBorders>
            <w:shd w:val="clear" w:color="000000" w:fill="D9D9D9"/>
            <w:vAlign w:val="center"/>
            <w:hideMark/>
          </w:tcPr>
          <w:p w14:paraId="4ED70838"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Qnté</w:t>
            </w:r>
            <w:proofErr w:type="spellEnd"/>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14:paraId="2A63397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P.U (en €)</w:t>
            </w:r>
          </w:p>
        </w:tc>
        <w:tc>
          <w:tcPr>
            <w:tcW w:w="1417" w:type="dxa"/>
            <w:tcBorders>
              <w:top w:val="single" w:sz="8" w:space="0" w:color="auto"/>
              <w:left w:val="nil"/>
              <w:bottom w:val="single" w:sz="8" w:space="0" w:color="auto"/>
              <w:right w:val="single" w:sz="8" w:space="0" w:color="auto"/>
            </w:tcBorders>
            <w:shd w:val="clear" w:color="000000" w:fill="D9D9D9"/>
            <w:noWrap/>
            <w:vAlign w:val="center"/>
            <w:hideMark/>
          </w:tcPr>
          <w:p w14:paraId="3B9F698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P.T (en €)</w:t>
            </w:r>
          </w:p>
        </w:tc>
      </w:tr>
      <w:tr w:rsidR="00647ECA" w:rsidRPr="00647ECA" w14:paraId="33CDD49B" w14:textId="77777777" w:rsidTr="00647ECA">
        <w:trPr>
          <w:trHeight w:val="290"/>
        </w:trPr>
        <w:tc>
          <w:tcPr>
            <w:tcW w:w="421" w:type="dxa"/>
            <w:tcBorders>
              <w:top w:val="nil"/>
              <w:left w:val="single" w:sz="8" w:space="0" w:color="auto"/>
              <w:bottom w:val="nil"/>
              <w:right w:val="single" w:sz="4" w:space="0" w:color="auto"/>
            </w:tcBorders>
            <w:noWrap/>
            <w:hideMark/>
          </w:tcPr>
          <w:p w14:paraId="1C4B36A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nil"/>
              <w:left w:val="nil"/>
              <w:bottom w:val="nil"/>
              <w:right w:val="single" w:sz="4" w:space="0" w:color="auto"/>
            </w:tcBorders>
            <w:noWrap/>
            <w:vAlign w:val="center"/>
            <w:hideMark/>
          </w:tcPr>
          <w:p w14:paraId="0C7B99F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7CCEDD5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nil"/>
              <w:right w:val="single" w:sz="4" w:space="0" w:color="auto"/>
            </w:tcBorders>
            <w:vAlign w:val="center"/>
            <w:hideMark/>
          </w:tcPr>
          <w:p w14:paraId="270E446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nil"/>
              <w:right w:val="single" w:sz="4" w:space="0" w:color="auto"/>
            </w:tcBorders>
            <w:noWrap/>
            <w:vAlign w:val="center"/>
            <w:hideMark/>
          </w:tcPr>
          <w:p w14:paraId="6963B9C6"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nil"/>
              <w:right w:val="single" w:sz="8" w:space="0" w:color="auto"/>
            </w:tcBorders>
            <w:noWrap/>
            <w:vAlign w:val="center"/>
            <w:hideMark/>
          </w:tcPr>
          <w:p w14:paraId="31DAD94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61FFA167"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7A61FC0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0</w:t>
            </w:r>
          </w:p>
        </w:tc>
        <w:tc>
          <w:tcPr>
            <w:tcW w:w="5677" w:type="dxa"/>
            <w:tcBorders>
              <w:top w:val="single" w:sz="4" w:space="0" w:color="auto"/>
              <w:left w:val="nil"/>
              <w:bottom w:val="single" w:sz="4" w:space="0" w:color="auto"/>
              <w:right w:val="single" w:sz="4" w:space="0" w:color="auto"/>
            </w:tcBorders>
            <w:shd w:val="clear" w:color="000000" w:fill="FFC000"/>
            <w:noWrap/>
            <w:vAlign w:val="center"/>
            <w:hideMark/>
          </w:tcPr>
          <w:p w14:paraId="1C0F4BF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11E273C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single" w:sz="4" w:space="0" w:color="auto"/>
              <w:left w:val="nil"/>
              <w:bottom w:val="single" w:sz="4" w:space="0" w:color="auto"/>
              <w:right w:val="single" w:sz="4" w:space="0" w:color="auto"/>
            </w:tcBorders>
            <w:shd w:val="clear" w:color="000000" w:fill="FFC000"/>
            <w:vAlign w:val="center"/>
            <w:hideMark/>
          </w:tcPr>
          <w:p w14:paraId="3780C82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single" w:sz="4" w:space="0" w:color="auto"/>
              <w:left w:val="nil"/>
              <w:bottom w:val="single" w:sz="4" w:space="0" w:color="auto"/>
              <w:right w:val="single" w:sz="4" w:space="0" w:color="auto"/>
            </w:tcBorders>
            <w:shd w:val="clear" w:color="000000" w:fill="FFC000"/>
            <w:noWrap/>
            <w:vAlign w:val="center"/>
            <w:hideMark/>
          </w:tcPr>
          <w:p w14:paraId="628C3E3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single" w:sz="4" w:space="0" w:color="auto"/>
              <w:left w:val="nil"/>
              <w:bottom w:val="single" w:sz="4" w:space="0" w:color="auto"/>
              <w:right w:val="single" w:sz="8" w:space="0" w:color="auto"/>
            </w:tcBorders>
            <w:shd w:val="clear" w:color="000000" w:fill="FFC000"/>
            <w:noWrap/>
            <w:vAlign w:val="center"/>
            <w:hideMark/>
          </w:tcPr>
          <w:p w14:paraId="393C867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047367C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6DFD74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nil"/>
              <w:left w:val="nil"/>
              <w:bottom w:val="single" w:sz="4" w:space="0" w:color="auto"/>
              <w:right w:val="single" w:sz="4" w:space="0" w:color="auto"/>
            </w:tcBorders>
            <w:noWrap/>
            <w:vAlign w:val="center"/>
            <w:hideMark/>
          </w:tcPr>
          <w:p w14:paraId="7452264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0E93D5E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vAlign w:val="center"/>
            <w:hideMark/>
          </w:tcPr>
          <w:p w14:paraId="5880C8E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5FA8B15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65A84BD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4023F62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A6024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0.1</w:t>
            </w:r>
          </w:p>
        </w:tc>
        <w:tc>
          <w:tcPr>
            <w:tcW w:w="5677" w:type="dxa"/>
            <w:tcBorders>
              <w:top w:val="nil"/>
              <w:left w:val="nil"/>
              <w:bottom w:val="single" w:sz="4" w:space="0" w:color="auto"/>
              <w:right w:val="single" w:sz="4" w:space="0" w:color="auto"/>
            </w:tcBorders>
            <w:noWrap/>
            <w:vAlign w:val="bottom"/>
            <w:hideMark/>
          </w:tcPr>
          <w:p w14:paraId="355FE80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3B55A2D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5F542E4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3B811BE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63188E9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81FC7A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EA6025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1B49FD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964EBF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7FBC91E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00357C5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EEEBEF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E6A9E66"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63BC21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3D92A7F4"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0:</w:t>
            </w:r>
            <w:proofErr w:type="gramEnd"/>
            <w:r w:rsidRPr="00647ECA">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3E42182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shd w:val="clear" w:color="000000" w:fill="FFFF00"/>
            <w:noWrap/>
            <w:vAlign w:val="center"/>
            <w:hideMark/>
          </w:tcPr>
          <w:p w14:paraId="08A65CB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713F1D8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1D5C064E"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5D61B48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B4B948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6D8D16F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8B6F67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7E1A336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E33FAF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3B30E22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9E1B46D"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856C91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1</w:t>
            </w:r>
          </w:p>
        </w:tc>
        <w:tc>
          <w:tcPr>
            <w:tcW w:w="5677" w:type="dxa"/>
            <w:tcBorders>
              <w:top w:val="nil"/>
              <w:left w:val="nil"/>
              <w:bottom w:val="single" w:sz="4" w:space="0" w:color="auto"/>
              <w:right w:val="single" w:sz="4" w:space="0" w:color="auto"/>
            </w:tcBorders>
            <w:shd w:val="clear" w:color="000000" w:fill="FFC000"/>
            <w:noWrap/>
            <w:vAlign w:val="center"/>
            <w:hideMark/>
          </w:tcPr>
          <w:p w14:paraId="046DB72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0018ECD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57422C5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20AB458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6597C15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17BF059"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2D3707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748D9DC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7E9D4D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60984E3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DFE9BA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3BA55A0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9FCEF2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AC0617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1.1</w:t>
            </w:r>
          </w:p>
        </w:tc>
        <w:tc>
          <w:tcPr>
            <w:tcW w:w="5677" w:type="dxa"/>
            <w:tcBorders>
              <w:top w:val="nil"/>
              <w:left w:val="nil"/>
              <w:bottom w:val="single" w:sz="4" w:space="0" w:color="auto"/>
              <w:right w:val="single" w:sz="4" w:space="0" w:color="auto"/>
            </w:tcBorders>
            <w:noWrap/>
            <w:vAlign w:val="bottom"/>
            <w:hideMark/>
          </w:tcPr>
          <w:p w14:paraId="6167277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Passage provisoire</w:t>
            </w:r>
          </w:p>
        </w:tc>
        <w:tc>
          <w:tcPr>
            <w:tcW w:w="920" w:type="dxa"/>
            <w:tcBorders>
              <w:top w:val="nil"/>
              <w:left w:val="nil"/>
              <w:bottom w:val="single" w:sz="4" w:space="0" w:color="auto"/>
              <w:right w:val="single" w:sz="4" w:space="0" w:color="auto"/>
            </w:tcBorders>
            <w:noWrap/>
            <w:vAlign w:val="center"/>
            <w:hideMark/>
          </w:tcPr>
          <w:p w14:paraId="4D61939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3366CFE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0A42D3E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40C7BF2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98EB69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77020B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1.2</w:t>
            </w:r>
          </w:p>
        </w:tc>
        <w:tc>
          <w:tcPr>
            <w:tcW w:w="5677" w:type="dxa"/>
            <w:tcBorders>
              <w:top w:val="nil"/>
              <w:left w:val="nil"/>
              <w:bottom w:val="single" w:sz="4" w:space="0" w:color="auto"/>
              <w:right w:val="single" w:sz="4" w:space="0" w:color="auto"/>
            </w:tcBorders>
            <w:noWrap/>
            <w:vAlign w:val="bottom"/>
            <w:hideMark/>
          </w:tcPr>
          <w:p w14:paraId="73A3A2A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67A3FE3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195D6A1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2FBAC3F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2AFD115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81F661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300322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1.3</w:t>
            </w:r>
          </w:p>
        </w:tc>
        <w:tc>
          <w:tcPr>
            <w:tcW w:w="5677" w:type="dxa"/>
            <w:tcBorders>
              <w:top w:val="nil"/>
              <w:left w:val="nil"/>
              <w:bottom w:val="single" w:sz="4" w:space="0" w:color="auto"/>
              <w:right w:val="single" w:sz="4" w:space="0" w:color="auto"/>
            </w:tcBorders>
            <w:noWrap/>
            <w:vAlign w:val="bottom"/>
            <w:hideMark/>
          </w:tcPr>
          <w:p w14:paraId="3990AD7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7E5BFAB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29ADFD5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5,6</w:t>
            </w:r>
          </w:p>
        </w:tc>
        <w:tc>
          <w:tcPr>
            <w:tcW w:w="1134" w:type="dxa"/>
            <w:tcBorders>
              <w:top w:val="nil"/>
              <w:left w:val="nil"/>
              <w:bottom w:val="single" w:sz="4" w:space="0" w:color="auto"/>
              <w:right w:val="single" w:sz="4" w:space="0" w:color="auto"/>
            </w:tcBorders>
            <w:noWrap/>
            <w:vAlign w:val="center"/>
            <w:hideMark/>
          </w:tcPr>
          <w:p w14:paraId="12DD021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43A6267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877BCC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79C9B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5677" w:type="dxa"/>
            <w:tcBorders>
              <w:top w:val="nil"/>
              <w:left w:val="nil"/>
              <w:bottom w:val="single" w:sz="4" w:space="0" w:color="auto"/>
              <w:right w:val="single" w:sz="4" w:space="0" w:color="auto"/>
            </w:tcBorders>
            <w:noWrap/>
            <w:vAlign w:val="bottom"/>
            <w:hideMark/>
          </w:tcPr>
          <w:p w14:paraId="5DF371F8"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5F68138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36C30DF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1,92</w:t>
            </w:r>
          </w:p>
        </w:tc>
        <w:tc>
          <w:tcPr>
            <w:tcW w:w="1134" w:type="dxa"/>
            <w:tcBorders>
              <w:top w:val="nil"/>
              <w:left w:val="nil"/>
              <w:bottom w:val="single" w:sz="4" w:space="0" w:color="auto"/>
              <w:right w:val="single" w:sz="4" w:space="0" w:color="auto"/>
            </w:tcBorders>
            <w:noWrap/>
            <w:vAlign w:val="center"/>
            <w:hideMark/>
          </w:tcPr>
          <w:p w14:paraId="73FBC5B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CDC3F5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F465DA9"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4932BD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D068EE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FA4468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6C32550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61F4B8E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467056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EFFCB4A"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9840D29"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659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9F9C5F8"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1:</w:t>
            </w:r>
            <w:proofErr w:type="gramEnd"/>
            <w:r w:rsidRPr="00647ECA">
              <w:rPr>
                <w:rFonts w:ascii="Aptos Narrow" w:eastAsia="Times New Roman" w:hAnsi="Aptos Narrow" w:cs="Times New Roman"/>
                <w:b/>
                <w:bCs/>
                <w:i/>
                <w:iCs/>
                <w:color w:val="000000"/>
                <w:sz w:val="22"/>
                <w:lang w:val="fr-FR" w:eastAsia="fr-FR"/>
              </w:rPr>
              <w:t xml:space="preserve"> travaux </w:t>
            </w:r>
            <w:proofErr w:type="spellStart"/>
            <w:r w:rsidRPr="00647ECA">
              <w:rPr>
                <w:rFonts w:ascii="Aptos Narrow" w:eastAsia="Times New Roman" w:hAnsi="Aptos Narrow" w:cs="Times New Roman"/>
                <w:b/>
                <w:bCs/>
                <w:i/>
                <w:iCs/>
                <w:color w:val="000000"/>
                <w:sz w:val="22"/>
                <w:lang w:val="fr-FR" w:eastAsia="fr-FR"/>
              </w:rPr>
              <w:t>péparartoires</w:t>
            </w:r>
            <w:proofErr w:type="spellEnd"/>
            <w:r w:rsidRPr="00647ECA">
              <w:rPr>
                <w:rFonts w:ascii="Aptos Narrow" w:eastAsia="Times New Roman" w:hAnsi="Aptos Narrow" w:cs="Times New Roman"/>
                <w:b/>
                <w:bCs/>
                <w:i/>
                <w:iCs/>
                <w:color w:val="000000"/>
                <w:sz w:val="22"/>
                <w:lang w:val="fr-FR" w:eastAsia="fr-FR"/>
              </w:rPr>
              <w:t xml:space="preserve"> </w:t>
            </w:r>
          </w:p>
        </w:tc>
        <w:tc>
          <w:tcPr>
            <w:tcW w:w="779" w:type="dxa"/>
            <w:tcBorders>
              <w:top w:val="nil"/>
              <w:left w:val="nil"/>
              <w:bottom w:val="single" w:sz="4" w:space="0" w:color="auto"/>
              <w:right w:val="single" w:sz="4" w:space="0" w:color="auto"/>
            </w:tcBorders>
            <w:shd w:val="clear" w:color="000000" w:fill="FFFF00"/>
            <w:noWrap/>
            <w:vAlign w:val="center"/>
            <w:hideMark/>
          </w:tcPr>
          <w:p w14:paraId="2E2CA066"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011232B7"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323038CC"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4407C8F7"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626D1C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A4A932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9FB895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71D1CB5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1871B90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5DD4B3E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D704971"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9B5903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2</w:t>
            </w:r>
          </w:p>
        </w:tc>
        <w:tc>
          <w:tcPr>
            <w:tcW w:w="5677" w:type="dxa"/>
            <w:tcBorders>
              <w:top w:val="nil"/>
              <w:left w:val="nil"/>
              <w:bottom w:val="single" w:sz="4" w:space="0" w:color="auto"/>
              <w:right w:val="single" w:sz="4" w:space="0" w:color="auto"/>
            </w:tcBorders>
            <w:shd w:val="clear" w:color="000000" w:fill="FFC000"/>
            <w:noWrap/>
            <w:vAlign w:val="bottom"/>
            <w:hideMark/>
          </w:tcPr>
          <w:p w14:paraId="456A315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15F3F2F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4ABD643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5EBB8F4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5C74F1E2"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4298C707"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7BE1B7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43306C8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3C0A87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010C089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5B2728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69DF9D0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723CE5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A18201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2.1</w:t>
            </w:r>
          </w:p>
        </w:tc>
        <w:tc>
          <w:tcPr>
            <w:tcW w:w="5677" w:type="dxa"/>
            <w:tcBorders>
              <w:top w:val="nil"/>
              <w:left w:val="nil"/>
              <w:bottom w:val="single" w:sz="4" w:space="0" w:color="auto"/>
              <w:right w:val="single" w:sz="4" w:space="0" w:color="auto"/>
            </w:tcBorders>
            <w:noWrap/>
            <w:vAlign w:val="bottom"/>
            <w:hideMark/>
          </w:tcPr>
          <w:p w14:paraId="0A934C2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Béton de </w:t>
            </w:r>
            <w:proofErr w:type="spellStart"/>
            <w:r w:rsidRPr="00647ECA">
              <w:rPr>
                <w:rFonts w:ascii="Aptos Narrow" w:eastAsia="Times New Roman" w:hAnsi="Aptos Narrow" w:cs="Times New Roman"/>
                <w:color w:val="000000"/>
                <w:sz w:val="22"/>
                <w:lang w:val="fr-FR" w:eastAsia="fr-FR"/>
              </w:rPr>
              <w:t>proprété</w:t>
            </w:r>
            <w:proofErr w:type="spellEnd"/>
            <w:r w:rsidRPr="00647ECA">
              <w:rPr>
                <w:rFonts w:ascii="Aptos Narrow" w:eastAsia="Times New Roman" w:hAnsi="Aptos Narrow" w:cs="Times New Roman"/>
                <w:color w:val="000000"/>
                <w:sz w:val="22"/>
                <w:lang w:val="fr-FR" w:eastAsia="fr-FR"/>
              </w:rPr>
              <w:t xml:space="preserve"> (Radier </w:t>
            </w:r>
            <w:proofErr w:type="spellStart"/>
            <w:r w:rsidRPr="00647ECA">
              <w:rPr>
                <w:rFonts w:ascii="Aptos Narrow" w:eastAsia="Times New Roman" w:hAnsi="Aptos Narrow" w:cs="Times New Roman"/>
                <w:color w:val="000000"/>
                <w:sz w:val="22"/>
                <w:lang w:val="fr-FR" w:eastAsia="fr-FR"/>
              </w:rPr>
              <w:t>general</w:t>
            </w:r>
            <w:proofErr w:type="spellEnd"/>
            <w:r w:rsidRPr="00647ECA">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4FDD202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7127438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0,94</w:t>
            </w:r>
          </w:p>
        </w:tc>
        <w:tc>
          <w:tcPr>
            <w:tcW w:w="1134" w:type="dxa"/>
            <w:tcBorders>
              <w:top w:val="nil"/>
              <w:left w:val="nil"/>
              <w:bottom w:val="single" w:sz="4" w:space="0" w:color="auto"/>
              <w:right w:val="single" w:sz="4" w:space="0" w:color="auto"/>
            </w:tcBorders>
            <w:noWrap/>
            <w:vAlign w:val="center"/>
            <w:hideMark/>
          </w:tcPr>
          <w:p w14:paraId="0A5721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4BA7959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AD8E22E"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3B11C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2.2</w:t>
            </w:r>
          </w:p>
        </w:tc>
        <w:tc>
          <w:tcPr>
            <w:tcW w:w="5677" w:type="dxa"/>
            <w:tcBorders>
              <w:top w:val="nil"/>
              <w:left w:val="nil"/>
              <w:bottom w:val="single" w:sz="4" w:space="0" w:color="auto"/>
              <w:right w:val="single" w:sz="4" w:space="0" w:color="auto"/>
            </w:tcBorders>
            <w:noWrap/>
            <w:vAlign w:val="bottom"/>
            <w:hideMark/>
          </w:tcPr>
          <w:p w14:paraId="2C8C383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Radier général en </w:t>
            </w:r>
            <w:proofErr w:type="gramStart"/>
            <w:r w:rsidRPr="00647ECA">
              <w:rPr>
                <w:rFonts w:ascii="Aptos Narrow" w:eastAsia="Times New Roman" w:hAnsi="Aptos Narrow" w:cs="Times New Roman"/>
                <w:color w:val="000000"/>
                <w:sz w:val="22"/>
                <w:lang w:val="fr-FR" w:eastAsia="fr-FR"/>
              </w:rPr>
              <w:t>B.A  dosé</w:t>
            </w:r>
            <w:proofErr w:type="gramEnd"/>
            <w:r w:rsidRPr="00647ECA">
              <w:rPr>
                <w:rFonts w:ascii="Aptos Narrow" w:eastAsia="Times New Roman" w:hAnsi="Aptos Narrow" w:cs="Times New Roman"/>
                <w:color w:val="000000"/>
                <w:sz w:val="22"/>
                <w:lang w:val="fr-FR" w:eastAsia="fr-FR"/>
              </w:rPr>
              <w:t xml:space="preserve"> à 400 Kg/m3</w:t>
            </w:r>
          </w:p>
        </w:tc>
        <w:tc>
          <w:tcPr>
            <w:tcW w:w="920" w:type="dxa"/>
            <w:tcBorders>
              <w:top w:val="nil"/>
              <w:left w:val="nil"/>
              <w:bottom w:val="single" w:sz="4" w:space="0" w:color="auto"/>
              <w:right w:val="single" w:sz="4" w:space="0" w:color="auto"/>
            </w:tcBorders>
            <w:noWrap/>
            <w:vAlign w:val="center"/>
            <w:hideMark/>
          </w:tcPr>
          <w:p w14:paraId="1A5483D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3753D43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1134" w:type="dxa"/>
            <w:tcBorders>
              <w:top w:val="nil"/>
              <w:left w:val="nil"/>
              <w:bottom w:val="single" w:sz="4" w:space="0" w:color="auto"/>
              <w:right w:val="single" w:sz="4" w:space="0" w:color="auto"/>
            </w:tcBorders>
            <w:noWrap/>
            <w:vAlign w:val="center"/>
            <w:hideMark/>
          </w:tcPr>
          <w:p w14:paraId="2600D90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993EC3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8B2EE9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D69B20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2.3</w:t>
            </w:r>
          </w:p>
        </w:tc>
        <w:tc>
          <w:tcPr>
            <w:tcW w:w="5677" w:type="dxa"/>
            <w:tcBorders>
              <w:top w:val="nil"/>
              <w:left w:val="nil"/>
              <w:bottom w:val="single" w:sz="4" w:space="0" w:color="auto"/>
              <w:right w:val="single" w:sz="4" w:space="0" w:color="auto"/>
            </w:tcBorders>
            <w:noWrap/>
            <w:vAlign w:val="bottom"/>
            <w:hideMark/>
          </w:tcPr>
          <w:p w14:paraId="1ADFED5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Pied droits</w:t>
            </w:r>
            <w:proofErr w:type="gramEnd"/>
            <w:r w:rsidRPr="00647ECA">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1BA210C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336A962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w:t>
            </w:r>
          </w:p>
        </w:tc>
        <w:tc>
          <w:tcPr>
            <w:tcW w:w="1134" w:type="dxa"/>
            <w:tcBorders>
              <w:top w:val="nil"/>
              <w:left w:val="nil"/>
              <w:bottom w:val="single" w:sz="4" w:space="0" w:color="auto"/>
              <w:right w:val="single" w:sz="4" w:space="0" w:color="auto"/>
            </w:tcBorders>
            <w:noWrap/>
            <w:vAlign w:val="center"/>
            <w:hideMark/>
          </w:tcPr>
          <w:p w14:paraId="1B0E692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2E4A5A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BEE1FEA"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379418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2.4</w:t>
            </w:r>
          </w:p>
        </w:tc>
        <w:tc>
          <w:tcPr>
            <w:tcW w:w="5677" w:type="dxa"/>
            <w:tcBorders>
              <w:top w:val="nil"/>
              <w:left w:val="nil"/>
              <w:bottom w:val="single" w:sz="4" w:space="0" w:color="auto"/>
              <w:right w:val="single" w:sz="4" w:space="0" w:color="auto"/>
            </w:tcBorders>
            <w:noWrap/>
            <w:vAlign w:val="bottom"/>
            <w:hideMark/>
          </w:tcPr>
          <w:p w14:paraId="4DD2890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20DF3D2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2F3A3E8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1134" w:type="dxa"/>
            <w:tcBorders>
              <w:top w:val="nil"/>
              <w:left w:val="nil"/>
              <w:bottom w:val="single" w:sz="4" w:space="0" w:color="auto"/>
              <w:right w:val="single" w:sz="4" w:space="0" w:color="auto"/>
            </w:tcBorders>
            <w:noWrap/>
            <w:vAlign w:val="center"/>
            <w:hideMark/>
          </w:tcPr>
          <w:p w14:paraId="687D01A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EB54A3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63FB93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94B235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2.5</w:t>
            </w:r>
          </w:p>
        </w:tc>
        <w:tc>
          <w:tcPr>
            <w:tcW w:w="5677" w:type="dxa"/>
            <w:tcBorders>
              <w:top w:val="nil"/>
              <w:left w:val="nil"/>
              <w:bottom w:val="single" w:sz="4" w:space="0" w:color="auto"/>
              <w:right w:val="single" w:sz="4" w:space="0" w:color="auto"/>
            </w:tcBorders>
            <w:noWrap/>
            <w:vAlign w:val="bottom"/>
            <w:hideMark/>
          </w:tcPr>
          <w:p w14:paraId="0298419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2619D89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4895CC7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0,368</w:t>
            </w:r>
          </w:p>
        </w:tc>
        <w:tc>
          <w:tcPr>
            <w:tcW w:w="1134" w:type="dxa"/>
            <w:tcBorders>
              <w:top w:val="nil"/>
              <w:left w:val="nil"/>
              <w:bottom w:val="single" w:sz="4" w:space="0" w:color="auto"/>
              <w:right w:val="single" w:sz="4" w:space="0" w:color="auto"/>
            </w:tcBorders>
            <w:noWrap/>
            <w:vAlign w:val="center"/>
            <w:hideMark/>
          </w:tcPr>
          <w:p w14:paraId="35D15B3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3BA4A44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1D3FAE1"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5B2843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5677" w:type="dxa"/>
            <w:tcBorders>
              <w:top w:val="nil"/>
              <w:left w:val="nil"/>
              <w:bottom w:val="nil"/>
              <w:right w:val="single" w:sz="4" w:space="0" w:color="auto"/>
            </w:tcBorders>
            <w:noWrap/>
            <w:vAlign w:val="bottom"/>
            <w:hideMark/>
          </w:tcPr>
          <w:p w14:paraId="6C874C7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1D8DF95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nil"/>
              <w:right w:val="single" w:sz="4" w:space="0" w:color="auto"/>
            </w:tcBorders>
            <w:noWrap/>
            <w:vAlign w:val="center"/>
            <w:hideMark/>
          </w:tcPr>
          <w:p w14:paraId="6AA3D67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3,6</w:t>
            </w:r>
          </w:p>
        </w:tc>
        <w:tc>
          <w:tcPr>
            <w:tcW w:w="1134" w:type="dxa"/>
            <w:tcBorders>
              <w:top w:val="nil"/>
              <w:left w:val="nil"/>
              <w:bottom w:val="single" w:sz="4" w:space="0" w:color="auto"/>
              <w:right w:val="single" w:sz="4" w:space="0" w:color="auto"/>
            </w:tcBorders>
            <w:noWrap/>
            <w:vAlign w:val="center"/>
            <w:hideMark/>
          </w:tcPr>
          <w:p w14:paraId="2A67C59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6A12E47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6ACAE34" w14:textId="77777777" w:rsidTr="00647ECA">
        <w:trPr>
          <w:trHeight w:val="290"/>
        </w:trPr>
        <w:tc>
          <w:tcPr>
            <w:tcW w:w="421" w:type="dxa"/>
            <w:tcBorders>
              <w:top w:val="nil"/>
              <w:left w:val="single" w:sz="8" w:space="0" w:color="auto"/>
              <w:bottom w:val="nil"/>
              <w:right w:val="single" w:sz="4" w:space="0" w:color="auto"/>
            </w:tcBorders>
            <w:noWrap/>
            <w:hideMark/>
          </w:tcPr>
          <w:p w14:paraId="6C4C6C6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single" w:sz="4" w:space="0" w:color="auto"/>
              <w:left w:val="nil"/>
              <w:bottom w:val="nil"/>
              <w:right w:val="single" w:sz="4" w:space="0" w:color="auto"/>
            </w:tcBorders>
            <w:noWrap/>
            <w:vAlign w:val="bottom"/>
            <w:hideMark/>
          </w:tcPr>
          <w:p w14:paraId="4AE82740"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4736AF1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single" w:sz="4" w:space="0" w:color="auto"/>
              <w:left w:val="nil"/>
              <w:bottom w:val="nil"/>
              <w:right w:val="single" w:sz="4" w:space="0" w:color="auto"/>
            </w:tcBorders>
            <w:noWrap/>
            <w:vAlign w:val="center"/>
            <w:hideMark/>
          </w:tcPr>
          <w:p w14:paraId="17E90F2E"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nil"/>
              <w:left w:val="nil"/>
              <w:bottom w:val="nil"/>
              <w:right w:val="single" w:sz="4" w:space="0" w:color="auto"/>
            </w:tcBorders>
            <w:noWrap/>
            <w:vAlign w:val="center"/>
            <w:hideMark/>
          </w:tcPr>
          <w:p w14:paraId="62F8262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single" w:sz="4" w:space="0" w:color="auto"/>
              <w:left w:val="nil"/>
              <w:bottom w:val="nil"/>
              <w:right w:val="single" w:sz="8" w:space="0" w:color="auto"/>
            </w:tcBorders>
            <w:noWrap/>
            <w:vAlign w:val="center"/>
            <w:hideMark/>
          </w:tcPr>
          <w:p w14:paraId="64DCD38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407D643"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29A3BC89"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single" w:sz="4" w:space="0" w:color="auto"/>
              <w:left w:val="nil"/>
              <w:bottom w:val="single" w:sz="4" w:space="0" w:color="auto"/>
              <w:right w:val="single" w:sz="4" w:space="0" w:color="auto"/>
            </w:tcBorders>
            <w:shd w:val="clear" w:color="000000" w:fill="FFFF00"/>
            <w:noWrap/>
            <w:vAlign w:val="center"/>
            <w:hideMark/>
          </w:tcPr>
          <w:p w14:paraId="09849DBA"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 Sous total </w:t>
            </w:r>
            <w:proofErr w:type="gramStart"/>
            <w:r w:rsidRPr="00647ECA">
              <w:rPr>
                <w:rFonts w:ascii="Aptos Narrow" w:eastAsia="Times New Roman" w:hAnsi="Aptos Narrow" w:cs="Times New Roman"/>
                <w:b/>
                <w:bCs/>
                <w:i/>
                <w:iCs/>
                <w:color w:val="000000"/>
                <w:sz w:val="22"/>
                <w:lang w:val="fr-FR" w:eastAsia="fr-FR"/>
              </w:rPr>
              <w:t>2:Infrastructures</w:t>
            </w:r>
            <w:proofErr w:type="gramEnd"/>
            <w:r w:rsidRPr="00647ECA">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3FA3A6C3"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779" w:type="dxa"/>
            <w:tcBorders>
              <w:top w:val="single" w:sz="4" w:space="0" w:color="auto"/>
              <w:left w:val="nil"/>
              <w:bottom w:val="single" w:sz="4" w:space="0" w:color="auto"/>
              <w:right w:val="single" w:sz="4" w:space="0" w:color="auto"/>
            </w:tcBorders>
            <w:shd w:val="clear" w:color="000000" w:fill="FFFF00"/>
            <w:noWrap/>
            <w:vAlign w:val="center"/>
            <w:hideMark/>
          </w:tcPr>
          <w:p w14:paraId="0441578B"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59C814A9"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417" w:type="dxa"/>
            <w:tcBorders>
              <w:top w:val="single" w:sz="4" w:space="0" w:color="auto"/>
              <w:left w:val="nil"/>
              <w:bottom w:val="single" w:sz="4" w:space="0" w:color="auto"/>
              <w:right w:val="single" w:sz="8" w:space="0" w:color="auto"/>
            </w:tcBorders>
            <w:shd w:val="clear" w:color="000000" w:fill="FFFF00"/>
            <w:noWrap/>
            <w:vAlign w:val="center"/>
            <w:hideMark/>
          </w:tcPr>
          <w:p w14:paraId="6BCD74D4"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487BE08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BB39BE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lastRenderedPageBreak/>
              <w:t> </w:t>
            </w:r>
          </w:p>
        </w:tc>
        <w:tc>
          <w:tcPr>
            <w:tcW w:w="5677" w:type="dxa"/>
            <w:tcBorders>
              <w:top w:val="nil"/>
              <w:left w:val="nil"/>
              <w:bottom w:val="single" w:sz="4" w:space="0" w:color="auto"/>
              <w:right w:val="single" w:sz="4" w:space="0" w:color="auto"/>
            </w:tcBorders>
            <w:noWrap/>
            <w:vAlign w:val="bottom"/>
            <w:hideMark/>
          </w:tcPr>
          <w:p w14:paraId="34701B3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BD21A5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5648C53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0C2610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C118DD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C7B03ED"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360758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3</w:t>
            </w:r>
          </w:p>
        </w:tc>
        <w:tc>
          <w:tcPr>
            <w:tcW w:w="5677" w:type="dxa"/>
            <w:tcBorders>
              <w:top w:val="nil"/>
              <w:left w:val="nil"/>
              <w:bottom w:val="single" w:sz="4" w:space="0" w:color="auto"/>
              <w:right w:val="single" w:sz="4" w:space="0" w:color="auto"/>
            </w:tcBorders>
            <w:shd w:val="clear" w:color="000000" w:fill="FFC000"/>
            <w:noWrap/>
            <w:vAlign w:val="bottom"/>
            <w:hideMark/>
          </w:tcPr>
          <w:p w14:paraId="36898C8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55E080F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20BF60F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68F88FA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22AC711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1FE63A05"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652780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44D2C78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53E82D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2A2DDC9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3C74D4C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69132E5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5587FF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E4C86F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3.1</w:t>
            </w:r>
          </w:p>
        </w:tc>
        <w:tc>
          <w:tcPr>
            <w:tcW w:w="5677" w:type="dxa"/>
            <w:tcBorders>
              <w:top w:val="nil"/>
              <w:left w:val="nil"/>
              <w:bottom w:val="single" w:sz="4" w:space="0" w:color="auto"/>
              <w:right w:val="single" w:sz="4" w:space="0" w:color="auto"/>
            </w:tcBorders>
            <w:noWrap/>
            <w:vAlign w:val="bottom"/>
            <w:hideMark/>
          </w:tcPr>
          <w:p w14:paraId="38E19D1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4253AD5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1F2E528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37,26</w:t>
            </w:r>
          </w:p>
        </w:tc>
        <w:tc>
          <w:tcPr>
            <w:tcW w:w="1134" w:type="dxa"/>
            <w:tcBorders>
              <w:top w:val="nil"/>
              <w:left w:val="nil"/>
              <w:bottom w:val="single" w:sz="4" w:space="0" w:color="auto"/>
              <w:right w:val="single" w:sz="4" w:space="0" w:color="auto"/>
            </w:tcBorders>
            <w:noWrap/>
            <w:vAlign w:val="center"/>
            <w:hideMark/>
          </w:tcPr>
          <w:p w14:paraId="4F20D00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38DA2F6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8B732E6" w14:textId="77777777" w:rsidTr="00647ECA">
        <w:trPr>
          <w:trHeight w:val="580"/>
        </w:trPr>
        <w:tc>
          <w:tcPr>
            <w:tcW w:w="421" w:type="dxa"/>
            <w:tcBorders>
              <w:top w:val="nil"/>
              <w:left w:val="single" w:sz="8" w:space="0" w:color="auto"/>
              <w:bottom w:val="single" w:sz="4" w:space="0" w:color="auto"/>
              <w:right w:val="single" w:sz="4" w:space="0" w:color="auto"/>
            </w:tcBorders>
            <w:noWrap/>
            <w:hideMark/>
          </w:tcPr>
          <w:p w14:paraId="4F321DD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3.2</w:t>
            </w:r>
          </w:p>
        </w:tc>
        <w:tc>
          <w:tcPr>
            <w:tcW w:w="5677" w:type="dxa"/>
            <w:tcBorders>
              <w:top w:val="nil"/>
              <w:left w:val="nil"/>
              <w:bottom w:val="single" w:sz="4" w:space="0" w:color="auto"/>
              <w:right w:val="single" w:sz="4" w:space="0" w:color="auto"/>
            </w:tcBorders>
            <w:vAlign w:val="bottom"/>
            <w:hideMark/>
          </w:tcPr>
          <w:p w14:paraId="50B0A02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Aménagement de la lit rivière (amont et </w:t>
            </w:r>
            <w:proofErr w:type="gramStart"/>
            <w:r w:rsidRPr="00647ECA">
              <w:rPr>
                <w:rFonts w:ascii="Aptos Narrow" w:eastAsia="Times New Roman" w:hAnsi="Aptos Narrow" w:cs="Times New Roman"/>
                <w:color w:val="000000"/>
                <w:sz w:val="22"/>
                <w:lang w:val="fr-FR" w:eastAsia="fr-FR"/>
              </w:rPr>
              <w:t>aval)  et</w:t>
            </w:r>
            <w:proofErr w:type="gramEnd"/>
            <w:r w:rsidRPr="00647ECA">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22FC84C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4C7DCDB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114A752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07DE49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58AF5A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728645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39D4B3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45A99D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62CD0E1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6FA3918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111DE5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F21558E"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F002B31"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5485D0DD"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3:</w:t>
            </w:r>
            <w:proofErr w:type="gramEnd"/>
            <w:r w:rsidRPr="00647ECA">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2CAA94DD"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FF00"/>
            <w:noWrap/>
            <w:vAlign w:val="center"/>
            <w:hideMark/>
          </w:tcPr>
          <w:p w14:paraId="271DAF50"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38DB5F6A"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52E826B2"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051B5FEA" w14:textId="77777777" w:rsidTr="00647ECA">
        <w:trPr>
          <w:trHeight w:val="300"/>
        </w:trPr>
        <w:tc>
          <w:tcPr>
            <w:tcW w:w="421" w:type="dxa"/>
            <w:tcBorders>
              <w:top w:val="nil"/>
              <w:left w:val="single" w:sz="8" w:space="0" w:color="auto"/>
              <w:bottom w:val="nil"/>
              <w:right w:val="single" w:sz="4" w:space="0" w:color="auto"/>
            </w:tcBorders>
            <w:noWrap/>
            <w:hideMark/>
          </w:tcPr>
          <w:p w14:paraId="2CDBE8B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0B7BEDA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2C580CF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nil"/>
              <w:right w:val="single" w:sz="4" w:space="0" w:color="auto"/>
            </w:tcBorders>
            <w:noWrap/>
            <w:vAlign w:val="center"/>
            <w:hideMark/>
          </w:tcPr>
          <w:p w14:paraId="48F5FA2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nil"/>
              <w:right w:val="single" w:sz="4" w:space="0" w:color="auto"/>
            </w:tcBorders>
            <w:noWrap/>
            <w:vAlign w:val="center"/>
            <w:hideMark/>
          </w:tcPr>
          <w:p w14:paraId="1F8B951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48E49B0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3493A66"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063B52B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single" w:sz="8" w:space="0" w:color="auto"/>
              <w:left w:val="nil"/>
              <w:bottom w:val="single" w:sz="8" w:space="0" w:color="auto"/>
              <w:right w:val="single" w:sz="4" w:space="0" w:color="auto"/>
            </w:tcBorders>
            <w:shd w:val="clear" w:color="000000" w:fill="4EA72E"/>
            <w:noWrap/>
            <w:vAlign w:val="bottom"/>
            <w:hideMark/>
          </w:tcPr>
          <w:p w14:paraId="2CE15E52"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Total pour 1 dalot </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5CEC44D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single" w:sz="8" w:space="0" w:color="auto"/>
              <w:left w:val="nil"/>
              <w:bottom w:val="single" w:sz="8" w:space="0" w:color="auto"/>
              <w:right w:val="single" w:sz="4" w:space="0" w:color="auto"/>
            </w:tcBorders>
            <w:shd w:val="clear" w:color="000000" w:fill="4EA72E"/>
            <w:noWrap/>
            <w:vAlign w:val="center"/>
            <w:hideMark/>
          </w:tcPr>
          <w:p w14:paraId="6F197F6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single" w:sz="8" w:space="0" w:color="auto"/>
              <w:left w:val="nil"/>
              <w:bottom w:val="single" w:sz="8" w:space="0" w:color="auto"/>
              <w:right w:val="single" w:sz="4" w:space="0" w:color="auto"/>
            </w:tcBorders>
            <w:shd w:val="clear" w:color="000000" w:fill="4EA72E"/>
            <w:noWrap/>
            <w:vAlign w:val="center"/>
            <w:hideMark/>
          </w:tcPr>
          <w:p w14:paraId="403AC04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single" w:sz="8" w:space="0" w:color="auto"/>
              <w:left w:val="nil"/>
              <w:bottom w:val="single" w:sz="8" w:space="0" w:color="auto"/>
              <w:right w:val="single" w:sz="8" w:space="0" w:color="auto"/>
            </w:tcBorders>
            <w:shd w:val="clear" w:color="000000" w:fill="4EA72E"/>
            <w:noWrap/>
            <w:vAlign w:val="center"/>
            <w:hideMark/>
          </w:tcPr>
          <w:p w14:paraId="28EF66D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E4B3265" w14:textId="77777777" w:rsidTr="00647ECA">
        <w:trPr>
          <w:trHeight w:val="300"/>
        </w:trPr>
        <w:tc>
          <w:tcPr>
            <w:tcW w:w="421" w:type="dxa"/>
            <w:tcBorders>
              <w:top w:val="nil"/>
              <w:left w:val="single" w:sz="8" w:space="0" w:color="auto"/>
              <w:bottom w:val="nil"/>
              <w:right w:val="single" w:sz="4" w:space="0" w:color="auto"/>
            </w:tcBorders>
            <w:noWrap/>
            <w:hideMark/>
          </w:tcPr>
          <w:p w14:paraId="2B520AE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057A4F4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404099E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nil"/>
              <w:right w:val="single" w:sz="4" w:space="0" w:color="auto"/>
            </w:tcBorders>
            <w:noWrap/>
            <w:vAlign w:val="center"/>
            <w:hideMark/>
          </w:tcPr>
          <w:p w14:paraId="095D32D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nil"/>
              <w:right w:val="single" w:sz="4" w:space="0" w:color="auto"/>
            </w:tcBorders>
            <w:noWrap/>
            <w:vAlign w:val="center"/>
            <w:hideMark/>
          </w:tcPr>
          <w:p w14:paraId="57737E7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04C6EBA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54A9BBC" w14:textId="77777777" w:rsidTr="00647ECA">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05D92689"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5677" w:type="dxa"/>
            <w:tcBorders>
              <w:top w:val="single" w:sz="8" w:space="0" w:color="auto"/>
              <w:left w:val="nil"/>
              <w:bottom w:val="single" w:sz="8" w:space="0" w:color="auto"/>
              <w:right w:val="single" w:sz="4" w:space="0" w:color="auto"/>
            </w:tcBorders>
            <w:shd w:val="clear" w:color="000000" w:fill="00B0F0"/>
            <w:noWrap/>
            <w:vAlign w:val="bottom"/>
            <w:hideMark/>
          </w:tcPr>
          <w:p w14:paraId="76A80113" w14:textId="77777777" w:rsidR="00647ECA" w:rsidRPr="00647ECA" w:rsidRDefault="00647ECA" w:rsidP="00647ECA">
            <w:pPr>
              <w:spacing w:after="0" w:line="240" w:lineRule="auto"/>
              <w:rPr>
                <w:rFonts w:ascii="Aptos Narrow" w:eastAsia="Times New Roman" w:hAnsi="Aptos Narrow" w:cs="Times New Roman"/>
                <w:b/>
                <w:bCs/>
                <w:i/>
                <w:iCs/>
                <w:color w:val="000000"/>
                <w:sz w:val="24"/>
                <w:szCs w:val="24"/>
                <w:lang w:val="fr-FR" w:eastAsia="fr-FR"/>
              </w:rPr>
            </w:pPr>
            <w:r w:rsidRPr="00647ECA">
              <w:rPr>
                <w:rFonts w:ascii="Aptos Narrow" w:eastAsia="Times New Roman" w:hAnsi="Aptos Narrow" w:cs="Times New Roman"/>
                <w:b/>
                <w:bCs/>
                <w:i/>
                <w:iCs/>
                <w:color w:val="000000"/>
                <w:sz w:val="24"/>
                <w:szCs w:val="24"/>
                <w:lang w:val="fr-FR" w:eastAsia="fr-FR"/>
              </w:rPr>
              <w:t xml:space="preserve">Total SERIE </w:t>
            </w:r>
            <w:proofErr w:type="gramStart"/>
            <w:r w:rsidRPr="00647ECA">
              <w:rPr>
                <w:rFonts w:ascii="Aptos Narrow" w:eastAsia="Times New Roman" w:hAnsi="Aptos Narrow" w:cs="Times New Roman"/>
                <w:b/>
                <w:bCs/>
                <w:i/>
                <w:iCs/>
                <w:color w:val="000000"/>
                <w:sz w:val="24"/>
                <w:szCs w:val="24"/>
                <w:lang w:val="fr-FR" w:eastAsia="fr-FR"/>
              </w:rPr>
              <w:t>1:</w:t>
            </w:r>
            <w:proofErr w:type="gramEnd"/>
            <w:r w:rsidRPr="00647ECA">
              <w:rPr>
                <w:rFonts w:ascii="Aptos Narrow" w:eastAsia="Times New Roman" w:hAnsi="Aptos Narrow" w:cs="Times New Roman"/>
                <w:b/>
                <w:bCs/>
                <w:i/>
                <w:iCs/>
                <w:color w:val="000000"/>
                <w:sz w:val="24"/>
                <w:szCs w:val="24"/>
                <w:lang w:val="fr-FR" w:eastAsia="fr-FR"/>
              </w:rPr>
              <w:t xml:space="preserve"> Dalot cadre simple 1x1x5m pour 3 dalots</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263E35A8"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779" w:type="dxa"/>
            <w:tcBorders>
              <w:top w:val="single" w:sz="8" w:space="0" w:color="auto"/>
              <w:left w:val="nil"/>
              <w:bottom w:val="single" w:sz="8" w:space="0" w:color="auto"/>
              <w:right w:val="single" w:sz="4" w:space="0" w:color="auto"/>
            </w:tcBorders>
            <w:shd w:val="clear" w:color="000000" w:fill="00B0F0"/>
            <w:noWrap/>
            <w:vAlign w:val="center"/>
            <w:hideMark/>
          </w:tcPr>
          <w:p w14:paraId="3B9D3C55"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134" w:type="dxa"/>
            <w:tcBorders>
              <w:top w:val="single" w:sz="8" w:space="0" w:color="auto"/>
              <w:left w:val="nil"/>
              <w:bottom w:val="single" w:sz="8" w:space="0" w:color="auto"/>
              <w:right w:val="single" w:sz="4" w:space="0" w:color="auto"/>
            </w:tcBorders>
            <w:shd w:val="clear" w:color="000000" w:fill="00B0F0"/>
            <w:noWrap/>
            <w:vAlign w:val="center"/>
            <w:hideMark/>
          </w:tcPr>
          <w:p w14:paraId="1A205B9A"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417" w:type="dxa"/>
            <w:tcBorders>
              <w:top w:val="single" w:sz="8" w:space="0" w:color="auto"/>
              <w:left w:val="nil"/>
              <w:bottom w:val="single" w:sz="8" w:space="0" w:color="auto"/>
              <w:right w:val="single" w:sz="8" w:space="0" w:color="auto"/>
            </w:tcBorders>
            <w:shd w:val="clear" w:color="000000" w:fill="00B0F0"/>
            <w:noWrap/>
            <w:vAlign w:val="bottom"/>
            <w:hideMark/>
          </w:tcPr>
          <w:p w14:paraId="6666EACD"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r>
      <w:tr w:rsidR="00647ECA" w:rsidRPr="00647ECA" w14:paraId="1F2F37A3" w14:textId="77777777" w:rsidTr="00647ECA">
        <w:trPr>
          <w:trHeight w:val="290"/>
        </w:trPr>
        <w:tc>
          <w:tcPr>
            <w:tcW w:w="421" w:type="dxa"/>
            <w:tcBorders>
              <w:top w:val="nil"/>
              <w:left w:val="single" w:sz="8" w:space="0" w:color="auto"/>
              <w:bottom w:val="nil"/>
              <w:right w:val="nil"/>
            </w:tcBorders>
            <w:noWrap/>
            <w:hideMark/>
          </w:tcPr>
          <w:p w14:paraId="6A4525E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79CD02D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48F3A53C"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4616DD9E"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7640C2AC"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bottom"/>
            <w:hideMark/>
          </w:tcPr>
          <w:p w14:paraId="2D793D3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968C9BE" w14:textId="77777777" w:rsidTr="00647ECA">
        <w:trPr>
          <w:trHeight w:val="290"/>
        </w:trPr>
        <w:tc>
          <w:tcPr>
            <w:tcW w:w="6098" w:type="dxa"/>
            <w:gridSpan w:val="2"/>
            <w:tcBorders>
              <w:top w:val="nil"/>
              <w:left w:val="single" w:sz="8" w:space="0" w:color="auto"/>
              <w:bottom w:val="nil"/>
              <w:right w:val="nil"/>
            </w:tcBorders>
            <w:noWrap/>
            <w:vAlign w:val="bottom"/>
            <w:hideMark/>
          </w:tcPr>
          <w:p w14:paraId="71761FF5"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xml:space="preserve">SERIE </w:t>
            </w:r>
            <w:proofErr w:type="gramStart"/>
            <w:r w:rsidRPr="00647ECA">
              <w:rPr>
                <w:rFonts w:ascii="Aptos Narrow" w:eastAsia="Times New Roman" w:hAnsi="Aptos Narrow" w:cs="Times New Roman"/>
                <w:b/>
                <w:bCs/>
                <w:color w:val="000000"/>
                <w:sz w:val="22"/>
                <w:lang w:val="fr-FR" w:eastAsia="fr-FR"/>
              </w:rPr>
              <w:t>2:</w:t>
            </w:r>
            <w:proofErr w:type="gramEnd"/>
            <w:r w:rsidRPr="00647ECA">
              <w:rPr>
                <w:rFonts w:ascii="Aptos Narrow" w:eastAsia="Times New Roman" w:hAnsi="Aptos Narrow" w:cs="Times New Roman"/>
                <w:b/>
                <w:bCs/>
                <w:color w:val="000000"/>
                <w:sz w:val="22"/>
                <w:lang w:val="fr-FR" w:eastAsia="fr-FR"/>
              </w:rPr>
              <w:t xml:space="preserve"> Dalot cadre double 2x1x1x5m</w:t>
            </w:r>
          </w:p>
        </w:tc>
        <w:tc>
          <w:tcPr>
            <w:tcW w:w="920" w:type="dxa"/>
            <w:tcBorders>
              <w:top w:val="nil"/>
              <w:left w:val="nil"/>
              <w:bottom w:val="nil"/>
              <w:right w:val="nil"/>
            </w:tcBorders>
            <w:noWrap/>
            <w:vAlign w:val="bottom"/>
            <w:hideMark/>
          </w:tcPr>
          <w:p w14:paraId="5BB4FF9A"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p>
        </w:tc>
        <w:tc>
          <w:tcPr>
            <w:tcW w:w="779" w:type="dxa"/>
            <w:tcBorders>
              <w:top w:val="nil"/>
              <w:left w:val="nil"/>
              <w:bottom w:val="nil"/>
              <w:right w:val="nil"/>
            </w:tcBorders>
            <w:noWrap/>
            <w:vAlign w:val="center"/>
            <w:hideMark/>
          </w:tcPr>
          <w:p w14:paraId="49BE8BB0"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2E01C97D"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bottom"/>
            <w:hideMark/>
          </w:tcPr>
          <w:p w14:paraId="159B7F2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BEFD3DC" w14:textId="77777777" w:rsidTr="00647ECA">
        <w:trPr>
          <w:trHeight w:val="300"/>
        </w:trPr>
        <w:tc>
          <w:tcPr>
            <w:tcW w:w="421" w:type="dxa"/>
            <w:tcBorders>
              <w:top w:val="nil"/>
              <w:left w:val="single" w:sz="8" w:space="0" w:color="auto"/>
              <w:bottom w:val="nil"/>
              <w:right w:val="nil"/>
            </w:tcBorders>
            <w:noWrap/>
            <w:hideMark/>
          </w:tcPr>
          <w:p w14:paraId="14102CB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4B8FD57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67FC715F"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5A96261F"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4D416095"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bottom"/>
            <w:hideMark/>
          </w:tcPr>
          <w:p w14:paraId="60230E7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C42ED5A"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A9F81D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N°</w:t>
            </w:r>
          </w:p>
        </w:tc>
        <w:tc>
          <w:tcPr>
            <w:tcW w:w="5677" w:type="dxa"/>
            <w:tcBorders>
              <w:top w:val="single" w:sz="8" w:space="0" w:color="auto"/>
              <w:left w:val="nil"/>
              <w:bottom w:val="single" w:sz="8" w:space="0" w:color="auto"/>
              <w:right w:val="single" w:sz="4" w:space="0" w:color="auto"/>
            </w:tcBorders>
            <w:shd w:val="clear" w:color="000000" w:fill="D9D9D9"/>
            <w:noWrap/>
            <w:vAlign w:val="center"/>
            <w:hideMark/>
          </w:tcPr>
          <w:p w14:paraId="544472D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60F761D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Unité</w:t>
            </w:r>
          </w:p>
        </w:tc>
        <w:tc>
          <w:tcPr>
            <w:tcW w:w="779" w:type="dxa"/>
            <w:tcBorders>
              <w:top w:val="single" w:sz="8" w:space="0" w:color="auto"/>
              <w:left w:val="nil"/>
              <w:bottom w:val="single" w:sz="8" w:space="0" w:color="auto"/>
              <w:right w:val="single" w:sz="4" w:space="0" w:color="auto"/>
            </w:tcBorders>
            <w:shd w:val="clear" w:color="000000" w:fill="D9D9D9"/>
            <w:vAlign w:val="center"/>
            <w:hideMark/>
          </w:tcPr>
          <w:p w14:paraId="0D70B7D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proofErr w:type="spellStart"/>
            <w:r w:rsidRPr="00647ECA">
              <w:rPr>
                <w:rFonts w:ascii="Aptos Narrow" w:eastAsia="Times New Roman" w:hAnsi="Aptos Narrow" w:cs="Times New Roman"/>
                <w:b/>
                <w:bCs/>
                <w:color w:val="000000"/>
                <w:sz w:val="22"/>
                <w:lang w:val="fr-FR" w:eastAsia="fr-FR"/>
              </w:rPr>
              <w:t>Qnté</w:t>
            </w:r>
            <w:proofErr w:type="spellEnd"/>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14:paraId="3848907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P.U (en €)</w:t>
            </w:r>
          </w:p>
        </w:tc>
        <w:tc>
          <w:tcPr>
            <w:tcW w:w="1417" w:type="dxa"/>
            <w:tcBorders>
              <w:top w:val="single" w:sz="8" w:space="0" w:color="auto"/>
              <w:left w:val="nil"/>
              <w:bottom w:val="single" w:sz="8" w:space="0" w:color="auto"/>
              <w:right w:val="single" w:sz="8" w:space="0" w:color="auto"/>
            </w:tcBorders>
            <w:shd w:val="clear" w:color="000000" w:fill="D9D9D9"/>
            <w:noWrap/>
            <w:vAlign w:val="center"/>
            <w:hideMark/>
          </w:tcPr>
          <w:p w14:paraId="52D9E56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P.T (en €)</w:t>
            </w:r>
          </w:p>
        </w:tc>
      </w:tr>
      <w:tr w:rsidR="00647ECA" w:rsidRPr="00647ECA" w14:paraId="76CCF413" w14:textId="77777777" w:rsidTr="00647ECA">
        <w:trPr>
          <w:trHeight w:val="290"/>
        </w:trPr>
        <w:tc>
          <w:tcPr>
            <w:tcW w:w="421" w:type="dxa"/>
            <w:tcBorders>
              <w:top w:val="nil"/>
              <w:left w:val="single" w:sz="8" w:space="0" w:color="auto"/>
              <w:bottom w:val="nil"/>
              <w:right w:val="single" w:sz="4" w:space="0" w:color="auto"/>
            </w:tcBorders>
            <w:noWrap/>
            <w:hideMark/>
          </w:tcPr>
          <w:p w14:paraId="7E98410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nil"/>
              <w:left w:val="nil"/>
              <w:bottom w:val="nil"/>
              <w:right w:val="single" w:sz="4" w:space="0" w:color="auto"/>
            </w:tcBorders>
            <w:noWrap/>
            <w:vAlign w:val="center"/>
            <w:hideMark/>
          </w:tcPr>
          <w:p w14:paraId="32029CC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2944666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nil"/>
              <w:right w:val="single" w:sz="4" w:space="0" w:color="auto"/>
            </w:tcBorders>
            <w:vAlign w:val="center"/>
            <w:hideMark/>
          </w:tcPr>
          <w:p w14:paraId="4019C33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nil"/>
              <w:right w:val="single" w:sz="4" w:space="0" w:color="auto"/>
            </w:tcBorders>
            <w:noWrap/>
            <w:vAlign w:val="center"/>
            <w:hideMark/>
          </w:tcPr>
          <w:p w14:paraId="3763764A"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nil"/>
              <w:right w:val="single" w:sz="8" w:space="0" w:color="auto"/>
            </w:tcBorders>
            <w:noWrap/>
            <w:vAlign w:val="center"/>
            <w:hideMark/>
          </w:tcPr>
          <w:p w14:paraId="7DBDD62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1D8EBFD2"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2FBC646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0</w:t>
            </w:r>
          </w:p>
        </w:tc>
        <w:tc>
          <w:tcPr>
            <w:tcW w:w="5677" w:type="dxa"/>
            <w:tcBorders>
              <w:top w:val="single" w:sz="4" w:space="0" w:color="auto"/>
              <w:left w:val="nil"/>
              <w:bottom w:val="single" w:sz="4" w:space="0" w:color="auto"/>
              <w:right w:val="single" w:sz="4" w:space="0" w:color="auto"/>
            </w:tcBorders>
            <w:shd w:val="clear" w:color="000000" w:fill="FFC000"/>
            <w:noWrap/>
            <w:vAlign w:val="center"/>
            <w:hideMark/>
          </w:tcPr>
          <w:p w14:paraId="6963B13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3093160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single" w:sz="4" w:space="0" w:color="auto"/>
              <w:left w:val="nil"/>
              <w:bottom w:val="single" w:sz="4" w:space="0" w:color="auto"/>
              <w:right w:val="single" w:sz="4" w:space="0" w:color="auto"/>
            </w:tcBorders>
            <w:shd w:val="clear" w:color="000000" w:fill="FFC000"/>
            <w:vAlign w:val="center"/>
            <w:hideMark/>
          </w:tcPr>
          <w:p w14:paraId="15C0CC1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single" w:sz="4" w:space="0" w:color="auto"/>
              <w:left w:val="nil"/>
              <w:bottom w:val="single" w:sz="4" w:space="0" w:color="auto"/>
              <w:right w:val="single" w:sz="4" w:space="0" w:color="auto"/>
            </w:tcBorders>
            <w:shd w:val="clear" w:color="000000" w:fill="FFC000"/>
            <w:noWrap/>
            <w:vAlign w:val="center"/>
            <w:hideMark/>
          </w:tcPr>
          <w:p w14:paraId="2062FF2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single" w:sz="4" w:space="0" w:color="auto"/>
              <w:left w:val="nil"/>
              <w:bottom w:val="single" w:sz="4" w:space="0" w:color="auto"/>
              <w:right w:val="single" w:sz="8" w:space="0" w:color="auto"/>
            </w:tcBorders>
            <w:shd w:val="clear" w:color="000000" w:fill="FFC000"/>
            <w:noWrap/>
            <w:vAlign w:val="center"/>
            <w:hideMark/>
          </w:tcPr>
          <w:p w14:paraId="10E4333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6CBD570A"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8619D28"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nil"/>
              <w:left w:val="nil"/>
              <w:bottom w:val="single" w:sz="4" w:space="0" w:color="auto"/>
              <w:right w:val="single" w:sz="4" w:space="0" w:color="auto"/>
            </w:tcBorders>
            <w:noWrap/>
            <w:vAlign w:val="center"/>
            <w:hideMark/>
          </w:tcPr>
          <w:p w14:paraId="23D6AE0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7DDFC3C5"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vAlign w:val="center"/>
            <w:hideMark/>
          </w:tcPr>
          <w:p w14:paraId="0C664C5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B8C3F8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5E6F3E7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69FF9C2E"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36C110B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0.1</w:t>
            </w:r>
          </w:p>
        </w:tc>
        <w:tc>
          <w:tcPr>
            <w:tcW w:w="5677" w:type="dxa"/>
            <w:tcBorders>
              <w:top w:val="nil"/>
              <w:left w:val="nil"/>
              <w:bottom w:val="single" w:sz="4" w:space="0" w:color="auto"/>
              <w:right w:val="single" w:sz="4" w:space="0" w:color="auto"/>
            </w:tcBorders>
            <w:noWrap/>
            <w:vAlign w:val="bottom"/>
            <w:hideMark/>
          </w:tcPr>
          <w:p w14:paraId="27AB46E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70CAC5A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2E0DA66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5CB5BEA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43608CA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58C820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E178A8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382ADDA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F86EDE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56613EE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6BB8415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6B0BE9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C47D2A0"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A65BC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3BEA74AA"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0:</w:t>
            </w:r>
            <w:proofErr w:type="gramEnd"/>
            <w:r w:rsidRPr="00647ECA">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2C8A72B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shd w:val="clear" w:color="000000" w:fill="FFFF00"/>
            <w:noWrap/>
            <w:vAlign w:val="center"/>
            <w:hideMark/>
          </w:tcPr>
          <w:p w14:paraId="566022A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411E861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4B0BBC69"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7591D5C5"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0A680CB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54BD3C2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AB94BF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31A3BAC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7141A7A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EC8B9E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7F3ACEF"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6C2DF9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1</w:t>
            </w:r>
          </w:p>
        </w:tc>
        <w:tc>
          <w:tcPr>
            <w:tcW w:w="5677" w:type="dxa"/>
            <w:tcBorders>
              <w:top w:val="nil"/>
              <w:left w:val="nil"/>
              <w:bottom w:val="single" w:sz="4" w:space="0" w:color="auto"/>
              <w:right w:val="single" w:sz="4" w:space="0" w:color="auto"/>
            </w:tcBorders>
            <w:shd w:val="clear" w:color="000000" w:fill="FFC000"/>
            <w:noWrap/>
            <w:vAlign w:val="center"/>
            <w:hideMark/>
          </w:tcPr>
          <w:p w14:paraId="2D07F1BB"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24D158F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0E4FDBB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28ADEF3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33BE55F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739C1F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A3E11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4A1F5EC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084DFF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7490425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5D4D23D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365109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52EFBA8" w14:textId="77777777" w:rsidTr="00647ECA">
        <w:trPr>
          <w:trHeight w:val="580"/>
        </w:trPr>
        <w:tc>
          <w:tcPr>
            <w:tcW w:w="421" w:type="dxa"/>
            <w:tcBorders>
              <w:top w:val="nil"/>
              <w:left w:val="single" w:sz="8" w:space="0" w:color="auto"/>
              <w:bottom w:val="single" w:sz="4" w:space="0" w:color="auto"/>
              <w:right w:val="single" w:sz="4" w:space="0" w:color="auto"/>
            </w:tcBorders>
            <w:noWrap/>
            <w:hideMark/>
          </w:tcPr>
          <w:p w14:paraId="4DD26C8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1.1</w:t>
            </w:r>
          </w:p>
        </w:tc>
        <w:tc>
          <w:tcPr>
            <w:tcW w:w="5677" w:type="dxa"/>
            <w:tcBorders>
              <w:top w:val="nil"/>
              <w:left w:val="nil"/>
              <w:bottom w:val="single" w:sz="4" w:space="0" w:color="auto"/>
              <w:right w:val="single" w:sz="4" w:space="0" w:color="auto"/>
            </w:tcBorders>
            <w:vAlign w:val="bottom"/>
            <w:hideMark/>
          </w:tcPr>
          <w:p w14:paraId="1C9979E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Aménagement d'une </w:t>
            </w:r>
            <w:proofErr w:type="spellStart"/>
            <w:r w:rsidRPr="00647ECA">
              <w:rPr>
                <w:rFonts w:ascii="Aptos Narrow" w:eastAsia="Times New Roman" w:hAnsi="Aptos Narrow" w:cs="Times New Roman"/>
                <w:color w:val="000000"/>
                <w:sz w:val="22"/>
                <w:lang w:val="fr-FR" w:eastAsia="fr-FR"/>
              </w:rPr>
              <w:t>deviation</w:t>
            </w:r>
            <w:proofErr w:type="spellEnd"/>
            <w:r w:rsidRPr="00647ECA">
              <w:rPr>
                <w:rFonts w:ascii="Aptos Narrow" w:eastAsia="Times New Roman" w:hAnsi="Aptos Narrow" w:cs="Times New Roman"/>
                <w:color w:val="000000"/>
                <w:sz w:val="22"/>
                <w:lang w:val="fr-FR" w:eastAsia="fr-FR"/>
              </w:rPr>
              <w:t xml:space="preserve"> et construction d'un passage provisoire</w:t>
            </w:r>
          </w:p>
        </w:tc>
        <w:tc>
          <w:tcPr>
            <w:tcW w:w="920" w:type="dxa"/>
            <w:tcBorders>
              <w:top w:val="nil"/>
              <w:left w:val="nil"/>
              <w:bottom w:val="single" w:sz="4" w:space="0" w:color="auto"/>
              <w:right w:val="single" w:sz="4" w:space="0" w:color="auto"/>
            </w:tcBorders>
            <w:noWrap/>
            <w:vAlign w:val="center"/>
            <w:hideMark/>
          </w:tcPr>
          <w:p w14:paraId="46E6D2C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203230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40688A4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58D9F9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FC1F38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679132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1.2</w:t>
            </w:r>
          </w:p>
        </w:tc>
        <w:tc>
          <w:tcPr>
            <w:tcW w:w="5677" w:type="dxa"/>
            <w:tcBorders>
              <w:top w:val="nil"/>
              <w:left w:val="nil"/>
              <w:bottom w:val="single" w:sz="4" w:space="0" w:color="auto"/>
              <w:right w:val="single" w:sz="4" w:space="0" w:color="auto"/>
            </w:tcBorders>
            <w:noWrap/>
            <w:vAlign w:val="bottom"/>
            <w:hideMark/>
          </w:tcPr>
          <w:p w14:paraId="3DE1999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12CCF89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5C69731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54707EE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AC196C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49FFEC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EA7AA7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1.3</w:t>
            </w:r>
          </w:p>
        </w:tc>
        <w:tc>
          <w:tcPr>
            <w:tcW w:w="5677" w:type="dxa"/>
            <w:tcBorders>
              <w:top w:val="nil"/>
              <w:left w:val="nil"/>
              <w:bottom w:val="single" w:sz="4" w:space="0" w:color="auto"/>
              <w:right w:val="single" w:sz="4" w:space="0" w:color="auto"/>
            </w:tcBorders>
            <w:noWrap/>
            <w:vAlign w:val="bottom"/>
            <w:hideMark/>
          </w:tcPr>
          <w:p w14:paraId="0142F119"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0027EE2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16E900A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10,4</w:t>
            </w:r>
          </w:p>
        </w:tc>
        <w:tc>
          <w:tcPr>
            <w:tcW w:w="1134" w:type="dxa"/>
            <w:tcBorders>
              <w:top w:val="nil"/>
              <w:left w:val="nil"/>
              <w:bottom w:val="single" w:sz="4" w:space="0" w:color="auto"/>
              <w:right w:val="single" w:sz="4" w:space="0" w:color="auto"/>
            </w:tcBorders>
            <w:noWrap/>
            <w:vAlign w:val="center"/>
            <w:hideMark/>
          </w:tcPr>
          <w:p w14:paraId="03C9DC0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20A6A6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8E954FB"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8FDF5B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1.4</w:t>
            </w:r>
          </w:p>
        </w:tc>
        <w:tc>
          <w:tcPr>
            <w:tcW w:w="5677" w:type="dxa"/>
            <w:tcBorders>
              <w:top w:val="nil"/>
              <w:left w:val="nil"/>
              <w:bottom w:val="single" w:sz="4" w:space="0" w:color="auto"/>
              <w:right w:val="single" w:sz="4" w:space="0" w:color="auto"/>
            </w:tcBorders>
            <w:noWrap/>
            <w:vAlign w:val="bottom"/>
            <w:hideMark/>
          </w:tcPr>
          <w:p w14:paraId="21C8CDD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2F8C9E5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40A28FF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1,92</w:t>
            </w:r>
          </w:p>
        </w:tc>
        <w:tc>
          <w:tcPr>
            <w:tcW w:w="1134" w:type="dxa"/>
            <w:tcBorders>
              <w:top w:val="nil"/>
              <w:left w:val="nil"/>
              <w:bottom w:val="single" w:sz="4" w:space="0" w:color="auto"/>
              <w:right w:val="single" w:sz="4" w:space="0" w:color="auto"/>
            </w:tcBorders>
            <w:noWrap/>
            <w:vAlign w:val="center"/>
            <w:hideMark/>
          </w:tcPr>
          <w:p w14:paraId="377B0C2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68EA1F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A961E64"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A6DF48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749D21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60E161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5572911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2734777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22D904B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6C70066"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C18DA96"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659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0869ADD"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1:</w:t>
            </w:r>
            <w:proofErr w:type="gramEnd"/>
            <w:r w:rsidRPr="00647ECA">
              <w:rPr>
                <w:rFonts w:ascii="Aptos Narrow" w:eastAsia="Times New Roman" w:hAnsi="Aptos Narrow" w:cs="Times New Roman"/>
                <w:b/>
                <w:bCs/>
                <w:i/>
                <w:iCs/>
                <w:color w:val="000000"/>
                <w:sz w:val="22"/>
                <w:lang w:val="fr-FR" w:eastAsia="fr-FR"/>
              </w:rPr>
              <w:t xml:space="preserve"> travaux </w:t>
            </w:r>
            <w:proofErr w:type="spellStart"/>
            <w:r w:rsidRPr="00647ECA">
              <w:rPr>
                <w:rFonts w:ascii="Aptos Narrow" w:eastAsia="Times New Roman" w:hAnsi="Aptos Narrow" w:cs="Times New Roman"/>
                <w:b/>
                <w:bCs/>
                <w:i/>
                <w:iCs/>
                <w:color w:val="000000"/>
                <w:sz w:val="22"/>
                <w:lang w:val="fr-FR" w:eastAsia="fr-FR"/>
              </w:rPr>
              <w:t>péparartoires</w:t>
            </w:r>
            <w:proofErr w:type="spellEnd"/>
            <w:r w:rsidRPr="00647ECA">
              <w:rPr>
                <w:rFonts w:ascii="Aptos Narrow" w:eastAsia="Times New Roman" w:hAnsi="Aptos Narrow" w:cs="Times New Roman"/>
                <w:b/>
                <w:bCs/>
                <w:i/>
                <w:iCs/>
                <w:color w:val="000000"/>
                <w:sz w:val="22"/>
                <w:lang w:val="fr-FR" w:eastAsia="fr-FR"/>
              </w:rPr>
              <w:t xml:space="preserve"> </w:t>
            </w:r>
          </w:p>
        </w:tc>
        <w:tc>
          <w:tcPr>
            <w:tcW w:w="779" w:type="dxa"/>
            <w:tcBorders>
              <w:top w:val="nil"/>
              <w:left w:val="nil"/>
              <w:bottom w:val="single" w:sz="4" w:space="0" w:color="auto"/>
              <w:right w:val="single" w:sz="4" w:space="0" w:color="auto"/>
            </w:tcBorders>
            <w:shd w:val="clear" w:color="000000" w:fill="FFFF00"/>
            <w:noWrap/>
            <w:vAlign w:val="center"/>
            <w:hideMark/>
          </w:tcPr>
          <w:p w14:paraId="16EFD931"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0A6BFC87"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6BC384B5"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3E1B9EE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B67319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20E5E38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E56163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37A039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18D6D2F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468A8A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04881D50"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4AB1A1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2</w:t>
            </w:r>
          </w:p>
        </w:tc>
        <w:tc>
          <w:tcPr>
            <w:tcW w:w="5677" w:type="dxa"/>
            <w:tcBorders>
              <w:top w:val="nil"/>
              <w:left w:val="nil"/>
              <w:bottom w:val="single" w:sz="4" w:space="0" w:color="auto"/>
              <w:right w:val="single" w:sz="4" w:space="0" w:color="auto"/>
            </w:tcBorders>
            <w:shd w:val="clear" w:color="000000" w:fill="FFC000"/>
            <w:noWrap/>
            <w:vAlign w:val="bottom"/>
            <w:hideMark/>
          </w:tcPr>
          <w:p w14:paraId="7315DED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2911E3A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2E581F1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05AE8F61"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14BF28AC"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254E7C42"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4D93CD5"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4CFFAF1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7EDCF9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4940B3F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5244A66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2EAFB20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09DAD6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F01BA2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2.1</w:t>
            </w:r>
          </w:p>
        </w:tc>
        <w:tc>
          <w:tcPr>
            <w:tcW w:w="5677" w:type="dxa"/>
            <w:tcBorders>
              <w:top w:val="nil"/>
              <w:left w:val="nil"/>
              <w:bottom w:val="single" w:sz="4" w:space="0" w:color="auto"/>
              <w:right w:val="single" w:sz="4" w:space="0" w:color="auto"/>
            </w:tcBorders>
            <w:noWrap/>
            <w:vAlign w:val="bottom"/>
            <w:hideMark/>
          </w:tcPr>
          <w:p w14:paraId="104F63A1"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Béton de </w:t>
            </w:r>
            <w:proofErr w:type="spellStart"/>
            <w:r w:rsidRPr="00647ECA">
              <w:rPr>
                <w:rFonts w:ascii="Aptos Narrow" w:eastAsia="Times New Roman" w:hAnsi="Aptos Narrow" w:cs="Times New Roman"/>
                <w:color w:val="000000"/>
                <w:sz w:val="22"/>
                <w:lang w:val="fr-FR" w:eastAsia="fr-FR"/>
              </w:rPr>
              <w:t>proprété</w:t>
            </w:r>
            <w:proofErr w:type="spellEnd"/>
            <w:r w:rsidRPr="00647ECA">
              <w:rPr>
                <w:rFonts w:ascii="Aptos Narrow" w:eastAsia="Times New Roman" w:hAnsi="Aptos Narrow" w:cs="Times New Roman"/>
                <w:color w:val="000000"/>
                <w:sz w:val="22"/>
                <w:lang w:val="fr-FR" w:eastAsia="fr-FR"/>
              </w:rPr>
              <w:t xml:space="preserve"> (Radier </w:t>
            </w:r>
            <w:proofErr w:type="spellStart"/>
            <w:r w:rsidRPr="00647ECA">
              <w:rPr>
                <w:rFonts w:ascii="Aptos Narrow" w:eastAsia="Times New Roman" w:hAnsi="Aptos Narrow" w:cs="Times New Roman"/>
                <w:color w:val="000000"/>
                <w:sz w:val="22"/>
                <w:lang w:val="fr-FR" w:eastAsia="fr-FR"/>
              </w:rPr>
              <w:t>general</w:t>
            </w:r>
            <w:proofErr w:type="spellEnd"/>
            <w:r w:rsidRPr="00647ECA">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50ADDBD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38D6FA4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1,54</w:t>
            </w:r>
          </w:p>
        </w:tc>
        <w:tc>
          <w:tcPr>
            <w:tcW w:w="1134" w:type="dxa"/>
            <w:tcBorders>
              <w:top w:val="nil"/>
              <w:left w:val="nil"/>
              <w:bottom w:val="single" w:sz="4" w:space="0" w:color="auto"/>
              <w:right w:val="single" w:sz="4" w:space="0" w:color="auto"/>
            </w:tcBorders>
            <w:noWrap/>
            <w:vAlign w:val="center"/>
            <w:hideMark/>
          </w:tcPr>
          <w:p w14:paraId="2A4D553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3CAA80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67B6752C"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7C110D9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2.2</w:t>
            </w:r>
          </w:p>
        </w:tc>
        <w:tc>
          <w:tcPr>
            <w:tcW w:w="5677" w:type="dxa"/>
            <w:tcBorders>
              <w:top w:val="nil"/>
              <w:left w:val="nil"/>
              <w:bottom w:val="single" w:sz="4" w:space="0" w:color="auto"/>
              <w:right w:val="single" w:sz="4" w:space="0" w:color="auto"/>
            </w:tcBorders>
            <w:noWrap/>
            <w:vAlign w:val="bottom"/>
            <w:hideMark/>
          </w:tcPr>
          <w:p w14:paraId="35446D1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Radier général en B.A dosé à 400 Kg/m3</w:t>
            </w:r>
          </w:p>
        </w:tc>
        <w:tc>
          <w:tcPr>
            <w:tcW w:w="920" w:type="dxa"/>
            <w:tcBorders>
              <w:top w:val="nil"/>
              <w:left w:val="nil"/>
              <w:bottom w:val="single" w:sz="4" w:space="0" w:color="auto"/>
              <w:right w:val="single" w:sz="4" w:space="0" w:color="auto"/>
            </w:tcBorders>
            <w:noWrap/>
            <w:vAlign w:val="center"/>
            <w:hideMark/>
          </w:tcPr>
          <w:p w14:paraId="1D1B088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31228A05"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1134" w:type="dxa"/>
            <w:tcBorders>
              <w:top w:val="nil"/>
              <w:left w:val="nil"/>
              <w:bottom w:val="single" w:sz="4" w:space="0" w:color="auto"/>
              <w:right w:val="single" w:sz="4" w:space="0" w:color="auto"/>
            </w:tcBorders>
            <w:noWrap/>
            <w:vAlign w:val="center"/>
            <w:hideMark/>
          </w:tcPr>
          <w:p w14:paraId="1515A20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9F5D9E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AD04B46"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DBA009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2.3</w:t>
            </w:r>
          </w:p>
        </w:tc>
        <w:tc>
          <w:tcPr>
            <w:tcW w:w="5677" w:type="dxa"/>
            <w:tcBorders>
              <w:top w:val="nil"/>
              <w:left w:val="nil"/>
              <w:bottom w:val="single" w:sz="4" w:space="0" w:color="auto"/>
              <w:right w:val="single" w:sz="4" w:space="0" w:color="auto"/>
            </w:tcBorders>
            <w:noWrap/>
            <w:vAlign w:val="bottom"/>
            <w:hideMark/>
          </w:tcPr>
          <w:p w14:paraId="43B6428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Pied droits</w:t>
            </w:r>
            <w:proofErr w:type="gramEnd"/>
            <w:r w:rsidRPr="00647ECA">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4223176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5746770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w:t>
            </w:r>
          </w:p>
        </w:tc>
        <w:tc>
          <w:tcPr>
            <w:tcW w:w="1134" w:type="dxa"/>
            <w:tcBorders>
              <w:top w:val="nil"/>
              <w:left w:val="nil"/>
              <w:bottom w:val="single" w:sz="4" w:space="0" w:color="auto"/>
              <w:right w:val="single" w:sz="4" w:space="0" w:color="auto"/>
            </w:tcBorders>
            <w:noWrap/>
            <w:vAlign w:val="center"/>
            <w:hideMark/>
          </w:tcPr>
          <w:p w14:paraId="45513DD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58BECD2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787562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13E47F9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2.4</w:t>
            </w:r>
          </w:p>
        </w:tc>
        <w:tc>
          <w:tcPr>
            <w:tcW w:w="5677" w:type="dxa"/>
            <w:tcBorders>
              <w:top w:val="nil"/>
              <w:left w:val="nil"/>
              <w:bottom w:val="single" w:sz="4" w:space="0" w:color="auto"/>
              <w:right w:val="single" w:sz="4" w:space="0" w:color="auto"/>
            </w:tcBorders>
            <w:noWrap/>
            <w:vAlign w:val="bottom"/>
            <w:hideMark/>
          </w:tcPr>
          <w:p w14:paraId="3FFEADE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2863252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7E96258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1134" w:type="dxa"/>
            <w:tcBorders>
              <w:top w:val="nil"/>
              <w:left w:val="nil"/>
              <w:bottom w:val="single" w:sz="4" w:space="0" w:color="auto"/>
              <w:right w:val="single" w:sz="4" w:space="0" w:color="auto"/>
            </w:tcBorders>
            <w:noWrap/>
            <w:vAlign w:val="center"/>
            <w:hideMark/>
          </w:tcPr>
          <w:p w14:paraId="6129D73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D328E3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9370BD8"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E02205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2.5</w:t>
            </w:r>
          </w:p>
        </w:tc>
        <w:tc>
          <w:tcPr>
            <w:tcW w:w="5677" w:type="dxa"/>
            <w:tcBorders>
              <w:top w:val="nil"/>
              <w:left w:val="nil"/>
              <w:bottom w:val="single" w:sz="4" w:space="0" w:color="auto"/>
              <w:right w:val="single" w:sz="4" w:space="0" w:color="auto"/>
            </w:tcBorders>
            <w:noWrap/>
            <w:vAlign w:val="bottom"/>
            <w:hideMark/>
          </w:tcPr>
          <w:p w14:paraId="12A0811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3284A85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263A134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0,568</w:t>
            </w:r>
          </w:p>
        </w:tc>
        <w:tc>
          <w:tcPr>
            <w:tcW w:w="1134" w:type="dxa"/>
            <w:tcBorders>
              <w:top w:val="nil"/>
              <w:left w:val="nil"/>
              <w:bottom w:val="single" w:sz="4" w:space="0" w:color="auto"/>
              <w:right w:val="single" w:sz="4" w:space="0" w:color="auto"/>
            </w:tcBorders>
            <w:noWrap/>
            <w:vAlign w:val="center"/>
            <w:hideMark/>
          </w:tcPr>
          <w:p w14:paraId="1D025B3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E713CD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7765C407"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FCE494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2.6</w:t>
            </w:r>
          </w:p>
        </w:tc>
        <w:tc>
          <w:tcPr>
            <w:tcW w:w="5677" w:type="dxa"/>
            <w:tcBorders>
              <w:top w:val="nil"/>
              <w:left w:val="nil"/>
              <w:bottom w:val="nil"/>
              <w:right w:val="single" w:sz="4" w:space="0" w:color="auto"/>
            </w:tcBorders>
            <w:noWrap/>
            <w:vAlign w:val="bottom"/>
            <w:hideMark/>
          </w:tcPr>
          <w:p w14:paraId="17DE8456"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4E8792A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nil"/>
              <w:right w:val="single" w:sz="4" w:space="0" w:color="auto"/>
            </w:tcBorders>
            <w:noWrap/>
            <w:vAlign w:val="center"/>
            <w:hideMark/>
          </w:tcPr>
          <w:p w14:paraId="421238C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3,6</w:t>
            </w:r>
          </w:p>
        </w:tc>
        <w:tc>
          <w:tcPr>
            <w:tcW w:w="1134" w:type="dxa"/>
            <w:tcBorders>
              <w:top w:val="nil"/>
              <w:left w:val="nil"/>
              <w:bottom w:val="single" w:sz="4" w:space="0" w:color="auto"/>
              <w:right w:val="single" w:sz="4" w:space="0" w:color="auto"/>
            </w:tcBorders>
            <w:noWrap/>
            <w:vAlign w:val="center"/>
            <w:hideMark/>
          </w:tcPr>
          <w:p w14:paraId="501A27C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1673E6B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7603394" w14:textId="77777777" w:rsidTr="00647ECA">
        <w:trPr>
          <w:trHeight w:val="290"/>
        </w:trPr>
        <w:tc>
          <w:tcPr>
            <w:tcW w:w="421" w:type="dxa"/>
            <w:tcBorders>
              <w:top w:val="nil"/>
              <w:left w:val="single" w:sz="8" w:space="0" w:color="auto"/>
              <w:bottom w:val="nil"/>
              <w:right w:val="single" w:sz="4" w:space="0" w:color="auto"/>
            </w:tcBorders>
            <w:noWrap/>
            <w:hideMark/>
          </w:tcPr>
          <w:p w14:paraId="161E356F"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lastRenderedPageBreak/>
              <w:t> </w:t>
            </w:r>
          </w:p>
        </w:tc>
        <w:tc>
          <w:tcPr>
            <w:tcW w:w="5677" w:type="dxa"/>
            <w:tcBorders>
              <w:top w:val="single" w:sz="4" w:space="0" w:color="auto"/>
              <w:left w:val="nil"/>
              <w:bottom w:val="nil"/>
              <w:right w:val="single" w:sz="4" w:space="0" w:color="auto"/>
            </w:tcBorders>
            <w:noWrap/>
            <w:vAlign w:val="bottom"/>
            <w:hideMark/>
          </w:tcPr>
          <w:p w14:paraId="1FF4A497"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075AF05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single" w:sz="4" w:space="0" w:color="auto"/>
              <w:left w:val="nil"/>
              <w:bottom w:val="nil"/>
              <w:right w:val="single" w:sz="4" w:space="0" w:color="auto"/>
            </w:tcBorders>
            <w:noWrap/>
            <w:vAlign w:val="center"/>
            <w:hideMark/>
          </w:tcPr>
          <w:p w14:paraId="46C368B6"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nil"/>
              <w:left w:val="nil"/>
              <w:bottom w:val="nil"/>
              <w:right w:val="single" w:sz="4" w:space="0" w:color="auto"/>
            </w:tcBorders>
            <w:noWrap/>
            <w:vAlign w:val="center"/>
            <w:hideMark/>
          </w:tcPr>
          <w:p w14:paraId="5194FAE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single" w:sz="4" w:space="0" w:color="auto"/>
              <w:left w:val="nil"/>
              <w:bottom w:val="nil"/>
              <w:right w:val="single" w:sz="8" w:space="0" w:color="auto"/>
            </w:tcBorders>
            <w:noWrap/>
            <w:vAlign w:val="center"/>
            <w:hideMark/>
          </w:tcPr>
          <w:p w14:paraId="5B6AB2F4"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A0D2F0C" w14:textId="77777777" w:rsidTr="00647ECA">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30A76EB0"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single" w:sz="4" w:space="0" w:color="auto"/>
              <w:left w:val="nil"/>
              <w:bottom w:val="single" w:sz="4" w:space="0" w:color="auto"/>
              <w:right w:val="single" w:sz="4" w:space="0" w:color="auto"/>
            </w:tcBorders>
            <w:shd w:val="clear" w:color="000000" w:fill="FFFF00"/>
            <w:noWrap/>
            <w:vAlign w:val="center"/>
            <w:hideMark/>
          </w:tcPr>
          <w:p w14:paraId="224E1913"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 Sous total </w:t>
            </w:r>
            <w:proofErr w:type="gramStart"/>
            <w:r w:rsidRPr="00647ECA">
              <w:rPr>
                <w:rFonts w:ascii="Aptos Narrow" w:eastAsia="Times New Roman" w:hAnsi="Aptos Narrow" w:cs="Times New Roman"/>
                <w:b/>
                <w:bCs/>
                <w:i/>
                <w:iCs/>
                <w:color w:val="000000"/>
                <w:sz w:val="22"/>
                <w:lang w:val="fr-FR" w:eastAsia="fr-FR"/>
              </w:rPr>
              <w:t>2:Infrastructures</w:t>
            </w:r>
            <w:proofErr w:type="gramEnd"/>
            <w:r w:rsidRPr="00647ECA">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2924BE27"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779" w:type="dxa"/>
            <w:tcBorders>
              <w:top w:val="single" w:sz="4" w:space="0" w:color="auto"/>
              <w:left w:val="nil"/>
              <w:bottom w:val="single" w:sz="4" w:space="0" w:color="auto"/>
              <w:right w:val="single" w:sz="4" w:space="0" w:color="auto"/>
            </w:tcBorders>
            <w:shd w:val="clear" w:color="000000" w:fill="FFFF00"/>
            <w:noWrap/>
            <w:vAlign w:val="center"/>
            <w:hideMark/>
          </w:tcPr>
          <w:p w14:paraId="019FA641"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4B9B50C" w14:textId="77777777" w:rsidR="00647ECA" w:rsidRPr="00647ECA" w:rsidRDefault="00647ECA" w:rsidP="00647ECA">
            <w:pPr>
              <w:spacing w:after="0" w:line="240" w:lineRule="auto"/>
              <w:jc w:val="center"/>
              <w:rPr>
                <w:rFonts w:ascii="Aptos Narrow" w:eastAsia="Times New Roman" w:hAnsi="Aptos Narrow" w:cs="Times New Roman"/>
                <w:i/>
                <w:iCs/>
                <w:color w:val="000000"/>
                <w:sz w:val="22"/>
                <w:lang w:val="fr-FR" w:eastAsia="fr-FR"/>
              </w:rPr>
            </w:pPr>
            <w:r w:rsidRPr="00647ECA">
              <w:rPr>
                <w:rFonts w:ascii="Aptos Narrow" w:eastAsia="Times New Roman" w:hAnsi="Aptos Narrow" w:cs="Times New Roman"/>
                <w:i/>
                <w:iCs/>
                <w:color w:val="000000"/>
                <w:sz w:val="22"/>
                <w:lang w:val="fr-FR" w:eastAsia="fr-FR"/>
              </w:rPr>
              <w:t> </w:t>
            </w:r>
          </w:p>
        </w:tc>
        <w:tc>
          <w:tcPr>
            <w:tcW w:w="1417" w:type="dxa"/>
            <w:tcBorders>
              <w:top w:val="single" w:sz="4" w:space="0" w:color="auto"/>
              <w:left w:val="nil"/>
              <w:bottom w:val="single" w:sz="4" w:space="0" w:color="auto"/>
              <w:right w:val="single" w:sz="8" w:space="0" w:color="auto"/>
            </w:tcBorders>
            <w:shd w:val="clear" w:color="000000" w:fill="FFFF00"/>
            <w:noWrap/>
            <w:vAlign w:val="center"/>
            <w:hideMark/>
          </w:tcPr>
          <w:p w14:paraId="4363785C"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63D49C6F"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46D2C01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1E201F4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15DAAD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1170844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248E6C4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6DCE89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31859191"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E82408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3</w:t>
            </w:r>
          </w:p>
        </w:tc>
        <w:tc>
          <w:tcPr>
            <w:tcW w:w="5677" w:type="dxa"/>
            <w:tcBorders>
              <w:top w:val="nil"/>
              <w:left w:val="nil"/>
              <w:bottom w:val="single" w:sz="4" w:space="0" w:color="auto"/>
              <w:right w:val="single" w:sz="4" w:space="0" w:color="auto"/>
            </w:tcBorders>
            <w:shd w:val="clear" w:color="000000" w:fill="FFC000"/>
            <w:noWrap/>
            <w:vAlign w:val="bottom"/>
            <w:hideMark/>
          </w:tcPr>
          <w:p w14:paraId="15F1DAE7"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7A678663"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C000"/>
            <w:noWrap/>
            <w:vAlign w:val="center"/>
            <w:hideMark/>
          </w:tcPr>
          <w:p w14:paraId="709B863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C000"/>
            <w:noWrap/>
            <w:vAlign w:val="center"/>
            <w:hideMark/>
          </w:tcPr>
          <w:p w14:paraId="1977D3F4"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C000"/>
            <w:noWrap/>
            <w:vAlign w:val="center"/>
            <w:hideMark/>
          </w:tcPr>
          <w:p w14:paraId="250AFC80"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63E83363"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6C2E440F"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45F5F23A"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75A81C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36324A1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4250820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25986F0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23CC1699"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5E08409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3.1</w:t>
            </w:r>
          </w:p>
        </w:tc>
        <w:tc>
          <w:tcPr>
            <w:tcW w:w="5677" w:type="dxa"/>
            <w:tcBorders>
              <w:top w:val="nil"/>
              <w:left w:val="nil"/>
              <w:bottom w:val="single" w:sz="4" w:space="0" w:color="auto"/>
              <w:right w:val="single" w:sz="4" w:space="0" w:color="auto"/>
            </w:tcBorders>
            <w:noWrap/>
            <w:vAlign w:val="bottom"/>
            <w:hideMark/>
          </w:tcPr>
          <w:p w14:paraId="7DA3DD90"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1277DA4C"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gramStart"/>
            <w:r w:rsidRPr="00647ECA">
              <w:rPr>
                <w:rFonts w:ascii="Aptos Narrow" w:eastAsia="Times New Roman" w:hAnsi="Aptos Narrow" w:cs="Times New Roman"/>
                <w:color w:val="000000"/>
                <w:sz w:val="22"/>
                <w:lang w:val="fr-FR" w:eastAsia="fr-FR"/>
              </w:rPr>
              <w:t>m</w:t>
            </w:r>
            <w:proofErr w:type="gramEnd"/>
            <w:r w:rsidRPr="00647ECA">
              <w:rPr>
                <w:rFonts w:ascii="Aptos Narrow" w:eastAsia="Times New Roman" w:hAnsi="Aptos Narrow" w:cs="Times New Roman"/>
                <w:color w:val="000000"/>
                <w:sz w:val="22"/>
                <w:lang w:val="fr-FR" w:eastAsia="fr-FR"/>
              </w:rPr>
              <w:t>3</w:t>
            </w:r>
          </w:p>
        </w:tc>
        <w:tc>
          <w:tcPr>
            <w:tcW w:w="779" w:type="dxa"/>
            <w:tcBorders>
              <w:top w:val="nil"/>
              <w:left w:val="nil"/>
              <w:bottom w:val="single" w:sz="4" w:space="0" w:color="auto"/>
              <w:right w:val="single" w:sz="4" w:space="0" w:color="auto"/>
            </w:tcBorders>
            <w:noWrap/>
            <w:vAlign w:val="center"/>
            <w:hideMark/>
          </w:tcPr>
          <w:p w14:paraId="1AFE483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37,26</w:t>
            </w:r>
          </w:p>
        </w:tc>
        <w:tc>
          <w:tcPr>
            <w:tcW w:w="1134" w:type="dxa"/>
            <w:tcBorders>
              <w:top w:val="nil"/>
              <w:left w:val="nil"/>
              <w:bottom w:val="single" w:sz="4" w:space="0" w:color="auto"/>
              <w:right w:val="single" w:sz="4" w:space="0" w:color="auto"/>
            </w:tcBorders>
            <w:noWrap/>
            <w:vAlign w:val="center"/>
            <w:hideMark/>
          </w:tcPr>
          <w:p w14:paraId="2824243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0D8E367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A434AFE" w14:textId="77777777" w:rsidTr="00647ECA">
        <w:trPr>
          <w:trHeight w:val="580"/>
        </w:trPr>
        <w:tc>
          <w:tcPr>
            <w:tcW w:w="421" w:type="dxa"/>
            <w:tcBorders>
              <w:top w:val="nil"/>
              <w:left w:val="single" w:sz="8" w:space="0" w:color="auto"/>
              <w:bottom w:val="single" w:sz="4" w:space="0" w:color="auto"/>
              <w:right w:val="single" w:sz="4" w:space="0" w:color="auto"/>
            </w:tcBorders>
            <w:noWrap/>
            <w:hideMark/>
          </w:tcPr>
          <w:p w14:paraId="678BBB3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3.2</w:t>
            </w:r>
          </w:p>
        </w:tc>
        <w:tc>
          <w:tcPr>
            <w:tcW w:w="5677" w:type="dxa"/>
            <w:tcBorders>
              <w:top w:val="nil"/>
              <w:left w:val="nil"/>
              <w:bottom w:val="single" w:sz="4" w:space="0" w:color="auto"/>
              <w:right w:val="single" w:sz="4" w:space="0" w:color="auto"/>
            </w:tcBorders>
            <w:vAlign w:val="bottom"/>
            <w:hideMark/>
          </w:tcPr>
          <w:p w14:paraId="769AA37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xml:space="preserve">Aménagement de lit rivière (amont et </w:t>
            </w:r>
            <w:proofErr w:type="gramStart"/>
            <w:r w:rsidRPr="00647ECA">
              <w:rPr>
                <w:rFonts w:ascii="Aptos Narrow" w:eastAsia="Times New Roman" w:hAnsi="Aptos Narrow" w:cs="Times New Roman"/>
                <w:color w:val="000000"/>
                <w:sz w:val="22"/>
                <w:lang w:val="fr-FR" w:eastAsia="fr-FR"/>
              </w:rPr>
              <w:t>aval)  et</w:t>
            </w:r>
            <w:proofErr w:type="gramEnd"/>
            <w:r w:rsidRPr="00647ECA">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257F098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proofErr w:type="spellStart"/>
            <w:r w:rsidRPr="00647ECA">
              <w:rPr>
                <w:rFonts w:ascii="Aptos Narrow" w:eastAsia="Times New Roman" w:hAnsi="Aptos Narrow" w:cs="Times New Roman"/>
                <w:color w:val="000000"/>
                <w:sz w:val="22"/>
                <w:lang w:val="fr-FR" w:eastAsia="fr-FR"/>
              </w:rPr>
              <w:t>Fft</w:t>
            </w:r>
            <w:proofErr w:type="spellEnd"/>
          </w:p>
        </w:tc>
        <w:tc>
          <w:tcPr>
            <w:tcW w:w="779" w:type="dxa"/>
            <w:tcBorders>
              <w:top w:val="nil"/>
              <w:left w:val="nil"/>
              <w:bottom w:val="single" w:sz="4" w:space="0" w:color="auto"/>
              <w:right w:val="single" w:sz="4" w:space="0" w:color="auto"/>
            </w:tcBorders>
            <w:noWrap/>
            <w:vAlign w:val="center"/>
            <w:hideMark/>
          </w:tcPr>
          <w:p w14:paraId="159DDB36"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1</w:t>
            </w:r>
          </w:p>
        </w:tc>
        <w:tc>
          <w:tcPr>
            <w:tcW w:w="1134" w:type="dxa"/>
            <w:tcBorders>
              <w:top w:val="nil"/>
              <w:left w:val="nil"/>
              <w:bottom w:val="single" w:sz="4" w:space="0" w:color="auto"/>
              <w:right w:val="single" w:sz="4" w:space="0" w:color="auto"/>
            </w:tcBorders>
            <w:noWrap/>
            <w:vAlign w:val="center"/>
            <w:hideMark/>
          </w:tcPr>
          <w:p w14:paraId="63EF658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7217E89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50D2750" w14:textId="77777777" w:rsidTr="00647ECA">
        <w:trPr>
          <w:trHeight w:val="290"/>
        </w:trPr>
        <w:tc>
          <w:tcPr>
            <w:tcW w:w="421" w:type="dxa"/>
            <w:tcBorders>
              <w:top w:val="nil"/>
              <w:left w:val="single" w:sz="8" w:space="0" w:color="auto"/>
              <w:bottom w:val="single" w:sz="4" w:space="0" w:color="auto"/>
              <w:right w:val="single" w:sz="4" w:space="0" w:color="auto"/>
            </w:tcBorders>
            <w:noWrap/>
            <w:hideMark/>
          </w:tcPr>
          <w:p w14:paraId="22A0AD3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922FB7E"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1E16CDB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single" w:sz="4" w:space="0" w:color="auto"/>
              <w:right w:val="single" w:sz="4" w:space="0" w:color="auto"/>
            </w:tcBorders>
            <w:noWrap/>
            <w:vAlign w:val="center"/>
            <w:hideMark/>
          </w:tcPr>
          <w:p w14:paraId="6BDDCCA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single" w:sz="4" w:space="0" w:color="auto"/>
              <w:right w:val="single" w:sz="4" w:space="0" w:color="auto"/>
            </w:tcBorders>
            <w:noWrap/>
            <w:vAlign w:val="center"/>
            <w:hideMark/>
          </w:tcPr>
          <w:p w14:paraId="37000159"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single" w:sz="4" w:space="0" w:color="auto"/>
              <w:right w:val="single" w:sz="8" w:space="0" w:color="auto"/>
            </w:tcBorders>
            <w:noWrap/>
            <w:vAlign w:val="center"/>
            <w:hideMark/>
          </w:tcPr>
          <w:p w14:paraId="16408A7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EFC5C5F" w14:textId="77777777" w:rsidTr="00647ECA">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4A9FC5C"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28431629" w14:textId="77777777" w:rsidR="00647ECA" w:rsidRPr="00647ECA" w:rsidRDefault="00647ECA" w:rsidP="00647ECA">
            <w:pPr>
              <w:spacing w:after="0" w:line="240" w:lineRule="auto"/>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xml:space="preserve">Sous total </w:t>
            </w:r>
            <w:proofErr w:type="gramStart"/>
            <w:r w:rsidRPr="00647ECA">
              <w:rPr>
                <w:rFonts w:ascii="Aptos Narrow" w:eastAsia="Times New Roman" w:hAnsi="Aptos Narrow" w:cs="Times New Roman"/>
                <w:b/>
                <w:bCs/>
                <w:i/>
                <w:iCs/>
                <w:color w:val="000000"/>
                <w:sz w:val="22"/>
                <w:lang w:val="fr-FR" w:eastAsia="fr-FR"/>
              </w:rPr>
              <w:t>3:</w:t>
            </w:r>
            <w:proofErr w:type="gramEnd"/>
            <w:r w:rsidRPr="00647ECA">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30B5FA56"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779" w:type="dxa"/>
            <w:tcBorders>
              <w:top w:val="nil"/>
              <w:left w:val="nil"/>
              <w:bottom w:val="single" w:sz="4" w:space="0" w:color="auto"/>
              <w:right w:val="single" w:sz="4" w:space="0" w:color="auto"/>
            </w:tcBorders>
            <w:shd w:val="clear" w:color="000000" w:fill="FFFF00"/>
            <w:noWrap/>
            <w:vAlign w:val="center"/>
            <w:hideMark/>
          </w:tcPr>
          <w:p w14:paraId="50518E1B"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134" w:type="dxa"/>
            <w:tcBorders>
              <w:top w:val="nil"/>
              <w:left w:val="nil"/>
              <w:bottom w:val="single" w:sz="4" w:space="0" w:color="auto"/>
              <w:right w:val="single" w:sz="4" w:space="0" w:color="auto"/>
            </w:tcBorders>
            <w:shd w:val="clear" w:color="000000" w:fill="FFFF00"/>
            <w:noWrap/>
            <w:vAlign w:val="center"/>
            <w:hideMark/>
          </w:tcPr>
          <w:p w14:paraId="63C58BFB"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c>
          <w:tcPr>
            <w:tcW w:w="1417" w:type="dxa"/>
            <w:tcBorders>
              <w:top w:val="nil"/>
              <w:left w:val="nil"/>
              <w:bottom w:val="single" w:sz="4" w:space="0" w:color="auto"/>
              <w:right w:val="single" w:sz="8" w:space="0" w:color="auto"/>
            </w:tcBorders>
            <w:shd w:val="clear" w:color="000000" w:fill="FFFF00"/>
            <w:noWrap/>
            <w:vAlign w:val="center"/>
            <w:hideMark/>
          </w:tcPr>
          <w:p w14:paraId="2C9804C9" w14:textId="77777777" w:rsidR="00647ECA" w:rsidRPr="00647ECA" w:rsidRDefault="00647ECA" w:rsidP="00647ECA">
            <w:pPr>
              <w:spacing w:after="0" w:line="240" w:lineRule="auto"/>
              <w:jc w:val="center"/>
              <w:rPr>
                <w:rFonts w:ascii="Aptos Narrow" w:eastAsia="Times New Roman" w:hAnsi="Aptos Narrow" w:cs="Times New Roman"/>
                <w:b/>
                <w:bCs/>
                <w:i/>
                <w:iCs/>
                <w:color w:val="000000"/>
                <w:sz w:val="22"/>
                <w:lang w:val="fr-FR" w:eastAsia="fr-FR"/>
              </w:rPr>
            </w:pPr>
            <w:r w:rsidRPr="00647ECA">
              <w:rPr>
                <w:rFonts w:ascii="Aptos Narrow" w:eastAsia="Times New Roman" w:hAnsi="Aptos Narrow" w:cs="Times New Roman"/>
                <w:b/>
                <w:bCs/>
                <w:i/>
                <w:iCs/>
                <w:color w:val="000000"/>
                <w:sz w:val="22"/>
                <w:lang w:val="fr-FR" w:eastAsia="fr-FR"/>
              </w:rPr>
              <w:t> </w:t>
            </w:r>
          </w:p>
        </w:tc>
      </w:tr>
      <w:tr w:rsidR="00647ECA" w:rsidRPr="00647ECA" w14:paraId="32C4645F" w14:textId="77777777" w:rsidTr="00647ECA">
        <w:trPr>
          <w:trHeight w:val="300"/>
        </w:trPr>
        <w:tc>
          <w:tcPr>
            <w:tcW w:w="421" w:type="dxa"/>
            <w:tcBorders>
              <w:top w:val="nil"/>
              <w:left w:val="single" w:sz="8" w:space="0" w:color="auto"/>
              <w:bottom w:val="nil"/>
              <w:right w:val="single" w:sz="4" w:space="0" w:color="auto"/>
            </w:tcBorders>
            <w:noWrap/>
            <w:hideMark/>
          </w:tcPr>
          <w:p w14:paraId="1270A20C"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060571A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19E64F4B"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nil"/>
              <w:right w:val="single" w:sz="4" w:space="0" w:color="auto"/>
            </w:tcBorders>
            <w:noWrap/>
            <w:vAlign w:val="center"/>
            <w:hideMark/>
          </w:tcPr>
          <w:p w14:paraId="337C9D21"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nil"/>
              <w:right w:val="single" w:sz="4" w:space="0" w:color="auto"/>
            </w:tcBorders>
            <w:noWrap/>
            <w:vAlign w:val="center"/>
            <w:hideMark/>
          </w:tcPr>
          <w:p w14:paraId="4EA4CD42"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236347C0"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48A8C474" w14:textId="77777777" w:rsidTr="00647ECA">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334B5F43"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5677" w:type="dxa"/>
            <w:tcBorders>
              <w:top w:val="single" w:sz="8" w:space="0" w:color="auto"/>
              <w:left w:val="nil"/>
              <w:bottom w:val="single" w:sz="8" w:space="0" w:color="auto"/>
              <w:right w:val="single" w:sz="4" w:space="0" w:color="auto"/>
            </w:tcBorders>
            <w:shd w:val="clear" w:color="000000" w:fill="4EA72E"/>
            <w:noWrap/>
            <w:vAlign w:val="bottom"/>
            <w:hideMark/>
          </w:tcPr>
          <w:p w14:paraId="6D926381" w14:textId="77777777" w:rsidR="00647ECA" w:rsidRPr="00647ECA" w:rsidRDefault="00647ECA" w:rsidP="00647ECA">
            <w:pPr>
              <w:spacing w:after="0" w:line="240" w:lineRule="auto"/>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xml:space="preserve">Total pour 1 </w:t>
            </w:r>
            <w:proofErr w:type="gramStart"/>
            <w:r w:rsidRPr="00647ECA">
              <w:rPr>
                <w:rFonts w:ascii="Aptos Narrow" w:eastAsia="Times New Roman" w:hAnsi="Aptos Narrow" w:cs="Times New Roman"/>
                <w:b/>
                <w:bCs/>
                <w:color w:val="000000"/>
                <w:sz w:val="22"/>
                <w:lang w:val="fr-FR" w:eastAsia="fr-FR"/>
              </w:rPr>
              <w:t>dalot  cadre</w:t>
            </w:r>
            <w:proofErr w:type="gramEnd"/>
            <w:r w:rsidRPr="00647ECA">
              <w:rPr>
                <w:rFonts w:ascii="Aptos Narrow" w:eastAsia="Times New Roman" w:hAnsi="Aptos Narrow" w:cs="Times New Roman"/>
                <w:b/>
                <w:bCs/>
                <w:color w:val="000000"/>
                <w:sz w:val="22"/>
                <w:lang w:val="fr-FR" w:eastAsia="fr-FR"/>
              </w:rPr>
              <w:t xml:space="preserve"> double 2x1x1x5m</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240047B9"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779" w:type="dxa"/>
            <w:tcBorders>
              <w:top w:val="single" w:sz="8" w:space="0" w:color="auto"/>
              <w:left w:val="nil"/>
              <w:bottom w:val="single" w:sz="8" w:space="0" w:color="auto"/>
              <w:right w:val="single" w:sz="4" w:space="0" w:color="auto"/>
            </w:tcBorders>
            <w:shd w:val="clear" w:color="000000" w:fill="4EA72E"/>
            <w:noWrap/>
            <w:vAlign w:val="center"/>
            <w:hideMark/>
          </w:tcPr>
          <w:p w14:paraId="39CC416D"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134" w:type="dxa"/>
            <w:tcBorders>
              <w:top w:val="single" w:sz="8" w:space="0" w:color="auto"/>
              <w:left w:val="nil"/>
              <w:bottom w:val="single" w:sz="8" w:space="0" w:color="auto"/>
              <w:right w:val="single" w:sz="4" w:space="0" w:color="auto"/>
            </w:tcBorders>
            <w:shd w:val="clear" w:color="000000" w:fill="4EA72E"/>
            <w:noWrap/>
            <w:vAlign w:val="center"/>
            <w:hideMark/>
          </w:tcPr>
          <w:p w14:paraId="6BF6B56E"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c>
          <w:tcPr>
            <w:tcW w:w="1417" w:type="dxa"/>
            <w:tcBorders>
              <w:top w:val="single" w:sz="8" w:space="0" w:color="auto"/>
              <w:left w:val="nil"/>
              <w:bottom w:val="single" w:sz="8" w:space="0" w:color="auto"/>
              <w:right w:val="single" w:sz="8" w:space="0" w:color="auto"/>
            </w:tcBorders>
            <w:shd w:val="clear" w:color="000000" w:fill="4EA72E"/>
            <w:noWrap/>
            <w:vAlign w:val="center"/>
            <w:hideMark/>
          </w:tcPr>
          <w:p w14:paraId="729B3E0F" w14:textId="77777777" w:rsidR="00647ECA" w:rsidRPr="00647ECA" w:rsidRDefault="00647ECA" w:rsidP="00647ECA">
            <w:pPr>
              <w:spacing w:after="0" w:line="240" w:lineRule="auto"/>
              <w:jc w:val="center"/>
              <w:rPr>
                <w:rFonts w:ascii="Aptos Narrow" w:eastAsia="Times New Roman" w:hAnsi="Aptos Narrow" w:cs="Times New Roman"/>
                <w:b/>
                <w:bCs/>
                <w:color w:val="000000"/>
                <w:sz w:val="22"/>
                <w:lang w:val="fr-FR" w:eastAsia="fr-FR"/>
              </w:rPr>
            </w:pPr>
            <w:r w:rsidRPr="00647ECA">
              <w:rPr>
                <w:rFonts w:ascii="Aptos Narrow" w:eastAsia="Times New Roman" w:hAnsi="Aptos Narrow" w:cs="Times New Roman"/>
                <w:b/>
                <w:bCs/>
                <w:color w:val="000000"/>
                <w:sz w:val="22"/>
                <w:lang w:val="fr-FR" w:eastAsia="fr-FR"/>
              </w:rPr>
              <w:t> </w:t>
            </w:r>
          </w:p>
        </w:tc>
      </w:tr>
      <w:tr w:rsidR="00647ECA" w:rsidRPr="00647ECA" w14:paraId="4160DE7D" w14:textId="77777777" w:rsidTr="00647ECA">
        <w:trPr>
          <w:trHeight w:val="300"/>
        </w:trPr>
        <w:tc>
          <w:tcPr>
            <w:tcW w:w="421" w:type="dxa"/>
            <w:tcBorders>
              <w:top w:val="nil"/>
              <w:left w:val="single" w:sz="8" w:space="0" w:color="auto"/>
              <w:bottom w:val="nil"/>
              <w:right w:val="single" w:sz="4" w:space="0" w:color="auto"/>
            </w:tcBorders>
            <w:noWrap/>
            <w:hideMark/>
          </w:tcPr>
          <w:p w14:paraId="0D856B7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5279499D"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1209F683"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779" w:type="dxa"/>
            <w:tcBorders>
              <w:top w:val="nil"/>
              <w:left w:val="nil"/>
              <w:bottom w:val="nil"/>
              <w:right w:val="single" w:sz="4" w:space="0" w:color="auto"/>
            </w:tcBorders>
            <w:noWrap/>
            <w:vAlign w:val="center"/>
            <w:hideMark/>
          </w:tcPr>
          <w:p w14:paraId="2342B757"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134" w:type="dxa"/>
            <w:tcBorders>
              <w:top w:val="nil"/>
              <w:left w:val="nil"/>
              <w:bottom w:val="nil"/>
              <w:right w:val="single" w:sz="4" w:space="0" w:color="auto"/>
            </w:tcBorders>
            <w:noWrap/>
            <w:vAlign w:val="center"/>
            <w:hideMark/>
          </w:tcPr>
          <w:p w14:paraId="51803D7A"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1417" w:type="dxa"/>
            <w:tcBorders>
              <w:top w:val="nil"/>
              <w:left w:val="nil"/>
              <w:bottom w:val="nil"/>
              <w:right w:val="single" w:sz="8" w:space="0" w:color="auto"/>
            </w:tcBorders>
            <w:noWrap/>
            <w:vAlign w:val="center"/>
            <w:hideMark/>
          </w:tcPr>
          <w:p w14:paraId="3FC345FD"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67EB129" w14:textId="77777777" w:rsidTr="00647ECA">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3C444A9C"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5677" w:type="dxa"/>
            <w:tcBorders>
              <w:top w:val="single" w:sz="8" w:space="0" w:color="auto"/>
              <w:left w:val="nil"/>
              <w:bottom w:val="single" w:sz="8" w:space="0" w:color="auto"/>
              <w:right w:val="single" w:sz="4" w:space="0" w:color="auto"/>
            </w:tcBorders>
            <w:shd w:val="clear" w:color="000000" w:fill="00B0F0"/>
            <w:noWrap/>
            <w:vAlign w:val="bottom"/>
            <w:hideMark/>
          </w:tcPr>
          <w:p w14:paraId="22EF1D6A" w14:textId="49721322" w:rsidR="00647ECA" w:rsidRPr="00647ECA" w:rsidRDefault="00647ECA" w:rsidP="00647ECA">
            <w:pPr>
              <w:spacing w:after="0" w:line="240" w:lineRule="auto"/>
              <w:rPr>
                <w:rFonts w:ascii="Aptos Narrow" w:eastAsia="Times New Roman" w:hAnsi="Aptos Narrow" w:cs="Times New Roman"/>
                <w:b/>
                <w:bCs/>
                <w:i/>
                <w:iCs/>
                <w:color w:val="000000"/>
                <w:sz w:val="24"/>
                <w:szCs w:val="24"/>
                <w:lang w:val="fr-FR" w:eastAsia="fr-FR"/>
              </w:rPr>
            </w:pPr>
            <w:proofErr w:type="gramStart"/>
            <w:r w:rsidRPr="00647ECA">
              <w:rPr>
                <w:rFonts w:ascii="Aptos Narrow" w:eastAsia="Times New Roman" w:hAnsi="Aptos Narrow" w:cs="Times New Roman"/>
                <w:b/>
                <w:bCs/>
                <w:i/>
                <w:iCs/>
                <w:color w:val="000000"/>
                <w:sz w:val="24"/>
                <w:szCs w:val="24"/>
                <w:lang w:val="fr-FR" w:eastAsia="fr-FR"/>
              </w:rPr>
              <w:t>Total  SERIE</w:t>
            </w:r>
            <w:proofErr w:type="gramEnd"/>
            <w:r w:rsidRPr="00647ECA">
              <w:rPr>
                <w:rFonts w:ascii="Aptos Narrow" w:eastAsia="Times New Roman" w:hAnsi="Aptos Narrow" w:cs="Times New Roman"/>
                <w:b/>
                <w:bCs/>
                <w:i/>
                <w:iCs/>
                <w:color w:val="000000"/>
                <w:sz w:val="24"/>
                <w:szCs w:val="24"/>
                <w:lang w:val="fr-FR" w:eastAsia="fr-FR"/>
              </w:rPr>
              <w:t xml:space="preserve"> </w:t>
            </w:r>
            <w:r w:rsidR="006361E7" w:rsidRPr="00647ECA">
              <w:rPr>
                <w:rFonts w:ascii="Aptos Narrow" w:eastAsia="Times New Roman" w:hAnsi="Aptos Narrow" w:cs="Times New Roman"/>
                <w:b/>
                <w:bCs/>
                <w:i/>
                <w:iCs/>
                <w:color w:val="000000"/>
                <w:sz w:val="24"/>
                <w:szCs w:val="24"/>
                <w:lang w:val="fr-FR" w:eastAsia="fr-FR"/>
              </w:rPr>
              <w:t>2 :</w:t>
            </w:r>
            <w:r w:rsidRPr="00647ECA">
              <w:rPr>
                <w:rFonts w:ascii="Aptos Narrow" w:eastAsia="Times New Roman" w:hAnsi="Aptos Narrow" w:cs="Times New Roman"/>
                <w:b/>
                <w:bCs/>
                <w:i/>
                <w:iCs/>
                <w:color w:val="000000"/>
                <w:sz w:val="24"/>
                <w:szCs w:val="24"/>
                <w:lang w:val="fr-FR" w:eastAsia="fr-FR"/>
              </w:rPr>
              <w:t xml:space="preserve"> Dalot cadre double 2x1x1x5m pour 4 dalots </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4A481DB6" w14:textId="77777777" w:rsidR="00647ECA" w:rsidRPr="00647ECA" w:rsidRDefault="00647ECA" w:rsidP="00647ECA">
            <w:pPr>
              <w:spacing w:after="0" w:line="240" w:lineRule="auto"/>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779" w:type="dxa"/>
            <w:tcBorders>
              <w:top w:val="single" w:sz="8" w:space="0" w:color="auto"/>
              <w:left w:val="nil"/>
              <w:bottom w:val="single" w:sz="8" w:space="0" w:color="auto"/>
              <w:right w:val="single" w:sz="4" w:space="0" w:color="auto"/>
            </w:tcBorders>
            <w:shd w:val="clear" w:color="000000" w:fill="00B0F0"/>
            <w:noWrap/>
            <w:vAlign w:val="center"/>
            <w:hideMark/>
          </w:tcPr>
          <w:p w14:paraId="4BA89D6B"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134" w:type="dxa"/>
            <w:tcBorders>
              <w:top w:val="single" w:sz="8" w:space="0" w:color="auto"/>
              <w:left w:val="nil"/>
              <w:bottom w:val="single" w:sz="8" w:space="0" w:color="auto"/>
              <w:right w:val="single" w:sz="4" w:space="0" w:color="auto"/>
            </w:tcBorders>
            <w:shd w:val="clear" w:color="000000" w:fill="00B0F0"/>
            <w:noWrap/>
            <w:vAlign w:val="center"/>
            <w:hideMark/>
          </w:tcPr>
          <w:p w14:paraId="1EABE498"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c>
          <w:tcPr>
            <w:tcW w:w="1417" w:type="dxa"/>
            <w:tcBorders>
              <w:top w:val="single" w:sz="8" w:space="0" w:color="auto"/>
              <w:left w:val="nil"/>
              <w:bottom w:val="single" w:sz="8" w:space="0" w:color="auto"/>
              <w:right w:val="single" w:sz="8" w:space="0" w:color="auto"/>
            </w:tcBorders>
            <w:shd w:val="clear" w:color="000000" w:fill="00B0F0"/>
            <w:noWrap/>
            <w:vAlign w:val="bottom"/>
            <w:hideMark/>
          </w:tcPr>
          <w:p w14:paraId="436D6313" w14:textId="77777777" w:rsidR="00647ECA" w:rsidRPr="00647ECA" w:rsidRDefault="00647ECA" w:rsidP="00647ECA">
            <w:pPr>
              <w:spacing w:after="0" w:line="240" w:lineRule="auto"/>
              <w:jc w:val="center"/>
              <w:rPr>
                <w:rFonts w:ascii="Aptos Narrow" w:eastAsia="Times New Roman" w:hAnsi="Aptos Narrow" w:cs="Times New Roman"/>
                <w:b/>
                <w:bCs/>
                <w:color w:val="000000"/>
                <w:sz w:val="24"/>
                <w:szCs w:val="24"/>
                <w:lang w:val="fr-FR" w:eastAsia="fr-FR"/>
              </w:rPr>
            </w:pPr>
            <w:r w:rsidRPr="00647ECA">
              <w:rPr>
                <w:rFonts w:ascii="Aptos Narrow" w:eastAsia="Times New Roman" w:hAnsi="Aptos Narrow" w:cs="Times New Roman"/>
                <w:b/>
                <w:bCs/>
                <w:color w:val="000000"/>
                <w:sz w:val="24"/>
                <w:szCs w:val="24"/>
                <w:lang w:val="fr-FR" w:eastAsia="fr-FR"/>
              </w:rPr>
              <w:t> </w:t>
            </w:r>
          </w:p>
        </w:tc>
      </w:tr>
      <w:tr w:rsidR="00647ECA" w:rsidRPr="00647ECA" w14:paraId="5CC59B61" w14:textId="77777777" w:rsidTr="00647ECA">
        <w:trPr>
          <w:trHeight w:val="290"/>
        </w:trPr>
        <w:tc>
          <w:tcPr>
            <w:tcW w:w="421" w:type="dxa"/>
            <w:tcBorders>
              <w:top w:val="nil"/>
              <w:left w:val="single" w:sz="8" w:space="0" w:color="auto"/>
              <w:bottom w:val="nil"/>
              <w:right w:val="nil"/>
            </w:tcBorders>
            <w:noWrap/>
            <w:hideMark/>
          </w:tcPr>
          <w:p w14:paraId="555F42E4"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42960C3B"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11600063"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2AFB9E59"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11F681A5"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bottom"/>
            <w:hideMark/>
          </w:tcPr>
          <w:p w14:paraId="38D84B18"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5C52EDE5" w14:textId="77777777" w:rsidTr="00647ECA">
        <w:trPr>
          <w:trHeight w:val="300"/>
        </w:trPr>
        <w:tc>
          <w:tcPr>
            <w:tcW w:w="421" w:type="dxa"/>
            <w:tcBorders>
              <w:top w:val="nil"/>
              <w:left w:val="single" w:sz="8" w:space="0" w:color="auto"/>
              <w:bottom w:val="nil"/>
              <w:right w:val="nil"/>
            </w:tcBorders>
            <w:noWrap/>
            <w:hideMark/>
          </w:tcPr>
          <w:p w14:paraId="23E6B2E7"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646A1983" w14:textId="77777777" w:rsidR="00647ECA" w:rsidRPr="00647ECA" w:rsidRDefault="00647ECA" w:rsidP="00647ECA">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5561AF60"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779" w:type="dxa"/>
            <w:tcBorders>
              <w:top w:val="nil"/>
              <w:left w:val="nil"/>
              <w:bottom w:val="nil"/>
              <w:right w:val="nil"/>
            </w:tcBorders>
            <w:noWrap/>
            <w:vAlign w:val="center"/>
            <w:hideMark/>
          </w:tcPr>
          <w:p w14:paraId="1F91C839" w14:textId="77777777" w:rsidR="00647ECA" w:rsidRPr="00647ECA" w:rsidRDefault="00647ECA" w:rsidP="00647ECA">
            <w:pPr>
              <w:spacing w:after="0" w:line="240" w:lineRule="auto"/>
              <w:rPr>
                <w:rFonts w:ascii="Times New Roman" w:eastAsia="Times New Roman" w:hAnsi="Times New Roman" w:cs="Times New Roman"/>
                <w:sz w:val="20"/>
                <w:szCs w:val="20"/>
                <w:lang w:val="fr-FR" w:eastAsia="fr-FR"/>
              </w:rPr>
            </w:pPr>
          </w:p>
        </w:tc>
        <w:tc>
          <w:tcPr>
            <w:tcW w:w="1134" w:type="dxa"/>
            <w:tcBorders>
              <w:top w:val="nil"/>
              <w:left w:val="nil"/>
              <w:bottom w:val="nil"/>
              <w:right w:val="nil"/>
            </w:tcBorders>
            <w:noWrap/>
            <w:vAlign w:val="center"/>
            <w:hideMark/>
          </w:tcPr>
          <w:p w14:paraId="36BAFE16" w14:textId="77777777" w:rsidR="00647ECA" w:rsidRPr="00647ECA" w:rsidRDefault="00647ECA" w:rsidP="00647ECA">
            <w:pPr>
              <w:spacing w:after="0" w:line="240" w:lineRule="auto"/>
              <w:jc w:val="center"/>
              <w:rPr>
                <w:rFonts w:ascii="Times New Roman" w:eastAsia="Times New Roman" w:hAnsi="Times New Roman" w:cs="Times New Roman"/>
                <w:sz w:val="20"/>
                <w:szCs w:val="20"/>
                <w:lang w:val="fr-FR" w:eastAsia="fr-FR"/>
              </w:rPr>
            </w:pPr>
          </w:p>
        </w:tc>
        <w:tc>
          <w:tcPr>
            <w:tcW w:w="1417" w:type="dxa"/>
            <w:tcBorders>
              <w:top w:val="nil"/>
              <w:left w:val="nil"/>
              <w:bottom w:val="nil"/>
              <w:right w:val="single" w:sz="8" w:space="0" w:color="auto"/>
            </w:tcBorders>
            <w:noWrap/>
            <w:vAlign w:val="bottom"/>
            <w:hideMark/>
          </w:tcPr>
          <w:p w14:paraId="3EB2617E" w14:textId="77777777" w:rsidR="00647ECA" w:rsidRPr="00647ECA" w:rsidRDefault="00647ECA" w:rsidP="00647ECA">
            <w:pPr>
              <w:spacing w:after="0" w:line="240" w:lineRule="auto"/>
              <w:jc w:val="center"/>
              <w:rPr>
                <w:rFonts w:ascii="Aptos Narrow" w:eastAsia="Times New Roman" w:hAnsi="Aptos Narrow" w:cs="Times New Roman"/>
                <w:color w:val="000000"/>
                <w:sz w:val="22"/>
                <w:lang w:val="fr-FR" w:eastAsia="fr-FR"/>
              </w:rPr>
            </w:pPr>
            <w:r w:rsidRPr="00647ECA">
              <w:rPr>
                <w:rFonts w:ascii="Aptos Narrow" w:eastAsia="Times New Roman" w:hAnsi="Aptos Narrow" w:cs="Times New Roman"/>
                <w:color w:val="000000"/>
                <w:sz w:val="22"/>
                <w:lang w:val="fr-FR" w:eastAsia="fr-FR"/>
              </w:rPr>
              <w:t> </w:t>
            </w:r>
          </w:p>
        </w:tc>
      </w:tr>
      <w:tr w:rsidR="00647ECA" w:rsidRPr="00647ECA" w14:paraId="1A771C06" w14:textId="77777777" w:rsidTr="00647ECA">
        <w:trPr>
          <w:trHeight w:val="430"/>
        </w:trPr>
        <w:tc>
          <w:tcPr>
            <w:tcW w:w="421" w:type="dxa"/>
            <w:tcBorders>
              <w:top w:val="single" w:sz="8" w:space="0" w:color="auto"/>
              <w:left w:val="single" w:sz="8" w:space="0" w:color="auto"/>
              <w:bottom w:val="single" w:sz="8" w:space="0" w:color="auto"/>
              <w:right w:val="single" w:sz="4" w:space="0" w:color="auto"/>
            </w:tcBorders>
            <w:shd w:val="clear" w:color="000000" w:fill="00B050"/>
            <w:noWrap/>
            <w:hideMark/>
          </w:tcPr>
          <w:p w14:paraId="747D6333" w14:textId="77777777"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5677" w:type="dxa"/>
            <w:tcBorders>
              <w:top w:val="single" w:sz="8" w:space="0" w:color="auto"/>
              <w:left w:val="nil"/>
              <w:bottom w:val="single" w:sz="8" w:space="0" w:color="auto"/>
              <w:right w:val="single" w:sz="4" w:space="0" w:color="auto"/>
            </w:tcBorders>
            <w:shd w:val="clear" w:color="000000" w:fill="00B050"/>
            <w:noWrap/>
            <w:vAlign w:val="bottom"/>
            <w:hideMark/>
          </w:tcPr>
          <w:p w14:paraId="095382C8" w14:textId="281BD718"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xml:space="preserve">TOTAL </w:t>
            </w:r>
            <w:r w:rsidR="006361E7" w:rsidRPr="00647ECA">
              <w:rPr>
                <w:rFonts w:ascii="Aptos Narrow" w:eastAsia="Times New Roman" w:hAnsi="Aptos Narrow" w:cs="Times New Roman"/>
                <w:b/>
                <w:bCs/>
                <w:color w:val="000000"/>
                <w:sz w:val="32"/>
                <w:szCs w:val="32"/>
                <w:lang w:val="fr-FR" w:eastAsia="fr-FR"/>
              </w:rPr>
              <w:t>GENERAL LOT</w:t>
            </w:r>
            <w:r w:rsidRPr="00647ECA">
              <w:rPr>
                <w:rFonts w:ascii="Aptos Narrow" w:eastAsia="Times New Roman" w:hAnsi="Aptos Narrow" w:cs="Times New Roman"/>
                <w:b/>
                <w:bCs/>
                <w:color w:val="000000"/>
                <w:sz w:val="32"/>
                <w:szCs w:val="32"/>
                <w:lang w:val="fr-FR" w:eastAsia="fr-FR"/>
              </w:rPr>
              <w:t xml:space="preserve"> 2</w:t>
            </w:r>
          </w:p>
        </w:tc>
        <w:tc>
          <w:tcPr>
            <w:tcW w:w="920" w:type="dxa"/>
            <w:tcBorders>
              <w:top w:val="single" w:sz="8" w:space="0" w:color="auto"/>
              <w:left w:val="nil"/>
              <w:bottom w:val="single" w:sz="8" w:space="0" w:color="auto"/>
              <w:right w:val="single" w:sz="4" w:space="0" w:color="auto"/>
            </w:tcBorders>
            <w:shd w:val="clear" w:color="000000" w:fill="00B050"/>
            <w:noWrap/>
            <w:vAlign w:val="bottom"/>
            <w:hideMark/>
          </w:tcPr>
          <w:p w14:paraId="63CCF1D2" w14:textId="77777777" w:rsidR="00647ECA" w:rsidRPr="00647ECA" w:rsidRDefault="00647ECA" w:rsidP="00647ECA">
            <w:pPr>
              <w:spacing w:after="0" w:line="240" w:lineRule="auto"/>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779" w:type="dxa"/>
            <w:tcBorders>
              <w:top w:val="single" w:sz="8" w:space="0" w:color="auto"/>
              <w:left w:val="nil"/>
              <w:bottom w:val="single" w:sz="8" w:space="0" w:color="auto"/>
              <w:right w:val="single" w:sz="4" w:space="0" w:color="auto"/>
            </w:tcBorders>
            <w:shd w:val="clear" w:color="000000" w:fill="00B050"/>
            <w:noWrap/>
            <w:vAlign w:val="center"/>
            <w:hideMark/>
          </w:tcPr>
          <w:p w14:paraId="4865E3D9"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1134" w:type="dxa"/>
            <w:tcBorders>
              <w:top w:val="single" w:sz="8" w:space="0" w:color="auto"/>
              <w:left w:val="nil"/>
              <w:bottom w:val="single" w:sz="8" w:space="0" w:color="auto"/>
              <w:right w:val="single" w:sz="4" w:space="0" w:color="auto"/>
            </w:tcBorders>
            <w:shd w:val="clear" w:color="000000" w:fill="00B050"/>
            <w:noWrap/>
            <w:vAlign w:val="center"/>
            <w:hideMark/>
          </w:tcPr>
          <w:p w14:paraId="07E2DE84"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c>
          <w:tcPr>
            <w:tcW w:w="1417" w:type="dxa"/>
            <w:tcBorders>
              <w:top w:val="single" w:sz="8" w:space="0" w:color="auto"/>
              <w:left w:val="nil"/>
              <w:bottom w:val="single" w:sz="8" w:space="0" w:color="auto"/>
              <w:right w:val="single" w:sz="8" w:space="0" w:color="auto"/>
            </w:tcBorders>
            <w:shd w:val="clear" w:color="000000" w:fill="00B050"/>
            <w:noWrap/>
            <w:vAlign w:val="bottom"/>
            <w:hideMark/>
          </w:tcPr>
          <w:p w14:paraId="257F29E6" w14:textId="77777777" w:rsidR="00647ECA" w:rsidRPr="00647ECA" w:rsidRDefault="00647ECA" w:rsidP="00647ECA">
            <w:pPr>
              <w:spacing w:after="0" w:line="240" w:lineRule="auto"/>
              <w:jc w:val="center"/>
              <w:rPr>
                <w:rFonts w:ascii="Aptos Narrow" w:eastAsia="Times New Roman" w:hAnsi="Aptos Narrow" w:cs="Times New Roman"/>
                <w:b/>
                <w:bCs/>
                <w:color w:val="000000"/>
                <w:sz w:val="32"/>
                <w:szCs w:val="32"/>
                <w:lang w:val="fr-FR" w:eastAsia="fr-FR"/>
              </w:rPr>
            </w:pPr>
            <w:r w:rsidRPr="00647ECA">
              <w:rPr>
                <w:rFonts w:ascii="Aptos Narrow" w:eastAsia="Times New Roman" w:hAnsi="Aptos Narrow" w:cs="Times New Roman"/>
                <w:b/>
                <w:bCs/>
                <w:color w:val="000000"/>
                <w:sz w:val="32"/>
                <w:szCs w:val="32"/>
                <w:lang w:val="fr-FR" w:eastAsia="fr-FR"/>
              </w:rPr>
              <w:t> </w:t>
            </w:r>
          </w:p>
        </w:tc>
      </w:tr>
    </w:tbl>
    <w:p w14:paraId="60672764" w14:textId="77777777" w:rsidR="00647ECA" w:rsidRDefault="00647ECA" w:rsidP="00292CD6"/>
    <w:tbl>
      <w:tblPr>
        <w:tblW w:w="10348" w:type="dxa"/>
        <w:tblInd w:w="-719" w:type="dxa"/>
        <w:tblCellMar>
          <w:left w:w="70" w:type="dxa"/>
          <w:right w:w="70" w:type="dxa"/>
        </w:tblCellMar>
        <w:tblLook w:val="04A0" w:firstRow="1" w:lastRow="0" w:firstColumn="1" w:lastColumn="0" w:noHBand="0" w:noVBand="1"/>
      </w:tblPr>
      <w:tblGrid>
        <w:gridCol w:w="421"/>
        <w:gridCol w:w="5389"/>
        <w:gridCol w:w="920"/>
        <w:gridCol w:w="980"/>
        <w:gridCol w:w="1280"/>
        <w:gridCol w:w="1358"/>
      </w:tblGrid>
      <w:tr w:rsidR="006361E7" w:rsidRPr="006361E7" w14:paraId="69646A18" w14:textId="77777777" w:rsidTr="006361E7">
        <w:trPr>
          <w:trHeight w:val="320"/>
          <w:tblHeader/>
        </w:trPr>
        <w:tc>
          <w:tcPr>
            <w:tcW w:w="5810" w:type="dxa"/>
            <w:gridSpan w:val="2"/>
            <w:tcBorders>
              <w:top w:val="single" w:sz="8" w:space="0" w:color="auto"/>
              <w:left w:val="single" w:sz="8" w:space="0" w:color="auto"/>
              <w:bottom w:val="nil"/>
              <w:right w:val="nil"/>
            </w:tcBorders>
            <w:noWrap/>
            <w:vAlign w:val="bottom"/>
            <w:hideMark/>
          </w:tcPr>
          <w:p w14:paraId="69DCDA2C" w14:textId="4EC0282E"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LOT 3_ AXE : BOBITO - NZUKA</w:t>
            </w:r>
          </w:p>
        </w:tc>
        <w:tc>
          <w:tcPr>
            <w:tcW w:w="920" w:type="dxa"/>
            <w:tcBorders>
              <w:top w:val="single" w:sz="8" w:space="0" w:color="auto"/>
              <w:left w:val="nil"/>
              <w:bottom w:val="nil"/>
              <w:right w:val="nil"/>
            </w:tcBorders>
            <w:noWrap/>
            <w:vAlign w:val="center"/>
            <w:hideMark/>
          </w:tcPr>
          <w:p w14:paraId="58AABC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nil"/>
              <w:right w:val="nil"/>
            </w:tcBorders>
            <w:noWrap/>
            <w:vAlign w:val="center"/>
            <w:hideMark/>
          </w:tcPr>
          <w:p w14:paraId="29131C8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nil"/>
              <w:right w:val="nil"/>
            </w:tcBorders>
            <w:noWrap/>
            <w:vAlign w:val="center"/>
            <w:hideMark/>
          </w:tcPr>
          <w:p w14:paraId="5D39DE5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single" w:sz="8" w:space="0" w:color="auto"/>
              <w:left w:val="nil"/>
              <w:bottom w:val="nil"/>
              <w:right w:val="single" w:sz="8" w:space="0" w:color="auto"/>
            </w:tcBorders>
            <w:noWrap/>
            <w:vAlign w:val="center"/>
            <w:hideMark/>
          </w:tcPr>
          <w:p w14:paraId="1013F9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D40DDDC" w14:textId="77777777" w:rsidTr="006361E7">
        <w:trPr>
          <w:trHeight w:val="290"/>
          <w:tblHeader/>
        </w:trPr>
        <w:tc>
          <w:tcPr>
            <w:tcW w:w="421" w:type="dxa"/>
            <w:tcBorders>
              <w:top w:val="nil"/>
              <w:left w:val="single" w:sz="8" w:space="0" w:color="auto"/>
              <w:bottom w:val="nil"/>
              <w:right w:val="nil"/>
            </w:tcBorders>
            <w:noWrap/>
            <w:hideMark/>
          </w:tcPr>
          <w:p w14:paraId="4C47156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5E0BEAF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0A42504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2D0DF335"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B37FC11"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center"/>
            <w:hideMark/>
          </w:tcPr>
          <w:p w14:paraId="7DCDDA6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BA0BFDD" w14:textId="77777777" w:rsidTr="006361E7">
        <w:trPr>
          <w:trHeight w:val="290"/>
          <w:tblHeader/>
        </w:trPr>
        <w:tc>
          <w:tcPr>
            <w:tcW w:w="5810" w:type="dxa"/>
            <w:gridSpan w:val="2"/>
            <w:tcBorders>
              <w:top w:val="nil"/>
              <w:left w:val="single" w:sz="8" w:space="0" w:color="auto"/>
              <w:bottom w:val="nil"/>
              <w:right w:val="nil"/>
            </w:tcBorders>
            <w:noWrap/>
            <w:vAlign w:val="bottom"/>
            <w:hideMark/>
          </w:tcPr>
          <w:p w14:paraId="1C8C3A88" w14:textId="7DD927A1"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SERIE 1 : Dalot cadre simple 1x1x5m</w:t>
            </w:r>
          </w:p>
        </w:tc>
        <w:tc>
          <w:tcPr>
            <w:tcW w:w="920" w:type="dxa"/>
            <w:tcBorders>
              <w:top w:val="nil"/>
              <w:left w:val="nil"/>
              <w:bottom w:val="nil"/>
              <w:right w:val="nil"/>
            </w:tcBorders>
            <w:noWrap/>
            <w:vAlign w:val="center"/>
            <w:hideMark/>
          </w:tcPr>
          <w:p w14:paraId="4AAE45AD"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1AB3E8A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2EFEF63"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center"/>
            <w:hideMark/>
          </w:tcPr>
          <w:p w14:paraId="49BF515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27AAC34" w14:textId="77777777" w:rsidTr="006361E7">
        <w:trPr>
          <w:trHeight w:val="300"/>
          <w:tblHeader/>
        </w:trPr>
        <w:tc>
          <w:tcPr>
            <w:tcW w:w="421" w:type="dxa"/>
            <w:tcBorders>
              <w:top w:val="nil"/>
              <w:left w:val="single" w:sz="8" w:space="0" w:color="auto"/>
              <w:bottom w:val="nil"/>
              <w:right w:val="nil"/>
            </w:tcBorders>
            <w:noWrap/>
            <w:hideMark/>
          </w:tcPr>
          <w:p w14:paraId="70ED6DC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5F996C1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1BD4B7DA"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A9DE596"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67D7898"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center"/>
            <w:hideMark/>
          </w:tcPr>
          <w:p w14:paraId="3688358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8041E5C" w14:textId="77777777" w:rsidTr="006361E7">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572CFBC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389" w:type="dxa"/>
            <w:tcBorders>
              <w:top w:val="single" w:sz="8" w:space="0" w:color="auto"/>
              <w:left w:val="nil"/>
              <w:bottom w:val="single" w:sz="8" w:space="0" w:color="auto"/>
              <w:right w:val="single" w:sz="4" w:space="0" w:color="auto"/>
            </w:tcBorders>
            <w:shd w:val="clear" w:color="000000" w:fill="D9D9D9"/>
            <w:noWrap/>
            <w:vAlign w:val="center"/>
            <w:hideMark/>
          </w:tcPr>
          <w:p w14:paraId="73C4575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4E58629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2FCB834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2D78837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358" w:type="dxa"/>
            <w:tcBorders>
              <w:top w:val="single" w:sz="8" w:space="0" w:color="auto"/>
              <w:left w:val="nil"/>
              <w:bottom w:val="single" w:sz="8" w:space="0" w:color="auto"/>
              <w:right w:val="single" w:sz="8" w:space="0" w:color="auto"/>
            </w:tcBorders>
            <w:shd w:val="clear" w:color="000000" w:fill="D9D9D9"/>
            <w:noWrap/>
            <w:vAlign w:val="center"/>
            <w:hideMark/>
          </w:tcPr>
          <w:p w14:paraId="0357BD4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4A9D3B1D" w14:textId="77777777" w:rsidTr="006361E7">
        <w:trPr>
          <w:trHeight w:val="290"/>
        </w:trPr>
        <w:tc>
          <w:tcPr>
            <w:tcW w:w="421" w:type="dxa"/>
            <w:tcBorders>
              <w:top w:val="nil"/>
              <w:left w:val="single" w:sz="8" w:space="0" w:color="auto"/>
              <w:bottom w:val="nil"/>
              <w:right w:val="single" w:sz="4" w:space="0" w:color="auto"/>
            </w:tcBorders>
            <w:noWrap/>
            <w:hideMark/>
          </w:tcPr>
          <w:p w14:paraId="310D8EA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nil"/>
              <w:right w:val="single" w:sz="4" w:space="0" w:color="auto"/>
            </w:tcBorders>
            <w:noWrap/>
            <w:vAlign w:val="center"/>
            <w:hideMark/>
          </w:tcPr>
          <w:p w14:paraId="702697B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1396919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125CD09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0DBAC5D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nil"/>
              <w:right w:val="single" w:sz="8" w:space="0" w:color="auto"/>
            </w:tcBorders>
            <w:noWrap/>
            <w:vAlign w:val="center"/>
            <w:hideMark/>
          </w:tcPr>
          <w:p w14:paraId="5144773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0740878"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CF196B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389" w:type="dxa"/>
            <w:tcBorders>
              <w:top w:val="single" w:sz="4" w:space="0" w:color="auto"/>
              <w:left w:val="nil"/>
              <w:bottom w:val="single" w:sz="4" w:space="0" w:color="auto"/>
              <w:right w:val="single" w:sz="4" w:space="0" w:color="auto"/>
            </w:tcBorders>
            <w:shd w:val="clear" w:color="000000" w:fill="FFC000"/>
            <w:noWrap/>
            <w:vAlign w:val="center"/>
            <w:hideMark/>
          </w:tcPr>
          <w:p w14:paraId="2B3083E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7F4164C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0AC3E5B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184F37D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single" w:sz="4" w:space="0" w:color="auto"/>
              <w:left w:val="nil"/>
              <w:bottom w:val="single" w:sz="4" w:space="0" w:color="auto"/>
              <w:right w:val="single" w:sz="8" w:space="0" w:color="auto"/>
            </w:tcBorders>
            <w:shd w:val="clear" w:color="000000" w:fill="FFC000"/>
            <w:noWrap/>
            <w:vAlign w:val="center"/>
            <w:hideMark/>
          </w:tcPr>
          <w:p w14:paraId="321D7DE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526F27B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E75BF9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single" w:sz="4" w:space="0" w:color="auto"/>
              <w:right w:val="single" w:sz="4" w:space="0" w:color="auto"/>
            </w:tcBorders>
            <w:noWrap/>
            <w:vAlign w:val="center"/>
            <w:hideMark/>
          </w:tcPr>
          <w:p w14:paraId="3644793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7BEC3AE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309D9C8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98A6F1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ED37CF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9067BE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D53729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389" w:type="dxa"/>
            <w:tcBorders>
              <w:top w:val="nil"/>
              <w:left w:val="nil"/>
              <w:bottom w:val="single" w:sz="4" w:space="0" w:color="auto"/>
              <w:right w:val="single" w:sz="4" w:space="0" w:color="auto"/>
            </w:tcBorders>
            <w:noWrap/>
            <w:vAlign w:val="bottom"/>
            <w:hideMark/>
          </w:tcPr>
          <w:p w14:paraId="5560064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5FDD186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3FFDD5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7FA1D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15A87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5771B5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8CB42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28CF7B8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AC3ED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986849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898D09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987453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649BE7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560693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shd w:val="clear" w:color="000000" w:fill="FFFF00"/>
            <w:noWrap/>
            <w:vAlign w:val="bottom"/>
            <w:hideMark/>
          </w:tcPr>
          <w:p w14:paraId="1EB22F71"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34D2B33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1231B1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177BEC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082388F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5ED697F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61D0CE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03842DA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0D7C9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168029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E385CD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134F28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E730113"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9915CC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389" w:type="dxa"/>
            <w:tcBorders>
              <w:top w:val="nil"/>
              <w:left w:val="nil"/>
              <w:bottom w:val="single" w:sz="4" w:space="0" w:color="auto"/>
              <w:right w:val="single" w:sz="4" w:space="0" w:color="auto"/>
            </w:tcBorders>
            <w:shd w:val="clear" w:color="000000" w:fill="FFC000"/>
            <w:noWrap/>
            <w:vAlign w:val="center"/>
            <w:hideMark/>
          </w:tcPr>
          <w:p w14:paraId="08A26F3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5A91F1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BF7A2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631D4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50BAEF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C649F6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CFD06D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61FBAD1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F2BF61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48BB22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E3F7D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04CDF6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0B0D74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B44B8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389" w:type="dxa"/>
            <w:tcBorders>
              <w:top w:val="nil"/>
              <w:left w:val="nil"/>
              <w:bottom w:val="single" w:sz="4" w:space="0" w:color="auto"/>
              <w:right w:val="single" w:sz="4" w:space="0" w:color="auto"/>
            </w:tcBorders>
            <w:noWrap/>
            <w:vAlign w:val="bottom"/>
            <w:hideMark/>
          </w:tcPr>
          <w:p w14:paraId="4659290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920" w:type="dxa"/>
            <w:tcBorders>
              <w:top w:val="nil"/>
              <w:left w:val="nil"/>
              <w:bottom w:val="single" w:sz="4" w:space="0" w:color="auto"/>
              <w:right w:val="single" w:sz="4" w:space="0" w:color="auto"/>
            </w:tcBorders>
            <w:noWrap/>
            <w:vAlign w:val="center"/>
            <w:hideMark/>
          </w:tcPr>
          <w:p w14:paraId="6588A7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69B03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3ED81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0980790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ED61E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B401D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389" w:type="dxa"/>
            <w:tcBorders>
              <w:top w:val="nil"/>
              <w:left w:val="nil"/>
              <w:bottom w:val="single" w:sz="4" w:space="0" w:color="auto"/>
              <w:right w:val="single" w:sz="4" w:space="0" w:color="auto"/>
            </w:tcBorders>
            <w:noWrap/>
            <w:vAlign w:val="bottom"/>
            <w:hideMark/>
          </w:tcPr>
          <w:p w14:paraId="25B7CB3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16FC5E3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6AB73E4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2DCB23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7AC9C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E652C4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4D2515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389" w:type="dxa"/>
            <w:tcBorders>
              <w:top w:val="nil"/>
              <w:left w:val="nil"/>
              <w:bottom w:val="single" w:sz="4" w:space="0" w:color="auto"/>
              <w:right w:val="single" w:sz="4" w:space="0" w:color="auto"/>
            </w:tcBorders>
            <w:noWrap/>
            <w:vAlign w:val="bottom"/>
            <w:hideMark/>
          </w:tcPr>
          <w:p w14:paraId="4387F9E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528C12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2B364E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1733F26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EE626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3B59FB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A60A3A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389" w:type="dxa"/>
            <w:tcBorders>
              <w:top w:val="nil"/>
              <w:left w:val="nil"/>
              <w:bottom w:val="single" w:sz="4" w:space="0" w:color="auto"/>
              <w:right w:val="single" w:sz="4" w:space="0" w:color="auto"/>
            </w:tcBorders>
            <w:noWrap/>
            <w:vAlign w:val="bottom"/>
            <w:hideMark/>
          </w:tcPr>
          <w:p w14:paraId="5873A4F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678CB3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BD7ED8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45BFBF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834267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FDC2E9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9BD17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463D87E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192FF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F6000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108C0C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7D776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108FE08"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CF49687"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30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E3F5E96"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001C540C"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59D102A3"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425EFC7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22B2DC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10662B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4D057F8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6F9A2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1DDCC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4FBE7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EE27E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1D24BB8"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2D88C8B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lastRenderedPageBreak/>
              <w:t>2</w:t>
            </w:r>
          </w:p>
        </w:tc>
        <w:tc>
          <w:tcPr>
            <w:tcW w:w="5389" w:type="dxa"/>
            <w:tcBorders>
              <w:top w:val="nil"/>
              <w:left w:val="nil"/>
              <w:bottom w:val="single" w:sz="4" w:space="0" w:color="auto"/>
              <w:right w:val="single" w:sz="4" w:space="0" w:color="auto"/>
            </w:tcBorders>
            <w:shd w:val="clear" w:color="000000" w:fill="FFC000"/>
            <w:noWrap/>
            <w:vAlign w:val="bottom"/>
            <w:hideMark/>
          </w:tcPr>
          <w:p w14:paraId="7388297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49AC453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0E7968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F87CE6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1806395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67D4958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BAFA38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5C20D8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31876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C7B27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BB72E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D7CCD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264CD7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179B3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389" w:type="dxa"/>
            <w:tcBorders>
              <w:top w:val="nil"/>
              <w:left w:val="nil"/>
              <w:bottom w:val="single" w:sz="4" w:space="0" w:color="auto"/>
              <w:right w:val="single" w:sz="4" w:space="0" w:color="auto"/>
            </w:tcBorders>
            <w:noWrap/>
            <w:vAlign w:val="bottom"/>
            <w:hideMark/>
          </w:tcPr>
          <w:p w14:paraId="14DB188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34494E8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B55AC0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20B5DB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7BA5CA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961830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02A28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389" w:type="dxa"/>
            <w:tcBorders>
              <w:top w:val="nil"/>
              <w:left w:val="nil"/>
              <w:bottom w:val="single" w:sz="4" w:space="0" w:color="auto"/>
              <w:right w:val="single" w:sz="4" w:space="0" w:color="auto"/>
            </w:tcBorders>
            <w:noWrap/>
            <w:vAlign w:val="bottom"/>
            <w:hideMark/>
          </w:tcPr>
          <w:p w14:paraId="3C5D457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Radier général en </w:t>
            </w:r>
            <w:proofErr w:type="gramStart"/>
            <w:r w:rsidRPr="006361E7">
              <w:rPr>
                <w:rFonts w:ascii="Aptos Narrow" w:eastAsia="Times New Roman" w:hAnsi="Aptos Narrow" w:cs="Times New Roman"/>
                <w:color w:val="000000"/>
                <w:sz w:val="22"/>
                <w:lang w:val="fr-FR" w:eastAsia="fr-FR"/>
              </w:rPr>
              <w:t>B.A  dosé</w:t>
            </w:r>
            <w:proofErr w:type="gramEnd"/>
            <w:r w:rsidRPr="006361E7">
              <w:rPr>
                <w:rFonts w:ascii="Aptos Narrow" w:eastAsia="Times New Roman" w:hAnsi="Aptos Narrow" w:cs="Times New Roman"/>
                <w:color w:val="000000"/>
                <w:sz w:val="22"/>
                <w:lang w:val="fr-FR" w:eastAsia="fr-FR"/>
              </w:rPr>
              <w:t xml:space="preserve"> à 400 Kg/m3</w:t>
            </w:r>
          </w:p>
        </w:tc>
        <w:tc>
          <w:tcPr>
            <w:tcW w:w="920" w:type="dxa"/>
            <w:tcBorders>
              <w:top w:val="nil"/>
              <w:left w:val="nil"/>
              <w:bottom w:val="single" w:sz="4" w:space="0" w:color="auto"/>
              <w:right w:val="single" w:sz="4" w:space="0" w:color="auto"/>
            </w:tcBorders>
            <w:noWrap/>
            <w:vAlign w:val="center"/>
            <w:hideMark/>
          </w:tcPr>
          <w:p w14:paraId="613EFA1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80C20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1438CC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20588E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ED6FEE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CEB47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389" w:type="dxa"/>
            <w:tcBorders>
              <w:top w:val="nil"/>
              <w:left w:val="nil"/>
              <w:bottom w:val="single" w:sz="4" w:space="0" w:color="auto"/>
              <w:right w:val="single" w:sz="4" w:space="0" w:color="auto"/>
            </w:tcBorders>
            <w:noWrap/>
            <w:vAlign w:val="bottom"/>
            <w:hideMark/>
          </w:tcPr>
          <w:p w14:paraId="6919618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0DC04F7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5B467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14E56F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0EC932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61438A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8FD26A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389" w:type="dxa"/>
            <w:tcBorders>
              <w:top w:val="nil"/>
              <w:left w:val="nil"/>
              <w:bottom w:val="single" w:sz="4" w:space="0" w:color="auto"/>
              <w:right w:val="single" w:sz="4" w:space="0" w:color="auto"/>
            </w:tcBorders>
            <w:noWrap/>
            <w:vAlign w:val="bottom"/>
            <w:hideMark/>
          </w:tcPr>
          <w:p w14:paraId="12BFB20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5F1C76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20397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3ED468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75C5F35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2D100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0CE2A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389" w:type="dxa"/>
            <w:tcBorders>
              <w:top w:val="nil"/>
              <w:left w:val="nil"/>
              <w:bottom w:val="single" w:sz="4" w:space="0" w:color="auto"/>
              <w:right w:val="single" w:sz="4" w:space="0" w:color="auto"/>
            </w:tcBorders>
            <w:noWrap/>
            <w:vAlign w:val="bottom"/>
            <w:hideMark/>
          </w:tcPr>
          <w:p w14:paraId="503E3D3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7EBF21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57500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748E957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1D089AF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20A40B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CDB04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389" w:type="dxa"/>
            <w:tcBorders>
              <w:top w:val="nil"/>
              <w:left w:val="nil"/>
              <w:bottom w:val="nil"/>
              <w:right w:val="single" w:sz="4" w:space="0" w:color="auto"/>
            </w:tcBorders>
            <w:noWrap/>
            <w:vAlign w:val="bottom"/>
            <w:hideMark/>
          </w:tcPr>
          <w:p w14:paraId="5AF0101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46A752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1C2503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5304F2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7FE0117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B39B257" w14:textId="77777777" w:rsidTr="006361E7">
        <w:trPr>
          <w:trHeight w:val="290"/>
        </w:trPr>
        <w:tc>
          <w:tcPr>
            <w:tcW w:w="421" w:type="dxa"/>
            <w:tcBorders>
              <w:top w:val="nil"/>
              <w:left w:val="single" w:sz="8" w:space="0" w:color="auto"/>
              <w:bottom w:val="nil"/>
              <w:right w:val="single" w:sz="4" w:space="0" w:color="auto"/>
            </w:tcBorders>
            <w:noWrap/>
            <w:hideMark/>
          </w:tcPr>
          <w:p w14:paraId="6E629C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single" w:sz="4" w:space="0" w:color="auto"/>
              <w:left w:val="nil"/>
              <w:bottom w:val="nil"/>
              <w:right w:val="single" w:sz="4" w:space="0" w:color="auto"/>
            </w:tcBorders>
            <w:noWrap/>
            <w:vAlign w:val="bottom"/>
            <w:hideMark/>
          </w:tcPr>
          <w:p w14:paraId="5818E96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4EBEF7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0F2B9B9E"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16FDA3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single" w:sz="4" w:space="0" w:color="auto"/>
              <w:left w:val="nil"/>
              <w:bottom w:val="nil"/>
              <w:right w:val="single" w:sz="8" w:space="0" w:color="auto"/>
            </w:tcBorders>
            <w:noWrap/>
            <w:vAlign w:val="center"/>
            <w:hideMark/>
          </w:tcPr>
          <w:p w14:paraId="1B684C0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F146C4F"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3F7B6881"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single" w:sz="4" w:space="0" w:color="auto"/>
              <w:left w:val="nil"/>
              <w:bottom w:val="single" w:sz="4" w:space="0" w:color="auto"/>
              <w:right w:val="single" w:sz="4" w:space="0" w:color="auto"/>
            </w:tcBorders>
            <w:shd w:val="clear" w:color="000000" w:fill="FFFF00"/>
            <w:noWrap/>
            <w:vAlign w:val="center"/>
            <w:hideMark/>
          </w:tcPr>
          <w:p w14:paraId="7C64FFD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49B7D949"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2D179AD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7D9CE5DA"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58" w:type="dxa"/>
            <w:tcBorders>
              <w:top w:val="single" w:sz="4" w:space="0" w:color="auto"/>
              <w:left w:val="nil"/>
              <w:bottom w:val="single" w:sz="4" w:space="0" w:color="auto"/>
              <w:right w:val="single" w:sz="8" w:space="0" w:color="auto"/>
            </w:tcBorders>
            <w:shd w:val="clear" w:color="000000" w:fill="FFFF00"/>
            <w:noWrap/>
            <w:vAlign w:val="center"/>
            <w:hideMark/>
          </w:tcPr>
          <w:p w14:paraId="072AC6A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453ECC2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D8BD28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1818C8A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9D79F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001F3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5F804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6CA98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F907757"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529C66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389" w:type="dxa"/>
            <w:tcBorders>
              <w:top w:val="nil"/>
              <w:left w:val="nil"/>
              <w:bottom w:val="single" w:sz="4" w:space="0" w:color="auto"/>
              <w:right w:val="single" w:sz="4" w:space="0" w:color="auto"/>
            </w:tcBorders>
            <w:shd w:val="clear" w:color="000000" w:fill="FFC000"/>
            <w:noWrap/>
            <w:vAlign w:val="bottom"/>
            <w:hideMark/>
          </w:tcPr>
          <w:p w14:paraId="7EAD7B5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60629B1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41E4A86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C1C881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6D9D1DE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FD9068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43F116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228BA39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20FA5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D4960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309A59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42162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AE95E1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3DB52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389" w:type="dxa"/>
            <w:tcBorders>
              <w:top w:val="nil"/>
              <w:left w:val="nil"/>
              <w:bottom w:val="single" w:sz="4" w:space="0" w:color="auto"/>
              <w:right w:val="single" w:sz="4" w:space="0" w:color="auto"/>
            </w:tcBorders>
            <w:noWrap/>
            <w:vAlign w:val="bottom"/>
            <w:hideMark/>
          </w:tcPr>
          <w:p w14:paraId="4FEAE97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020AA75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DC352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79396B0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ACBE3A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245701E"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15CBDC8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389" w:type="dxa"/>
            <w:tcBorders>
              <w:top w:val="nil"/>
              <w:left w:val="nil"/>
              <w:bottom w:val="single" w:sz="4" w:space="0" w:color="auto"/>
              <w:right w:val="single" w:sz="4" w:space="0" w:color="auto"/>
            </w:tcBorders>
            <w:vAlign w:val="bottom"/>
            <w:hideMark/>
          </w:tcPr>
          <w:p w14:paraId="48D7A27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1380D2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5020EA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9C110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1EA3F04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3F6D7D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CEAFBB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2DC6E2D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1F8F94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7808C0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98819C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5525E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53248DB"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FC2AF4B"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389" w:type="dxa"/>
            <w:tcBorders>
              <w:top w:val="nil"/>
              <w:left w:val="nil"/>
              <w:bottom w:val="single" w:sz="4" w:space="0" w:color="auto"/>
              <w:right w:val="single" w:sz="4" w:space="0" w:color="auto"/>
            </w:tcBorders>
            <w:shd w:val="clear" w:color="000000" w:fill="FFFF00"/>
            <w:noWrap/>
            <w:vAlign w:val="bottom"/>
            <w:hideMark/>
          </w:tcPr>
          <w:p w14:paraId="3ACB8A7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2D8BD63E"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68A6C849"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15E887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02A5FEF2"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D01A820" w14:textId="77777777" w:rsidTr="006361E7">
        <w:trPr>
          <w:trHeight w:val="300"/>
        </w:trPr>
        <w:tc>
          <w:tcPr>
            <w:tcW w:w="421" w:type="dxa"/>
            <w:tcBorders>
              <w:top w:val="nil"/>
              <w:left w:val="single" w:sz="8" w:space="0" w:color="auto"/>
              <w:bottom w:val="nil"/>
              <w:right w:val="single" w:sz="4" w:space="0" w:color="auto"/>
            </w:tcBorders>
            <w:noWrap/>
            <w:hideMark/>
          </w:tcPr>
          <w:p w14:paraId="6521C33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single" w:sz="4" w:space="0" w:color="auto"/>
            </w:tcBorders>
            <w:noWrap/>
            <w:vAlign w:val="bottom"/>
            <w:hideMark/>
          </w:tcPr>
          <w:p w14:paraId="5B4AF4A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6598F5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381D5D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598E658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46D964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FF7592B"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639B86C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single" w:sz="8" w:space="0" w:color="auto"/>
              <w:left w:val="nil"/>
              <w:bottom w:val="single" w:sz="8" w:space="0" w:color="auto"/>
              <w:right w:val="single" w:sz="4" w:space="0" w:color="auto"/>
            </w:tcBorders>
            <w:shd w:val="clear" w:color="000000" w:fill="4EA72E"/>
            <w:noWrap/>
            <w:vAlign w:val="bottom"/>
            <w:hideMark/>
          </w:tcPr>
          <w:p w14:paraId="608F42A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Total pour 1 </w:t>
            </w:r>
            <w:proofErr w:type="gramStart"/>
            <w:r w:rsidRPr="006361E7">
              <w:rPr>
                <w:rFonts w:ascii="Aptos Narrow" w:eastAsia="Times New Roman" w:hAnsi="Aptos Narrow" w:cs="Times New Roman"/>
                <w:color w:val="000000"/>
                <w:sz w:val="22"/>
                <w:lang w:val="fr-FR" w:eastAsia="fr-FR"/>
              </w:rPr>
              <w:t>dalot  cadre</w:t>
            </w:r>
            <w:proofErr w:type="gramEnd"/>
            <w:r w:rsidRPr="006361E7">
              <w:rPr>
                <w:rFonts w:ascii="Aptos Narrow" w:eastAsia="Times New Roman" w:hAnsi="Aptos Narrow" w:cs="Times New Roman"/>
                <w:color w:val="000000"/>
                <w:sz w:val="22"/>
                <w:lang w:val="fr-FR" w:eastAsia="fr-FR"/>
              </w:rPr>
              <w:t xml:space="preserve"> simple 1x1x5m</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72FC2AB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4EFFEE4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4B65B3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single" w:sz="8" w:space="0" w:color="auto"/>
              <w:left w:val="nil"/>
              <w:bottom w:val="single" w:sz="8" w:space="0" w:color="auto"/>
              <w:right w:val="single" w:sz="8" w:space="0" w:color="auto"/>
            </w:tcBorders>
            <w:shd w:val="clear" w:color="000000" w:fill="4EA72E"/>
            <w:noWrap/>
            <w:vAlign w:val="center"/>
            <w:hideMark/>
          </w:tcPr>
          <w:p w14:paraId="17A2147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8843BD4" w14:textId="77777777" w:rsidTr="006361E7">
        <w:trPr>
          <w:trHeight w:val="300"/>
        </w:trPr>
        <w:tc>
          <w:tcPr>
            <w:tcW w:w="421" w:type="dxa"/>
            <w:tcBorders>
              <w:top w:val="nil"/>
              <w:left w:val="single" w:sz="8" w:space="0" w:color="auto"/>
              <w:bottom w:val="nil"/>
              <w:right w:val="single" w:sz="4" w:space="0" w:color="auto"/>
            </w:tcBorders>
            <w:noWrap/>
            <w:hideMark/>
          </w:tcPr>
          <w:p w14:paraId="0F2494D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single" w:sz="4" w:space="0" w:color="auto"/>
            </w:tcBorders>
            <w:noWrap/>
            <w:vAlign w:val="bottom"/>
            <w:hideMark/>
          </w:tcPr>
          <w:p w14:paraId="096F149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05758A7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094DFE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102862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7864A7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D685340"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13F80E28"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389" w:type="dxa"/>
            <w:tcBorders>
              <w:top w:val="single" w:sz="8" w:space="0" w:color="auto"/>
              <w:left w:val="nil"/>
              <w:bottom w:val="single" w:sz="8" w:space="0" w:color="auto"/>
              <w:right w:val="single" w:sz="4" w:space="0" w:color="auto"/>
            </w:tcBorders>
            <w:shd w:val="clear" w:color="000000" w:fill="00B0F0"/>
            <w:noWrap/>
            <w:vAlign w:val="bottom"/>
            <w:hideMark/>
          </w:tcPr>
          <w:p w14:paraId="2E43DBB7"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proofErr w:type="gramStart"/>
            <w:r w:rsidRPr="006361E7">
              <w:rPr>
                <w:rFonts w:ascii="Aptos Narrow" w:eastAsia="Times New Roman" w:hAnsi="Aptos Narrow" w:cs="Times New Roman"/>
                <w:b/>
                <w:bCs/>
                <w:i/>
                <w:iCs/>
                <w:color w:val="000000"/>
                <w:sz w:val="24"/>
                <w:szCs w:val="24"/>
                <w:lang w:val="fr-FR" w:eastAsia="fr-FR"/>
              </w:rPr>
              <w:t>1:</w:t>
            </w:r>
            <w:proofErr w:type="gramEnd"/>
            <w:r w:rsidRPr="006361E7">
              <w:rPr>
                <w:rFonts w:ascii="Aptos Narrow" w:eastAsia="Times New Roman" w:hAnsi="Aptos Narrow" w:cs="Times New Roman"/>
                <w:b/>
                <w:bCs/>
                <w:i/>
                <w:iCs/>
                <w:color w:val="000000"/>
                <w:sz w:val="24"/>
                <w:szCs w:val="24"/>
                <w:lang w:val="fr-FR" w:eastAsia="fr-FR"/>
              </w:rPr>
              <w:t xml:space="preserve"> Dalot cadre simple 1x1x5m pour 4 dalots</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7C50C462"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418AD9B0"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06CE18F8"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358" w:type="dxa"/>
            <w:tcBorders>
              <w:top w:val="single" w:sz="8" w:space="0" w:color="auto"/>
              <w:left w:val="nil"/>
              <w:bottom w:val="single" w:sz="8" w:space="0" w:color="auto"/>
              <w:right w:val="single" w:sz="8" w:space="0" w:color="auto"/>
            </w:tcBorders>
            <w:shd w:val="clear" w:color="000000" w:fill="00B0F0"/>
            <w:noWrap/>
            <w:vAlign w:val="bottom"/>
            <w:hideMark/>
          </w:tcPr>
          <w:p w14:paraId="2BA0A861"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0D36CD99" w14:textId="77777777" w:rsidTr="006361E7">
        <w:trPr>
          <w:trHeight w:val="290"/>
        </w:trPr>
        <w:tc>
          <w:tcPr>
            <w:tcW w:w="421" w:type="dxa"/>
            <w:tcBorders>
              <w:top w:val="nil"/>
              <w:left w:val="single" w:sz="8" w:space="0" w:color="auto"/>
              <w:bottom w:val="nil"/>
              <w:right w:val="nil"/>
            </w:tcBorders>
            <w:noWrap/>
            <w:hideMark/>
          </w:tcPr>
          <w:p w14:paraId="364E991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0052DA5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058F528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65D3EAF"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23AB8A5"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center"/>
            <w:hideMark/>
          </w:tcPr>
          <w:p w14:paraId="41CA69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5C87259" w14:textId="77777777" w:rsidTr="006361E7">
        <w:trPr>
          <w:trHeight w:val="290"/>
        </w:trPr>
        <w:tc>
          <w:tcPr>
            <w:tcW w:w="5810" w:type="dxa"/>
            <w:gridSpan w:val="2"/>
            <w:tcBorders>
              <w:top w:val="nil"/>
              <w:left w:val="single" w:sz="8" w:space="0" w:color="auto"/>
              <w:bottom w:val="nil"/>
              <w:right w:val="nil"/>
            </w:tcBorders>
            <w:noWrap/>
            <w:vAlign w:val="bottom"/>
            <w:hideMark/>
          </w:tcPr>
          <w:p w14:paraId="0A7A2E84"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2:</w:t>
            </w:r>
            <w:proofErr w:type="gramEnd"/>
            <w:r w:rsidRPr="006361E7">
              <w:rPr>
                <w:rFonts w:ascii="Aptos Narrow" w:eastAsia="Times New Roman" w:hAnsi="Aptos Narrow" w:cs="Times New Roman"/>
                <w:b/>
                <w:bCs/>
                <w:color w:val="000000"/>
                <w:sz w:val="22"/>
                <w:lang w:val="fr-FR" w:eastAsia="fr-FR"/>
              </w:rPr>
              <w:t xml:space="preserve"> Dalot cadre double 2x1x1x5m</w:t>
            </w:r>
          </w:p>
        </w:tc>
        <w:tc>
          <w:tcPr>
            <w:tcW w:w="920" w:type="dxa"/>
            <w:tcBorders>
              <w:top w:val="nil"/>
              <w:left w:val="nil"/>
              <w:bottom w:val="nil"/>
              <w:right w:val="nil"/>
            </w:tcBorders>
            <w:noWrap/>
            <w:vAlign w:val="bottom"/>
            <w:hideMark/>
          </w:tcPr>
          <w:p w14:paraId="0C573FD2"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0A3801CE"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1A9FD4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116549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71EC4FA" w14:textId="77777777" w:rsidTr="006361E7">
        <w:trPr>
          <w:trHeight w:val="300"/>
        </w:trPr>
        <w:tc>
          <w:tcPr>
            <w:tcW w:w="421" w:type="dxa"/>
            <w:tcBorders>
              <w:top w:val="nil"/>
              <w:left w:val="single" w:sz="8" w:space="0" w:color="auto"/>
              <w:bottom w:val="nil"/>
              <w:right w:val="nil"/>
            </w:tcBorders>
            <w:noWrap/>
            <w:hideMark/>
          </w:tcPr>
          <w:p w14:paraId="25D7ADE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5E3659C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661F9E68"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60CD791"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5B6C313"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1F666A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14BE036"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32778E1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389" w:type="dxa"/>
            <w:tcBorders>
              <w:top w:val="single" w:sz="8" w:space="0" w:color="auto"/>
              <w:left w:val="nil"/>
              <w:bottom w:val="single" w:sz="8" w:space="0" w:color="auto"/>
              <w:right w:val="single" w:sz="4" w:space="0" w:color="auto"/>
            </w:tcBorders>
            <w:shd w:val="clear" w:color="000000" w:fill="D9D9D9"/>
            <w:noWrap/>
            <w:vAlign w:val="center"/>
            <w:hideMark/>
          </w:tcPr>
          <w:p w14:paraId="2F9348C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405B98C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1501547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6F119C2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358" w:type="dxa"/>
            <w:tcBorders>
              <w:top w:val="single" w:sz="8" w:space="0" w:color="auto"/>
              <w:left w:val="nil"/>
              <w:bottom w:val="single" w:sz="8" w:space="0" w:color="auto"/>
              <w:right w:val="single" w:sz="8" w:space="0" w:color="auto"/>
            </w:tcBorders>
            <w:shd w:val="clear" w:color="000000" w:fill="D9D9D9"/>
            <w:noWrap/>
            <w:vAlign w:val="center"/>
            <w:hideMark/>
          </w:tcPr>
          <w:p w14:paraId="11A0CFA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1E674F11" w14:textId="77777777" w:rsidTr="006361E7">
        <w:trPr>
          <w:trHeight w:val="290"/>
        </w:trPr>
        <w:tc>
          <w:tcPr>
            <w:tcW w:w="421" w:type="dxa"/>
            <w:tcBorders>
              <w:top w:val="nil"/>
              <w:left w:val="single" w:sz="8" w:space="0" w:color="auto"/>
              <w:bottom w:val="nil"/>
              <w:right w:val="single" w:sz="4" w:space="0" w:color="auto"/>
            </w:tcBorders>
            <w:noWrap/>
            <w:hideMark/>
          </w:tcPr>
          <w:p w14:paraId="36E5529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nil"/>
              <w:right w:val="single" w:sz="4" w:space="0" w:color="auto"/>
            </w:tcBorders>
            <w:noWrap/>
            <w:vAlign w:val="center"/>
            <w:hideMark/>
          </w:tcPr>
          <w:p w14:paraId="169DE53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4270171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132EDE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79DE80C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nil"/>
              <w:right w:val="single" w:sz="8" w:space="0" w:color="auto"/>
            </w:tcBorders>
            <w:noWrap/>
            <w:vAlign w:val="center"/>
            <w:hideMark/>
          </w:tcPr>
          <w:p w14:paraId="67FE35E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1D70E6F"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7C50F8B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389" w:type="dxa"/>
            <w:tcBorders>
              <w:top w:val="single" w:sz="4" w:space="0" w:color="auto"/>
              <w:left w:val="nil"/>
              <w:bottom w:val="single" w:sz="4" w:space="0" w:color="auto"/>
              <w:right w:val="single" w:sz="4" w:space="0" w:color="auto"/>
            </w:tcBorders>
            <w:shd w:val="clear" w:color="000000" w:fill="FFC000"/>
            <w:noWrap/>
            <w:vAlign w:val="center"/>
            <w:hideMark/>
          </w:tcPr>
          <w:p w14:paraId="496297D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6668DE3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6021B12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079628D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single" w:sz="4" w:space="0" w:color="auto"/>
              <w:left w:val="nil"/>
              <w:bottom w:val="single" w:sz="4" w:space="0" w:color="auto"/>
              <w:right w:val="single" w:sz="8" w:space="0" w:color="auto"/>
            </w:tcBorders>
            <w:shd w:val="clear" w:color="000000" w:fill="FFC000"/>
            <w:noWrap/>
            <w:vAlign w:val="center"/>
            <w:hideMark/>
          </w:tcPr>
          <w:p w14:paraId="26A8B93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372B9E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25197C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single" w:sz="4" w:space="0" w:color="auto"/>
              <w:right w:val="single" w:sz="4" w:space="0" w:color="auto"/>
            </w:tcBorders>
            <w:noWrap/>
            <w:vAlign w:val="center"/>
            <w:hideMark/>
          </w:tcPr>
          <w:p w14:paraId="2F38BD3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2EC057A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23EF65A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21AA1A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2B8B7D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8B7D38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353CA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389" w:type="dxa"/>
            <w:tcBorders>
              <w:top w:val="nil"/>
              <w:left w:val="nil"/>
              <w:bottom w:val="single" w:sz="4" w:space="0" w:color="auto"/>
              <w:right w:val="single" w:sz="4" w:space="0" w:color="auto"/>
            </w:tcBorders>
            <w:noWrap/>
            <w:vAlign w:val="bottom"/>
            <w:hideMark/>
          </w:tcPr>
          <w:p w14:paraId="607C73A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216E8A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28D12F8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C19043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6C398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286AB7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F3A323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36A62C7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005D1E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A52C65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48ECFC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5C570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9791F54"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36CD9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shd w:val="clear" w:color="000000" w:fill="FFFF00"/>
            <w:noWrap/>
            <w:vAlign w:val="bottom"/>
            <w:hideMark/>
          </w:tcPr>
          <w:p w14:paraId="21DC66AF"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1F5C18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2B24A0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3730D2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66F96A8A"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8E558E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6B3A24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3465193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5853F4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3D8662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FD388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11363D9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4C7082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190F66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389" w:type="dxa"/>
            <w:tcBorders>
              <w:top w:val="nil"/>
              <w:left w:val="nil"/>
              <w:bottom w:val="single" w:sz="4" w:space="0" w:color="auto"/>
              <w:right w:val="single" w:sz="4" w:space="0" w:color="auto"/>
            </w:tcBorders>
            <w:shd w:val="clear" w:color="000000" w:fill="FFC000"/>
            <w:noWrap/>
            <w:vAlign w:val="center"/>
            <w:hideMark/>
          </w:tcPr>
          <w:p w14:paraId="7149AEB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32C1D3B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50E3F6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48423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6C625E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653B25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290BB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758455F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0E1E90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5B5695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B97FB1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50876C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72FF58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3EDE6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389" w:type="dxa"/>
            <w:tcBorders>
              <w:top w:val="nil"/>
              <w:left w:val="nil"/>
              <w:bottom w:val="single" w:sz="4" w:space="0" w:color="auto"/>
              <w:right w:val="single" w:sz="4" w:space="0" w:color="auto"/>
            </w:tcBorders>
            <w:noWrap/>
            <w:vAlign w:val="bottom"/>
            <w:hideMark/>
          </w:tcPr>
          <w:p w14:paraId="58AC26B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920" w:type="dxa"/>
            <w:tcBorders>
              <w:top w:val="nil"/>
              <w:left w:val="nil"/>
              <w:bottom w:val="single" w:sz="4" w:space="0" w:color="auto"/>
              <w:right w:val="single" w:sz="4" w:space="0" w:color="auto"/>
            </w:tcBorders>
            <w:noWrap/>
            <w:vAlign w:val="center"/>
            <w:hideMark/>
          </w:tcPr>
          <w:p w14:paraId="5F56815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4ACC34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2CCE22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90D883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57C85B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5EB41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389" w:type="dxa"/>
            <w:tcBorders>
              <w:top w:val="nil"/>
              <w:left w:val="nil"/>
              <w:bottom w:val="single" w:sz="4" w:space="0" w:color="auto"/>
              <w:right w:val="single" w:sz="4" w:space="0" w:color="auto"/>
            </w:tcBorders>
            <w:noWrap/>
            <w:vAlign w:val="bottom"/>
            <w:hideMark/>
          </w:tcPr>
          <w:p w14:paraId="5D47C4F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255CF9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AD2CFD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47C187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7C256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742B0E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521F5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389" w:type="dxa"/>
            <w:tcBorders>
              <w:top w:val="nil"/>
              <w:left w:val="nil"/>
              <w:bottom w:val="single" w:sz="4" w:space="0" w:color="auto"/>
              <w:right w:val="single" w:sz="4" w:space="0" w:color="auto"/>
            </w:tcBorders>
            <w:noWrap/>
            <w:vAlign w:val="bottom"/>
            <w:hideMark/>
          </w:tcPr>
          <w:p w14:paraId="32DE8D4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1EDF1A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FFA8A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79AADA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A9B6A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B4186D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48A5E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389" w:type="dxa"/>
            <w:tcBorders>
              <w:top w:val="nil"/>
              <w:left w:val="nil"/>
              <w:bottom w:val="single" w:sz="4" w:space="0" w:color="auto"/>
              <w:right w:val="single" w:sz="4" w:space="0" w:color="auto"/>
            </w:tcBorders>
            <w:noWrap/>
            <w:vAlign w:val="bottom"/>
            <w:hideMark/>
          </w:tcPr>
          <w:p w14:paraId="0B58054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4ACF58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F757E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29736C2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C0A1E8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81C805"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BDDEA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6B6AA9A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5FC67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F2BE8B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28B3A1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240C2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4A866F2"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2E37031"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lastRenderedPageBreak/>
              <w:t> </w:t>
            </w:r>
          </w:p>
        </w:tc>
        <w:tc>
          <w:tcPr>
            <w:tcW w:w="630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A53AB64"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26E2FFE3"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D7F68CD"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4BE4694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E4E453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B821FB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6A06919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190CCC0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AFB6D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AAD3BD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2DE1E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E845EB8"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BC2929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389" w:type="dxa"/>
            <w:tcBorders>
              <w:top w:val="nil"/>
              <w:left w:val="nil"/>
              <w:bottom w:val="single" w:sz="4" w:space="0" w:color="auto"/>
              <w:right w:val="single" w:sz="4" w:space="0" w:color="auto"/>
            </w:tcBorders>
            <w:shd w:val="clear" w:color="000000" w:fill="FFC000"/>
            <w:noWrap/>
            <w:vAlign w:val="bottom"/>
            <w:hideMark/>
          </w:tcPr>
          <w:p w14:paraId="527F9B5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0477B16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EDC760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AA8052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4ADAFF6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761414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73285F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78496B3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3A399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6528E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83653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73640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B77811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912393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389" w:type="dxa"/>
            <w:tcBorders>
              <w:top w:val="nil"/>
              <w:left w:val="nil"/>
              <w:bottom w:val="single" w:sz="4" w:space="0" w:color="auto"/>
              <w:right w:val="single" w:sz="4" w:space="0" w:color="auto"/>
            </w:tcBorders>
            <w:noWrap/>
            <w:vAlign w:val="bottom"/>
            <w:hideMark/>
          </w:tcPr>
          <w:p w14:paraId="2B2955C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6BCBD37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57C23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066A798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DC436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53A9F7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29FF35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389" w:type="dxa"/>
            <w:tcBorders>
              <w:top w:val="nil"/>
              <w:left w:val="nil"/>
              <w:bottom w:val="single" w:sz="4" w:space="0" w:color="auto"/>
              <w:right w:val="single" w:sz="4" w:space="0" w:color="auto"/>
            </w:tcBorders>
            <w:noWrap/>
            <w:vAlign w:val="bottom"/>
            <w:hideMark/>
          </w:tcPr>
          <w:p w14:paraId="6D4671D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Radier général en B.A dosé à 400 Kg/m3</w:t>
            </w:r>
          </w:p>
        </w:tc>
        <w:tc>
          <w:tcPr>
            <w:tcW w:w="920" w:type="dxa"/>
            <w:tcBorders>
              <w:top w:val="nil"/>
              <w:left w:val="nil"/>
              <w:bottom w:val="single" w:sz="4" w:space="0" w:color="auto"/>
              <w:right w:val="single" w:sz="4" w:space="0" w:color="auto"/>
            </w:tcBorders>
            <w:noWrap/>
            <w:vAlign w:val="center"/>
            <w:hideMark/>
          </w:tcPr>
          <w:p w14:paraId="428967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C5DD7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2731EBF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4135BA5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7959E5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504FF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389" w:type="dxa"/>
            <w:tcBorders>
              <w:top w:val="nil"/>
              <w:left w:val="nil"/>
              <w:bottom w:val="single" w:sz="4" w:space="0" w:color="auto"/>
              <w:right w:val="single" w:sz="4" w:space="0" w:color="auto"/>
            </w:tcBorders>
            <w:noWrap/>
            <w:vAlign w:val="bottom"/>
            <w:hideMark/>
          </w:tcPr>
          <w:p w14:paraId="5BCBFA0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3B4458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80CC48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2CDBD9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0940D77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605AC3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1E8EB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389" w:type="dxa"/>
            <w:tcBorders>
              <w:top w:val="nil"/>
              <w:left w:val="nil"/>
              <w:bottom w:val="single" w:sz="4" w:space="0" w:color="auto"/>
              <w:right w:val="single" w:sz="4" w:space="0" w:color="auto"/>
            </w:tcBorders>
            <w:noWrap/>
            <w:vAlign w:val="bottom"/>
            <w:hideMark/>
          </w:tcPr>
          <w:p w14:paraId="3F9FF45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766E12E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7D761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1CC0D5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CDDDA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213D28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2AD2C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389" w:type="dxa"/>
            <w:tcBorders>
              <w:top w:val="nil"/>
              <w:left w:val="nil"/>
              <w:bottom w:val="single" w:sz="4" w:space="0" w:color="auto"/>
              <w:right w:val="single" w:sz="4" w:space="0" w:color="auto"/>
            </w:tcBorders>
            <w:noWrap/>
            <w:vAlign w:val="bottom"/>
            <w:hideMark/>
          </w:tcPr>
          <w:p w14:paraId="3891E96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50B3A3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6A4AB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4665052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C83A9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09DADE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D80BCE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389" w:type="dxa"/>
            <w:tcBorders>
              <w:top w:val="nil"/>
              <w:left w:val="nil"/>
              <w:bottom w:val="nil"/>
              <w:right w:val="single" w:sz="4" w:space="0" w:color="auto"/>
            </w:tcBorders>
            <w:noWrap/>
            <w:vAlign w:val="bottom"/>
            <w:hideMark/>
          </w:tcPr>
          <w:p w14:paraId="2EDC537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557B03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6B32D4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180E834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7FCFC3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A4F6D88" w14:textId="77777777" w:rsidTr="006361E7">
        <w:trPr>
          <w:trHeight w:val="290"/>
        </w:trPr>
        <w:tc>
          <w:tcPr>
            <w:tcW w:w="421" w:type="dxa"/>
            <w:tcBorders>
              <w:top w:val="nil"/>
              <w:left w:val="single" w:sz="8" w:space="0" w:color="auto"/>
              <w:bottom w:val="nil"/>
              <w:right w:val="single" w:sz="4" w:space="0" w:color="auto"/>
            </w:tcBorders>
            <w:noWrap/>
            <w:hideMark/>
          </w:tcPr>
          <w:p w14:paraId="1C2542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single" w:sz="4" w:space="0" w:color="auto"/>
              <w:left w:val="nil"/>
              <w:bottom w:val="nil"/>
              <w:right w:val="single" w:sz="4" w:space="0" w:color="auto"/>
            </w:tcBorders>
            <w:noWrap/>
            <w:vAlign w:val="bottom"/>
            <w:hideMark/>
          </w:tcPr>
          <w:p w14:paraId="5C700CFA"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51AEC43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38A93875"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4EE7C4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single" w:sz="4" w:space="0" w:color="auto"/>
              <w:left w:val="nil"/>
              <w:bottom w:val="nil"/>
              <w:right w:val="single" w:sz="8" w:space="0" w:color="auto"/>
            </w:tcBorders>
            <w:noWrap/>
            <w:vAlign w:val="center"/>
            <w:hideMark/>
          </w:tcPr>
          <w:p w14:paraId="2C6002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34C6A4B"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5429FA15"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single" w:sz="4" w:space="0" w:color="auto"/>
              <w:left w:val="nil"/>
              <w:bottom w:val="single" w:sz="4" w:space="0" w:color="auto"/>
              <w:right w:val="single" w:sz="4" w:space="0" w:color="auto"/>
            </w:tcBorders>
            <w:shd w:val="clear" w:color="000000" w:fill="FFFF00"/>
            <w:noWrap/>
            <w:vAlign w:val="center"/>
            <w:hideMark/>
          </w:tcPr>
          <w:p w14:paraId="696BE53F"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6B46981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0E46CF3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4D88C88C"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58" w:type="dxa"/>
            <w:tcBorders>
              <w:top w:val="single" w:sz="4" w:space="0" w:color="auto"/>
              <w:left w:val="nil"/>
              <w:bottom w:val="single" w:sz="4" w:space="0" w:color="auto"/>
              <w:right w:val="single" w:sz="8" w:space="0" w:color="auto"/>
            </w:tcBorders>
            <w:shd w:val="clear" w:color="000000" w:fill="FFFF00"/>
            <w:noWrap/>
            <w:vAlign w:val="center"/>
            <w:hideMark/>
          </w:tcPr>
          <w:p w14:paraId="138292F5"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DF78A3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59675F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28378F5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681FE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40D59C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F3AFD7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551B938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EB6ED31"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3C7D661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389" w:type="dxa"/>
            <w:tcBorders>
              <w:top w:val="nil"/>
              <w:left w:val="nil"/>
              <w:bottom w:val="single" w:sz="4" w:space="0" w:color="auto"/>
              <w:right w:val="single" w:sz="4" w:space="0" w:color="auto"/>
            </w:tcBorders>
            <w:shd w:val="clear" w:color="000000" w:fill="FFC000"/>
            <w:noWrap/>
            <w:vAlign w:val="bottom"/>
            <w:hideMark/>
          </w:tcPr>
          <w:p w14:paraId="31C1AC7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6E010DB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39790FA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45B888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7690DE8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57D17D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AB6312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7A88F33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2E798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9DE4B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01411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CDFEC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1AC0F0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B0866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389" w:type="dxa"/>
            <w:tcBorders>
              <w:top w:val="nil"/>
              <w:left w:val="nil"/>
              <w:bottom w:val="single" w:sz="4" w:space="0" w:color="auto"/>
              <w:right w:val="single" w:sz="4" w:space="0" w:color="auto"/>
            </w:tcBorders>
            <w:noWrap/>
            <w:vAlign w:val="bottom"/>
            <w:hideMark/>
          </w:tcPr>
          <w:p w14:paraId="6C53FCB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6D1357E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A209F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70817C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283B4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CB4249A"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40C89F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389" w:type="dxa"/>
            <w:tcBorders>
              <w:top w:val="nil"/>
              <w:left w:val="nil"/>
              <w:bottom w:val="single" w:sz="4" w:space="0" w:color="auto"/>
              <w:right w:val="single" w:sz="4" w:space="0" w:color="auto"/>
            </w:tcBorders>
            <w:vAlign w:val="bottom"/>
            <w:hideMark/>
          </w:tcPr>
          <w:p w14:paraId="6BA6B69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75B898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5C4FC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11CB5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355BC5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92C345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5ECF9C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2F36BB8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1C516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0F8C6D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2F09E5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3F641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8EB3E61"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FE1131F"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389" w:type="dxa"/>
            <w:tcBorders>
              <w:top w:val="nil"/>
              <w:left w:val="nil"/>
              <w:bottom w:val="single" w:sz="4" w:space="0" w:color="auto"/>
              <w:right w:val="single" w:sz="4" w:space="0" w:color="auto"/>
            </w:tcBorders>
            <w:shd w:val="clear" w:color="000000" w:fill="FFFF00"/>
            <w:noWrap/>
            <w:vAlign w:val="bottom"/>
            <w:hideMark/>
          </w:tcPr>
          <w:p w14:paraId="28A76F78"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3A6C14F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F6C9D9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4E7B37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27DC490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BBC61E8" w14:textId="77777777" w:rsidTr="006361E7">
        <w:trPr>
          <w:trHeight w:val="300"/>
        </w:trPr>
        <w:tc>
          <w:tcPr>
            <w:tcW w:w="421" w:type="dxa"/>
            <w:tcBorders>
              <w:top w:val="nil"/>
              <w:left w:val="single" w:sz="8" w:space="0" w:color="auto"/>
              <w:bottom w:val="nil"/>
              <w:right w:val="single" w:sz="4" w:space="0" w:color="auto"/>
            </w:tcBorders>
            <w:noWrap/>
            <w:hideMark/>
          </w:tcPr>
          <w:p w14:paraId="03C4F41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single" w:sz="4" w:space="0" w:color="auto"/>
            </w:tcBorders>
            <w:noWrap/>
            <w:vAlign w:val="bottom"/>
            <w:hideMark/>
          </w:tcPr>
          <w:p w14:paraId="35D502E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47DE1F8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2F6B76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48B94F4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0822D7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5266E15"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4504C3BE"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single" w:sz="8" w:space="0" w:color="auto"/>
              <w:left w:val="nil"/>
              <w:bottom w:val="single" w:sz="8" w:space="0" w:color="auto"/>
              <w:right w:val="single" w:sz="4" w:space="0" w:color="auto"/>
            </w:tcBorders>
            <w:shd w:val="clear" w:color="000000" w:fill="4EA72E"/>
            <w:noWrap/>
            <w:vAlign w:val="bottom"/>
            <w:hideMark/>
          </w:tcPr>
          <w:p w14:paraId="62D62E48"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Total pour 1 </w:t>
            </w:r>
            <w:proofErr w:type="gramStart"/>
            <w:r w:rsidRPr="006361E7">
              <w:rPr>
                <w:rFonts w:ascii="Aptos Narrow" w:eastAsia="Times New Roman" w:hAnsi="Aptos Narrow" w:cs="Times New Roman"/>
                <w:b/>
                <w:bCs/>
                <w:color w:val="000000"/>
                <w:sz w:val="22"/>
                <w:lang w:val="fr-FR" w:eastAsia="fr-FR"/>
              </w:rPr>
              <w:t>dalot  cadre</w:t>
            </w:r>
            <w:proofErr w:type="gramEnd"/>
            <w:r w:rsidRPr="006361E7">
              <w:rPr>
                <w:rFonts w:ascii="Aptos Narrow" w:eastAsia="Times New Roman" w:hAnsi="Aptos Narrow" w:cs="Times New Roman"/>
                <w:b/>
                <w:bCs/>
                <w:color w:val="000000"/>
                <w:sz w:val="22"/>
                <w:lang w:val="fr-FR" w:eastAsia="fr-FR"/>
              </w:rPr>
              <w:t xml:space="preserve"> double 2x1x1x5m</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4DBA6D5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0400FBF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34CE30E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single" w:sz="8" w:space="0" w:color="auto"/>
              <w:left w:val="nil"/>
              <w:bottom w:val="single" w:sz="8" w:space="0" w:color="auto"/>
              <w:right w:val="single" w:sz="8" w:space="0" w:color="auto"/>
            </w:tcBorders>
            <w:shd w:val="clear" w:color="000000" w:fill="4EA72E"/>
            <w:noWrap/>
            <w:vAlign w:val="center"/>
            <w:hideMark/>
          </w:tcPr>
          <w:p w14:paraId="653609E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F124610" w14:textId="77777777" w:rsidTr="006361E7">
        <w:trPr>
          <w:trHeight w:val="300"/>
        </w:trPr>
        <w:tc>
          <w:tcPr>
            <w:tcW w:w="421" w:type="dxa"/>
            <w:tcBorders>
              <w:top w:val="nil"/>
              <w:left w:val="single" w:sz="8" w:space="0" w:color="auto"/>
              <w:bottom w:val="nil"/>
              <w:right w:val="single" w:sz="4" w:space="0" w:color="auto"/>
            </w:tcBorders>
            <w:noWrap/>
            <w:hideMark/>
          </w:tcPr>
          <w:p w14:paraId="0E59F7F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single" w:sz="4" w:space="0" w:color="auto"/>
            </w:tcBorders>
            <w:noWrap/>
            <w:vAlign w:val="bottom"/>
            <w:hideMark/>
          </w:tcPr>
          <w:p w14:paraId="2C89AA0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384B86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44731D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F44C0D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nil"/>
              <w:right w:val="single" w:sz="8" w:space="0" w:color="auto"/>
            </w:tcBorders>
            <w:noWrap/>
            <w:vAlign w:val="center"/>
            <w:hideMark/>
          </w:tcPr>
          <w:p w14:paraId="5BA6F50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80F1701"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6B16A2B6"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389" w:type="dxa"/>
            <w:tcBorders>
              <w:top w:val="single" w:sz="8" w:space="0" w:color="auto"/>
              <w:left w:val="nil"/>
              <w:bottom w:val="single" w:sz="8" w:space="0" w:color="auto"/>
              <w:right w:val="single" w:sz="4" w:space="0" w:color="auto"/>
            </w:tcBorders>
            <w:shd w:val="clear" w:color="000000" w:fill="00B0F0"/>
            <w:noWrap/>
            <w:vAlign w:val="bottom"/>
            <w:hideMark/>
          </w:tcPr>
          <w:p w14:paraId="5E6D0438"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proofErr w:type="gramStart"/>
            <w:r w:rsidRPr="006361E7">
              <w:rPr>
                <w:rFonts w:ascii="Aptos Narrow" w:eastAsia="Times New Roman" w:hAnsi="Aptos Narrow" w:cs="Times New Roman"/>
                <w:b/>
                <w:bCs/>
                <w:i/>
                <w:iCs/>
                <w:color w:val="000000"/>
                <w:sz w:val="24"/>
                <w:szCs w:val="24"/>
                <w:lang w:val="fr-FR" w:eastAsia="fr-FR"/>
              </w:rPr>
              <w:t>2:</w:t>
            </w:r>
            <w:proofErr w:type="gramEnd"/>
            <w:r w:rsidRPr="006361E7">
              <w:rPr>
                <w:rFonts w:ascii="Aptos Narrow" w:eastAsia="Times New Roman" w:hAnsi="Aptos Narrow" w:cs="Times New Roman"/>
                <w:b/>
                <w:bCs/>
                <w:i/>
                <w:iCs/>
                <w:color w:val="000000"/>
                <w:sz w:val="24"/>
                <w:szCs w:val="24"/>
                <w:lang w:val="fr-FR" w:eastAsia="fr-FR"/>
              </w:rPr>
              <w:t xml:space="preserve"> Dalot cadre double 2x1x1x5m pour 3 </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1747CBF6"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38685A42"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165B712B"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358" w:type="dxa"/>
            <w:tcBorders>
              <w:top w:val="single" w:sz="8" w:space="0" w:color="auto"/>
              <w:left w:val="nil"/>
              <w:bottom w:val="single" w:sz="8" w:space="0" w:color="auto"/>
              <w:right w:val="single" w:sz="8" w:space="0" w:color="auto"/>
            </w:tcBorders>
            <w:shd w:val="clear" w:color="000000" w:fill="00B0F0"/>
            <w:noWrap/>
            <w:vAlign w:val="bottom"/>
            <w:hideMark/>
          </w:tcPr>
          <w:p w14:paraId="4D113445"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1C5D2607" w14:textId="77777777" w:rsidTr="006361E7">
        <w:trPr>
          <w:trHeight w:val="290"/>
        </w:trPr>
        <w:tc>
          <w:tcPr>
            <w:tcW w:w="421" w:type="dxa"/>
            <w:tcBorders>
              <w:top w:val="nil"/>
              <w:left w:val="single" w:sz="8" w:space="0" w:color="auto"/>
              <w:bottom w:val="nil"/>
              <w:right w:val="nil"/>
            </w:tcBorders>
            <w:noWrap/>
            <w:hideMark/>
          </w:tcPr>
          <w:p w14:paraId="65F2565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1CE6D3F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5E5EA9C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0A5466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F8C012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0915976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3169CBC" w14:textId="77777777" w:rsidTr="006361E7">
        <w:trPr>
          <w:trHeight w:val="290"/>
        </w:trPr>
        <w:tc>
          <w:tcPr>
            <w:tcW w:w="421" w:type="dxa"/>
            <w:tcBorders>
              <w:top w:val="nil"/>
              <w:left w:val="single" w:sz="8" w:space="0" w:color="auto"/>
              <w:bottom w:val="nil"/>
              <w:right w:val="nil"/>
            </w:tcBorders>
            <w:noWrap/>
            <w:hideMark/>
          </w:tcPr>
          <w:p w14:paraId="3C88A07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608047AC"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3:</w:t>
            </w:r>
            <w:proofErr w:type="gramEnd"/>
            <w:r w:rsidRPr="006361E7">
              <w:rPr>
                <w:rFonts w:ascii="Aptos Narrow" w:eastAsia="Times New Roman" w:hAnsi="Aptos Narrow" w:cs="Times New Roman"/>
                <w:b/>
                <w:bCs/>
                <w:color w:val="000000"/>
                <w:sz w:val="22"/>
                <w:lang w:val="fr-FR" w:eastAsia="fr-FR"/>
              </w:rPr>
              <w:t xml:space="preserve"> </w:t>
            </w:r>
            <w:proofErr w:type="gramStart"/>
            <w:r w:rsidRPr="006361E7">
              <w:rPr>
                <w:rFonts w:ascii="Aptos Narrow" w:eastAsia="Times New Roman" w:hAnsi="Aptos Narrow" w:cs="Times New Roman"/>
                <w:b/>
                <w:bCs/>
                <w:color w:val="000000"/>
                <w:sz w:val="22"/>
                <w:lang w:val="fr-FR" w:eastAsia="fr-FR"/>
              </w:rPr>
              <w:t>Traitement  rampe</w:t>
            </w:r>
            <w:proofErr w:type="gramEnd"/>
          </w:p>
        </w:tc>
        <w:tc>
          <w:tcPr>
            <w:tcW w:w="920" w:type="dxa"/>
            <w:tcBorders>
              <w:top w:val="nil"/>
              <w:left w:val="nil"/>
              <w:bottom w:val="nil"/>
              <w:right w:val="nil"/>
            </w:tcBorders>
            <w:noWrap/>
            <w:vAlign w:val="bottom"/>
            <w:hideMark/>
          </w:tcPr>
          <w:p w14:paraId="344A80E7"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293FFB9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6A3388E"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0EBD669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A2F96F0" w14:textId="77777777" w:rsidTr="006361E7">
        <w:trPr>
          <w:trHeight w:val="300"/>
        </w:trPr>
        <w:tc>
          <w:tcPr>
            <w:tcW w:w="421" w:type="dxa"/>
            <w:tcBorders>
              <w:top w:val="nil"/>
              <w:left w:val="single" w:sz="8" w:space="0" w:color="auto"/>
              <w:bottom w:val="nil"/>
              <w:right w:val="nil"/>
            </w:tcBorders>
            <w:noWrap/>
            <w:hideMark/>
          </w:tcPr>
          <w:p w14:paraId="658789E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1BC21FD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014C221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0C3D166"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53450D1F"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1B1546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09ED8F8"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2EBE24D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389" w:type="dxa"/>
            <w:tcBorders>
              <w:top w:val="single" w:sz="8" w:space="0" w:color="auto"/>
              <w:left w:val="nil"/>
              <w:bottom w:val="single" w:sz="8" w:space="0" w:color="auto"/>
              <w:right w:val="single" w:sz="4" w:space="0" w:color="auto"/>
            </w:tcBorders>
            <w:shd w:val="clear" w:color="000000" w:fill="D9D9D9"/>
            <w:noWrap/>
            <w:vAlign w:val="center"/>
            <w:hideMark/>
          </w:tcPr>
          <w:p w14:paraId="4F983A0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1DF6E3E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2392DC9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5424FFA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358" w:type="dxa"/>
            <w:tcBorders>
              <w:top w:val="single" w:sz="8" w:space="0" w:color="auto"/>
              <w:left w:val="nil"/>
              <w:bottom w:val="single" w:sz="8" w:space="0" w:color="auto"/>
              <w:right w:val="single" w:sz="8" w:space="0" w:color="auto"/>
            </w:tcBorders>
            <w:shd w:val="clear" w:color="000000" w:fill="D9D9D9"/>
            <w:noWrap/>
            <w:vAlign w:val="center"/>
            <w:hideMark/>
          </w:tcPr>
          <w:p w14:paraId="2A711E2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70F1E7E6" w14:textId="77777777" w:rsidTr="006361E7">
        <w:trPr>
          <w:trHeight w:val="290"/>
        </w:trPr>
        <w:tc>
          <w:tcPr>
            <w:tcW w:w="421" w:type="dxa"/>
            <w:tcBorders>
              <w:top w:val="nil"/>
              <w:left w:val="single" w:sz="8" w:space="0" w:color="auto"/>
              <w:bottom w:val="nil"/>
              <w:right w:val="single" w:sz="4" w:space="0" w:color="auto"/>
            </w:tcBorders>
            <w:noWrap/>
            <w:hideMark/>
          </w:tcPr>
          <w:p w14:paraId="78F6864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nil"/>
              <w:right w:val="single" w:sz="4" w:space="0" w:color="auto"/>
            </w:tcBorders>
            <w:noWrap/>
            <w:vAlign w:val="center"/>
            <w:hideMark/>
          </w:tcPr>
          <w:p w14:paraId="2489FFA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5D21637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4F09B3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7D80BEB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nil"/>
              <w:right w:val="single" w:sz="8" w:space="0" w:color="auto"/>
            </w:tcBorders>
            <w:noWrap/>
            <w:vAlign w:val="center"/>
            <w:hideMark/>
          </w:tcPr>
          <w:p w14:paraId="4F22465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649EED29"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B5A506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389" w:type="dxa"/>
            <w:tcBorders>
              <w:top w:val="single" w:sz="4" w:space="0" w:color="auto"/>
              <w:left w:val="nil"/>
              <w:bottom w:val="single" w:sz="4" w:space="0" w:color="auto"/>
              <w:right w:val="single" w:sz="4" w:space="0" w:color="auto"/>
            </w:tcBorders>
            <w:shd w:val="clear" w:color="000000" w:fill="FFC000"/>
            <w:noWrap/>
            <w:vAlign w:val="center"/>
            <w:hideMark/>
          </w:tcPr>
          <w:p w14:paraId="22CB3DF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6A15B9B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5E82CB7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5AC5801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single" w:sz="4" w:space="0" w:color="auto"/>
              <w:left w:val="nil"/>
              <w:bottom w:val="single" w:sz="4" w:space="0" w:color="auto"/>
              <w:right w:val="single" w:sz="8" w:space="0" w:color="auto"/>
            </w:tcBorders>
            <w:shd w:val="clear" w:color="000000" w:fill="FFC000"/>
            <w:noWrap/>
            <w:vAlign w:val="center"/>
            <w:hideMark/>
          </w:tcPr>
          <w:p w14:paraId="65CF814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DD10A3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FFD277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389" w:type="dxa"/>
            <w:tcBorders>
              <w:top w:val="nil"/>
              <w:left w:val="nil"/>
              <w:bottom w:val="single" w:sz="4" w:space="0" w:color="auto"/>
              <w:right w:val="single" w:sz="4" w:space="0" w:color="auto"/>
            </w:tcBorders>
            <w:noWrap/>
            <w:vAlign w:val="center"/>
            <w:hideMark/>
          </w:tcPr>
          <w:p w14:paraId="6DDFFDC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4518D88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65375CE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7F4DE8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80A4A4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70D5EE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782D50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389" w:type="dxa"/>
            <w:tcBorders>
              <w:top w:val="nil"/>
              <w:left w:val="nil"/>
              <w:bottom w:val="single" w:sz="4" w:space="0" w:color="auto"/>
              <w:right w:val="single" w:sz="4" w:space="0" w:color="auto"/>
            </w:tcBorders>
            <w:noWrap/>
            <w:vAlign w:val="bottom"/>
            <w:hideMark/>
          </w:tcPr>
          <w:p w14:paraId="0134161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4641077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7C82B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52C9B6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7B52EA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12EB70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6FD7A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1543647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572C5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F188B3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BA1DFF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C1949B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927F95E"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183103A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shd w:val="clear" w:color="000000" w:fill="FFFF00"/>
            <w:noWrap/>
            <w:vAlign w:val="bottom"/>
            <w:hideMark/>
          </w:tcPr>
          <w:p w14:paraId="2B66E628"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25984BF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EA849B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92076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6D802C1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A2FAC9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D967F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51B7E10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164089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4DAA5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30D69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048555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7F3E97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1FBB57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389" w:type="dxa"/>
            <w:tcBorders>
              <w:top w:val="nil"/>
              <w:left w:val="nil"/>
              <w:bottom w:val="single" w:sz="4" w:space="0" w:color="auto"/>
              <w:right w:val="single" w:sz="4" w:space="0" w:color="auto"/>
            </w:tcBorders>
            <w:shd w:val="clear" w:color="000000" w:fill="FFC000"/>
            <w:vAlign w:val="center"/>
            <w:hideMark/>
          </w:tcPr>
          <w:p w14:paraId="106DE6C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TRAITEMENT D'UNE DE RAMPE</w:t>
            </w:r>
          </w:p>
        </w:tc>
        <w:tc>
          <w:tcPr>
            <w:tcW w:w="920" w:type="dxa"/>
            <w:tcBorders>
              <w:top w:val="nil"/>
              <w:left w:val="nil"/>
              <w:bottom w:val="single" w:sz="4" w:space="0" w:color="auto"/>
              <w:right w:val="single" w:sz="4" w:space="0" w:color="auto"/>
            </w:tcBorders>
            <w:shd w:val="clear" w:color="000000" w:fill="FFC000"/>
            <w:noWrap/>
            <w:vAlign w:val="center"/>
            <w:hideMark/>
          </w:tcPr>
          <w:p w14:paraId="633A675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529C07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46E4BD2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C000"/>
            <w:noWrap/>
            <w:vAlign w:val="center"/>
            <w:hideMark/>
          </w:tcPr>
          <w:p w14:paraId="5038A3E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468A8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3508E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547DE31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C7D4F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E5FEE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14E121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5B1922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5F03F59"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233CC4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389" w:type="dxa"/>
            <w:tcBorders>
              <w:top w:val="nil"/>
              <w:left w:val="nil"/>
              <w:bottom w:val="single" w:sz="4" w:space="0" w:color="auto"/>
              <w:right w:val="single" w:sz="4" w:space="0" w:color="auto"/>
            </w:tcBorders>
            <w:vAlign w:val="bottom"/>
            <w:hideMark/>
          </w:tcPr>
          <w:p w14:paraId="6D5B32A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spellStart"/>
            <w:proofErr w:type="gramStart"/>
            <w:r w:rsidRPr="006361E7">
              <w:rPr>
                <w:rFonts w:ascii="Aptos Narrow" w:eastAsia="Times New Roman" w:hAnsi="Aptos Narrow" w:cs="Times New Roman"/>
                <w:color w:val="000000"/>
                <w:sz w:val="22"/>
                <w:lang w:val="fr-FR" w:eastAsia="fr-FR"/>
              </w:rPr>
              <w:t>Reprofillage,Remblai</w:t>
            </w:r>
            <w:proofErr w:type="spellEnd"/>
            <w:proofErr w:type="gramEnd"/>
            <w:r w:rsidRPr="006361E7">
              <w:rPr>
                <w:rFonts w:ascii="Aptos Narrow" w:eastAsia="Times New Roman" w:hAnsi="Aptos Narrow" w:cs="Times New Roman"/>
                <w:color w:val="000000"/>
                <w:sz w:val="22"/>
                <w:lang w:val="fr-FR" w:eastAsia="fr-FR"/>
              </w:rPr>
              <w:t xml:space="preserve"> compactage des </w:t>
            </w:r>
            <w:proofErr w:type="spellStart"/>
            <w:r w:rsidRPr="006361E7">
              <w:rPr>
                <w:rFonts w:ascii="Aptos Narrow" w:eastAsia="Times New Roman" w:hAnsi="Aptos Narrow" w:cs="Times New Roman"/>
                <w:color w:val="000000"/>
                <w:sz w:val="22"/>
                <w:lang w:val="fr-FR" w:eastAsia="fr-FR"/>
              </w:rPr>
              <w:t>erosions</w:t>
            </w:r>
            <w:proofErr w:type="spellEnd"/>
            <w:r w:rsidRPr="006361E7">
              <w:rPr>
                <w:rFonts w:ascii="Aptos Narrow" w:eastAsia="Times New Roman" w:hAnsi="Aptos Narrow" w:cs="Times New Roman"/>
                <w:color w:val="000000"/>
                <w:sz w:val="22"/>
                <w:lang w:val="fr-FR" w:eastAsia="fr-FR"/>
              </w:rPr>
              <w:t xml:space="preserve"> avec matériaux </w:t>
            </w:r>
            <w:proofErr w:type="spellStart"/>
            <w:r w:rsidRPr="006361E7">
              <w:rPr>
                <w:rFonts w:ascii="Aptos Narrow" w:eastAsia="Times New Roman" w:hAnsi="Aptos Narrow" w:cs="Times New Roman"/>
                <w:color w:val="000000"/>
                <w:sz w:val="22"/>
                <w:lang w:val="fr-FR" w:eastAsia="fr-FR"/>
              </w:rPr>
              <w:t>selectionnés</w:t>
            </w:r>
            <w:proofErr w:type="spellEnd"/>
          </w:p>
        </w:tc>
        <w:tc>
          <w:tcPr>
            <w:tcW w:w="920" w:type="dxa"/>
            <w:tcBorders>
              <w:top w:val="nil"/>
              <w:left w:val="nil"/>
              <w:bottom w:val="single" w:sz="4" w:space="0" w:color="auto"/>
              <w:right w:val="single" w:sz="4" w:space="0" w:color="auto"/>
            </w:tcBorders>
            <w:noWrap/>
            <w:vAlign w:val="center"/>
            <w:hideMark/>
          </w:tcPr>
          <w:p w14:paraId="5EB21A5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1AA2D8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8A1D3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32CBA3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0130DE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CBB06B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389" w:type="dxa"/>
            <w:tcBorders>
              <w:top w:val="nil"/>
              <w:left w:val="nil"/>
              <w:bottom w:val="single" w:sz="4" w:space="0" w:color="auto"/>
              <w:right w:val="single" w:sz="4" w:space="0" w:color="auto"/>
            </w:tcBorders>
            <w:vAlign w:val="bottom"/>
            <w:hideMark/>
          </w:tcPr>
          <w:p w14:paraId="1DFE262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Drainage et gestion des eaux pluviales</w:t>
            </w:r>
          </w:p>
        </w:tc>
        <w:tc>
          <w:tcPr>
            <w:tcW w:w="920" w:type="dxa"/>
            <w:tcBorders>
              <w:top w:val="nil"/>
              <w:left w:val="nil"/>
              <w:bottom w:val="single" w:sz="4" w:space="0" w:color="auto"/>
              <w:right w:val="single" w:sz="4" w:space="0" w:color="auto"/>
            </w:tcBorders>
            <w:noWrap/>
            <w:vAlign w:val="center"/>
            <w:hideMark/>
          </w:tcPr>
          <w:p w14:paraId="3A096C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696F9C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8FA025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6A39A24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250AF5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60932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19EDF0A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8363A3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36534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CA9E2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center"/>
            <w:hideMark/>
          </w:tcPr>
          <w:p w14:paraId="2C519F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8FCBEFC"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C64483E"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lastRenderedPageBreak/>
              <w:t> </w:t>
            </w:r>
          </w:p>
        </w:tc>
        <w:tc>
          <w:tcPr>
            <w:tcW w:w="630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2E345AFA"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2992E464"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3509351"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58" w:type="dxa"/>
            <w:tcBorders>
              <w:top w:val="nil"/>
              <w:left w:val="nil"/>
              <w:bottom w:val="single" w:sz="4" w:space="0" w:color="auto"/>
              <w:right w:val="single" w:sz="8" w:space="0" w:color="auto"/>
            </w:tcBorders>
            <w:shd w:val="clear" w:color="000000" w:fill="FFFF00"/>
            <w:noWrap/>
            <w:vAlign w:val="center"/>
            <w:hideMark/>
          </w:tcPr>
          <w:p w14:paraId="45304CB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5A7C618" w14:textId="77777777" w:rsidTr="006361E7">
        <w:trPr>
          <w:trHeight w:val="300"/>
        </w:trPr>
        <w:tc>
          <w:tcPr>
            <w:tcW w:w="421" w:type="dxa"/>
            <w:tcBorders>
              <w:top w:val="nil"/>
              <w:left w:val="single" w:sz="8" w:space="0" w:color="auto"/>
              <w:bottom w:val="single" w:sz="4" w:space="0" w:color="auto"/>
              <w:right w:val="single" w:sz="4" w:space="0" w:color="auto"/>
            </w:tcBorders>
            <w:noWrap/>
            <w:hideMark/>
          </w:tcPr>
          <w:p w14:paraId="4337AF9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single" w:sz="4" w:space="0" w:color="auto"/>
              <w:right w:val="single" w:sz="4" w:space="0" w:color="auto"/>
            </w:tcBorders>
            <w:noWrap/>
            <w:vAlign w:val="bottom"/>
            <w:hideMark/>
          </w:tcPr>
          <w:p w14:paraId="4A58698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bottom"/>
            <w:hideMark/>
          </w:tcPr>
          <w:p w14:paraId="3CD658C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618D59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1C6A8A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58" w:type="dxa"/>
            <w:tcBorders>
              <w:top w:val="nil"/>
              <w:left w:val="nil"/>
              <w:bottom w:val="single" w:sz="4" w:space="0" w:color="auto"/>
              <w:right w:val="single" w:sz="8" w:space="0" w:color="auto"/>
            </w:tcBorders>
            <w:noWrap/>
            <w:vAlign w:val="bottom"/>
            <w:hideMark/>
          </w:tcPr>
          <w:p w14:paraId="3D4185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D048A12"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606752FE"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389" w:type="dxa"/>
            <w:tcBorders>
              <w:top w:val="single" w:sz="8" w:space="0" w:color="auto"/>
              <w:left w:val="nil"/>
              <w:bottom w:val="single" w:sz="8" w:space="0" w:color="auto"/>
              <w:right w:val="single" w:sz="4" w:space="0" w:color="auto"/>
            </w:tcBorders>
            <w:shd w:val="clear" w:color="000000" w:fill="00B0F0"/>
            <w:noWrap/>
            <w:vAlign w:val="bottom"/>
            <w:hideMark/>
          </w:tcPr>
          <w:p w14:paraId="76E7D707" w14:textId="6CC63DD8"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proofErr w:type="gramStart"/>
            <w:r w:rsidRPr="006361E7">
              <w:rPr>
                <w:rFonts w:ascii="Aptos Narrow" w:eastAsia="Times New Roman" w:hAnsi="Aptos Narrow" w:cs="Times New Roman"/>
                <w:b/>
                <w:bCs/>
                <w:i/>
                <w:iCs/>
                <w:color w:val="000000"/>
                <w:sz w:val="24"/>
                <w:szCs w:val="24"/>
                <w:lang w:val="fr-FR" w:eastAsia="fr-FR"/>
              </w:rPr>
              <w:t>3:</w:t>
            </w:r>
            <w:proofErr w:type="gramEnd"/>
            <w:r w:rsidRPr="006361E7">
              <w:rPr>
                <w:rFonts w:ascii="Aptos Narrow" w:eastAsia="Times New Roman" w:hAnsi="Aptos Narrow" w:cs="Times New Roman"/>
                <w:b/>
                <w:bCs/>
                <w:i/>
                <w:iCs/>
                <w:color w:val="000000"/>
                <w:sz w:val="24"/>
                <w:szCs w:val="24"/>
                <w:lang w:val="fr-FR" w:eastAsia="fr-FR"/>
              </w:rPr>
              <w:t xml:space="preserve"> Traitement rampe  </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373111F1"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08A21B1"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7E3B66A7"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358" w:type="dxa"/>
            <w:tcBorders>
              <w:top w:val="single" w:sz="8" w:space="0" w:color="auto"/>
              <w:left w:val="nil"/>
              <w:bottom w:val="single" w:sz="8" w:space="0" w:color="auto"/>
              <w:right w:val="single" w:sz="8" w:space="0" w:color="auto"/>
            </w:tcBorders>
            <w:shd w:val="clear" w:color="000000" w:fill="00B0F0"/>
            <w:noWrap/>
            <w:vAlign w:val="bottom"/>
            <w:hideMark/>
          </w:tcPr>
          <w:p w14:paraId="47DE0F7A"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35CDD7E4" w14:textId="77777777" w:rsidTr="006361E7">
        <w:trPr>
          <w:trHeight w:val="300"/>
        </w:trPr>
        <w:tc>
          <w:tcPr>
            <w:tcW w:w="421" w:type="dxa"/>
            <w:tcBorders>
              <w:top w:val="nil"/>
              <w:left w:val="single" w:sz="8" w:space="0" w:color="auto"/>
              <w:bottom w:val="nil"/>
              <w:right w:val="nil"/>
            </w:tcBorders>
            <w:noWrap/>
            <w:hideMark/>
          </w:tcPr>
          <w:p w14:paraId="2231AAB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389" w:type="dxa"/>
            <w:tcBorders>
              <w:top w:val="nil"/>
              <w:left w:val="nil"/>
              <w:bottom w:val="nil"/>
              <w:right w:val="nil"/>
            </w:tcBorders>
            <w:noWrap/>
            <w:vAlign w:val="bottom"/>
            <w:hideMark/>
          </w:tcPr>
          <w:p w14:paraId="666EB73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4078CF6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5B9118E"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57E379CF"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58" w:type="dxa"/>
            <w:tcBorders>
              <w:top w:val="nil"/>
              <w:left w:val="nil"/>
              <w:bottom w:val="nil"/>
              <w:right w:val="single" w:sz="8" w:space="0" w:color="auto"/>
            </w:tcBorders>
            <w:noWrap/>
            <w:vAlign w:val="bottom"/>
            <w:hideMark/>
          </w:tcPr>
          <w:p w14:paraId="4CC4D2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B844E69" w14:textId="77777777" w:rsidTr="006361E7">
        <w:trPr>
          <w:trHeight w:val="430"/>
        </w:trPr>
        <w:tc>
          <w:tcPr>
            <w:tcW w:w="421" w:type="dxa"/>
            <w:tcBorders>
              <w:top w:val="single" w:sz="8" w:space="0" w:color="auto"/>
              <w:left w:val="single" w:sz="8" w:space="0" w:color="auto"/>
              <w:bottom w:val="single" w:sz="8" w:space="0" w:color="auto"/>
              <w:right w:val="single" w:sz="4" w:space="0" w:color="auto"/>
            </w:tcBorders>
            <w:shd w:val="clear" w:color="000000" w:fill="00B050"/>
            <w:noWrap/>
            <w:hideMark/>
          </w:tcPr>
          <w:p w14:paraId="34E024EA"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5389" w:type="dxa"/>
            <w:tcBorders>
              <w:top w:val="single" w:sz="8" w:space="0" w:color="auto"/>
              <w:left w:val="nil"/>
              <w:bottom w:val="single" w:sz="8" w:space="0" w:color="auto"/>
              <w:right w:val="single" w:sz="4" w:space="0" w:color="auto"/>
            </w:tcBorders>
            <w:shd w:val="clear" w:color="000000" w:fill="00B050"/>
            <w:noWrap/>
            <w:vAlign w:val="bottom"/>
            <w:hideMark/>
          </w:tcPr>
          <w:p w14:paraId="15F4EBBE" w14:textId="35E50915"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TOTAL GENERAL LOT 3</w:t>
            </w:r>
          </w:p>
        </w:tc>
        <w:tc>
          <w:tcPr>
            <w:tcW w:w="920" w:type="dxa"/>
            <w:tcBorders>
              <w:top w:val="single" w:sz="8" w:space="0" w:color="auto"/>
              <w:left w:val="nil"/>
              <w:bottom w:val="single" w:sz="8" w:space="0" w:color="auto"/>
              <w:right w:val="single" w:sz="4" w:space="0" w:color="auto"/>
            </w:tcBorders>
            <w:shd w:val="clear" w:color="000000" w:fill="00B050"/>
            <w:noWrap/>
            <w:vAlign w:val="bottom"/>
            <w:hideMark/>
          </w:tcPr>
          <w:p w14:paraId="70049D7B"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980" w:type="dxa"/>
            <w:tcBorders>
              <w:top w:val="single" w:sz="8" w:space="0" w:color="auto"/>
              <w:left w:val="nil"/>
              <w:bottom w:val="single" w:sz="8" w:space="0" w:color="auto"/>
              <w:right w:val="single" w:sz="4" w:space="0" w:color="auto"/>
            </w:tcBorders>
            <w:shd w:val="clear" w:color="000000" w:fill="00B050"/>
            <w:noWrap/>
            <w:vAlign w:val="center"/>
            <w:hideMark/>
          </w:tcPr>
          <w:p w14:paraId="7C1A6021"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50"/>
            <w:noWrap/>
            <w:vAlign w:val="center"/>
            <w:hideMark/>
          </w:tcPr>
          <w:p w14:paraId="1AE6DA49"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358" w:type="dxa"/>
            <w:tcBorders>
              <w:top w:val="single" w:sz="8" w:space="0" w:color="auto"/>
              <w:left w:val="nil"/>
              <w:bottom w:val="single" w:sz="8" w:space="0" w:color="auto"/>
              <w:right w:val="single" w:sz="8" w:space="0" w:color="auto"/>
            </w:tcBorders>
            <w:shd w:val="clear" w:color="000000" w:fill="00B050"/>
            <w:noWrap/>
            <w:vAlign w:val="bottom"/>
            <w:hideMark/>
          </w:tcPr>
          <w:p w14:paraId="2550E595"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r>
    </w:tbl>
    <w:p w14:paraId="7AB51521" w14:textId="77777777" w:rsidR="006361E7" w:rsidRDefault="006361E7" w:rsidP="00292CD6"/>
    <w:tbl>
      <w:tblPr>
        <w:tblW w:w="10348" w:type="dxa"/>
        <w:tblInd w:w="-719" w:type="dxa"/>
        <w:tblCellMar>
          <w:left w:w="70" w:type="dxa"/>
          <w:right w:w="70" w:type="dxa"/>
        </w:tblCellMar>
        <w:tblLook w:val="04A0" w:firstRow="1" w:lastRow="0" w:firstColumn="1" w:lastColumn="0" w:noHBand="0" w:noVBand="1"/>
      </w:tblPr>
      <w:tblGrid>
        <w:gridCol w:w="421"/>
        <w:gridCol w:w="5432"/>
        <w:gridCol w:w="828"/>
        <w:gridCol w:w="730"/>
        <w:gridCol w:w="1280"/>
        <w:gridCol w:w="1657"/>
      </w:tblGrid>
      <w:tr w:rsidR="006361E7" w:rsidRPr="006361E7" w14:paraId="409E8187" w14:textId="77777777" w:rsidTr="006361E7">
        <w:trPr>
          <w:trHeight w:val="320"/>
          <w:tblHeader/>
        </w:trPr>
        <w:tc>
          <w:tcPr>
            <w:tcW w:w="7411" w:type="dxa"/>
            <w:gridSpan w:val="4"/>
            <w:tcBorders>
              <w:top w:val="single" w:sz="8" w:space="0" w:color="auto"/>
              <w:left w:val="single" w:sz="8" w:space="0" w:color="auto"/>
              <w:bottom w:val="nil"/>
              <w:right w:val="nil"/>
            </w:tcBorders>
            <w:noWrap/>
            <w:vAlign w:val="bottom"/>
            <w:hideMark/>
          </w:tcPr>
          <w:p w14:paraId="71EE6CA0" w14:textId="2E3E446B"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LOT 4_ AXES : BOKUDA - BIF BOMBAKABO + BOMBAKABO-BOGANGANEA</w:t>
            </w:r>
          </w:p>
        </w:tc>
        <w:tc>
          <w:tcPr>
            <w:tcW w:w="1280" w:type="dxa"/>
            <w:tcBorders>
              <w:top w:val="single" w:sz="8" w:space="0" w:color="auto"/>
              <w:left w:val="nil"/>
              <w:bottom w:val="nil"/>
              <w:right w:val="nil"/>
            </w:tcBorders>
            <w:noWrap/>
            <w:vAlign w:val="center"/>
            <w:hideMark/>
          </w:tcPr>
          <w:p w14:paraId="62CA17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single" w:sz="8" w:space="0" w:color="auto"/>
              <w:left w:val="nil"/>
              <w:bottom w:val="nil"/>
              <w:right w:val="single" w:sz="8" w:space="0" w:color="auto"/>
            </w:tcBorders>
            <w:noWrap/>
            <w:vAlign w:val="center"/>
            <w:hideMark/>
          </w:tcPr>
          <w:p w14:paraId="7DF87B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130670" w14:textId="77777777" w:rsidTr="006361E7">
        <w:trPr>
          <w:trHeight w:val="290"/>
          <w:tblHeader/>
        </w:trPr>
        <w:tc>
          <w:tcPr>
            <w:tcW w:w="421" w:type="dxa"/>
            <w:tcBorders>
              <w:top w:val="nil"/>
              <w:left w:val="single" w:sz="8" w:space="0" w:color="auto"/>
              <w:bottom w:val="nil"/>
              <w:right w:val="nil"/>
            </w:tcBorders>
            <w:noWrap/>
            <w:hideMark/>
          </w:tcPr>
          <w:p w14:paraId="1BDBE20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5D79D83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center"/>
            <w:hideMark/>
          </w:tcPr>
          <w:p w14:paraId="2667A080"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70851A06"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D445BF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center"/>
            <w:hideMark/>
          </w:tcPr>
          <w:p w14:paraId="028973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B5463C4" w14:textId="77777777" w:rsidTr="006361E7">
        <w:trPr>
          <w:trHeight w:val="290"/>
          <w:tblHeader/>
        </w:trPr>
        <w:tc>
          <w:tcPr>
            <w:tcW w:w="5853" w:type="dxa"/>
            <w:gridSpan w:val="2"/>
            <w:tcBorders>
              <w:top w:val="nil"/>
              <w:left w:val="single" w:sz="8" w:space="0" w:color="auto"/>
              <w:bottom w:val="nil"/>
              <w:right w:val="nil"/>
            </w:tcBorders>
            <w:noWrap/>
            <w:vAlign w:val="bottom"/>
            <w:hideMark/>
          </w:tcPr>
          <w:p w14:paraId="6AEAF923" w14:textId="5C848596"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SERIE 1 : Dalot cadre simple 1x1x5m</w:t>
            </w:r>
          </w:p>
        </w:tc>
        <w:tc>
          <w:tcPr>
            <w:tcW w:w="828" w:type="dxa"/>
            <w:tcBorders>
              <w:top w:val="nil"/>
              <w:left w:val="nil"/>
              <w:bottom w:val="nil"/>
              <w:right w:val="nil"/>
            </w:tcBorders>
            <w:noWrap/>
            <w:vAlign w:val="center"/>
            <w:hideMark/>
          </w:tcPr>
          <w:p w14:paraId="5364AD9F"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730" w:type="dxa"/>
            <w:tcBorders>
              <w:top w:val="nil"/>
              <w:left w:val="nil"/>
              <w:bottom w:val="nil"/>
              <w:right w:val="nil"/>
            </w:tcBorders>
            <w:noWrap/>
            <w:vAlign w:val="center"/>
            <w:hideMark/>
          </w:tcPr>
          <w:p w14:paraId="58659AF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4CF77071"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center"/>
            <w:hideMark/>
          </w:tcPr>
          <w:p w14:paraId="4BA1700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50A3FAC" w14:textId="77777777" w:rsidTr="006361E7">
        <w:trPr>
          <w:trHeight w:val="300"/>
          <w:tblHeader/>
        </w:trPr>
        <w:tc>
          <w:tcPr>
            <w:tcW w:w="421" w:type="dxa"/>
            <w:tcBorders>
              <w:top w:val="nil"/>
              <w:left w:val="single" w:sz="8" w:space="0" w:color="auto"/>
              <w:bottom w:val="nil"/>
              <w:right w:val="nil"/>
            </w:tcBorders>
            <w:noWrap/>
            <w:hideMark/>
          </w:tcPr>
          <w:p w14:paraId="3F83FCC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4585C02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center"/>
            <w:hideMark/>
          </w:tcPr>
          <w:p w14:paraId="3728774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2675792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3B4844A"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center"/>
            <w:hideMark/>
          </w:tcPr>
          <w:p w14:paraId="3F43BF2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E3CFC0F" w14:textId="77777777" w:rsidTr="006361E7">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15397BE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432" w:type="dxa"/>
            <w:tcBorders>
              <w:top w:val="single" w:sz="8" w:space="0" w:color="auto"/>
              <w:left w:val="nil"/>
              <w:bottom w:val="single" w:sz="8" w:space="0" w:color="auto"/>
              <w:right w:val="single" w:sz="4" w:space="0" w:color="auto"/>
            </w:tcBorders>
            <w:shd w:val="clear" w:color="000000" w:fill="D9D9D9"/>
            <w:noWrap/>
            <w:vAlign w:val="center"/>
            <w:hideMark/>
          </w:tcPr>
          <w:p w14:paraId="595345A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828" w:type="dxa"/>
            <w:tcBorders>
              <w:top w:val="single" w:sz="8" w:space="0" w:color="auto"/>
              <w:left w:val="nil"/>
              <w:bottom w:val="single" w:sz="8" w:space="0" w:color="auto"/>
              <w:right w:val="single" w:sz="4" w:space="0" w:color="auto"/>
            </w:tcBorders>
            <w:shd w:val="clear" w:color="000000" w:fill="D9D9D9"/>
            <w:vAlign w:val="center"/>
            <w:hideMark/>
          </w:tcPr>
          <w:p w14:paraId="6AA2FCD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730" w:type="dxa"/>
            <w:tcBorders>
              <w:top w:val="single" w:sz="8" w:space="0" w:color="auto"/>
              <w:left w:val="nil"/>
              <w:bottom w:val="single" w:sz="8" w:space="0" w:color="auto"/>
              <w:right w:val="single" w:sz="4" w:space="0" w:color="auto"/>
            </w:tcBorders>
            <w:shd w:val="clear" w:color="000000" w:fill="D9D9D9"/>
            <w:vAlign w:val="center"/>
            <w:hideMark/>
          </w:tcPr>
          <w:p w14:paraId="09CBA02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63CBA0E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657" w:type="dxa"/>
            <w:tcBorders>
              <w:top w:val="single" w:sz="8" w:space="0" w:color="auto"/>
              <w:left w:val="nil"/>
              <w:bottom w:val="single" w:sz="8" w:space="0" w:color="auto"/>
              <w:right w:val="single" w:sz="8" w:space="0" w:color="auto"/>
            </w:tcBorders>
            <w:shd w:val="clear" w:color="000000" w:fill="D9D9D9"/>
            <w:noWrap/>
            <w:vAlign w:val="center"/>
            <w:hideMark/>
          </w:tcPr>
          <w:p w14:paraId="15E99D1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0417B80B" w14:textId="77777777" w:rsidTr="006361E7">
        <w:trPr>
          <w:trHeight w:val="290"/>
        </w:trPr>
        <w:tc>
          <w:tcPr>
            <w:tcW w:w="421" w:type="dxa"/>
            <w:tcBorders>
              <w:top w:val="nil"/>
              <w:left w:val="single" w:sz="8" w:space="0" w:color="auto"/>
              <w:bottom w:val="nil"/>
              <w:right w:val="single" w:sz="4" w:space="0" w:color="auto"/>
            </w:tcBorders>
            <w:noWrap/>
            <w:hideMark/>
          </w:tcPr>
          <w:p w14:paraId="449EB0D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nil"/>
              <w:right w:val="single" w:sz="4" w:space="0" w:color="auto"/>
            </w:tcBorders>
            <w:noWrap/>
            <w:vAlign w:val="center"/>
            <w:hideMark/>
          </w:tcPr>
          <w:p w14:paraId="16F285A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nil"/>
              <w:right w:val="single" w:sz="4" w:space="0" w:color="auto"/>
            </w:tcBorders>
            <w:vAlign w:val="center"/>
            <w:hideMark/>
          </w:tcPr>
          <w:p w14:paraId="70FDA92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nil"/>
              <w:right w:val="single" w:sz="4" w:space="0" w:color="auto"/>
            </w:tcBorders>
            <w:vAlign w:val="center"/>
            <w:hideMark/>
          </w:tcPr>
          <w:p w14:paraId="4E4E854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355B951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nil"/>
              <w:right w:val="single" w:sz="8" w:space="0" w:color="auto"/>
            </w:tcBorders>
            <w:noWrap/>
            <w:vAlign w:val="center"/>
            <w:hideMark/>
          </w:tcPr>
          <w:p w14:paraId="157351D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7B2FCAA"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1CFC390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432" w:type="dxa"/>
            <w:tcBorders>
              <w:top w:val="single" w:sz="4" w:space="0" w:color="auto"/>
              <w:left w:val="nil"/>
              <w:bottom w:val="single" w:sz="4" w:space="0" w:color="auto"/>
              <w:right w:val="single" w:sz="4" w:space="0" w:color="auto"/>
            </w:tcBorders>
            <w:shd w:val="clear" w:color="000000" w:fill="FFC000"/>
            <w:noWrap/>
            <w:vAlign w:val="center"/>
            <w:hideMark/>
          </w:tcPr>
          <w:p w14:paraId="1325139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28" w:type="dxa"/>
            <w:tcBorders>
              <w:top w:val="single" w:sz="4" w:space="0" w:color="auto"/>
              <w:left w:val="nil"/>
              <w:bottom w:val="single" w:sz="4" w:space="0" w:color="auto"/>
              <w:right w:val="single" w:sz="4" w:space="0" w:color="auto"/>
            </w:tcBorders>
            <w:shd w:val="clear" w:color="000000" w:fill="FFC000"/>
            <w:vAlign w:val="center"/>
            <w:hideMark/>
          </w:tcPr>
          <w:p w14:paraId="106C80D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single" w:sz="4" w:space="0" w:color="auto"/>
              <w:left w:val="nil"/>
              <w:bottom w:val="single" w:sz="4" w:space="0" w:color="auto"/>
              <w:right w:val="single" w:sz="4" w:space="0" w:color="auto"/>
            </w:tcBorders>
            <w:shd w:val="clear" w:color="000000" w:fill="FFC000"/>
            <w:vAlign w:val="center"/>
            <w:hideMark/>
          </w:tcPr>
          <w:p w14:paraId="2D975F7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233559C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single" w:sz="4" w:space="0" w:color="auto"/>
              <w:left w:val="nil"/>
              <w:bottom w:val="single" w:sz="4" w:space="0" w:color="auto"/>
              <w:right w:val="single" w:sz="8" w:space="0" w:color="auto"/>
            </w:tcBorders>
            <w:shd w:val="clear" w:color="000000" w:fill="FFC000"/>
            <w:noWrap/>
            <w:vAlign w:val="center"/>
            <w:hideMark/>
          </w:tcPr>
          <w:p w14:paraId="50C1039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5FD966D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893CC9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single" w:sz="4" w:space="0" w:color="auto"/>
              <w:right w:val="single" w:sz="4" w:space="0" w:color="auto"/>
            </w:tcBorders>
            <w:noWrap/>
            <w:vAlign w:val="center"/>
            <w:hideMark/>
          </w:tcPr>
          <w:p w14:paraId="691BA31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single" w:sz="4" w:space="0" w:color="auto"/>
              <w:right w:val="single" w:sz="4" w:space="0" w:color="auto"/>
            </w:tcBorders>
            <w:vAlign w:val="center"/>
            <w:hideMark/>
          </w:tcPr>
          <w:p w14:paraId="644D00C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vAlign w:val="center"/>
            <w:hideMark/>
          </w:tcPr>
          <w:p w14:paraId="79238E1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40EB9E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3FDEF7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F13F56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24A936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432" w:type="dxa"/>
            <w:tcBorders>
              <w:top w:val="nil"/>
              <w:left w:val="nil"/>
              <w:bottom w:val="single" w:sz="4" w:space="0" w:color="auto"/>
              <w:right w:val="single" w:sz="4" w:space="0" w:color="auto"/>
            </w:tcBorders>
            <w:noWrap/>
            <w:vAlign w:val="bottom"/>
            <w:hideMark/>
          </w:tcPr>
          <w:p w14:paraId="7204CB3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28" w:type="dxa"/>
            <w:tcBorders>
              <w:top w:val="nil"/>
              <w:left w:val="nil"/>
              <w:bottom w:val="single" w:sz="4" w:space="0" w:color="auto"/>
              <w:right w:val="single" w:sz="4" w:space="0" w:color="auto"/>
            </w:tcBorders>
            <w:noWrap/>
            <w:vAlign w:val="center"/>
            <w:hideMark/>
          </w:tcPr>
          <w:p w14:paraId="3CF4510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03D42F0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E1C60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1BE5D7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7E18AF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BB9FD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0948BBB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465542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FDE5F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11088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25E54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410EE95"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329DF8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shd w:val="clear" w:color="000000" w:fill="FFFF00"/>
            <w:noWrap/>
            <w:vAlign w:val="bottom"/>
            <w:hideMark/>
          </w:tcPr>
          <w:p w14:paraId="714CA85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28" w:type="dxa"/>
            <w:tcBorders>
              <w:top w:val="nil"/>
              <w:left w:val="nil"/>
              <w:bottom w:val="single" w:sz="4" w:space="0" w:color="auto"/>
              <w:right w:val="single" w:sz="4" w:space="0" w:color="auto"/>
            </w:tcBorders>
            <w:shd w:val="clear" w:color="000000" w:fill="FFFF00"/>
            <w:noWrap/>
            <w:vAlign w:val="center"/>
            <w:hideMark/>
          </w:tcPr>
          <w:p w14:paraId="24E345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FF00"/>
            <w:noWrap/>
            <w:vAlign w:val="center"/>
            <w:hideMark/>
          </w:tcPr>
          <w:p w14:paraId="3DEE6A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E80A3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2819E272"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8EA45D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89D82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6D9D8CD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5030A9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75EA84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0E637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AEB88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FDCB8E4"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E86B20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432" w:type="dxa"/>
            <w:tcBorders>
              <w:top w:val="nil"/>
              <w:left w:val="nil"/>
              <w:bottom w:val="single" w:sz="4" w:space="0" w:color="auto"/>
              <w:right w:val="single" w:sz="4" w:space="0" w:color="auto"/>
            </w:tcBorders>
            <w:shd w:val="clear" w:color="000000" w:fill="FFC000"/>
            <w:noWrap/>
            <w:vAlign w:val="center"/>
            <w:hideMark/>
          </w:tcPr>
          <w:p w14:paraId="4069B89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828" w:type="dxa"/>
            <w:tcBorders>
              <w:top w:val="nil"/>
              <w:left w:val="nil"/>
              <w:bottom w:val="single" w:sz="4" w:space="0" w:color="auto"/>
              <w:right w:val="single" w:sz="4" w:space="0" w:color="auto"/>
            </w:tcBorders>
            <w:shd w:val="clear" w:color="000000" w:fill="FFC000"/>
            <w:noWrap/>
            <w:vAlign w:val="center"/>
            <w:hideMark/>
          </w:tcPr>
          <w:p w14:paraId="32DAB20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0AED5D9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4F2D0F0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0EA7365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58F3EC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1ADE4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571F707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6C2AA8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3B9D67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0A4EA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1C09E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9FCC54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366EF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432" w:type="dxa"/>
            <w:tcBorders>
              <w:top w:val="nil"/>
              <w:left w:val="nil"/>
              <w:bottom w:val="single" w:sz="4" w:space="0" w:color="auto"/>
              <w:right w:val="single" w:sz="4" w:space="0" w:color="auto"/>
            </w:tcBorders>
            <w:noWrap/>
            <w:vAlign w:val="bottom"/>
            <w:hideMark/>
          </w:tcPr>
          <w:p w14:paraId="7F0A006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828" w:type="dxa"/>
            <w:tcBorders>
              <w:top w:val="nil"/>
              <w:left w:val="nil"/>
              <w:bottom w:val="single" w:sz="4" w:space="0" w:color="auto"/>
              <w:right w:val="single" w:sz="4" w:space="0" w:color="auto"/>
            </w:tcBorders>
            <w:noWrap/>
            <w:vAlign w:val="center"/>
            <w:hideMark/>
          </w:tcPr>
          <w:p w14:paraId="3DBD8D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2BFAFE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56F094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668D68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62F6BB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29B45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432" w:type="dxa"/>
            <w:tcBorders>
              <w:top w:val="nil"/>
              <w:left w:val="nil"/>
              <w:bottom w:val="single" w:sz="4" w:space="0" w:color="auto"/>
              <w:right w:val="single" w:sz="4" w:space="0" w:color="auto"/>
            </w:tcBorders>
            <w:noWrap/>
            <w:vAlign w:val="bottom"/>
            <w:hideMark/>
          </w:tcPr>
          <w:p w14:paraId="47F9907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828" w:type="dxa"/>
            <w:tcBorders>
              <w:top w:val="nil"/>
              <w:left w:val="nil"/>
              <w:bottom w:val="single" w:sz="4" w:space="0" w:color="auto"/>
              <w:right w:val="single" w:sz="4" w:space="0" w:color="auto"/>
            </w:tcBorders>
            <w:noWrap/>
            <w:vAlign w:val="center"/>
            <w:hideMark/>
          </w:tcPr>
          <w:p w14:paraId="4C279A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265415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2C15B2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ED3960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4B0495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4449F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432" w:type="dxa"/>
            <w:tcBorders>
              <w:top w:val="nil"/>
              <w:left w:val="nil"/>
              <w:bottom w:val="single" w:sz="4" w:space="0" w:color="auto"/>
              <w:right w:val="single" w:sz="4" w:space="0" w:color="auto"/>
            </w:tcBorders>
            <w:noWrap/>
            <w:vAlign w:val="bottom"/>
            <w:hideMark/>
          </w:tcPr>
          <w:p w14:paraId="57ABB96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828" w:type="dxa"/>
            <w:tcBorders>
              <w:top w:val="nil"/>
              <w:left w:val="nil"/>
              <w:bottom w:val="single" w:sz="4" w:space="0" w:color="auto"/>
              <w:right w:val="single" w:sz="4" w:space="0" w:color="auto"/>
            </w:tcBorders>
            <w:noWrap/>
            <w:vAlign w:val="center"/>
            <w:hideMark/>
          </w:tcPr>
          <w:p w14:paraId="71F471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49BF511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4B97BE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78141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3839E3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9F9ED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432" w:type="dxa"/>
            <w:tcBorders>
              <w:top w:val="nil"/>
              <w:left w:val="nil"/>
              <w:bottom w:val="single" w:sz="4" w:space="0" w:color="auto"/>
              <w:right w:val="single" w:sz="4" w:space="0" w:color="auto"/>
            </w:tcBorders>
            <w:noWrap/>
            <w:vAlign w:val="bottom"/>
            <w:hideMark/>
          </w:tcPr>
          <w:p w14:paraId="541E630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828" w:type="dxa"/>
            <w:tcBorders>
              <w:top w:val="nil"/>
              <w:left w:val="nil"/>
              <w:bottom w:val="single" w:sz="4" w:space="0" w:color="auto"/>
              <w:right w:val="single" w:sz="4" w:space="0" w:color="auto"/>
            </w:tcBorders>
            <w:noWrap/>
            <w:vAlign w:val="center"/>
            <w:hideMark/>
          </w:tcPr>
          <w:p w14:paraId="2CCAC59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7A0AD9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0D4693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67A802E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E921AB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B59CF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1F85657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5B92E5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2D6D7E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C9BE2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6359941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708F1DD"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6184782"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2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2C7C1C78"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730" w:type="dxa"/>
            <w:tcBorders>
              <w:top w:val="nil"/>
              <w:left w:val="nil"/>
              <w:bottom w:val="single" w:sz="4" w:space="0" w:color="auto"/>
              <w:right w:val="single" w:sz="4" w:space="0" w:color="auto"/>
            </w:tcBorders>
            <w:shd w:val="clear" w:color="000000" w:fill="FFFF00"/>
            <w:noWrap/>
            <w:vAlign w:val="center"/>
            <w:hideMark/>
          </w:tcPr>
          <w:p w14:paraId="305D040E"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B716C77"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495B1A33"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7858D37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D33953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7EF0F27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7C93A1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6A730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708BE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576C4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EE6A96"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2B583B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432" w:type="dxa"/>
            <w:tcBorders>
              <w:top w:val="nil"/>
              <w:left w:val="nil"/>
              <w:bottom w:val="single" w:sz="4" w:space="0" w:color="auto"/>
              <w:right w:val="single" w:sz="4" w:space="0" w:color="auto"/>
            </w:tcBorders>
            <w:shd w:val="clear" w:color="000000" w:fill="FFC000"/>
            <w:noWrap/>
            <w:vAlign w:val="bottom"/>
            <w:hideMark/>
          </w:tcPr>
          <w:p w14:paraId="088A537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828" w:type="dxa"/>
            <w:tcBorders>
              <w:top w:val="nil"/>
              <w:left w:val="nil"/>
              <w:bottom w:val="single" w:sz="4" w:space="0" w:color="auto"/>
              <w:right w:val="single" w:sz="4" w:space="0" w:color="auto"/>
            </w:tcBorders>
            <w:shd w:val="clear" w:color="000000" w:fill="FFC000"/>
            <w:noWrap/>
            <w:vAlign w:val="center"/>
            <w:hideMark/>
          </w:tcPr>
          <w:p w14:paraId="3DB0526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3056DC6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0F53456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089A20F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49C849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47BB6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390EE3C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0B44F7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6FD00CA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B83428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59C34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33551A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3978F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432" w:type="dxa"/>
            <w:tcBorders>
              <w:top w:val="nil"/>
              <w:left w:val="nil"/>
              <w:bottom w:val="single" w:sz="4" w:space="0" w:color="auto"/>
              <w:right w:val="single" w:sz="4" w:space="0" w:color="auto"/>
            </w:tcBorders>
            <w:noWrap/>
            <w:vAlign w:val="bottom"/>
            <w:hideMark/>
          </w:tcPr>
          <w:p w14:paraId="085DFC3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828" w:type="dxa"/>
            <w:tcBorders>
              <w:top w:val="nil"/>
              <w:left w:val="nil"/>
              <w:bottom w:val="single" w:sz="4" w:space="0" w:color="auto"/>
              <w:right w:val="single" w:sz="4" w:space="0" w:color="auto"/>
            </w:tcBorders>
            <w:noWrap/>
            <w:vAlign w:val="center"/>
            <w:hideMark/>
          </w:tcPr>
          <w:p w14:paraId="18A1652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02B36D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386C6A2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323195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804C8D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F8AD0E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432" w:type="dxa"/>
            <w:tcBorders>
              <w:top w:val="nil"/>
              <w:left w:val="nil"/>
              <w:bottom w:val="single" w:sz="4" w:space="0" w:color="auto"/>
              <w:right w:val="single" w:sz="4" w:space="0" w:color="auto"/>
            </w:tcBorders>
            <w:noWrap/>
            <w:vAlign w:val="bottom"/>
            <w:hideMark/>
          </w:tcPr>
          <w:p w14:paraId="2B7E231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Radier général en </w:t>
            </w:r>
            <w:proofErr w:type="gramStart"/>
            <w:r w:rsidRPr="006361E7">
              <w:rPr>
                <w:rFonts w:ascii="Aptos Narrow" w:eastAsia="Times New Roman" w:hAnsi="Aptos Narrow" w:cs="Times New Roman"/>
                <w:color w:val="000000"/>
                <w:sz w:val="22"/>
                <w:lang w:val="fr-FR" w:eastAsia="fr-FR"/>
              </w:rPr>
              <w:t>B.A  dosé</w:t>
            </w:r>
            <w:proofErr w:type="gramEnd"/>
            <w:r w:rsidRPr="006361E7">
              <w:rPr>
                <w:rFonts w:ascii="Aptos Narrow" w:eastAsia="Times New Roman" w:hAnsi="Aptos Narrow" w:cs="Times New Roman"/>
                <w:color w:val="000000"/>
                <w:sz w:val="22"/>
                <w:lang w:val="fr-FR" w:eastAsia="fr-FR"/>
              </w:rPr>
              <w:t xml:space="preserve"> à 400 Kg/m3</w:t>
            </w:r>
          </w:p>
        </w:tc>
        <w:tc>
          <w:tcPr>
            <w:tcW w:w="828" w:type="dxa"/>
            <w:tcBorders>
              <w:top w:val="nil"/>
              <w:left w:val="nil"/>
              <w:bottom w:val="single" w:sz="4" w:space="0" w:color="auto"/>
              <w:right w:val="single" w:sz="4" w:space="0" w:color="auto"/>
            </w:tcBorders>
            <w:noWrap/>
            <w:vAlign w:val="center"/>
            <w:hideMark/>
          </w:tcPr>
          <w:p w14:paraId="2113E6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1371D2C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10B0810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E5398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597640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A9A72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432" w:type="dxa"/>
            <w:tcBorders>
              <w:top w:val="nil"/>
              <w:left w:val="nil"/>
              <w:bottom w:val="single" w:sz="4" w:space="0" w:color="auto"/>
              <w:right w:val="single" w:sz="4" w:space="0" w:color="auto"/>
            </w:tcBorders>
            <w:noWrap/>
            <w:vAlign w:val="bottom"/>
            <w:hideMark/>
          </w:tcPr>
          <w:p w14:paraId="121BAC9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828" w:type="dxa"/>
            <w:tcBorders>
              <w:top w:val="nil"/>
              <w:left w:val="nil"/>
              <w:bottom w:val="single" w:sz="4" w:space="0" w:color="auto"/>
              <w:right w:val="single" w:sz="4" w:space="0" w:color="auto"/>
            </w:tcBorders>
            <w:noWrap/>
            <w:vAlign w:val="center"/>
            <w:hideMark/>
          </w:tcPr>
          <w:p w14:paraId="4AB857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1CF22FC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12209D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0847CD3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F5B7B4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BE6611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432" w:type="dxa"/>
            <w:tcBorders>
              <w:top w:val="nil"/>
              <w:left w:val="nil"/>
              <w:bottom w:val="single" w:sz="4" w:space="0" w:color="auto"/>
              <w:right w:val="single" w:sz="4" w:space="0" w:color="auto"/>
            </w:tcBorders>
            <w:noWrap/>
            <w:vAlign w:val="bottom"/>
            <w:hideMark/>
          </w:tcPr>
          <w:p w14:paraId="3026F6A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828" w:type="dxa"/>
            <w:tcBorders>
              <w:top w:val="nil"/>
              <w:left w:val="nil"/>
              <w:bottom w:val="single" w:sz="4" w:space="0" w:color="auto"/>
              <w:right w:val="single" w:sz="4" w:space="0" w:color="auto"/>
            </w:tcBorders>
            <w:noWrap/>
            <w:vAlign w:val="center"/>
            <w:hideMark/>
          </w:tcPr>
          <w:p w14:paraId="61D091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19761CF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63432CF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320E0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1DEF5D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395E00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432" w:type="dxa"/>
            <w:tcBorders>
              <w:top w:val="nil"/>
              <w:left w:val="nil"/>
              <w:bottom w:val="single" w:sz="4" w:space="0" w:color="auto"/>
              <w:right w:val="single" w:sz="4" w:space="0" w:color="auto"/>
            </w:tcBorders>
            <w:noWrap/>
            <w:vAlign w:val="bottom"/>
            <w:hideMark/>
          </w:tcPr>
          <w:p w14:paraId="17BF9EE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828" w:type="dxa"/>
            <w:tcBorders>
              <w:top w:val="nil"/>
              <w:left w:val="nil"/>
              <w:bottom w:val="single" w:sz="4" w:space="0" w:color="auto"/>
              <w:right w:val="single" w:sz="4" w:space="0" w:color="auto"/>
            </w:tcBorders>
            <w:noWrap/>
            <w:vAlign w:val="center"/>
            <w:hideMark/>
          </w:tcPr>
          <w:p w14:paraId="2D40705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1C21B0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5370F6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FA6ED0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31D8DF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89EE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432" w:type="dxa"/>
            <w:tcBorders>
              <w:top w:val="nil"/>
              <w:left w:val="nil"/>
              <w:bottom w:val="nil"/>
              <w:right w:val="single" w:sz="4" w:space="0" w:color="auto"/>
            </w:tcBorders>
            <w:noWrap/>
            <w:vAlign w:val="bottom"/>
            <w:hideMark/>
          </w:tcPr>
          <w:p w14:paraId="33937E4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828" w:type="dxa"/>
            <w:tcBorders>
              <w:top w:val="nil"/>
              <w:left w:val="nil"/>
              <w:bottom w:val="single" w:sz="4" w:space="0" w:color="auto"/>
              <w:right w:val="single" w:sz="4" w:space="0" w:color="auto"/>
            </w:tcBorders>
            <w:noWrap/>
            <w:vAlign w:val="center"/>
            <w:hideMark/>
          </w:tcPr>
          <w:p w14:paraId="3C6179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nil"/>
              <w:right w:val="single" w:sz="4" w:space="0" w:color="auto"/>
            </w:tcBorders>
            <w:noWrap/>
            <w:vAlign w:val="center"/>
            <w:hideMark/>
          </w:tcPr>
          <w:p w14:paraId="028EB7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38351E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68D875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CA77DF8" w14:textId="77777777" w:rsidTr="006361E7">
        <w:trPr>
          <w:trHeight w:val="290"/>
        </w:trPr>
        <w:tc>
          <w:tcPr>
            <w:tcW w:w="421" w:type="dxa"/>
            <w:tcBorders>
              <w:top w:val="nil"/>
              <w:left w:val="single" w:sz="8" w:space="0" w:color="auto"/>
              <w:bottom w:val="nil"/>
              <w:right w:val="single" w:sz="4" w:space="0" w:color="auto"/>
            </w:tcBorders>
            <w:noWrap/>
            <w:hideMark/>
          </w:tcPr>
          <w:p w14:paraId="2FDC45D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single" w:sz="4" w:space="0" w:color="auto"/>
              <w:left w:val="nil"/>
              <w:bottom w:val="nil"/>
              <w:right w:val="single" w:sz="4" w:space="0" w:color="auto"/>
            </w:tcBorders>
            <w:noWrap/>
            <w:vAlign w:val="bottom"/>
            <w:hideMark/>
          </w:tcPr>
          <w:p w14:paraId="30707F1C"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28" w:type="dxa"/>
            <w:tcBorders>
              <w:top w:val="nil"/>
              <w:left w:val="nil"/>
              <w:bottom w:val="nil"/>
              <w:right w:val="single" w:sz="4" w:space="0" w:color="auto"/>
            </w:tcBorders>
            <w:noWrap/>
            <w:vAlign w:val="center"/>
            <w:hideMark/>
          </w:tcPr>
          <w:p w14:paraId="66C910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single" w:sz="4" w:space="0" w:color="auto"/>
              <w:left w:val="nil"/>
              <w:bottom w:val="nil"/>
              <w:right w:val="single" w:sz="4" w:space="0" w:color="auto"/>
            </w:tcBorders>
            <w:noWrap/>
            <w:vAlign w:val="center"/>
            <w:hideMark/>
          </w:tcPr>
          <w:p w14:paraId="4A8B6C6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61CA53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single" w:sz="4" w:space="0" w:color="auto"/>
              <w:left w:val="nil"/>
              <w:bottom w:val="nil"/>
              <w:right w:val="single" w:sz="8" w:space="0" w:color="auto"/>
            </w:tcBorders>
            <w:noWrap/>
            <w:vAlign w:val="center"/>
            <w:hideMark/>
          </w:tcPr>
          <w:p w14:paraId="29FAFC2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EF9FA7"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60984FDC"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single" w:sz="4" w:space="0" w:color="auto"/>
              <w:left w:val="nil"/>
              <w:bottom w:val="single" w:sz="4" w:space="0" w:color="auto"/>
              <w:right w:val="single" w:sz="4" w:space="0" w:color="auto"/>
            </w:tcBorders>
            <w:shd w:val="clear" w:color="000000" w:fill="FFFF00"/>
            <w:noWrap/>
            <w:vAlign w:val="center"/>
            <w:hideMark/>
          </w:tcPr>
          <w:p w14:paraId="4E3C90AD"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828" w:type="dxa"/>
            <w:tcBorders>
              <w:top w:val="single" w:sz="4" w:space="0" w:color="auto"/>
              <w:left w:val="nil"/>
              <w:bottom w:val="single" w:sz="4" w:space="0" w:color="auto"/>
              <w:right w:val="single" w:sz="4" w:space="0" w:color="auto"/>
            </w:tcBorders>
            <w:shd w:val="clear" w:color="000000" w:fill="FFFF00"/>
            <w:noWrap/>
            <w:vAlign w:val="center"/>
            <w:hideMark/>
          </w:tcPr>
          <w:p w14:paraId="048709F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730" w:type="dxa"/>
            <w:tcBorders>
              <w:top w:val="single" w:sz="4" w:space="0" w:color="auto"/>
              <w:left w:val="nil"/>
              <w:bottom w:val="single" w:sz="4" w:space="0" w:color="auto"/>
              <w:right w:val="single" w:sz="4" w:space="0" w:color="auto"/>
            </w:tcBorders>
            <w:shd w:val="clear" w:color="000000" w:fill="FFFF00"/>
            <w:noWrap/>
            <w:vAlign w:val="center"/>
            <w:hideMark/>
          </w:tcPr>
          <w:p w14:paraId="4B958598"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4232FBA6"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657" w:type="dxa"/>
            <w:tcBorders>
              <w:top w:val="single" w:sz="4" w:space="0" w:color="auto"/>
              <w:left w:val="nil"/>
              <w:bottom w:val="single" w:sz="4" w:space="0" w:color="auto"/>
              <w:right w:val="single" w:sz="8" w:space="0" w:color="auto"/>
            </w:tcBorders>
            <w:shd w:val="clear" w:color="000000" w:fill="FFFF00"/>
            <w:noWrap/>
            <w:vAlign w:val="center"/>
            <w:hideMark/>
          </w:tcPr>
          <w:p w14:paraId="38ECEA91"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7782AAE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ACCC7D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2D1BA52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189C84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7A3EF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7271F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32FB8DF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C40C62F"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AE430A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432" w:type="dxa"/>
            <w:tcBorders>
              <w:top w:val="nil"/>
              <w:left w:val="nil"/>
              <w:bottom w:val="single" w:sz="4" w:space="0" w:color="auto"/>
              <w:right w:val="single" w:sz="4" w:space="0" w:color="auto"/>
            </w:tcBorders>
            <w:shd w:val="clear" w:color="000000" w:fill="FFC000"/>
            <w:noWrap/>
            <w:vAlign w:val="bottom"/>
            <w:hideMark/>
          </w:tcPr>
          <w:p w14:paraId="4F2B0F2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828" w:type="dxa"/>
            <w:tcBorders>
              <w:top w:val="nil"/>
              <w:left w:val="nil"/>
              <w:bottom w:val="single" w:sz="4" w:space="0" w:color="auto"/>
              <w:right w:val="single" w:sz="4" w:space="0" w:color="auto"/>
            </w:tcBorders>
            <w:shd w:val="clear" w:color="000000" w:fill="FFC000"/>
            <w:noWrap/>
            <w:vAlign w:val="center"/>
            <w:hideMark/>
          </w:tcPr>
          <w:p w14:paraId="41F1CDB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746EEC2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E66973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20C40D5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4E11DA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BFFAB0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lastRenderedPageBreak/>
              <w:t> </w:t>
            </w:r>
          </w:p>
        </w:tc>
        <w:tc>
          <w:tcPr>
            <w:tcW w:w="5432" w:type="dxa"/>
            <w:tcBorders>
              <w:top w:val="nil"/>
              <w:left w:val="nil"/>
              <w:bottom w:val="single" w:sz="4" w:space="0" w:color="auto"/>
              <w:right w:val="single" w:sz="4" w:space="0" w:color="auto"/>
            </w:tcBorders>
            <w:noWrap/>
            <w:vAlign w:val="bottom"/>
            <w:hideMark/>
          </w:tcPr>
          <w:p w14:paraId="1A51F17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54A9DA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13403E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298E9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F37A5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A717DB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B3BDB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432" w:type="dxa"/>
            <w:tcBorders>
              <w:top w:val="nil"/>
              <w:left w:val="nil"/>
              <w:bottom w:val="single" w:sz="4" w:space="0" w:color="auto"/>
              <w:right w:val="single" w:sz="4" w:space="0" w:color="auto"/>
            </w:tcBorders>
            <w:noWrap/>
            <w:vAlign w:val="bottom"/>
            <w:hideMark/>
          </w:tcPr>
          <w:p w14:paraId="4259CD9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828" w:type="dxa"/>
            <w:tcBorders>
              <w:top w:val="nil"/>
              <w:left w:val="nil"/>
              <w:bottom w:val="single" w:sz="4" w:space="0" w:color="auto"/>
              <w:right w:val="single" w:sz="4" w:space="0" w:color="auto"/>
            </w:tcBorders>
            <w:noWrap/>
            <w:vAlign w:val="center"/>
            <w:hideMark/>
          </w:tcPr>
          <w:p w14:paraId="0A316DA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254972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0DC5B3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489182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F188543"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7EF1C4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432" w:type="dxa"/>
            <w:tcBorders>
              <w:top w:val="nil"/>
              <w:left w:val="nil"/>
              <w:bottom w:val="single" w:sz="4" w:space="0" w:color="auto"/>
              <w:right w:val="single" w:sz="4" w:space="0" w:color="auto"/>
            </w:tcBorders>
            <w:vAlign w:val="bottom"/>
            <w:hideMark/>
          </w:tcPr>
          <w:p w14:paraId="1C0E4FF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828" w:type="dxa"/>
            <w:tcBorders>
              <w:top w:val="nil"/>
              <w:left w:val="nil"/>
              <w:bottom w:val="single" w:sz="4" w:space="0" w:color="auto"/>
              <w:right w:val="single" w:sz="4" w:space="0" w:color="auto"/>
            </w:tcBorders>
            <w:noWrap/>
            <w:vAlign w:val="center"/>
            <w:hideMark/>
          </w:tcPr>
          <w:p w14:paraId="6C1E31D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5D6BA62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5D303D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0B47DD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D5866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ABD4AD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5AECB20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4575CE6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537BC0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D855CE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04980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127803"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1090F2F6"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432" w:type="dxa"/>
            <w:tcBorders>
              <w:top w:val="nil"/>
              <w:left w:val="nil"/>
              <w:bottom w:val="single" w:sz="4" w:space="0" w:color="auto"/>
              <w:right w:val="single" w:sz="4" w:space="0" w:color="auto"/>
            </w:tcBorders>
            <w:shd w:val="clear" w:color="000000" w:fill="FFFF00"/>
            <w:noWrap/>
            <w:vAlign w:val="bottom"/>
            <w:hideMark/>
          </w:tcPr>
          <w:p w14:paraId="23C57201"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828" w:type="dxa"/>
            <w:tcBorders>
              <w:top w:val="nil"/>
              <w:left w:val="nil"/>
              <w:bottom w:val="single" w:sz="4" w:space="0" w:color="auto"/>
              <w:right w:val="single" w:sz="4" w:space="0" w:color="auto"/>
            </w:tcBorders>
            <w:shd w:val="clear" w:color="000000" w:fill="FFFF00"/>
            <w:noWrap/>
            <w:vAlign w:val="center"/>
            <w:hideMark/>
          </w:tcPr>
          <w:p w14:paraId="68B3516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FF00"/>
            <w:noWrap/>
            <w:vAlign w:val="center"/>
            <w:hideMark/>
          </w:tcPr>
          <w:p w14:paraId="4246A95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BDC69E5"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41D73B80"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1BB27C3" w14:textId="77777777" w:rsidTr="006361E7">
        <w:trPr>
          <w:trHeight w:val="300"/>
        </w:trPr>
        <w:tc>
          <w:tcPr>
            <w:tcW w:w="421" w:type="dxa"/>
            <w:tcBorders>
              <w:top w:val="nil"/>
              <w:left w:val="single" w:sz="8" w:space="0" w:color="auto"/>
              <w:bottom w:val="nil"/>
              <w:right w:val="single" w:sz="4" w:space="0" w:color="auto"/>
            </w:tcBorders>
            <w:noWrap/>
            <w:hideMark/>
          </w:tcPr>
          <w:p w14:paraId="5492F51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single" w:sz="4" w:space="0" w:color="auto"/>
            </w:tcBorders>
            <w:noWrap/>
            <w:vAlign w:val="bottom"/>
            <w:hideMark/>
          </w:tcPr>
          <w:p w14:paraId="24D2344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nil"/>
              <w:right w:val="single" w:sz="4" w:space="0" w:color="auto"/>
            </w:tcBorders>
            <w:noWrap/>
            <w:vAlign w:val="center"/>
            <w:hideMark/>
          </w:tcPr>
          <w:p w14:paraId="2F2C39F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nil"/>
              <w:right w:val="single" w:sz="4" w:space="0" w:color="auto"/>
            </w:tcBorders>
            <w:noWrap/>
            <w:vAlign w:val="center"/>
            <w:hideMark/>
          </w:tcPr>
          <w:p w14:paraId="4EB9B9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461EFE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2E25F88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FA61A36"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03F10E7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single" w:sz="8" w:space="0" w:color="auto"/>
              <w:left w:val="nil"/>
              <w:bottom w:val="single" w:sz="8" w:space="0" w:color="auto"/>
              <w:right w:val="single" w:sz="4" w:space="0" w:color="auto"/>
            </w:tcBorders>
            <w:shd w:val="clear" w:color="000000" w:fill="4EA72E"/>
            <w:noWrap/>
            <w:vAlign w:val="bottom"/>
            <w:hideMark/>
          </w:tcPr>
          <w:p w14:paraId="51C51F5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Total pour 1 dalot </w:t>
            </w:r>
          </w:p>
        </w:tc>
        <w:tc>
          <w:tcPr>
            <w:tcW w:w="828" w:type="dxa"/>
            <w:tcBorders>
              <w:top w:val="single" w:sz="8" w:space="0" w:color="auto"/>
              <w:left w:val="nil"/>
              <w:bottom w:val="single" w:sz="8" w:space="0" w:color="auto"/>
              <w:right w:val="single" w:sz="4" w:space="0" w:color="auto"/>
            </w:tcBorders>
            <w:shd w:val="clear" w:color="000000" w:fill="4EA72E"/>
            <w:noWrap/>
            <w:vAlign w:val="center"/>
            <w:hideMark/>
          </w:tcPr>
          <w:p w14:paraId="1250F05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single" w:sz="8" w:space="0" w:color="auto"/>
              <w:left w:val="nil"/>
              <w:bottom w:val="single" w:sz="8" w:space="0" w:color="auto"/>
              <w:right w:val="single" w:sz="4" w:space="0" w:color="auto"/>
            </w:tcBorders>
            <w:shd w:val="clear" w:color="000000" w:fill="4EA72E"/>
            <w:noWrap/>
            <w:vAlign w:val="center"/>
            <w:hideMark/>
          </w:tcPr>
          <w:p w14:paraId="46221C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25ADC4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single" w:sz="8" w:space="0" w:color="auto"/>
              <w:left w:val="nil"/>
              <w:bottom w:val="single" w:sz="8" w:space="0" w:color="auto"/>
              <w:right w:val="single" w:sz="8" w:space="0" w:color="auto"/>
            </w:tcBorders>
            <w:shd w:val="clear" w:color="000000" w:fill="4EA72E"/>
            <w:noWrap/>
            <w:vAlign w:val="center"/>
            <w:hideMark/>
          </w:tcPr>
          <w:p w14:paraId="16596C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63D53C" w14:textId="77777777" w:rsidTr="006361E7">
        <w:trPr>
          <w:trHeight w:val="300"/>
        </w:trPr>
        <w:tc>
          <w:tcPr>
            <w:tcW w:w="421" w:type="dxa"/>
            <w:tcBorders>
              <w:top w:val="nil"/>
              <w:left w:val="single" w:sz="8" w:space="0" w:color="auto"/>
              <w:bottom w:val="nil"/>
              <w:right w:val="single" w:sz="4" w:space="0" w:color="auto"/>
            </w:tcBorders>
            <w:noWrap/>
            <w:hideMark/>
          </w:tcPr>
          <w:p w14:paraId="2248844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single" w:sz="4" w:space="0" w:color="auto"/>
            </w:tcBorders>
            <w:noWrap/>
            <w:vAlign w:val="bottom"/>
            <w:hideMark/>
          </w:tcPr>
          <w:p w14:paraId="5307589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nil"/>
              <w:right w:val="single" w:sz="4" w:space="0" w:color="auto"/>
            </w:tcBorders>
            <w:noWrap/>
            <w:vAlign w:val="center"/>
            <w:hideMark/>
          </w:tcPr>
          <w:p w14:paraId="5BDF10B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nil"/>
              <w:right w:val="single" w:sz="4" w:space="0" w:color="auto"/>
            </w:tcBorders>
            <w:noWrap/>
            <w:vAlign w:val="center"/>
            <w:hideMark/>
          </w:tcPr>
          <w:p w14:paraId="1791379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390E60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778744B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13A733"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5FF80D7A"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432" w:type="dxa"/>
            <w:tcBorders>
              <w:top w:val="single" w:sz="8" w:space="0" w:color="auto"/>
              <w:left w:val="nil"/>
              <w:bottom w:val="single" w:sz="8" w:space="0" w:color="auto"/>
              <w:right w:val="single" w:sz="4" w:space="0" w:color="auto"/>
            </w:tcBorders>
            <w:shd w:val="clear" w:color="000000" w:fill="00B0F0"/>
            <w:noWrap/>
            <w:vAlign w:val="bottom"/>
            <w:hideMark/>
          </w:tcPr>
          <w:p w14:paraId="4A29E161"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proofErr w:type="gramStart"/>
            <w:r w:rsidRPr="006361E7">
              <w:rPr>
                <w:rFonts w:ascii="Aptos Narrow" w:eastAsia="Times New Roman" w:hAnsi="Aptos Narrow" w:cs="Times New Roman"/>
                <w:b/>
                <w:bCs/>
                <w:i/>
                <w:iCs/>
                <w:color w:val="000000"/>
                <w:sz w:val="24"/>
                <w:szCs w:val="24"/>
                <w:lang w:val="fr-FR" w:eastAsia="fr-FR"/>
              </w:rPr>
              <w:t>Total  SERIE</w:t>
            </w:r>
            <w:proofErr w:type="gramEnd"/>
            <w:r w:rsidRPr="006361E7">
              <w:rPr>
                <w:rFonts w:ascii="Aptos Narrow" w:eastAsia="Times New Roman" w:hAnsi="Aptos Narrow" w:cs="Times New Roman"/>
                <w:b/>
                <w:bCs/>
                <w:i/>
                <w:iCs/>
                <w:color w:val="000000"/>
                <w:sz w:val="24"/>
                <w:szCs w:val="24"/>
                <w:lang w:val="fr-FR" w:eastAsia="fr-FR"/>
              </w:rPr>
              <w:t xml:space="preserve"> </w:t>
            </w:r>
            <w:proofErr w:type="gramStart"/>
            <w:r w:rsidRPr="006361E7">
              <w:rPr>
                <w:rFonts w:ascii="Aptos Narrow" w:eastAsia="Times New Roman" w:hAnsi="Aptos Narrow" w:cs="Times New Roman"/>
                <w:b/>
                <w:bCs/>
                <w:i/>
                <w:iCs/>
                <w:color w:val="000000"/>
                <w:sz w:val="24"/>
                <w:szCs w:val="24"/>
                <w:lang w:val="fr-FR" w:eastAsia="fr-FR"/>
              </w:rPr>
              <w:t>1:</w:t>
            </w:r>
            <w:proofErr w:type="gramEnd"/>
            <w:r w:rsidRPr="006361E7">
              <w:rPr>
                <w:rFonts w:ascii="Aptos Narrow" w:eastAsia="Times New Roman" w:hAnsi="Aptos Narrow" w:cs="Times New Roman"/>
                <w:b/>
                <w:bCs/>
                <w:i/>
                <w:iCs/>
                <w:color w:val="000000"/>
                <w:sz w:val="24"/>
                <w:szCs w:val="24"/>
                <w:lang w:val="fr-FR" w:eastAsia="fr-FR"/>
              </w:rPr>
              <w:t xml:space="preserve"> Dalot cadre simple 1x1x5m pour 4 dalots</w:t>
            </w:r>
          </w:p>
        </w:tc>
        <w:tc>
          <w:tcPr>
            <w:tcW w:w="828" w:type="dxa"/>
            <w:tcBorders>
              <w:top w:val="single" w:sz="8" w:space="0" w:color="auto"/>
              <w:left w:val="nil"/>
              <w:bottom w:val="single" w:sz="8" w:space="0" w:color="auto"/>
              <w:right w:val="single" w:sz="4" w:space="0" w:color="auto"/>
            </w:tcBorders>
            <w:shd w:val="clear" w:color="000000" w:fill="00B0F0"/>
            <w:noWrap/>
            <w:vAlign w:val="bottom"/>
            <w:hideMark/>
          </w:tcPr>
          <w:p w14:paraId="43B81AD5"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w:t>
            </w:r>
          </w:p>
        </w:tc>
        <w:tc>
          <w:tcPr>
            <w:tcW w:w="730" w:type="dxa"/>
            <w:tcBorders>
              <w:top w:val="single" w:sz="8" w:space="0" w:color="auto"/>
              <w:left w:val="nil"/>
              <w:bottom w:val="single" w:sz="8" w:space="0" w:color="auto"/>
              <w:right w:val="single" w:sz="4" w:space="0" w:color="auto"/>
            </w:tcBorders>
            <w:shd w:val="clear" w:color="000000" w:fill="00B0F0"/>
            <w:noWrap/>
            <w:vAlign w:val="center"/>
            <w:hideMark/>
          </w:tcPr>
          <w:p w14:paraId="08EA39FE"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1CBF8C3C"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657" w:type="dxa"/>
            <w:tcBorders>
              <w:top w:val="single" w:sz="8" w:space="0" w:color="auto"/>
              <w:left w:val="nil"/>
              <w:bottom w:val="single" w:sz="8" w:space="0" w:color="auto"/>
              <w:right w:val="single" w:sz="8" w:space="0" w:color="auto"/>
            </w:tcBorders>
            <w:shd w:val="clear" w:color="000000" w:fill="00B0F0"/>
            <w:noWrap/>
            <w:vAlign w:val="bottom"/>
            <w:hideMark/>
          </w:tcPr>
          <w:p w14:paraId="7B738DCB"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4DDEB630" w14:textId="77777777" w:rsidTr="006361E7">
        <w:trPr>
          <w:trHeight w:val="290"/>
        </w:trPr>
        <w:tc>
          <w:tcPr>
            <w:tcW w:w="421" w:type="dxa"/>
            <w:tcBorders>
              <w:top w:val="nil"/>
              <w:left w:val="single" w:sz="8" w:space="0" w:color="auto"/>
              <w:bottom w:val="nil"/>
              <w:right w:val="nil"/>
            </w:tcBorders>
            <w:noWrap/>
            <w:hideMark/>
          </w:tcPr>
          <w:p w14:paraId="5C020C2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5598BF4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bottom"/>
            <w:hideMark/>
          </w:tcPr>
          <w:p w14:paraId="5FEE1C51"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4CC14B5B"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E74CC88"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51D75B8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4D09764" w14:textId="77777777" w:rsidTr="006361E7">
        <w:trPr>
          <w:trHeight w:val="290"/>
        </w:trPr>
        <w:tc>
          <w:tcPr>
            <w:tcW w:w="5853" w:type="dxa"/>
            <w:gridSpan w:val="2"/>
            <w:tcBorders>
              <w:top w:val="nil"/>
              <w:left w:val="single" w:sz="8" w:space="0" w:color="auto"/>
              <w:bottom w:val="nil"/>
              <w:right w:val="nil"/>
            </w:tcBorders>
            <w:noWrap/>
            <w:vAlign w:val="bottom"/>
            <w:hideMark/>
          </w:tcPr>
          <w:p w14:paraId="7400241B"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2:</w:t>
            </w:r>
            <w:proofErr w:type="gramEnd"/>
            <w:r w:rsidRPr="006361E7">
              <w:rPr>
                <w:rFonts w:ascii="Aptos Narrow" w:eastAsia="Times New Roman" w:hAnsi="Aptos Narrow" w:cs="Times New Roman"/>
                <w:b/>
                <w:bCs/>
                <w:color w:val="000000"/>
                <w:sz w:val="22"/>
                <w:lang w:val="fr-FR" w:eastAsia="fr-FR"/>
              </w:rPr>
              <w:t xml:space="preserve"> Dalot cadre double 2x1x1x5m</w:t>
            </w:r>
          </w:p>
        </w:tc>
        <w:tc>
          <w:tcPr>
            <w:tcW w:w="828" w:type="dxa"/>
            <w:tcBorders>
              <w:top w:val="nil"/>
              <w:left w:val="nil"/>
              <w:bottom w:val="nil"/>
              <w:right w:val="nil"/>
            </w:tcBorders>
            <w:noWrap/>
            <w:vAlign w:val="bottom"/>
            <w:hideMark/>
          </w:tcPr>
          <w:p w14:paraId="44760363"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730" w:type="dxa"/>
            <w:tcBorders>
              <w:top w:val="nil"/>
              <w:left w:val="nil"/>
              <w:bottom w:val="nil"/>
              <w:right w:val="nil"/>
            </w:tcBorders>
            <w:noWrap/>
            <w:vAlign w:val="center"/>
            <w:hideMark/>
          </w:tcPr>
          <w:p w14:paraId="7E6CD63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063C3DE"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7E5DF0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A10011D" w14:textId="77777777" w:rsidTr="006361E7">
        <w:trPr>
          <w:trHeight w:val="300"/>
        </w:trPr>
        <w:tc>
          <w:tcPr>
            <w:tcW w:w="421" w:type="dxa"/>
            <w:tcBorders>
              <w:top w:val="nil"/>
              <w:left w:val="single" w:sz="8" w:space="0" w:color="auto"/>
              <w:bottom w:val="nil"/>
              <w:right w:val="nil"/>
            </w:tcBorders>
            <w:noWrap/>
            <w:hideMark/>
          </w:tcPr>
          <w:p w14:paraId="014CCD0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7A62E04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bottom"/>
            <w:hideMark/>
          </w:tcPr>
          <w:p w14:paraId="3E4225D6"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0AB24A4D"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74D9315A"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4B4751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DDC2ADA"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2307712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432" w:type="dxa"/>
            <w:tcBorders>
              <w:top w:val="single" w:sz="8" w:space="0" w:color="auto"/>
              <w:left w:val="nil"/>
              <w:bottom w:val="single" w:sz="8" w:space="0" w:color="auto"/>
              <w:right w:val="single" w:sz="4" w:space="0" w:color="auto"/>
            </w:tcBorders>
            <w:shd w:val="clear" w:color="000000" w:fill="D9D9D9"/>
            <w:noWrap/>
            <w:vAlign w:val="center"/>
            <w:hideMark/>
          </w:tcPr>
          <w:p w14:paraId="6F8DBBA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828" w:type="dxa"/>
            <w:tcBorders>
              <w:top w:val="single" w:sz="8" w:space="0" w:color="auto"/>
              <w:left w:val="nil"/>
              <w:bottom w:val="single" w:sz="8" w:space="0" w:color="auto"/>
              <w:right w:val="single" w:sz="4" w:space="0" w:color="auto"/>
            </w:tcBorders>
            <w:shd w:val="clear" w:color="000000" w:fill="D9D9D9"/>
            <w:vAlign w:val="center"/>
            <w:hideMark/>
          </w:tcPr>
          <w:p w14:paraId="2B654D5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730" w:type="dxa"/>
            <w:tcBorders>
              <w:top w:val="single" w:sz="8" w:space="0" w:color="auto"/>
              <w:left w:val="nil"/>
              <w:bottom w:val="single" w:sz="8" w:space="0" w:color="auto"/>
              <w:right w:val="single" w:sz="4" w:space="0" w:color="auto"/>
            </w:tcBorders>
            <w:shd w:val="clear" w:color="000000" w:fill="D9D9D9"/>
            <w:vAlign w:val="center"/>
            <w:hideMark/>
          </w:tcPr>
          <w:p w14:paraId="6853C6E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7102B21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657" w:type="dxa"/>
            <w:tcBorders>
              <w:top w:val="single" w:sz="8" w:space="0" w:color="auto"/>
              <w:left w:val="nil"/>
              <w:bottom w:val="single" w:sz="8" w:space="0" w:color="auto"/>
              <w:right w:val="single" w:sz="8" w:space="0" w:color="auto"/>
            </w:tcBorders>
            <w:shd w:val="clear" w:color="000000" w:fill="D9D9D9"/>
            <w:noWrap/>
            <w:vAlign w:val="center"/>
            <w:hideMark/>
          </w:tcPr>
          <w:p w14:paraId="0F77B15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2A524839" w14:textId="77777777" w:rsidTr="006361E7">
        <w:trPr>
          <w:trHeight w:val="290"/>
        </w:trPr>
        <w:tc>
          <w:tcPr>
            <w:tcW w:w="421" w:type="dxa"/>
            <w:tcBorders>
              <w:top w:val="nil"/>
              <w:left w:val="single" w:sz="8" w:space="0" w:color="auto"/>
              <w:bottom w:val="nil"/>
              <w:right w:val="single" w:sz="4" w:space="0" w:color="auto"/>
            </w:tcBorders>
            <w:noWrap/>
            <w:hideMark/>
          </w:tcPr>
          <w:p w14:paraId="0264E6E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nil"/>
              <w:right w:val="single" w:sz="4" w:space="0" w:color="auto"/>
            </w:tcBorders>
            <w:noWrap/>
            <w:vAlign w:val="center"/>
            <w:hideMark/>
          </w:tcPr>
          <w:p w14:paraId="73FA1EF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nil"/>
              <w:right w:val="single" w:sz="4" w:space="0" w:color="auto"/>
            </w:tcBorders>
            <w:vAlign w:val="center"/>
            <w:hideMark/>
          </w:tcPr>
          <w:p w14:paraId="5D83437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nil"/>
              <w:right w:val="single" w:sz="4" w:space="0" w:color="auto"/>
            </w:tcBorders>
            <w:vAlign w:val="center"/>
            <w:hideMark/>
          </w:tcPr>
          <w:p w14:paraId="0FC0640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62CA500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nil"/>
              <w:right w:val="single" w:sz="8" w:space="0" w:color="auto"/>
            </w:tcBorders>
            <w:noWrap/>
            <w:vAlign w:val="center"/>
            <w:hideMark/>
          </w:tcPr>
          <w:p w14:paraId="066D4DE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65EEA4F"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31A97A1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432" w:type="dxa"/>
            <w:tcBorders>
              <w:top w:val="single" w:sz="4" w:space="0" w:color="auto"/>
              <w:left w:val="nil"/>
              <w:bottom w:val="single" w:sz="4" w:space="0" w:color="auto"/>
              <w:right w:val="single" w:sz="4" w:space="0" w:color="auto"/>
            </w:tcBorders>
            <w:shd w:val="clear" w:color="000000" w:fill="FFC000"/>
            <w:noWrap/>
            <w:vAlign w:val="center"/>
            <w:hideMark/>
          </w:tcPr>
          <w:p w14:paraId="4DBE885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28" w:type="dxa"/>
            <w:tcBorders>
              <w:top w:val="single" w:sz="4" w:space="0" w:color="auto"/>
              <w:left w:val="nil"/>
              <w:bottom w:val="single" w:sz="4" w:space="0" w:color="auto"/>
              <w:right w:val="single" w:sz="4" w:space="0" w:color="auto"/>
            </w:tcBorders>
            <w:shd w:val="clear" w:color="000000" w:fill="FFC000"/>
            <w:vAlign w:val="center"/>
            <w:hideMark/>
          </w:tcPr>
          <w:p w14:paraId="218181B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single" w:sz="4" w:space="0" w:color="auto"/>
              <w:left w:val="nil"/>
              <w:bottom w:val="single" w:sz="4" w:space="0" w:color="auto"/>
              <w:right w:val="single" w:sz="4" w:space="0" w:color="auto"/>
            </w:tcBorders>
            <w:shd w:val="clear" w:color="000000" w:fill="FFC000"/>
            <w:vAlign w:val="center"/>
            <w:hideMark/>
          </w:tcPr>
          <w:p w14:paraId="0059487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7C3D6C3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single" w:sz="4" w:space="0" w:color="auto"/>
              <w:left w:val="nil"/>
              <w:bottom w:val="single" w:sz="4" w:space="0" w:color="auto"/>
              <w:right w:val="single" w:sz="8" w:space="0" w:color="auto"/>
            </w:tcBorders>
            <w:shd w:val="clear" w:color="000000" w:fill="FFC000"/>
            <w:noWrap/>
            <w:vAlign w:val="center"/>
            <w:hideMark/>
          </w:tcPr>
          <w:p w14:paraId="5B6D97A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AB1C98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24FA4F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single" w:sz="4" w:space="0" w:color="auto"/>
              <w:right w:val="single" w:sz="4" w:space="0" w:color="auto"/>
            </w:tcBorders>
            <w:noWrap/>
            <w:vAlign w:val="center"/>
            <w:hideMark/>
          </w:tcPr>
          <w:p w14:paraId="5478E13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single" w:sz="4" w:space="0" w:color="auto"/>
              <w:right w:val="single" w:sz="4" w:space="0" w:color="auto"/>
            </w:tcBorders>
            <w:vAlign w:val="center"/>
            <w:hideMark/>
          </w:tcPr>
          <w:p w14:paraId="3C64BF0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vAlign w:val="center"/>
            <w:hideMark/>
          </w:tcPr>
          <w:p w14:paraId="0000D39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AC2519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BC048B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6E096D6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18E0DD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432" w:type="dxa"/>
            <w:tcBorders>
              <w:top w:val="nil"/>
              <w:left w:val="nil"/>
              <w:bottom w:val="single" w:sz="4" w:space="0" w:color="auto"/>
              <w:right w:val="single" w:sz="4" w:space="0" w:color="auto"/>
            </w:tcBorders>
            <w:noWrap/>
            <w:vAlign w:val="bottom"/>
            <w:hideMark/>
          </w:tcPr>
          <w:p w14:paraId="41B61FB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28" w:type="dxa"/>
            <w:tcBorders>
              <w:top w:val="nil"/>
              <w:left w:val="nil"/>
              <w:bottom w:val="single" w:sz="4" w:space="0" w:color="auto"/>
              <w:right w:val="single" w:sz="4" w:space="0" w:color="auto"/>
            </w:tcBorders>
            <w:noWrap/>
            <w:vAlign w:val="center"/>
            <w:hideMark/>
          </w:tcPr>
          <w:p w14:paraId="02EA855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7A096C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569B63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2533AF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1A5FD6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AB7865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6DA9F47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2C15A93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56089C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37398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4B3D2A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5861663"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7F842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shd w:val="clear" w:color="000000" w:fill="FFFF00"/>
            <w:noWrap/>
            <w:vAlign w:val="bottom"/>
            <w:hideMark/>
          </w:tcPr>
          <w:p w14:paraId="0A29492A"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28" w:type="dxa"/>
            <w:tcBorders>
              <w:top w:val="nil"/>
              <w:left w:val="nil"/>
              <w:bottom w:val="single" w:sz="4" w:space="0" w:color="auto"/>
              <w:right w:val="single" w:sz="4" w:space="0" w:color="auto"/>
            </w:tcBorders>
            <w:shd w:val="clear" w:color="000000" w:fill="FFFF00"/>
            <w:noWrap/>
            <w:vAlign w:val="center"/>
            <w:hideMark/>
          </w:tcPr>
          <w:p w14:paraId="6CE88A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FF00"/>
            <w:noWrap/>
            <w:vAlign w:val="center"/>
            <w:hideMark/>
          </w:tcPr>
          <w:p w14:paraId="302688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51517D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3E3A817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22728E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415B17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2F46632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3A575E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4C7EA8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47E4E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3CA7F32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F941CD7"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35A1A8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432" w:type="dxa"/>
            <w:tcBorders>
              <w:top w:val="nil"/>
              <w:left w:val="nil"/>
              <w:bottom w:val="single" w:sz="4" w:space="0" w:color="auto"/>
              <w:right w:val="single" w:sz="4" w:space="0" w:color="auto"/>
            </w:tcBorders>
            <w:shd w:val="clear" w:color="000000" w:fill="FFC000"/>
            <w:noWrap/>
            <w:vAlign w:val="center"/>
            <w:hideMark/>
          </w:tcPr>
          <w:p w14:paraId="32B8DF1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828" w:type="dxa"/>
            <w:tcBorders>
              <w:top w:val="nil"/>
              <w:left w:val="nil"/>
              <w:bottom w:val="single" w:sz="4" w:space="0" w:color="auto"/>
              <w:right w:val="single" w:sz="4" w:space="0" w:color="auto"/>
            </w:tcBorders>
            <w:shd w:val="clear" w:color="000000" w:fill="FFC000"/>
            <w:noWrap/>
            <w:vAlign w:val="center"/>
            <w:hideMark/>
          </w:tcPr>
          <w:p w14:paraId="7952A5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72A627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B4B2C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3E034C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2E3A0B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02334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31996F4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664E7D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6C4417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B39B8A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06E4F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096633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98A0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432" w:type="dxa"/>
            <w:tcBorders>
              <w:top w:val="nil"/>
              <w:left w:val="nil"/>
              <w:bottom w:val="single" w:sz="4" w:space="0" w:color="auto"/>
              <w:right w:val="single" w:sz="4" w:space="0" w:color="auto"/>
            </w:tcBorders>
            <w:noWrap/>
            <w:vAlign w:val="bottom"/>
            <w:hideMark/>
          </w:tcPr>
          <w:p w14:paraId="6763BE1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828" w:type="dxa"/>
            <w:tcBorders>
              <w:top w:val="nil"/>
              <w:left w:val="nil"/>
              <w:bottom w:val="single" w:sz="4" w:space="0" w:color="auto"/>
              <w:right w:val="single" w:sz="4" w:space="0" w:color="auto"/>
            </w:tcBorders>
            <w:noWrap/>
            <w:vAlign w:val="center"/>
            <w:hideMark/>
          </w:tcPr>
          <w:p w14:paraId="7880E9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0481151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713E3D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01193F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B6F3FD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46849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432" w:type="dxa"/>
            <w:tcBorders>
              <w:top w:val="nil"/>
              <w:left w:val="nil"/>
              <w:bottom w:val="single" w:sz="4" w:space="0" w:color="auto"/>
              <w:right w:val="single" w:sz="4" w:space="0" w:color="auto"/>
            </w:tcBorders>
            <w:noWrap/>
            <w:vAlign w:val="bottom"/>
            <w:hideMark/>
          </w:tcPr>
          <w:p w14:paraId="0FC8A0B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828" w:type="dxa"/>
            <w:tcBorders>
              <w:top w:val="nil"/>
              <w:left w:val="nil"/>
              <w:bottom w:val="single" w:sz="4" w:space="0" w:color="auto"/>
              <w:right w:val="single" w:sz="4" w:space="0" w:color="auto"/>
            </w:tcBorders>
            <w:noWrap/>
            <w:vAlign w:val="center"/>
            <w:hideMark/>
          </w:tcPr>
          <w:p w14:paraId="1ECA70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574B17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6DFAE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E31E6C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BC868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5F0724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432" w:type="dxa"/>
            <w:tcBorders>
              <w:top w:val="nil"/>
              <w:left w:val="nil"/>
              <w:bottom w:val="single" w:sz="4" w:space="0" w:color="auto"/>
              <w:right w:val="single" w:sz="4" w:space="0" w:color="auto"/>
            </w:tcBorders>
            <w:noWrap/>
            <w:vAlign w:val="bottom"/>
            <w:hideMark/>
          </w:tcPr>
          <w:p w14:paraId="045C9B2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828" w:type="dxa"/>
            <w:tcBorders>
              <w:top w:val="nil"/>
              <w:left w:val="nil"/>
              <w:bottom w:val="single" w:sz="4" w:space="0" w:color="auto"/>
              <w:right w:val="single" w:sz="4" w:space="0" w:color="auto"/>
            </w:tcBorders>
            <w:noWrap/>
            <w:vAlign w:val="center"/>
            <w:hideMark/>
          </w:tcPr>
          <w:p w14:paraId="6FB8279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06D2B2B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5C1E72B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724A4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7F1AFE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280E95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432" w:type="dxa"/>
            <w:tcBorders>
              <w:top w:val="nil"/>
              <w:left w:val="nil"/>
              <w:bottom w:val="single" w:sz="4" w:space="0" w:color="auto"/>
              <w:right w:val="single" w:sz="4" w:space="0" w:color="auto"/>
            </w:tcBorders>
            <w:noWrap/>
            <w:vAlign w:val="bottom"/>
            <w:hideMark/>
          </w:tcPr>
          <w:p w14:paraId="4685813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828" w:type="dxa"/>
            <w:tcBorders>
              <w:top w:val="nil"/>
              <w:left w:val="nil"/>
              <w:bottom w:val="single" w:sz="4" w:space="0" w:color="auto"/>
              <w:right w:val="single" w:sz="4" w:space="0" w:color="auto"/>
            </w:tcBorders>
            <w:noWrap/>
            <w:vAlign w:val="center"/>
            <w:hideMark/>
          </w:tcPr>
          <w:p w14:paraId="0ABAA1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34DB1D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5503170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296A2D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101F75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DF6FC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773AE53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2977C8B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735B0F2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762529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620766D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1A7D9F2"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37B84C6"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2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44A17F8A"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730" w:type="dxa"/>
            <w:tcBorders>
              <w:top w:val="nil"/>
              <w:left w:val="nil"/>
              <w:bottom w:val="single" w:sz="4" w:space="0" w:color="auto"/>
              <w:right w:val="single" w:sz="4" w:space="0" w:color="auto"/>
            </w:tcBorders>
            <w:shd w:val="clear" w:color="000000" w:fill="FFFF00"/>
            <w:noWrap/>
            <w:vAlign w:val="center"/>
            <w:hideMark/>
          </w:tcPr>
          <w:p w14:paraId="02A6A249"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DAC7321"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6BC9A410"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5BE90C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F60F48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1592A4A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35C490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50F346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FDA56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626B37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FCE3601"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AC5DC6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432" w:type="dxa"/>
            <w:tcBorders>
              <w:top w:val="nil"/>
              <w:left w:val="nil"/>
              <w:bottom w:val="single" w:sz="4" w:space="0" w:color="auto"/>
              <w:right w:val="single" w:sz="4" w:space="0" w:color="auto"/>
            </w:tcBorders>
            <w:shd w:val="clear" w:color="000000" w:fill="FFC000"/>
            <w:noWrap/>
            <w:vAlign w:val="bottom"/>
            <w:hideMark/>
          </w:tcPr>
          <w:p w14:paraId="73A4D2F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828" w:type="dxa"/>
            <w:tcBorders>
              <w:top w:val="nil"/>
              <w:left w:val="nil"/>
              <w:bottom w:val="single" w:sz="4" w:space="0" w:color="auto"/>
              <w:right w:val="single" w:sz="4" w:space="0" w:color="auto"/>
            </w:tcBorders>
            <w:shd w:val="clear" w:color="000000" w:fill="FFC000"/>
            <w:noWrap/>
            <w:vAlign w:val="center"/>
            <w:hideMark/>
          </w:tcPr>
          <w:p w14:paraId="153DA05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783C674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40538B9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601F676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7A4759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4FA939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6BFBD4E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37246B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0B3275E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9E1CC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673E8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0489E6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B401F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432" w:type="dxa"/>
            <w:tcBorders>
              <w:top w:val="nil"/>
              <w:left w:val="nil"/>
              <w:bottom w:val="single" w:sz="4" w:space="0" w:color="auto"/>
              <w:right w:val="single" w:sz="4" w:space="0" w:color="auto"/>
            </w:tcBorders>
            <w:noWrap/>
            <w:vAlign w:val="bottom"/>
            <w:hideMark/>
          </w:tcPr>
          <w:p w14:paraId="2616EEB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828" w:type="dxa"/>
            <w:tcBorders>
              <w:top w:val="nil"/>
              <w:left w:val="nil"/>
              <w:bottom w:val="single" w:sz="4" w:space="0" w:color="auto"/>
              <w:right w:val="single" w:sz="4" w:space="0" w:color="auto"/>
            </w:tcBorders>
            <w:noWrap/>
            <w:vAlign w:val="center"/>
            <w:hideMark/>
          </w:tcPr>
          <w:p w14:paraId="58D1C8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030DD83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452C979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AC12F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CE2AF0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CF128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432" w:type="dxa"/>
            <w:tcBorders>
              <w:top w:val="nil"/>
              <w:left w:val="nil"/>
              <w:bottom w:val="single" w:sz="4" w:space="0" w:color="auto"/>
              <w:right w:val="single" w:sz="4" w:space="0" w:color="auto"/>
            </w:tcBorders>
            <w:noWrap/>
            <w:vAlign w:val="bottom"/>
            <w:hideMark/>
          </w:tcPr>
          <w:p w14:paraId="0A9BB1F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Radier général en B.A dosé à 400 Kg/m3</w:t>
            </w:r>
          </w:p>
        </w:tc>
        <w:tc>
          <w:tcPr>
            <w:tcW w:w="828" w:type="dxa"/>
            <w:tcBorders>
              <w:top w:val="nil"/>
              <w:left w:val="nil"/>
              <w:bottom w:val="single" w:sz="4" w:space="0" w:color="auto"/>
              <w:right w:val="single" w:sz="4" w:space="0" w:color="auto"/>
            </w:tcBorders>
            <w:noWrap/>
            <w:vAlign w:val="center"/>
            <w:hideMark/>
          </w:tcPr>
          <w:p w14:paraId="1206AE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25720A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22FA43E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60C31E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7D6235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F625A9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432" w:type="dxa"/>
            <w:tcBorders>
              <w:top w:val="nil"/>
              <w:left w:val="nil"/>
              <w:bottom w:val="single" w:sz="4" w:space="0" w:color="auto"/>
              <w:right w:val="single" w:sz="4" w:space="0" w:color="auto"/>
            </w:tcBorders>
            <w:noWrap/>
            <w:vAlign w:val="bottom"/>
            <w:hideMark/>
          </w:tcPr>
          <w:p w14:paraId="6B3B318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828" w:type="dxa"/>
            <w:tcBorders>
              <w:top w:val="nil"/>
              <w:left w:val="nil"/>
              <w:bottom w:val="single" w:sz="4" w:space="0" w:color="auto"/>
              <w:right w:val="single" w:sz="4" w:space="0" w:color="auto"/>
            </w:tcBorders>
            <w:noWrap/>
            <w:vAlign w:val="center"/>
            <w:hideMark/>
          </w:tcPr>
          <w:p w14:paraId="58E7982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47C4EC1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68A29CC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16557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F54E7FA"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D15B6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432" w:type="dxa"/>
            <w:tcBorders>
              <w:top w:val="nil"/>
              <w:left w:val="nil"/>
              <w:bottom w:val="single" w:sz="4" w:space="0" w:color="auto"/>
              <w:right w:val="single" w:sz="4" w:space="0" w:color="auto"/>
            </w:tcBorders>
            <w:noWrap/>
            <w:vAlign w:val="bottom"/>
            <w:hideMark/>
          </w:tcPr>
          <w:p w14:paraId="650D623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828" w:type="dxa"/>
            <w:tcBorders>
              <w:top w:val="nil"/>
              <w:left w:val="nil"/>
              <w:bottom w:val="single" w:sz="4" w:space="0" w:color="auto"/>
              <w:right w:val="single" w:sz="4" w:space="0" w:color="auto"/>
            </w:tcBorders>
            <w:noWrap/>
            <w:vAlign w:val="center"/>
            <w:hideMark/>
          </w:tcPr>
          <w:p w14:paraId="4D7E86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0A04E7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792EC20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1D624F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5A355F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75450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432" w:type="dxa"/>
            <w:tcBorders>
              <w:top w:val="nil"/>
              <w:left w:val="nil"/>
              <w:bottom w:val="single" w:sz="4" w:space="0" w:color="auto"/>
              <w:right w:val="single" w:sz="4" w:space="0" w:color="auto"/>
            </w:tcBorders>
            <w:noWrap/>
            <w:vAlign w:val="bottom"/>
            <w:hideMark/>
          </w:tcPr>
          <w:p w14:paraId="5898108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828" w:type="dxa"/>
            <w:tcBorders>
              <w:top w:val="nil"/>
              <w:left w:val="nil"/>
              <w:bottom w:val="single" w:sz="4" w:space="0" w:color="auto"/>
              <w:right w:val="single" w:sz="4" w:space="0" w:color="auto"/>
            </w:tcBorders>
            <w:noWrap/>
            <w:vAlign w:val="center"/>
            <w:hideMark/>
          </w:tcPr>
          <w:p w14:paraId="5CBDE9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7CB395A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10815D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DDF2BE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DEE62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625CEE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432" w:type="dxa"/>
            <w:tcBorders>
              <w:top w:val="nil"/>
              <w:left w:val="nil"/>
              <w:bottom w:val="nil"/>
              <w:right w:val="single" w:sz="4" w:space="0" w:color="auto"/>
            </w:tcBorders>
            <w:noWrap/>
            <w:vAlign w:val="bottom"/>
            <w:hideMark/>
          </w:tcPr>
          <w:p w14:paraId="537F5C8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828" w:type="dxa"/>
            <w:tcBorders>
              <w:top w:val="nil"/>
              <w:left w:val="nil"/>
              <w:bottom w:val="single" w:sz="4" w:space="0" w:color="auto"/>
              <w:right w:val="single" w:sz="4" w:space="0" w:color="auto"/>
            </w:tcBorders>
            <w:noWrap/>
            <w:vAlign w:val="center"/>
            <w:hideMark/>
          </w:tcPr>
          <w:p w14:paraId="580D23A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nil"/>
              <w:right w:val="single" w:sz="4" w:space="0" w:color="auto"/>
            </w:tcBorders>
            <w:noWrap/>
            <w:vAlign w:val="center"/>
            <w:hideMark/>
          </w:tcPr>
          <w:p w14:paraId="0B1E50A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2509085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669193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DD45083" w14:textId="77777777" w:rsidTr="006361E7">
        <w:trPr>
          <w:trHeight w:val="290"/>
        </w:trPr>
        <w:tc>
          <w:tcPr>
            <w:tcW w:w="421" w:type="dxa"/>
            <w:tcBorders>
              <w:top w:val="nil"/>
              <w:left w:val="single" w:sz="8" w:space="0" w:color="auto"/>
              <w:bottom w:val="nil"/>
              <w:right w:val="single" w:sz="4" w:space="0" w:color="auto"/>
            </w:tcBorders>
            <w:noWrap/>
            <w:hideMark/>
          </w:tcPr>
          <w:p w14:paraId="77311E9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single" w:sz="4" w:space="0" w:color="auto"/>
              <w:left w:val="nil"/>
              <w:bottom w:val="nil"/>
              <w:right w:val="single" w:sz="4" w:space="0" w:color="auto"/>
            </w:tcBorders>
            <w:noWrap/>
            <w:vAlign w:val="bottom"/>
            <w:hideMark/>
          </w:tcPr>
          <w:p w14:paraId="32707E53"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28" w:type="dxa"/>
            <w:tcBorders>
              <w:top w:val="nil"/>
              <w:left w:val="nil"/>
              <w:bottom w:val="nil"/>
              <w:right w:val="single" w:sz="4" w:space="0" w:color="auto"/>
            </w:tcBorders>
            <w:noWrap/>
            <w:vAlign w:val="center"/>
            <w:hideMark/>
          </w:tcPr>
          <w:p w14:paraId="20AAF1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single" w:sz="4" w:space="0" w:color="auto"/>
              <w:left w:val="nil"/>
              <w:bottom w:val="nil"/>
              <w:right w:val="single" w:sz="4" w:space="0" w:color="auto"/>
            </w:tcBorders>
            <w:noWrap/>
            <w:vAlign w:val="center"/>
            <w:hideMark/>
          </w:tcPr>
          <w:p w14:paraId="58FC89B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6B3BDD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single" w:sz="4" w:space="0" w:color="auto"/>
              <w:left w:val="nil"/>
              <w:bottom w:val="nil"/>
              <w:right w:val="single" w:sz="8" w:space="0" w:color="auto"/>
            </w:tcBorders>
            <w:noWrap/>
            <w:vAlign w:val="center"/>
            <w:hideMark/>
          </w:tcPr>
          <w:p w14:paraId="72BD28D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5F543C6"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3521A967"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single" w:sz="4" w:space="0" w:color="auto"/>
              <w:left w:val="nil"/>
              <w:bottom w:val="single" w:sz="4" w:space="0" w:color="auto"/>
              <w:right w:val="single" w:sz="4" w:space="0" w:color="auto"/>
            </w:tcBorders>
            <w:shd w:val="clear" w:color="000000" w:fill="FFFF00"/>
            <w:noWrap/>
            <w:vAlign w:val="center"/>
            <w:hideMark/>
          </w:tcPr>
          <w:p w14:paraId="676C98E6"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828" w:type="dxa"/>
            <w:tcBorders>
              <w:top w:val="single" w:sz="4" w:space="0" w:color="auto"/>
              <w:left w:val="nil"/>
              <w:bottom w:val="single" w:sz="4" w:space="0" w:color="auto"/>
              <w:right w:val="single" w:sz="4" w:space="0" w:color="auto"/>
            </w:tcBorders>
            <w:shd w:val="clear" w:color="000000" w:fill="FFFF00"/>
            <w:noWrap/>
            <w:vAlign w:val="center"/>
            <w:hideMark/>
          </w:tcPr>
          <w:p w14:paraId="4C32B081"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730" w:type="dxa"/>
            <w:tcBorders>
              <w:top w:val="single" w:sz="4" w:space="0" w:color="auto"/>
              <w:left w:val="nil"/>
              <w:bottom w:val="single" w:sz="4" w:space="0" w:color="auto"/>
              <w:right w:val="single" w:sz="4" w:space="0" w:color="auto"/>
            </w:tcBorders>
            <w:shd w:val="clear" w:color="000000" w:fill="FFFF00"/>
            <w:noWrap/>
            <w:vAlign w:val="center"/>
            <w:hideMark/>
          </w:tcPr>
          <w:p w14:paraId="4FAA35D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4FE0E91A"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657" w:type="dxa"/>
            <w:tcBorders>
              <w:top w:val="single" w:sz="4" w:space="0" w:color="auto"/>
              <w:left w:val="nil"/>
              <w:bottom w:val="single" w:sz="4" w:space="0" w:color="auto"/>
              <w:right w:val="single" w:sz="8" w:space="0" w:color="auto"/>
            </w:tcBorders>
            <w:shd w:val="clear" w:color="000000" w:fill="FFFF00"/>
            <w:noWrap/>
            <w:vAlign w:val="center"/>
            <w:hideMark/>
          </w:tcPr>
          <w:p w14:paraId="025B5C6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54528C5"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D35C0A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lastRenderedPageBreak/>
              <w:t> </w:t>
            </w:r>
          </w:p>
        </w:tc>
        <w:tc>
          <w:tcPr>
            <w:tcW w:w="5432" w:type="dxa"/>
            <w:tcBorders>
              <w:top w:val="nil"/>
              <w:left w:val="nil"/>
              <w:bottom w:val="single" w:sz="4" w:space="0" w:color="auto"/>
              <w:right w:val="single" w:sz="4" w:space="0" w:color="auto"/>
            </w:tcBorders>
            <w:noWrap/>
            <w:vAlign w:val="bottom"/>
            <w:hideMark/>
          </w:tcPr>
          <w:p w14:paraId="022D6AB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236453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5AF282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488DB9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315E2F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C0BE335"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939C95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432" w:type="dxa"/>
            <w:tcBorders>
              <w:top w:val="nil"/>
              <w:left w:val="nil"/>
              <w:bottom w:val="single" w:sz="4" w:space="0" w:color="auto"/>
              <w:right w:val="single" w:sz="4" w:space="0" w:color="auto"/>
            </w:tcBorders>
            <w:shd w:val="clear" w:color="000000" w:fill="FFC000"/>
            <w:noWrap/>
            <w:vAlign w:val="bottom"/>
            <w:hideMark/>
          </w:tcPr>
          <w:p w14:paraId="48EEA65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828" w:type="dxa"/>
            <w:tcBorders>
              <w:top w:val="nil"/>
              <w:left w:val="nil"/>
              <w:bottom w:val="single" w:sz="4" w:space="0" w:color="auto"/>
              <w:right w:val="single" w:sz="4" w:space="0" w:color="auto"/>
            </w:tcBorders>
            <w:shd w:val="clear" w:color="000000" w:fill="FFC000"/>
            <w:noWrap/>
            <w:vAlign w:val="center"/>
            <w:hideMark/>
          </w:tcPr>
          <w:p w14:paraId="066F276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71465F5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33C3B7A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7668C2F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0D0AE51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F1836B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3EF7780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36C54A5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9C1A7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53A0C3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3EF30B7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2910A4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604550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432" w:type="dxa"/>
            <w:tcBorders>
              <w:top w:val="nil"/>
              <w:left w:val="nil"/>
              <w:bottom w:val="single" w:sz="4" w:space="0" w:color="auto"/>
              <w:right w:val="single" w:sz="4" w:space="0" w:color="auto"/>
            </w:tcBorders>
            <w:noWrap/>
            <w:vAlign w:val="bottom"/>
            <w:hideMark/>
          </w:tcPr>
          <w:p w14:paraId="1F40244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828" w:type="dxa"/>
            <w:tcBorders>
              <w:top w:val="nil"/>
              <w:left w:val="nil"/>
              <w:bottom w:val="single" w:sz="4" w:space="0" w:color="auto"/>
              <w:right w:val="single" w:sz="4" w:space="0" w:color="auto"/>
            </w:tcBorders>
            <w:noWrap/>
            <w:vAlign w:val="center"/>
            <w:hideMark/>
          </w:tcPr>
          <w:p w14:paraId="7ABB723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0419359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562ACA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2AC99B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0BEE1AE"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4143D3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432" w:type="dxa"/>
            <w:tcBorders>
              <w:top w:val="nil"/>
              <w:left w:val="nil"/>
              <w:bottom w:val="single" w:sz="4" w:space="0" w:color="auto"/>
              <w:right w:val="single" w:sz="4" w:space="0" w:color="auto"/>
            </w:tcBorders>
            <w:vAlign w:val="bottom"/>
            <w:hideMark/>
          </w:tcPr>
          <w:p w14:paraId="620D3F4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828" w:type="dxa"/>
            <w:tcBorders>
              <w:top w:val="nil"/>
              <w:left w:val="nil"/>
              <w:bottom w:val="single" w:sz="4" w:space="0" w:color="auto"/>
              <w:right w:val="single" w:sz="4" w:space="0" w:color="auto"/>
            </w:tcBorders>
            <w:noWrap/>
            <w:vAlign w:val="center"/>
            <w:hideMark/>
          </w:tcPr>
          <w:p w14:paraId="31427E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5EFB2B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4B30A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3B7E45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EB4F99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5E4730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181EA55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6AB919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5A1F8D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77A26B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42D08B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C29F6C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FD8529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432" w:type="dxa"/>
            <w:tcBorders>
              <w:top w:val="nil"/>
              <w:left w:val="nil"/>
              <w:bottom w:val="single" w:sz="4" w:space="0" w:color="auto"/>
              <w:right w:val="single" w:sz="4" w:space="0" w:color="auto"/>
            </w:tcBorders>
            <w:shd w:val="clear" w:color="000000" w:fill="FFFF00"/>
            <w:noWrap/>
            <w:vAlign w:val="bottom"/>
            <w:hideMark/>
          </w:tcPr>
          <w:p w14:paraId="28E5A6B4"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828" w:type="dxa"/>
            <w:tcBorders>
              <w:top w:val="nil"/>
              <w:left w:val="nil"/>
              <w:bottom w:val="single" w:sz="4" w:space="0" w:color="auto"/>
              <w:right w:val="single" w:sz="4" w:space="0" w:color="auto"/>
            </w:tcBorders>
            <w:shd w:val="clear" w:color="000000" w:fill="FFFF00"/>
            <w:noWrap/>
            <w:vAlign w:val="center"/>
            <w:hideMark/>
          </w:tcPr>
          <w:p w14:paraId="0D390942"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730" w:type="dxa"/>
            <w:tcBorders>
              <w:top w:val="nil"/>
              <w:left w:val="nil"/>
              <w:bottom w:val="single" w:sz="4" w:space="0" w:color="auto"/>
              <w:right w:val="single" w:sz="4" w:space="0" w:color="auto"/>
            </w:tcBorders>
            <w:shd w:val="clear" w:color="000000" w:fill="FFFF00"/>
            <w:noWrap/>
            <w:vAlign w:val="center"/>
            <w:hideMark/>
          </w:tcPr>
          <w:p w14:paraId="6024CF7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F38D62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427DB8DE"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2CFD322B" w14:textId="77777777" w:rsidTr="006361E7">
        <w:trPr>
          <w:trHeight w:val="300"/>
        </w:trPr>
        <w:tc>
          <w:tcPr>
            <w:tcW w:w="421" w:type="dxa"/>
            <w:tcBorders>
              <w:top w:val="nil"/>
              <w:left w:val="single" w:sz="8" w:space="0" w:color="auto"/>
              <w:bottom w:val="nil"/>
              <w:right w:val="single" w:sz="4" w:space="0" w:color="auto"/>
            </w:tcBorders>
            <w:noWrap/>
            <w:hideMark/>
          </w:tcPr>
          <w:p w14:paraId="20ED6A9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single" w:sz="4" w:space="0" w:color="auto"/>
            </w:tcBorders>
            <w:noWrap/>
            <w:vAlign w:val="bottom"/>
            <w:hideMark/>
          </w:tcPr>
          <w:p w14:paraId="4F1E05B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nil"/>
              <w:right w:val="single" w:sz="4" w:space="0" w:color="auto"/>
            </w:tcBorders>
            <w:noWrap/>
            <w:vAlign w:val="center"/>
            <w:hideMark/>
          </w:tcPr>
          <w:p w14:paraId="4DCEB4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nil"/>
              <w:right w:val="single" w:sz="4" w:space="0" w:color="auto"/>
            </w:tcBorders>
            <w:noWrap/>
            <w:vAlign w:val="center"/>
            <w:hideMark/>
          </w:tcPr>
          <w:p w14:paraId="0DF3070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3F609E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78B759C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662574"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087A58B1"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single" w:sz="8" w:space="0" w:color="auto"/>
              <w:left w:val="nil"/>
              <w:bottom w:val="single" w:sz="8" w:space="0" w:color="auto"/>
              <w:right w:val="single" w:sz="4" w:space="0" w:color="auto"/>
            </w:tcBorders>
            <w:shd w:val="clear" w:color="000000" w:fill="4EA72E"/>
            <w:noWrap/>
            <w:vAlign w:val="bottom"/>
            <w:hideMark/>
          </w:tcPr>
          <w:p w14:paraId="58A93333"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Total pour 1 </w:t>
            </w:r>
            <w:proofErr w:type="gramStart"/>
            <w:r w:rsidRPr="006361E7">
              <w:rPr>
                <w:rFonts w:ascii="Aptos Narrow" w:eastAsia="Times New Roman" w:hAnsi="Aptos Narrow" w:cs="Times New Roman"/>
                <w:b/>
                <w:bCs/>
                <w:color w:val="000000"/>
                <w:sz w:val="22"/>
                <w:lang w:val="fr-FR" w:eastAsia="fr-FR"/>
              </w:rPr>
              <w:t>dalot  cadre</w:t>
            </w:r>
            <w:proofErr w:type="gramEnd"/>
            <w:r w:rsidRPr="006361E7">
              <w:rPr>
                <w:rFonts w:ascii="Aptos Narrow" w:eastAsia="Times New Roman" w:hAnsi="Aptos Narrow" w:cs="Times New Roman"/>
                <w:b/>
                <w:bCs/>
                <w:color w:val="000000"/>
                <w:sz w:val="22"/>
                <w:lang w:val="fr-FR" w:eastAsia="fr-FR"/>
              </w:rPr>
              <w:t xml:space="preserve"> double 2x1x1x5m</w:t>
            </w:r>
          </w:p>
        </w:tc>
        <w:tc>
          <w:tcPr>
            <w:tcW w:w="828" w:type="dxa"/>
            <w:tcBorders>
              <w:top w:val="single" w:sz="8" w:space="0" w:color="auto"/>
              <w:left w:val="nil"/>
              <w:bottom w:val="single" w:sz="8" w:space="0" w:color="auto"/>
              <w:right w:val="single" w:sz="4" w:space="0" w:color="auto"/>
            </w:tcBorders>
            <w:shd w:val="clear" w:color="000000" w:fill="4EA72E"/>
            <w:noWrap/>
            <w:vAlign w:val="center"/>
            <w:hideMark/>
          </w:tcPr>
          <w:p w14:paraId="6E1E0E8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single" w:sz="8" w:space="0" w:color="auto"/>
              <w:left w:val="nil"/>
              <w:bottom w:val="single" w:sz="8" w:space="0" w:color="auto"/>
              <w:right w:val="single" w:sz="4" w:space="0" w:color="auto"/>
            </w:tcBorders>
            <w:shd w:val="clear" w:color="000000" w:fill="4EA72E"/>
            <w:noWrap/>
            <w:vAlign w:val="center"/>
            <w:hideMark/>
          </w:tcPr>
          <w:p w14:paraId="121F690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5A0DA05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single" w:sz="8" w:space="0" w:color="auto"/>
              <w:left w:val="nil"/>
              <w:bottom w:val="single" w:sz="8" w:space="0" w:color="auto"/>
              <w:right w:val="single" w:sz="8" w:space="0" w:color="auto"/>
            </w:tcBorders>
            <w:shd w:val="clear" w:color="000000" w:fill="4EA72E"/>
            <w:noWrap/>
            <w:vAlign w:val="center"/>
            <w:hideMark/>
          </w:tcPr>
          <w:p w14:paraId="57CCFF2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4D4F4A5" w14:textId="77777777" w:rsidTr="006361E7">
        <w:trPr>
          <w:trHeight w:val="300"/>
        </w:trPr>
        <w:tc>
          <w:tcPr>
            <w:tcW w:w="421" w:type="dxa"/>
            <w:tcBorders>
              <w:top w:val="nil"/>
              <w:left w:val="single" w:sz="8" w:space="0" w:color="auto"/>
              <w:bottom w:val="nil"/>
              <w:right w:val="single" w:sz="4" w:space="0" w:color="auto"/>
            </w:tcBorders>
            <w:noWrap/>
            <w:hideMark/>
          </w:tcPr>
          <w:p w14:paraId="5FB7D79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single" w:sz="4" w:space="0" w:color="auto"/>
            </w:tcBorders>
            <w:noWrap/>
            <w:vAlign w:val="bottom"/>
            <w:hideMark/>
          </w:tcPr>
          <w:p w14:paraId="2AD7814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nil"/>
              <w:right w:val="single" w:sz="4" w:space="0" w:color="auto"/>
            </w:tcBorders>
            <w:noWrap/>
            <w:vAlign w:val="center"/>
            <w:hideMark/>
          </w:tcPr>
          <w:p w14:paraId="288708B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nil"/>
              <w:right w:val="single" w:sz="4" w:space="0" w:color="auto"/>
            </w:tcBorders>
            <w:noWrap/>
            <w:vAlign w:val="center"/>
            <w:hideMark/>
          </w:tcPr>
          <w:p w14:paraId="5F66F7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C40359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nil"/>
              <w:right w:val="single" w:sz="8" w:space="0" w:color="auto"/>
            </w:tcBorders>
            <w:noWrap/>
            <w:vAlign w:val="center"/>
            <w:hideMark/>
          </w:tcPr>
          <w:p w14:paraId="165423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3C162FF"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68BA2C3D"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432" w:type="dxa"/>
            <w:tcBorders>
              <w:top w:val="single" w:sz="8" w:space="0" w:color="auto"/>
              <w:left w:val="nil"/>
              <w:bottom w:val="single" w:sz="8" w:space="0" w:color="auto"/>
              <w:right w:val="single" w:sz="4" w:space="0" w:color="auto"/>
            </w:tcBorders>
            <w:shd w:val="clear" w:color="000000" w:fill="00B0F0"/>
            <w:noWrap/>
            <w:vAlign w:val="bottom"/>
            <w:hideMark/>
          </w:tcPr>
          <w:p w14:paraId="4940193E"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Total pour 4 dalots cadre double 2x1x1x5m</w:t>
            </w:r>
          </w:p>
        </w:tc>
        <w:tc>
          <w:tcPr>
            <w:tcW w:w="828" w:type="dxa"/>
            <w:tcBorders>
              <w:top w:val="single" w:sz="8" w:space="0" w:color="auto"/>
              <w:left w:val="nil"/>
              <w:bottom w:val="single" w:sz="8" w:space="0" w:color="auto"/>
              <w:right w:val="single" w:sz="4" w:space="0" w:color="auto"/>
            </w:tcBorders>
            <w:shd w:val="clear" w:color="000000" w:fill="00B0F0"/>
            <w:noWrap/>
            <w:vAlign w:val="bottom"/>
            <w:hideMark/>
          </w:tcPr>
          <w:p w14:paraId="3B154DBE"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730" w:type="dxa"/>
            <w:tcBorders>
              <w:top w:val="single" w:sz="8" w:space="0" w:color="auto"/>
              <w:left w:val="nil"/>
              <w:bottom w:val="single" w:sz="8" w:space="0" w:color="auto"/>
              <w:right w:val="single" w:sz="4" w:space="0" w:color="auto"/>
            </w:tcBorders>
            <w:shd w:val="clear" w:color="000000" w:fill="00B0F0"/>
            <w:noWrap/>
            <w:vAlign w:val="center"/>
            <w:hideMark/>
          </w:tcPr>
          <w:p w14:paraId="3B545348"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2D0BC228"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657" w:type="dxa"/>
            <w:tcBorders>
              <w:top w:val="single" w:sz="8" w:space="0" w:color="auto"/>
              <w:left w:val="nil"/>
              <w:bottom w:val="single" w:sz="8" w:space="0" w:color="auto"/>
              <w:right w:val="single" w:sz="8" w:space="0" w:color="auto"/>
            </w:tcBorders>
            <w:shd w:val="clear" w:color="000000" w:fill="00B0F0"/>
            <w:noWrap/>
            <w:vAlign w:val="bottom"/>
            <w:hideMark/>
          </w:tcPr>
          <w:p w14:paraId="37243992"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654C9B29" w14:textId="77777777" w:rsidTr="006361E7">
        <w:trPr>
          <w:trHeight w:val="290"/>
        </w:trPr>
        <w:tc>
          <w:tcPr>
            <w:tcW w:w="421" w:type="dxa"/>
            <w:tcBorders>
              <w:top w:val="nil"/>
              <w:left w:val="single" w:sz="8" w:space="0" w:color="auto"/>
              <w:bottom w:val="nil"/>
              <w:right w:val="nil"/>
            </w:tcBorders>
            <w:noWrap/>
            <w:hideMark/>
          </w:tcPr>
          <w:p w14:paraId="2CFF72A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5EDE5C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bottom"/>
            <w:hideMark/>
          </w:tcPr>
          <w:p w14:paraId="1389501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15D378ED"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CD2D065"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6E91AA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3D7AE28" w14:textId="77777777" w:rsidTr="006361E7">
        <w:trPr>
          <w:trHeight w:val="290"/>
        </w:trPr>
        <w:tc>
          <w:tcPr>
            <w:tcW w:w="8691" w:type="dxa"/>
            <w:gridSpan w:val="5"/>
            <w:tcBorders>
              <w:top w:val="nil"/>
              <w:left w:val="single" w:sz="8" w:space="0" w:color="auto"/>
              <w:bottom w:val="nil"/>
              <w:right w:val="nil"/>
            </w:tcBorders>
            <w:noWrap/>
            <w:vAlign w:val="bottom"/>
            <w:hideMark/>
          </w:tcPr>
          <w:p w14:paraId="46E973A6"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3:</w:t>
            </w:r>
            <w:proofErr w:type="gramEnd"/>
            <w:r w:rsidRPr="006361E7">
              <w:rPr>
                <w:rFonts w:ascii="Aptos Narrow" w:eastAsia="Times New Roman" w:hAnsi="Aptos Narrow" w:cs="Times New Roman"/>
                <w:b/>
                <w:bCs/>
                <w:color w:val="000000"/>
                <w:sz w:val="22"/>
                <w:lang w:val="fr-FR" w:eastAsia="fr-FR"/>
              </w:rPr>
              <w:t xml:space="preserve"> Traitement une petite partie de digue 250 </w:t>
            </w:r>
            <w:proofErr w:type="gramStart"/>
            <w:r w:rsidRPr="006361E7">
              <w:rPr>
                <w:rFonts w:ascii="Aptos Narrow" w:eastAsia="Times New Roman" w:hAnsi="Aptos Narrow" w:cs="Times New Roman"/>
                <w:b/>
                <w:bCs/>
                <w:color w:val="000000"/>
                <w:sz w:val="22"/>
                <w:lang w:val="fr-FR" w:eastAsia="fr-FR"/>
              </w:rPr>
              <w:t>ml  sur</w:t>
            </w:r>
            <w:proofErr w:type="gramEnd"/>
            <w:r w:rsidRPr="006361E7">
              <w:rPr>
                <w:rFonts w:ascii="Aptos Narrow" w:eastAsia="Times New Roman" w:hAnsi="Aptos Narrow" w:cs="Times New Roman"/>
                <w:b/>
                <w:bCs/>
                <w:color w:val="000000"/>
                <w:sz w:val="22"/>
                <w:lang w:val="fr-FR" w:eastAsia="fr-FR"/>
              </w:rPr>
              <w:t xml:space="preserve"> axe BOMBAKABO-BOGANGANEA</w:t>
            </w:r>
          </w:p>
        </w:tc>
        <w:tc>
          <w:tcPr>
            <w:tcW w:w="1657" w:type="dxa"/>
            <w:tcBorders>
              <w:top w:val="nil"/>
              <w:left w:val="nil"/>
              <w:bottom w:val="nil"/>
              <w:right w:val="single" w:sz="8" w:space="0" w:color="auto"/>
            </w:tcBorders>
            <w:noWrap/>
            <w:vAlign w:val="bottom"/>
            <w:hideMark/>
          </w:tcPr>
          <w:p w14:paraId="0506758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4B71208" w14:textId="77777777" w:rsidTr="006361E7">
        <w:trPr>
          <w:trHeight w:val="300"/>
        </w:trPr>
        <w:tc>
          <w:tcPr>
            <w:tcW w:w="421" w:type="dxa"/>
            <w:tcBorders>
              <w:top w:val="nil"/>
              <w:left w:val="single" w:sz="8" w:space="0" w:color="auto"/>
              <w:bottom w:val="nil"/>
              <w:right w:val="nil"/>
            </w:tcBorders>
            <w:noWrap/>
            <w:hideMark/>
          </w:tcPr>
          <w:p w14:paraId="644126D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327D19E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bottom"/>
            <w:hideMark/>
          </w:tcPr>
          <w:p w14:paraId="04573AB7"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21742DC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10C5CEC"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52557D5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347DE30"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6E3B998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432" w:type="dxa"/>
            <w:tcBorders>
              <w:top w:val="single" w:sz="8" w:space="0" w:color="auto"/>
              <w:left w:val="nil"/>
              <w:bottom w:val="single" w:sz="8" w:space="0" w:color="auto"/>
              <w:right w:val="single" w:sz="4" w:space="0" w:color="auto"/>
            </w:tcBorders>
            <w:shd w:val="clear" w:color="000000" w:fill="D9D9D9"/>
            <w:noWrap/>
            <w:vAlign w:val="center"/>
            <w:hideMark/>
          </w:tcPr>
          <w:p w14:paraId="7F7D4A45" w14:textId="7A18DF49" w:rsidR="006361E7" w:rsidRPr="006361E7" w:rsidRDefault="00AB7CF0"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Désignation</w:t>
            </w:r>
          </w:p>
        </w:tc>
        <w:tc>
          <w:tcPr>
            <w:tcW w:w="828" w:type="dxa"/>
            <w:tcBorders>
              <w:top w:val="single" w:sz="8" w:space="0" w:color="auto"/>
              <w:left w:val="nil"/>
              <w:bottom w:val="single" w:sz="8" w:space="0" w:color="auto"/>
              <w:right w:val="single" w:sz="4" w:space="0" w:color="auto"/>
            </w:tcBorders>
            <w:shd w:val="clear" w:color="000000" w:fill="D9D9D9"/>
            <w:vAlign w:val="center"/>
            <w:hideMark/>
          </w:tcPr>
          <w:p w14:paraId="049739D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730" w:type="dxa"/>
            <w:tcBorders>
              <w:top w:val="single" w:sz="8" w:space="0" w:color="auto"/>
              <w:left w:val="nil"/>
              <w:bottom w:val="single" w:sz="8" w:space="0" w:color="auto"/>
              <w:right w:val="single" w:sz="4" w:space="0" w:color="auto"/>
            </w:tcBorders>
            <w:shd w:val="clear" w:color="000000" w:fill="D9D9D9"/>
            <w:vAlign w:val="center"/>
            <w:hideMark/>
          </w:tcPr>
          <w:p w14:paraId="3893DCC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1B89A40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657" w:type="dxa"/>
            <w:tcBorders>
              <w:top w:val="single" w:sz="8" w:space="0" w:color="auto"/>
              <w:left w:val="nil"/>
              <w:bottom w:val="single" w:sz="8" w:space="0" w:color="auto"/>
              <w:right w:val="single" w:sz="8" w:space="0" w:color="auto"/>
            </w:tcBorders>
            <w:shd w:val="clear" w:color="000000" w:fill="D9D9D9"/>
            <w:noWrap/>
            <w:vAlign w:val="center"/>
            <w:hideMark/>
          </w:tcPr>
          <w:p w14:paraId="0A672D7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4D1BCCDE" w14:textId="77777777" w:rsidTr="006361E7">
        <w:trPr>
          <w:trHeight w:val="290"/>
        </w:trPr>
        <w:tc>
          <w:tcPr>
            <w:tcW w:w="421" w:type="dxa"/>
            <w:tcBorders>
              <w:top w:val="nil"/>
              <w:left w:val="single" w:sz="8" w:space="0" w:color="auto"/>
              <w:bottom w:val="nil"/>
              <w:right w:val="single" w:sz="4" w:space="0" w:color="auto"/>
            </w:tcBorders>
            <w:noWrap/>
            <w:hideMark/>
          </w:tcPr>
          <w:p w14:paraId="6723948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nil"/>
              <w:right w:val="single" w:sz="4" w:space="0" w:color="auto"/>
            </w:tcBorders>
            <w:noWrap/>
            <w:vAlign w:val="center"/>
            <w:hideMark/>
          </w:tcPr>
          <w:p w14:paraId="5B04F42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nil"/>
              <w:right w:val="single" w:sz="4" w:space="0" w:color="auto"/>
            </w:tcBorders>
            <w:vAlign w:val="center"/>
            <w:hideMark/>
          </w:tcPr>
          <w:p w14:paraId="6816529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nil"/>
              <w:right w:val="single" w:sz="4" w:space="0" w:color="auto"/>
            </w:tcBorders>
            <w:vAlign w:val="center"/>
            <w:hideMark/>
          </w:tcPr>
          <w:p w14:paraId="3B6BDC2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33E88CF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nil"/>
              <w:right w:val="single" w:sz="8" w:space="0" w:color="auto"/>
            </w:tcBorders>
            <w:noWrap/>
            <w:vAlign w:val="center"/>
            <w:hideMark/>
          </w:tcPr>
          <w:p w14:paraId="7B74DBA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08F9D76A"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3E8F3ED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432" w:type="dxa"/>
            <w:tcBorders>
              <w:top w:val="single" w:sz="4" w:space="0" w:color="auto"/>
              <w:left w:val="nil"/>
              <w:bottom w:val="single" w:sz="4" w:space="0" w:color="auto"/>
              <w:right w:val="single" w:sz="4" w:space="0" w:color="auto"/>
            </w:tcBorders>
            <w:shd w:val="clear" w:color="000000" w:fill="FFC000"/>
            <w:noWrap/>
            <w:vAlign w:val="center"/>
            <w:hideMark/>
          </w:tcPr>
          <w:p w14:paraId="186A579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28" w:type="dxa"/>
            <w:tcBorders>
              <w:top w:val="single" w:sz="4" w:space="0" w:color="auto"/>
              <w:left w:val="nil"/>
              <w:bottom w:val="single" w:sz="4" w:space="0" w:color="auto"/>
              <w:right w:val="single" w:sz="4" w:space="0" w:color="auto"/>
            </w:tcBorders>
            <w:shd w:val="clear" w:color="000000" w:fill="FFC000"/>
            <w:vAlign w:val="center"/>
            <w:hideMark/>
          </w:tcPr>
          <w:p w14:paraId="42AEBFA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single" w:sz="4" w:space="0" w:color="auto"/>
              <w:left w:val="nil"/>
              <w:bottom w:val="single" w:sz="4" w:space="0" w:color="auto"/>
              <w:right w:val="single" w:sz="4" w:space="0" w:color="auto"/>
            </w:tcBorders>
            <w:shd w:val="clear" w:color="000000" w:fill="FFC000"/>
            <w:vAlign w:val="center"/>
            <w:hideMark/>
          </w:tcPr>
          <w:p w14:paraId="44FC33C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1A5C252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single" w:sz="4" w:space="0" w:color="auto"/>
              <w:left w:val="nil"/>
              <w:bottom w:val="single" w:sz="4" w:space="0" w:color="auto"/>
              <w:right w:val="single" w:sz="8" w:space="0" w:color="auto"/>
            </w:tcBorders>
            <w:shd w:val="clear" w:color="000000" w:fill="FFC000"/>
            <w:noWrap/>
            <w:vAlign w:val="center"/>
            <w:hideMark/>
          </w:tcPr>
          <w:p w14:paraId="5C0A0F4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6DA1B1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3C9BA3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nil"/>
              <w:left w:val="nil"/>
              <w:bottom w:val="single" w:sz="4" w:space="0" w:color="auto"/>
              <w:right w:val="single" w:sz="4" w:space="0" w:color="auto"/>
            </w:tcBorders>
            <w:noWrap/>
            <w:vAlign w:val="center"/>
            <w:hideMark/>
          </w:tcPr>
          <w:p w14:paraId="1CF9155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28" w:type="dxa"/>
            <w:tcBorders>
              <w:top w:val="nil"/>
              <w:left w:val="nil"/>
              <w:bottom w:val="single" w:sz="4" w:space="0" w:color="auto"/>
              <w:right w:val="single" w:sz="4" w:space="0" w:color="auto"/>
            </w:tcBorders>
            <w:vAlign w:val="center"/>
            <w:hideMark/>
          </w:tcPr>
          <w:p w14:paraId="1AB36F5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730" w:type="dxa"/>
            <w:tcBorders>
              <w:top w:val="nil"/>
              <w:left w:val="nil"/>
              <w:bottom w:val="single" w:sz="4" w:space="0" w:color="auto"/>
              <w:right w:val="single" w:sz="4" w:space="0" w:color="auto"/>
            </w:tcBorders>
            <w:vAlign w:val="center"/>
            <w:hideMark/>
          </w:tcPr>
          <w:p w14:paraId="70C3F95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94114B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40C4541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8AFE025"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84E38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432" w:type="dxa"/>
            <w:tcBorders>
              <w:top w:val="nil"/>
              <w:left w:val="nil"/>
              <w:bottom w:val="single" w:sz="4" w:space="0" w:color="auto"/>
              <w:right w:val="single" w:sz="4" w:space="0" w:color="auto"/>
            </w:tcBorders>
            <w:noWrap/>
            <w:vAlign w:val="bottom"/>
            <w:hideMark/>
          </w:tcPr>
          <w:p w14:paraId="2BD72C6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28" w:type="dxa"/>
            <w:tcBorders>
              <w:top w:val="nil"/>
              <w:left w:val="nil"/>
              <w:bottom w:val="single" w:sz="4" w:space="0" w:color="auto"/>
              <w:right w:val="single" w:sz="4" w:space="0" w:color="auto"/>
            </w:tcBorders>
            <w:noWrap/>
            <w:vAlign w:val="center"/>
            <w:hideMark/>
          </w:tcPr>
          <w:p w14:paraId="78CF22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3D6B02A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D51BA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536F87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222DC1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E36E6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6B45D2C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70B353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2A90013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18AD2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5CC85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3BFE654"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E619D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shd w:val="clear" w:color="000000" w:fill="FFFF00"/>
            <w:noWrap/>
            <w:vAlign w:val="bottom"/>
            <w:hideMark/>
          </w:tcPr>
          <w:p w14:paraId="11E5B2C5"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28" w:type="dxa"/>
            <w:tcBorders>
              <w:top w:val="nil"/>
              <w:left w:val="nil"/>
              <w:bottom w:val="single" w:sz="4" w:space="0" w:color="auto"/>
              <w:right w:val="single" w:sz="4" w:space="0" w:color="auto"/>
            </w:tcBorders>
            <w:shd w:val="clear" w:color="000000" w:fill="FFFF00"/>
            <w:noWrap/>
            <w:vAlign w:val="center"/>
            <w:hideMark/>
          </w:tcPr>
          <w:p w14:paraId="3407D7C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FF00"/>
            <w:noWrap/>
            <w:vAlign w:val="center"/>
            <w:hideMark/>
          </w:tcPr>
          <w:p w14:paraId="2BEEC21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197E3E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3B0F4467"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18176FD"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3F411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4557595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430C29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44921F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4D6A1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8F2B1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F23505A" w14:textId="77777777" w:rsidTr="006361E7">
        <w:trPr>
          <w:trHeight w:val="580"/>
        </w:trPr>
        <w:tc>
          <w:tcPr>
            <w:tcW w:w="421" w:type="dxa"/>
            <w:tcBorders>
              <w:top w:val="nil"/>
              <w:left w:val="single" w:sz="8" w:space="0" w:color="auto"/>
              <w:bottom w:val="single" w:sz="4" w:space="0" w:color="auto"/>
              <w:right w:val="single" w:sz="4" w:space="0" w:color="auto"/>
            </w:tcBorders>
            <w:shd w:val="clear" w:color="000000" w:fill="FFC000"/>
            <w:noWrap/>
            <w:hideMark/>
          </w:tcPr>
          <w:p w14:paraId="5EBE660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432" w:type="dxa"/>
            <w:tcBorders>
              <w:top w:val="nil"/>
              <w:left w:val="nil"/>
              <w:bottom w:val="single" w:sz="4" w:space="0" w:color="auto"/>
              <w:right w:val="single" w:sz="4" w:space="0" w:color="auto"/>
            </w:tcBorders>
            <w:shd w:val="clear" w:color="000000" w:fill="FFC000"/>
            <w:vAlign w:val="center"/>
            <w:hideMark/>
          </w:tcPr>
          <w:p w14:paraId="495D1B7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TRAITEMENT D'UNE PETITE PARTIE DE DIGUE</w:t>
            </w:r>
          </w:p>
        </w:tc>
        <w:tc>
          <w:tcPr>
            <w:tcW w:w="828" w:type="dxa"/>
            <w:tcBorders>
              <w:top w:val="nil"/>
              <w:left w:val="nil"/>
              <w:bottom w:val="single" w:sz="4" w:space="0" w:color="auto"/>
              <w:right w:val="single" w:sz="4" w:space="0" w:color="auto"/>
            </w:tcBorders>
            <w:shd w:val="clear" w:color="000000" w:fill="FFC000"/>
            <w:noWrap/>
            <w:vAlign w:val="center"/>
            <w:hideMark/>
          </w:tcPr>
          <w:p w14:paraId="13F4AD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shd w:val="clear" w:color="000000" w:fill="FFC000"/>
            <w:noWrap/>
            <w:vAlign w:val="center"/>
            <w:hideMark/>
          </w:tcPr>
          <w:p w14:paraId="2CA67E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0A6164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C000"/>
            <w:noWrap/>
            <w:vAlign w:val="center"/>
            <w:hideMark/>
          </w:tcPr>
          <w:p w14:paraId="555E565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678F39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8CE532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0E57E8F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5D9011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7B061F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4FD3EF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7265CD1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CACF6E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926EA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432" w:type="dxa"/>
            <w:tcBorders>
              <w:top w:val="nil"/>
              <w:left w:val="nil"/>
              <w:bottom w:val="single" w:sz="4" w:space="0" w:color="auto"/>
              <w:right w:val="single" w:sz="4" w:space="0" w:color="auto"/>
            </w:tcBorders>
            <w:noWrap/>
            <w:vAlign w:val="bottom"/>
            <w:hideMark/>
          </w:tcPr>
          <w:p w14:paraId="55071AB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Renforcement de digue (remblai tout venant)</w:t>
            </w:r>
          </w:p>
        </w:tc>
        <w:tc>
          <w:tcPr>
            <w:tcW w:w="828" w:type="dxa"/>
            <w:tcBorders>
              <w:top w:val="nil"/>
              <w:left w:val="nil"/>
              <w:bottom w:val="single" w:sz="4" w:space="0" w:color="auto"/>
              <w:right w:val="single" w:sz="4" w:space="0" w:color="auto"/>
            </w:tcBorders>
            <w:noWrap/>
            <w:vAlign w:val="center"/>
            <w:hideMark/>
          </w:tcPr>
          <w:p w14:paraId="0C97B23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329CF7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280</w:t>
            </w:r>
          </w:p>
        </w:tc>
        <w:tc>
          <w:tcPr>
            <w:tcW w:w="1280" w:type="dxa"/>
            <w:tcBorders>
              <w:top w:val="nil"/>
              <w:left w:val="nil"/>
              <w:bottom w:val="single" w:sz="4" w:space="0" w:color="auto"/>
              <w:right w:val="single" w:sz="4" w:space="0" w:color="auto"/>
            </w:tcBorders>
            <w:noWrap/>
            <w:vAlign w:val="center"/>
            <w:hideMark/>
          </w:tcPr>
          <w:p w14:paraId="4ADCE9B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7FEFF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BAFBC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2889A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432" w:type="dxa"/>
            <w:tcBorders>
              <w:top w:val="nil"/>
              <w:left w:val="nil"/>
              <w:bottom w:val="single" w:sz="4" w:space="0" w:color="auto"/>
              <w:right w:val="single" w:sz="4" w:space="0" w:color="auto"/>
            </w:tcBorders>
            <w:noWrap/>
            <w:vAlign w:val="bottom"/>
            <w:hideMark/>
          </w:tcPr>
          <w:p w14:paraId="4D900BF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Remblai compactage avec matériaux </w:t>
            </w:r>
            <w:proofErr w:type="spellStart"/>
            <w:r w:rsidRPr="006361E7">
              <w:rPr>
                <w:rFonts w:ascii="Aptos Narrow" w:eastAsia="Times New Roman" w:hAnsi="Aptos Narrow" w:cs="Times New Roman"/>
                <w:color w:val="000000"/>
                <w:sz w:val="22"/>
                <w:lang w:val="fr-FR" w:eastAsia="fr-FR"/>
              </w:rPr>
              <w:t>selectionnés</w:t>
            </w:r>
            <w:proofErr w:type="spellEnd"/>
          </w:p>
        </w:tc>
        <w:tc>
          <w:tcPr>
            <w:tcW w:w="828" w:type="dxa"/>
            <w:tcBorders>
              <w:top w:val="nil"/>
              <w:left w:val="nil"/>
              <w:bottom w:val="single" w:sz="4" w:space="0" w:color="auto"/>
              <w:right w:val="single" w:sz="4" w:space="0" w:color="auto"/>
            </w:tcBorders>
            <w:noWrap/>
            <w:vAlign w:val="center"/>
            <w:hideMark/>
          </w:tcPr>
          <w:p w14:paraId="2A27C5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730" w:type="dxa"/>
            <w:tcBorders>
              <w:top w:val="nil"/>
              <w:left w:val="nil"/>
              <w:bottom w:val="single" w:sz="4" w:space="0" w:color="auto"/>
              <w:right w:val="single" w:sz="4" w:space="0" w:color="auto"/>
            </w:tcBorders>
            <w:noWrap/>
            <w:vAlign w:val="center"/>
            <w:hideMark/>
          </w:tcPr>
          <w:p w14:paraId="52C1FE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320</w:t>
            </w:r>
          </w:p>
        </w:tc>
        <w:tc>
          <w:tcPr>
            <w:tcW w:w="1280" w:type="dxa"/>
            <w:tcBorders>
              <w:top w:val="nil"/>
              <w:left w:val="nil"/>
              <w:bottom w:val="single" w:sz="4" w:space="0" w:color="auto"/>
              <w:right w:val="single" w:sz="4" w:space="0" w:color="auto"/>
            </w:tcBorders>
            <w:noWrap/>
            <w:vAlign w:val="center"/>
            <w:hideMark/>
          </w:tcPr>
          <w:p w14:paraId="774186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27BF87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6F05AB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55A98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432" w:type="dxa"/>
            <w:tcBorders>
              <w:top w:val="nil"/>
              <w:left w:val="nil"/>
              <w:bottom w:val="single" w:sz="4" w:space="0" w:color="auto"/>
              <w:right w:val="single" w:sz="4" w:space="0" w:color="auto"/>
            </w:tcBorders>
            <w:vAlign w:val="bottom"/>
            <w:hideMark/>
          </w:tcPr>
          <w:p w14:paraId="4F98525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Plantation de </w:t>
            </w:r>
            <w:proofErr w:type="spellStart"/>
            <w:r w:rsidRPr="006361E7">
              <w:rPr>
                <w:rFonts w:ascii="Aptos Narrow" w:eastAsia="Times New Roman" w:hAnsi="Aptos Narrow" w:cs="Times New Roman"/>
                <w:color w:val="000000"/>
                <w:sz w:val="22"/>
                <w:lang w:val="fr-FR" w:eastAsia="fr-FR"/>
              </w:rPr>
              <w:t>vegétation</w:t>
            </w:r>
            <w:proofErr w:type="spellEnd"/>
            <w:r w:rsidRPr="006361E7">
              <w:rPr>
                <w:rFonts w:ascii="Aptos Narrow" w:eastAsia="Times New Roman" w:hAnsi="Aptos Narrow" w:cs="Times New Roman"/>
                <w:color w:val="000000"/>
                <w:sz w:val="22"/>
                <w:lang w:val="fr-FR" w:eastAsia="fr-FR"/>
              </w:rPr>
              <w:t xml:space="preserve"> pour protection des talus</w:t>
            </w:r>
          </w:p>
        </w:tc>
        <w:tc>
          <w:tcPr>
            <w:tcW w:w="828" w:type="dxa"/>
            <w:tcBorders>
              <w:top w:val="nil"/>
              <w:left w:val="nil"/>
              <w:bottom w:val="single" w:sz="4" w:space="0" w:color="auto"/>
              <w:right w:val="single" w:sz="4" w:space="0" w:color="auto"/>
            </w:tcBorders>
            <w:noWrap/>
            <w:vAlign w:val="center"/>
            <w:hideMark/>
          </w:tcPr>
          <w:p w14:paraId="219CB60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730" w:type="dxa"/>
            <w:tcBorders>
              <w:top w:val="nil"/>
              <w:left w:val="nil"/>
              <w:bottom w:val="single" w:sz="4" w:space="0" w:color="auto"/>
              <w:right w:val="single" w:sz="4" w:space="0" w:color="auto"/>
            </w:tcBorders>
            <w:noWrap/>
            <w:vAlign w:val="center"/>
            <w:hideMark/>
          </w:tcPr>
          <w:p w14:paraId="13FF977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F61715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6844EAC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E769E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DD4163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0C63F9C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center"/>
            <w:hideMark/>
          </w:tcPr>
          <w:p w14:paraId="7271B5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0F42A1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A3108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center"/>
            <w:hideMark/>
          </w:tcPr>
          <w:p w14:paraId="16130D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CFB4A88"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FD5E09E"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2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B16B4E3"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730" w:type="dxa"/>
            <w:tcBorders>
              <w:top w:val="nil"/>
              <w:left w:val="nil"/>
              <w:bottom w:val="single" w:sz="4" w:space="0" w:color="auto"/>
              <w:right w:val="single" w:sz="4" w:space="0" w:color="auto"/>
            </w:tcBorders>
            <w:shd w:val="clear" w:color="000000" w:fill="FFFF00"/>
            <w:noWrap/>
            <w:vAlign w:val="center"/>
            <w:hideMark/>
          </w:tcPr>
          <w:p w14:paraId="512637BD"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2352E3E"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657" w:type="dxa"/>
            <w:tcBorders>
              <w:top w:val="nil"/>
              <w:left w:val="nil"/>
              <w:bottom w:val="single" w:sz="4" w:space="0" w:color="auto"/>
              <w:right w:val="single" w:sz="8" w:space="0" w:color="auto"/>
            </w:tcBorders>
            <w:shd w:val="clear" w:color="000000" w:fill="FFFF00"/>
            <w:noWrap/>
            <w:vAlign w:val="center"/>
            <w:hideMark/>
          </w:tcPr>
          <w:p w14:paraId="0D3BDF89"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D92EADA" w14:textId="77777777" w:rsidTr="006361E7">
        <w:trPr>
          <w:trHeight w:val="300"/>
        </w:trPr>
        <w:tc>
          <w:tcPr>
            <w:tcW w:w="421" w:type="dxa"/>
            <w:tcBorders>
              <w:top w:val="nil"/>
              <w:left w:val="single" w:sz="8" w:space="0" w:color="auto"/>
              <w:bottom w:val="single" w:sz="4" w:space="0" w:color="auto"/>
              <w:right w:val="single" w:sz="4" w:space="0" w:color="auto"/>
            </w:tcBorders>
            <w:noWrap/>
            <w:hideMark/>
          </w:tcPr>
          <w:p w14:paraId="5F67335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single" w:sz="4" w:space="0" w:color="auto"/>
              <w:right w:val="single" w:sz="4" w:space="0" w:color="auto"/>
            </w:tcBorders>
            <w:noWrap/>
            <w:vAlign w:val="bottom"/>
            <w:hideMark/>
          </w:tcPr>
          <w:p w14:paraId="1529C56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28" w:type="dxa"/>
            <w:tcBorders>
              <w:top w:val="nil"/>
              <w:left w:val="nil"/>
              <w:bottom w:val="single" w:sz="4" w:space="0" w:color="auto"/>
              <w:right w:val="single" w:sz="4" w:space="0" w:color="auto"/>
            </w:tcBorders>
            <w:noWrap/>
            <w:vAlign w:val="bottom"/>
            <w:hideMark/>
          </w:tcPr>
          <w:p w14:paraId="7E870C1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730" w:type="dxa"/>
            <w:tcBorders>
              <w:top w:val="nil"/>
              <w:left w:val="nil"/>
              <w:bottom w:val="single" w:sz="4" w:space="0" w:color="auto"/>
              <w:right w:val="single" w:sz="4" w:space="0" w:color="auto"/>
            </w:tcBorders>
            <w:noWrap/>
            <w:vAlign w:val="center"/>
            <w:hideMark/>
          </w:tcPr>
          <w:p w14:paraId="1DE771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2FFB60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657" w:type="dxa"/>
            <w:tcBorders>
              <w:top w:val="nil"/>
              <w:left w:val="nil"/>
              <w:bottom w:val="single" w:sz="4" w:space="0" w:color="auto"/>
              <w:right w:val="single" w:sz="8" w:space="0" w:color="auto"/>
            </w:tcBorders>
            <w:noWrap/>
            <w:vAlign w:val="bottom"/>
            <w:hideMark/>
          </w:tcPr>
          <w:p w14:paraId="36F845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AD56D59" w14:textId="77777777" w:rsidTr="006361E7">
        <w:trPr>
          <w:trHeight w:val="97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38489918"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432" w:type="dxa"/>
            <w:tcBorders>
              <w:top w:val="single" w:sz="8" w:space="0" w:color="auto"/>
              <w:left w:val="nil"/>
              <w:bottom w:val="single" w:sz="8" w:space="0" w:color="auto"/>
              <w:right w:val="single" w:sz="4" w:space="0" w:color="auto"/>
            </w:tcBorders>
            <w:shd w:val="clear" w:color="000000" w:fill="00B0F0"/>
            <w:vAlign w:val="bottom"/>
            <w:hideMark/>
          </w:tcPr>
          <w:p w14:paraId="5425F6C6" w14:textId="3A1DA31C"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xml:space="preserve">Total SERIE </w:t>
            </w:r>
            <w:proofErr w:type="gramStart"/>
            <w:r w:rsidRPr="006361E7">
              <w:rPr>
                <w:rFonts w:ascii="Aptos Narrow" w:eastAsia="Times New Roman" w:hAnsi="Aptos Narrow" w:cs="Times New Roman"/>
                <w:b/>
                <w:bCs/>
                <w:color w:val="000000"/>
                <w:sz w:val="24"/>
                <w:szCs w:val="24"/>
                <w:lang w:val="fr-FR" w:eastAsia="fr-FR"/>
              </w:rPr>
              <w:t>3:</w:t>
            </w:r>
            <w:proofErr w:type="gramEnd"/>
            <w:r w:rsidRPr="006361E7">
              <w:rPr>
                <w:rFonts w:ascii="Aptos Narrow" w:eastAsia="Times New Roman" w:hAnsi="Aptos Narrow" w:cs="Times New Roman"/>
                <w:b/>
                <w:bCs/>
                <w:color w:val="000000"/>
                <w:sz w:val="24"/>
                <w:szCs w:val="24"/>
                <w:lang w:val="fr-FR" w:eastAsia="fr-FR"/>
              </w:rPr>
              <w:t xml:space="preserve"> Traitement une petite partie de digue 250 </w:t>
            </w:r>
            <w:proofErr w:type="gramStart"/>
            <w:r w:rsidRPr="006361E7">
              <w:rPr>
                <w:rFonts w:ascii="Aptos Narrow" w:eastAsia="Times New Roman" w:hAnsi="Aptos Narrow" w:cs="Times New Roman"/>
                <w:b/>
                <w:bCs/>
                <w:color w:val="000000"/>
                <w:sz w:val="24"/>
                <w:szCs w:val="24"/>
                <w:lang w:val="fr-FR" w:eastAsia="fr-FR"/>
              </w:rPr>
              <w:t>ml  sur</w:t>
            </w:r>
            <w:proofErr w:type="gramEnd"/>
            <w:r w:rsidRPr="006361E7">
              <w:rPr>
                <w:rFonts w:ascii="Aptos Narrow" w:eastAsia="Times New Roman" w:hAnsi="Aptos Narrow" w:cs="Times New Roman"/>
                <w:b/>
                <w:bCs/>
                <w:color w:val="000000"/>
                <w:sz w:val="24"/>
                <w:szCs w:val="24"/>
                <w:lang w:val="fr-FR" w:eastAsia="fr-FR"/>
              </w:rPr>
              <w:t xml:space="preserve"> axe BOMBAKABO-BOGANGANEA</w:t>
            </w:r>
          </w:p>
        </w:tc>
        <w:tc>
          <w:tcPr>
            <w:tcW w:w="828" w:type="dxa"/>
            <w:tcBorders>
              <w:top w:val="single" w:sz="8" w:space="0" w:color="auto"/>
              <w:left w:val="nil"/>
              <w:bottom w:val="single" w:sz="8" w:space="0" w:color="auto"/>
              <w:right w:val="single" w:sz="4" w:space="0" w:color="auto"/>
            </w:tcBorders>
            <w:shd w:val="clear" w:color="000000" w:fill="00B0F0"/>
            <w:noWrap/>
            <w:vAlign w:val="bottom"/>
            <w:hideMark/>
          </w:tcPr>
          <w:p w14:paraId="4F78E797"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730" w:type="dxa"/>
            <w:tcBorders>
              <w:top w:val="single" w:sz="8" w:space="0" w:color="auto"/>
              <w:left w:val="nil"/>
              <w:bottom w:val="single" w:sz="8" w:space="0" w:color="auto"/>
              <w:right w:val="single" w:sz="4" w:space="0" w:color="auto"/>
            </w:tcBorders>
            <w:shd w:val="clear" w:color="000000" w:fill="00B0F0"/>
            <w:noWrap/>
            <w:vAlign w:val="center"/>
            <w:hideMark/>
          </w:tcPr>
          <w:p w14:paraId="6C5967A4"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3CE9EBF9"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657" w:type="dxa"/>
            <w:tcBorders>
              <w:top w:val="single" w:sz="8" w:space="0" w:color="auto"/>
              <w:left w:val="nil"/>
              <w:bottom w:val="single" w:sz="8" w:space="0" w:color="auto"/>
              <w:right w:val="single" w:sz="8" w:space="0" w:color="auto"/>
            </w:tcBorders>
            <w:shd w:val="clear" w:color="000000" w:fill="00B0F0"/>
            <w:noWrap/>
            <w:vAlign w:val="center"/>
            <w:hideMark/>
          </w:tcPr>
          <w:p w14:paraId="750E90C9"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38BAEA25" w14:textId="77777777" w:rsidTr="006361E7">
        <w:trPr>
          <w:trHeight w:val="290"/>
        </w:trPr>
        <w:tc>
          <w:tcPr>
            <w:tcW w:w="421" w:type="dxa"/>
            <w:tcBorders>
              <w:top w:val="nil"/>
              <w:left w:val="single" w:sz="8" w:space="0" w:color="auto"/>
              <w:bottom w:val="nil"/>
              <w:right w:val="nil"/>
            </w:tcBorders>
            <w:noWrap/>
            <w:hideMark/>
          </w:tcPr>
          <w:p w14:paraId="78D0D2C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432" w:type="dxa"/>
            <w:tcBorders>
              <w:top w:val="nil"/>
              <w:left w:val="nil"/>
              <w:bottom w:val="nil"/>
              <w:right w:val="nil"/>
            </w:tcBorders>
            <w:noWrap/>
            <w:vAlign w:val="bottom"/>
            <w:hideMark/>
          </w:tcPr>
          <w:p w14:paraId="7E325E1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28" w:type="dxa"/>
            <w:tcBorders>
              <w:top w:val="nil"/>
              <w:left w:val="nil"/>
              <w:bottom w:val="nil"/>
              <w:right w:val="nil"/>
            </w:tcBorders>
            <w:noWrap/>
            <w:vAlign w:val="bottom"/>
            <w:hideMark/>
          </w:tcPr>
          <w:p w14:paraId="6D50EE9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730" w:type="dxa"/>
            <w:tcBorders>
              <w:top w:val="nil"/>
              <w:left w:val="nil"/>
              <w:bottom w:val="nil"/>
              <w:right w:val="nil"/>
            </w:tcBorders>
            <w:noWrap/>
            <w:vAlign w:val="center"/>
            <w:hideMark/>
          </w:tcPr>
          <w:p w14:paraId="54DD633B"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4C34A294"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657" w:type="dxa"/>
            <w:tcBorders>
              <w:top w:val="nil"/>
              <w:left w:val="nil"/>
              <w:bottom w:val="nil"/>
              <w:right w:val="single" w:sz="8" w:space="0" w:color="auto"/>
            </w:tcBorders>
            <w:noWrap/>
            <w:vAlign w:val="bottom"/>
            <w:hideMark/>
          </w:tcPr>
          <w:p w14:paraId="1A4DE0E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EA03219" w14:textId="77777777" w:rsidTr="006361E7">
        <w:trPr>
          <w:trHeight w:val="430"/>
        </w:trPr>
        <w:tc>
          <w:tcPr>
            <w:tcW w:w="421" w:type="dxa"/>
            <w:tcBorders>
              <w:top w:val="single" w:sz="4" w:space="0" w:color="auto"/>
              <w:left w:val="single" w:sz="8" w:space="0" w:color="auto"/>
              <w:bottom w:val="single" w:sz="8" w:space="0" w:color="auto"/>
              <w:right w:val="single" w:sz="4" w:space="0" w:color="auto"/>
            </w:tcBorders>
            <w:shd w:val="clear" w:color="000000" w:fill="00B050"/>
            <w:noWrap/>
            <w:hideMark/>
          </w:tcPr>
          <w:p w14:paraId="75B5658E"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432" w:type="dxa"/>
            <w:tcBorders>
              <w:top w:val="single" w:sz="4" w:space="0" w:color="auto"/>
              <w:left w:val="nil"/>
              <w:bottom w:val="single" w:sz="8" w:space="0" w:color="auto"/>
              <w:right w:val="single" w:sz="4" w:space="0" w:color="auto"/>
            </w:tcBorders>
            <w:shd w:val="clear" w:color="000000" w:fill="00B050"/>
            <w:noWrap/>
            <w:vAlign w:val="bottom"/>
            <w:hideMark/>
          </w:tcPr>
          <w:p w14:paraId="4B05E9CD" w14:textId="6A0666A9"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TOTAL GENERAL LOT 4</w:t>
            </w:r>
          </w:p>
        </w:tc>
        <w:tc>
          <w:tcPr>
            <w:tcW w:w="828" w:type="dxa"/>
            <w:tcBorders>
              <w:top w:val="single" w:sz="4" w:space="0" w:color="auto"/>
              <w:left w:val="nil"/>
              <w:bottom w:val="single" w:sz="8" w:space="0" w:color="auto"/>
              <w:right w:val="single" w:sz="4" w:space="0" w:color="auto"/>
            </w:tcBorders>
            <w:shd w:val="clear" w:color="000000" w:fill="00B050"/>
            <w:noWrap/>
            <w:vAlign w:val="bottom"/>
            <w:hideMark/>
          </w:tcPr>
          <w:p w14:paraId="3CE748FF"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730" w:type="dxa"/>
            <w:tcBorders>
              <w:top w:val="single" w:sz="4" w:space="0" w:color="auto"/>
              <w:left w:val="nil"/>
              <w:bottom w:val="single" w:sz="8" w:space="0" w:color="auto"/>
              <w:right w:val="single" w:sz="4" w:space="0" w:color="auto"/>
            </w:tcBorders>
            <w:shd w:val="clear" w:color="000000" w:fill="00B050"/>
            <w:noWrap/>
            <w:vAlign w:val="center"/>
            <w:hideMark/>
          </w:tcPr>
          <w:p w14:paraId="0FE82B37"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280" w:type="dxa"/>
            <w:tcBorders>
              <w:top w:val="single" w:sz="4" w:space="0" w:color="auto"/>
              <w:left w:val="nil"/>
              <w:bottom w:val="single" w:sz="8" w:space="0" w:color="auto"/>
              <w:right w:val="single" w:sz="4" w:space="0" w:color="auto"/>
            </w:tcBorders>
            <w:shd w:val="clear" w:color="000000" w:fill="00B050"/>
            <w:noWrap/>
            <w:vAlign w:val="center"/>
            <w:hideMark/>
          </w:tcPr>
          <w:p w14:paraId="58CEA8E2"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657" w:type="dxa"/>
            <w:tcBorders>
              <w:top w:val="single" w:sz="4" w:space="0" w:color="auto"/>
              <w:left w:val="nil"/>
              <w:bottom w:val="single" w:sz="8" w:space="0" w:color="auto"/>
              <w:right w:val="single" w:sz="8" w:space="0" w:color="auto"/>
            </w:tcBorders>
            <w:shd w:val="clear" w:color="000000" w:fill="00B050"/>
            <w:noWrap/>
            <w:vAlign w:val="bottom"/>
            <w:hideMark/>
          </w:tcPr>
          <w:p w14:paraId="0B31C005"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r>
    </w:tbl>
    <w:p w14:paraId="4DBDB5ED" w14:textId="77777777" w:rsidR="006361E7" w:rsidRDefault="006361E7" w:rsidP="00292CD6"/>
    <w:tbl>
      <w:tblPr>
        <w:tblW w:w="10348" w:type="dxa"/>
        <w:tblInd w:w="-719" w:type="dxa"/>
        <w:tblCellMar>
          <w:left w:w="70" w:type="dxa"/>
          <w:right w:w="70" w:type="dxa"/>
        </w:tblCellMar>
        <w:tblLook w:val="04A0" w:firstRow="1" w:lastRow="0" w:firstColumn="1" w:lastColumn="0" w:noHBand="0" w:noVBand="1"/>
      </w:tblPr>
      <w:tblGrid>
        <w:gridCol w:w="421"/>
        <w:gridCol w:w="5677"/>
        <w:gridCol w:w="629"/>
        <w:gridCol w:w="980"/>
        <w:gridCol w:w="1280"/>
        <w:gridCol w:w="1361"/>
      </w:tblGrid>
      <w:tr w:rsidR="006361E7" w:rsidRPr="006361E7" w14:paraId="0B2F144C" w14:textId="77777777" w:rsidTr="006361E7">
        <w:trPr>
          <w:trHeight w:val="320"/>
          <w:tblHeader/>
        </w:trPr>
        <w:tc>
          <w:tcPr>
            <w:tcW w:w="6727" w:type="dxa"/>
            <w:gridSpan w:val="3"/>
            <w:tcBorders>
              <w:top w:val="single" w:sz="8" w:space="0" w:color="auto"/>
              <w:left w:val="single" w:sz="8" w:space="0" w:color="auto"/>
              <w:bottom w:val="nil"/>
              <w:right w:val="nil"/>
            </w:tcBorders>
            <w:noWrap/>
            <w:vAlign w:val="bottom"/>
            <w:hideMark/>
          </w:tcPr>
          <w:p w14:paraId="359B7749" w14:textId="56A63D99"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lastRenderedPageBreak/>
              <w:t xml:space="preserve">LOT 5_AXE : BOYELE - BIF BONDORO </w:t>
            </w:r>
          </w:p>
        </w:tc>
        <w:tc>
          <w:tcPr>
            <w:tcW w:w="980" w:type="dxa"/>
            <w:tcBorders>
              <w:top w:val="single" w:sz="8" w:space="0" w:color="auto"/>
              <w:left w:val="nil"/>
              <w:bottom w:val="nil"/>
              <w:right w:val="nil"/>
            </w:tcBorders>
            <w:noWrap/>
            <w:vAlign w:val="center"/>
            <w:hideMark/>
          </w:tcPr>
          <w:p w14:paraId="283BECE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nil"/>
              <w:right w:val="nil"/>
            </w:tcBorders>
            <w:noWrap/>
            <w:vAlign w:val="center"/>
            <w:hideMark/>
          </w:tcPr>
          <w:p w14:paraId="1DFD56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single" w:sz="8" w:space="0" w:color="auto"/>
              <w:left w:val="nil"/>
              <w:bottom w:val="nil"/>
              <w:right w:val="single" w:sz="8" w:space="0" w:color="auto"/>
            </w:tcBorders>
            <w:noWrap/>
            <w:vAlign w:val="center"/>
            <w:hideMark/>
          </w:tcPr>
          <w:p w14:paraId="1AE2D5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0E0D53C" w14:textId="77777777" w:rsidTr="006361E7">
        <w:trPr>
          <w:trHeight w:val="290"/>
          <w:tblHeader/>
        </w:trPr>
        <w:tc>
          <w:tcPr>
            <w:tcW w:w="421" w:type="dxa"/>
            <w:tcBorders>
              <w:top w:val="nil"/>
              <w:left w:val="single" w:sz="8" w:space="0" w:color="auto"/>
              <w:bottom w:val="nil"/>
              <w:right w:val="nil"/>
            </w:tcBorders>
            <w:noWrap/>
            <w:hideMark/>
          </w:tcPr>
          <w:p w14:paraId="282A708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7F2B47A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center"/>
            <w:hideMark/>
          </w:tcPr>
          <w:p w14:paraId="3A699BE1"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08DCD1A"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5B02011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center"/>
            <w:hideMark/>
          </w:tcPr>
          <w:p w14:paraId="76EF998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99B5221" w14:textId="77777777" w:rsidTr="006361E7">
        <w:trPr>
          <w:trHeight w:val="290"/>
          <w:tblHeader/>
        </w:trPr>
        <w:tc>
          <w:tcPr>
            <w:tcW w:w="6727" w:type="dxa"/>
            <w:gridSpan w:val="3"/>
            <w:tcBorders>
              <w:top w:val="nil"/>
              <w:left w:val="single" w:sz="8" w:space="0" w:color="auto"/>
              <w:bottom w:val="nil"/>
              <w:right w:val="nil"/>
            </w:tcBorders>
            <w:noWrap/>
            <w:vAlign w:val="bottom"/>
            <w:hideMark/>
          </w:tcPr>
          <w:p w14:paraId="2C6143E0" w14:textId="18FED81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SERIE 1 : Dalot cadre simple 1x1x5m</w:t>
            </w:r>
          </w:p>
        </w:tc>
        <w:tc>
          <w:tcPr>
            <w:tcW w:w="980" w:type="dxa"/>
            <w:tcBorders>
              <w:top w:val="nil"/>
              <w:left w:val="nil"/>
              <w:bottom w:val="nil"/>
              <w:right w:val="nil"/>
            </w:tcBorders>
            <w:noWrap/>
            <w:vAlign w:val="center"/>
            <w:hideMark/>
          </w:tcPr>
          <w:p w14:paraId="2A75C37D"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1280" w:type="dxa"/>
            <w:tcBorders>
              <w:top w:val="nil"/>
              <w:left w:val="nil"/>
              <w:bottom w:val="nil"/>
              <w:right w:val="nil"/>
            </w:tcBorders>
            <w:noWrap/>
            <w:vAlign w:val="center"/>
            <w:hideMark/>
          </w:tcPr>
          <w:p w14:paraId="02D96775"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center"/>
            <w:hideMark/>
          </w:tcPr>
          <w:p w14:paraId="6962AD3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789D11E" w14:textId="77777777" w:rsidTr="006361E7">
        <w:trPr>
          <w:trHeight w:val="300"/>
          <w:tblHeader/>
        </w:trPr>
        <w:tc>
          <w:tcPr>
            <w:tcW w:w="421" w:type="dxa"/>
            <w:tcBorders>
              <w:top w:val="nil"/>
              <w:left w:val="single" w:sz="8" w:space="0" w:color="auto"/>
              <w:bottom w:val="nil"/>
              <w:right w:val="nil"/>
            </w:tcBorders>
            <w:noWrap/>
            <w:hideMark/>
          </w:tcPr>
          <w:p w14:paraId="26AA62E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71A00FA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center"/>
            <w:hideMark/>
          </w:tcPr>
          <w:p w14:paraId="24846EAE"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796BEF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D27B9B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center"/>
            <w:hideMark/>
          </w:tcPr>
          <w:p w14:paraId="380D0B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D8729A4" w14:textId="77777777" w:rsidTr="006361E7">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2D28677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7" w:type="dxa"/>
            <w:tcBorders>
              <w:top w:val="single" w:sz="8" w:space="0" w:color="auto"/>
              <w:left w:val="nil"/>
              <w:bottom w:val="single" w:sz="8" w:space="0" w:color="auto"/>
              <w:right w:val="single" w:sz="4" w:space="0" w:color="auto"/>
            </w:tcBorders>
            <w:shd w:val="clear" w:color="000000" w:fill="D9D9D9"/>
            <w:noWrap/>
            <w:vAlign w:val="center"/>
            <w:hideMark/>
          </w:tcPr>
          <w:p w14:paraId="0215BB24" w14:textId="1A20C357" w:rsidR="006361E7" w:rsidRPr="006361E7" w:rsidRDefault="00AB7CF0"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Désignation</w:t>
            </w:r>
          </w:p>
        </w:tc>
        <w:tc>
          <w:tcPr>
            <w:tcW w:w="629" w:type="dxa"/>
            <w:tcBorders>
              <w:top w:val="single" w:sz="8" w:space="0" w:color="auto"/>
              <w:left w:val="nil"/>
              <w:bottom w:val="single" w:sz="8" w:space="0" w:color="auto"/>
              <w:right w:val="single" w:sz="4" w:space="0" w:color="auto"/>
            </w:tcBorders>
            <w:shd w:val="clear" w:color="000000" w:fill="D9D9D9"/>
            <w:vAlign w:val="center"/>
            <w:hideMark/>
          </w:tcPr>
          <w:p w14:paraId="16B8FA1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515E3B8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271EF40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361" w:type="dxa"/>
            <w:tcBorders>
              <w:top w:val="single" w:sz="8" w:space="0" w:color="auto"/>
              <w:left w:val="nil"/>
              <w:bottom w:val="single" w:sz="8" w:space="0" w:color="auto"/>
              <w:right w:val="single" w:sz="8" w:space="0" w:color="auto"/>
            </w:tcBorders>
            <w:shd w:val="clear" w:color="000000" w:fill="D9D9D9"/>
            <w:noWrap/>
            <w:vAlign w:val="center"/>
            <w:hideMark/>
          </w:tcPr>
          <w:p w14:paraId="6985652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7CD79DB7" w14:textId="77777777" w:rsidTr="006361E7">
        <w:trPr>
          <w:trHeight w:val="290"/>
        </w:trPr>
        <w:tc>
          <w:tcPr>
            <w:tcW w:w="421" w:type="dxa"/>
            <w:tcBorders>
              <w:top w:val="nil"/>
              <w:left w:val="single" w:sz="8" w:space="0" w:color="auto"/>
              <w:bottom w:val="nil"/>
              <w:right w:val="single" w:sz="4" w:space="0" w:color="auto"/>
            </w:tcBorders>
            <w:noWrap/>
            <w:hideMark/>
          </w:tcPr>
          <w:p w14:paraId="05555E8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nil"/>
              <w:left w:val="nil"/>
              <w:bottom w:val="nil"/>
              <w:right w:val="single" w:sz="4" w:space="0" w:color="auto"/>
            </w:tcBorders>
            <w:noWrap/>
            <w:vAlign w:val="center"/>
            <w:hideMark/>
          </w:tcPr>
          <w:p w14:paraId="37194F9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629" w:type="dxa"/>
            <w:tcBorders>
              <w:top w:val="nil"/>
              <w:left w:val="nil"/>
              <w:bottom w:val="nil"/>
              <w:right w:val="single" w:sz="4" w:space="0" w:color="auto"/>
            </w:tcBorders>
            <w:vAlign w:val="center"/>
            <w:hideMark/>
          </w:tcPr>
          <w:p w14:paraId="610F442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21B7308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0BCDEED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nil"/>
              <w:right w:val="single" w:sz="8" w:space="0" w:color="auto"/>
            </w:tcBorders>
            <w:noWrap/>
            <w:vAlign w:val="center"/>
            <w:hideMark/>
          </w:tcPr>
          <w:p w14:paraId="76502CE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03BBA9B1"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76CA62C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7" w:type="dxa"/>
            <w:tcBorders>
              <w:top w:val="single" w:sz="4" w:space="0" w:color="auto"/>
              <w:left w:val="nil"/>
              <w:bottom w:val="single" w:sz="4" w:space="0" w:color="auto"/>
              <w:right w:val="single" w:sz="4" w:space="0" w:color="auto"/>
            </w:tcBorders>
            <w:shd w:val="clear" w:color="000000" w:fill="FFC000"/>
            <w:noWrap/>
            <w:vAlign w:val="center"/>
            <w:hideMark/>
          </w:tcPr>
          <w:p w14:paraId="4D3D2CE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629" w:type="dxa"/>
            <w:tcBorders>
              <w:top w:val="single" w:sz="4" w:space="0" w:color="auto"/>
              <w:left w:val="nil"/>
              <w:bottom w:val="single" w:sz="4" w:space="0" w:color="auto"/>
              <w:right w:val="single" w:sz="4" w:space="0" w:color="auto"/>
            </w:tcBorders>
            <w:shd w:val="clear" w:color="000000" w:fill="FFC000"/>
            <w:vAlign w:val="center"/>
            <w:hideMark/>
          </w:tcPr>
          <w:p w14:paraId="3EF0C9C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367996A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719684A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single" w:sz="4" w:space="0" w:color="auto"/>
              <w:left w:val="nil"/>
              <w:bottom w:val="single" w:sz="4" w:space="0" w:color="auto"/>
              <w:right w:val="single" w:sz="8" w:space="0" w:color="auto"/>
            </w:tcBorders>
            <w:shd w:val="clear" w:color="000000" w:fill="FFC000"/>
            <w:noWrap/>
            <w:vAlign w:val="center"/>
            <w:hideMark/>
          </w:tcPr>
          <w:p w14:paraId="366CB72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4127CB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69A03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nil"/>
              <w:left w:val="nil"/>
              <w:bottom w:val="single" w:sz="4" w:space="0" w:color="auto"/>
              <w:right w:val="single" w:sz="4" w:space="0" w:color="auto"/>
            </w:tcBorders>
            <w:noWrap/>
            <w:vAlign w:val="center"/>
            <w:hideMark/>
          </w:tcPr>
          <w:p w14:paraId="5C33A78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629" w:type="dxa"/>
            <w:tcBorders>
              <w:top w:val="nil"/>
              <w:left w:val="nil"/>
              <w:bottom w:val="single" w:sz="4" w:space="0" w:color="auto"/>
              <w:right w:val="single" w:sz="4" w:space="0" w:color="auto"/>
            </w:tcBorders>
            <w:vAlign w:val="center"/>
            <w:hideMark/>
          </w:tcPr>
          <w:p w14:paraId="44ADFE0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61F7C15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8C0FC2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1E970E7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EC8196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44652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7" w:type="dxa"/>
            <w:tcBorders>
              <w:top w:val="nil"/>
              <w:left w:val="nil"/>
              <w:bottom w:val="single" w:sz="4" w:space="0" w:color="auto"/>
              <w:right w:val="single" w:sz="4" w:space="0" w:color="auto"/>
            </w:tcBorders>
            <w:noWrap/>
            <w:vAlign w:val="bottom"/>
            <w:hideMark/>
          </w:tcPr>
          <w:p w14:paraId="48C9FFA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629" w:type="dxa"/>
            <w:tcBorders>
              <w:top w:val="nil"/>
              <w:left w:val="nil"/>
              <w:bottom w:val="single" w:sz="4" w:space="0" w:color="auto"/>
              <w:right w:val="single" w:sz="4" w:space="0" w:color="auto"/>
            </w:tcBorders>
            <w:noWrap/>
            <w:vAlign w:val="center"/>
            <w:hideMark/>
          </w:tcPr>
          <w:p w14:paraId="0860812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947A1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C1790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F20221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E2B1B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D8370D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668CBB9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4004DD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5BB14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51E47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5B821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0E8F9B7"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AC9519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784ADA40"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629" w:type="dxa"/>
            <w:tcBorders>
              <w:top w:val="nil"/>
              <w:left w:val="nil"/>
              <w:bottom w:val="single" w:sz="4" w:space="0" w:color="auto"/>
              <w:right w:val="single" w:sz="4" w:space="0" w:color="auto"/>
            </w:tcBorders>
            <w:shd w:val="clear" w:color="000000" w:fill="FFFF00"/>
            <w:noWrap/>
            <w:vAlign w:val="center"/>
            <w:hideMark/>
          </w:tcPr>
          <w:p w14:paraId="6AA3BA6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263272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870F8A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2100A5E5"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1D83E6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4C0ABC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1E8C053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7CB18AF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22CFA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2837F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19B78E3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72EB38"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FDFE95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7" w:type="dxa"/>
            <w:tcBorders>
              <w:top w:val="nil"/>
              <w:left w:val="nil"/>
              <w:bottom w:val="single" w:sz="4" w:space="0" w:color="auto"/>
              <w:right w:val="single" w:sz="4" w:space="0" w:color="auto"/>
            </w:tcBorders>
            <w:shd w:val="clear" w:color="000000" w:fill="FFC000"/>
            <w:noWrap/>
            <w:vAlign w:val="center"/>
            <w:hideMark/>
          </w:tcPr>
          <w:p w14:paraId="5C0861B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629" w:type="dxa"/>
            <w:tcBorders>
              <w:top w:val="nil"/>
              <w:left w:val="nil"/>
              <w:bottom w:val="single" w:sz="4" w:space="0" w:color="auto"/>
              <w:right w:val="single" w:sz="4" w:space="0" w:color="auto"/>
            </w:tcBorders>
            <w:shd w:val="clear" w:color="000000" w:fill="FFC000"/>
            <w:noWrap/>
            <w:vAlign w:val="center"/>
            <w:hideMark/>
          </w:tcPr>
          <w:p w14:paraId="489A58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643063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2F5E81D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57A84BD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9368F45"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9B6BB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23C71D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63E7D1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F6460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8E724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6745D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7308412"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D230C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7" w:type="dxa"/>
            <w:tcBorders>
              <w:top w:val="nil"/>
              <w:left w:val="nil"/>
              <w:bottom w:val="single" w:sz="4" w:space="0" w:color="auto"/>
              <w:right w:val="single" w:sz="4" w:space="0" w:color="auto"/>
            </w:tcBorders>
            <w:noWrap/>
            <w:vAlign w:val="bottom"/>
            <w:hideMark/>
          </w:tcPr>
          <w:p w14:paraId="34AD14E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629" w:type="dxa"/>
            <w:tcBorders>
              <w:top w:val="nil"/>
              <w:left w:val="nil"/>
              <w:bottom w:val="single" w:sz="4" w:space="0" w:color="auto"/>
              <w:right w:val="single" w:sz="4" w:space="0" w:color="auto"/>
            </w:tcBorders>
            <w:noWrap/>
            <w:vAlign w:val="center"/>
            <w:hideMark/>
          </w:tcPr>
          <w:p w14:paraId="6F0835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290560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E5302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6186B09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412921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6B474E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7" w:type="dxa"/>
            <w:tcBorders>
              <w:top w:val="nil"/>
              <w:left w:val="nil"/>
              <w:bottom w:val="single" w:sz="4" w:space="0" w:color="auto"/>
              <w:right w:val="single" w:sz="4" w:space="0" w:color="auto"/>
            </w:tcBorders>
            <w:noWrap/>
            <w:vAlign w:val="bottom"/>
            <w:hideMark/>
          </w:tcPr>
          <w:p w14:paraId="2997912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629" w:type="dxa"/>
            <w:tcBorders>
              <w:top w:val="nil"/>
              <w:left w:val="nil"/>
              <w:bottom w:val="single" w:sz="4" w:space="0" w:color="auto"/>
              <w:right w:val="single" w:sz="4" w:space="0" w:color="auto"/>
            </w:tcBorders>
            <w:noWrap/>
            <w:vAlign w:val="center"/>
            <w:hideMark/>
          </w:tcPr>
          <w:p w14:paraId="36A911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EFF6E2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8306BA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749F086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DD30EC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77A5B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677" w:type="dxa"/>
            <w:tcBorders>
              <w:top w:val="nil"/>
              <w:left w:val="nil"/>
              <w:bottom w:val="single" w:sz="4" w:space="0" w:color="auto"/>
              <w:right w:val="single" w:sz="4" w:space="0" w:color="auto"/>
            </w:tcBorders>
            <w:noWrap/>
            <w:vAlign w:val="bottom"/>
            <w:hideMark/>
          </w:tcPr>
          <w:p w14:paraId="1C1A3E4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629" w:type="dxa"/>
            <w:tcBorders>
              <w:top w:val="nil"/>
              <w:left w:val="nil"/>
              <w:bottom w:val="single" w:sz="4" w:space="0" w:color="auto"/>
              <w:right w:val="single" w:sz="4" w:space="0" w:color="auto"/>
            </w:tcBorders>
            <w:noWrap/>
            <w:vAlign w:val="center"/>
            <w:hideMark/>
          </w:tcPr>
          <w:p w14:paraId="35D4F1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54B548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75F689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E0982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27B93E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4EA9E6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677" w:type="dxa"/>
            <w:tcBorders>
              <w:top w:val="nil"/>
              <w:left w:val="nil"/>
              <w:bottom w:val="single" w:sz="4" w:space="0" w:color="auto"/>
              <w:right w:val="single" w:sz="4" w:space="0" w:color="auto"/>
            </w:tcBorders>
            <w:noWrap/>
            <w:vAlign w:val="bottom"/>
            <w:hideMark/>
          </w:tcPr>
          <w:p w14:paraId="77CB41B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629" w:type="dxa"/>
            <w:tcBorders>
              <w:top w:val="nil"/>
              <w:left w:val="nil"/>
              <w:bottom w:val="single" w:sz="4" w:space="0" w:color="auto"/>
              <w:right w:val="single" w:sz="4" w:space="0" w:color="auto"/>
            </w:tcBorders>
            <w:noWrap/>
            <w:vAlign w:val="center"/>
            <w:hideMark/>
          </w:tcPr>
          <w:p w14:paraId="4BA4C5B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B4225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03A72F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FD3FC1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E214BC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9E563E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10355E3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6A6D508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EB658D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47B83E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18108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6344911"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E63F152"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306"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B2DC3AA"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75B80162"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F1A0862"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14C0742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43AF98F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EE3EFA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596E021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6C53AC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1035F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969F1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0756B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0FACE9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28D325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677" w:type="dxa"/>
            <w:tcBorders>
              <w:top w:val="nil"/>
              <w:left w:val="nil"/>
              <w:bottom w:val="single" w:sz="4" w:space="0" w:color="auto"/>
              <w:right w:val="single" w:sz="4" w:space="0" w:color="auto"/>
            </w:tcBorders>
            <w:shd w:val="clear" w:color="000000" w:fill="FFC000"/>
            <w:noWrap/>
            <w:vAlign w:val="bottom"/>
            <w:hideMark/>
          </w:tcPr>
          <w:p w14:paraId="3DD2482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629" w:type="dxa"/>
            <w:tcBorders>
              <w:top w:val="nil"/>
              <w:left w:val="nil"/>
              <w:bottom w:val="single" w:sz="4" w:space="0" w:color="auto"/>
              <w:right w:val="single" w:sz="4" w:space="0" w:color="auto"/>
            </w:tcBorders>
            <w:shd w:val="clear" w:color="000000" w:fill="FFC000"/>
            <w:noWrap/>
            <w:vAlign w:val="center"/>
            <w:hideMark/>
          </w:tcPr>
          <w:p w14:paraId="472680E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B2C8A2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6BD627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0A768C8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080DB8A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0D4811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63697AC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609893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85F7E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27B34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B9B836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809C63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171A02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677" w:type="dxa"/>
            <w:tcBorders>
              <w:top w:val="nil"/>
              <w:left w:val="nil"/>
              <w:bottom w:val="single" w:sz="4" w:space="0" w:color="auto"/>
              <w:right w:val="single" w:sz="4" w:space="0" w:color="auto"/>
            </w:tcBorders>
            <w:noWrap/>
            <w:vAlign w:val="bottom"/>
            <w:hideMark/>
          </w:tcPr>
          <w:p w14:paraId="4F19EEE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629" w:type="dxa"/>
            <w:tcBorders>
              <w:top w:val="nil"/>
              <w:left w:val="nil"/>
              <w:bottom w:val="single" w:sz="4" w:space="0" w:color="auto"/>
              <w:right w:val="single" w:sz="4" w:space="0" w:color="auto"/>
            </w:tcBorders>
            <w:noWrap/>
            <w:vAlign w:val="center"/>
            <w:hideMark/>
          </w:tcPr>
          <w:p w14:paraId="30EFF6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0CF94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3676D3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7AC4C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423B76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A05B24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677" w:type="dxa"/>
            <w:tcBorders>
              <w:top w:val="nil"/>
              <w:left w:val="nil"/>
              <w:bottom w:val="single" w:sz="4" w:space="0" w:color="auto"/>
              <w:right w:val="single" w:sz="4" w:space="0" w:color="auto"/>
            </w:tcBorders>
            <w:noWrap/>
            <w:vAlign w:val="bottom"/>
            <w:hideMark/>
          </w:tcPr>
          <w:p w14:paraId="37950B2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Radier général en </w:t>
            </w:r>
            <w:proofErr w:type="gramStart"/>
            <w:r w:rsidRPr="006361E7">
              <w:rPr>
                <w:rFonts w:ascii="Aptos Narrow" w:eastAsia="Times New Roman" w:hAnsi="Aptos Narrow" w:cs="Times New Roman"/>
                <w:color w:val="000000"/>
                <w:sz w:val="22"/>
                <w:lang w:val="fr-FR" w:eastAsia="fr-FR"/>
              </w:rPr>
              <w:t>B.A  dosé</w:t>
            </w:r>
            <w:proofErr w:type="gramEnd"/>
            <w:r w:rsidRPr="006361E7">
              <w:rPr>
                <w:rFonts w:ascii="Aptos Narrow" w:eastAsia="Times New Roman" w:hAnsi="Aptos Narrow" w:cs="Times New Roman"/>
                <w:color w:val="000000"/>
                <w:sz w:val="22"/>
                <w:lang w:val="fr-FR" w:eastAsia="fr-FR"/>
              </w:rPr>
              <w:t xml:space="preserve"> à 400 Kg/m3</w:t>
            </w:r>
          </w:p>
        </w:tc>
        <w:tc>
          <w:tcPr>
            <w:tcW w:w="629" w:type="dxa"/>
            <w:tcBorders>
              <w:top w:val="nil"/>
              <w:left w:val="nil"/>
              <w:bottom w:val="single" w:sz="4" w:space="0" w:color="auto"/>
              <w:right w:val="single" w:sz="4" w:space="0" w:color="auto"/>
            </w:tcBorders>
            <w:noWrap/>
            <w:vAlign w:val="center"/>
            <w:hideMark/>
          </w:tcPr>
          <w:p w14:paraId="6BD9F4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38C169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504C84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28F07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7CFD09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9409C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677" w:type="dxa"/>
            <w:tcBorders>
              <w:top w:val="nil"/>
              <w:left w:val="nil"/>
              <w:bottom w:val="single" w:sz="4" w:space="0" w:color="auto"/>
              <w:right w:val="single" w:sz="4" w:space="0" w:color="auto"/>
            </w:tcBorders>
            <w:noWrap/>
            <w:vAlign w:val="bottom"/>
            <w:hideMark/>
          </w:tcPr>
          <w:p w14:paraId="4EC3944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629" w:type="dxa"/>
            <w:tcBorders>
              <w:top w:val="nil"/>
              <w:left w:val="nil"/>
              <w:bottom w:val="single" w:sz="4" w:space="0" w:color="auto"/>
              <w:right w:val="single" w:sz="4" w:space="0" w:color="auto"/>
            </w:tcBorders>
            <w:noWrap/>
            <w:vAlign w:val="center"/>
            <w:hideMark/>
          </w:tcPr>
          <w:p w14:paraId="401C89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1C21A4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2E76E0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19DA50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BCB2D1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A82C1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677" w:type="dxa"/>
            <w:tcBorders>
              <w:top w:val="nil"/>
              <w:left w:val="nil"/>
              <w:bottom w:val="single" w:sz="4" w:space="0" w:color="auto"/>
              <w:right w:val="single" w:sz="4" w:space="0" w:color="auto"/>
            </w:tcBorders>
            <w:noWrap/>
            <w:vAlign w:val="bottom"/>
            <w:hideMark/>
          </w:tcPr>
          <w:p w14:paraId="4552644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629" w:type="dxa"/>
            <w:tcBorders>
              <w:top w:val="nil"/>
              <w:left w:val="nil"/>
              <w:bottom w:val="single" w:sz="4" w:space="0" w:color="auto"/>
              <w:right w:val="single" w:sz="4" w:space="0" w:color="auto"/>
            </w:tcBorders>
            <w:noWrap/>
            <w:vAlign w:val="center"/>
            <w:hideMark/>
          </w:tcPr>
          <w:p w14:paraId="04DD49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385630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5D94C1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EDD53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E290AF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C8EDC1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677" w:type="dxa"/>
            <w:tcBorders>
              <w:top w:val="nil"/>
              <w:left w:val="nil"/>
              <w:bottom w:val="single" w:sz="4" w:space="0" w:color="auto"/>
              <w:right w:val="single" w:sz="4" w:space="0" w:color="auto"/>
            </w:tcBorders>
            <w:noWrap/>
            <w:vAlign w:val="bottom"/>
            <w:hideMark/>
          </w:tcPr>
          <w:p w14:paraId="4F9D884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629" w:type="dxa"/>
            <w:tcBorders>
              <w:top w:val="nil"/>
              <w:left w:val="nil"/>
              <w:bottom w:val="single" w:sz="4" w:space="0" w:color="auto"/>
              <w:right w:val="single" w:sz="4" w:space="0" w:color="auto"/>
            </w:tcBorders>
            <w:noWrap/>
            <w:vAlign w:val="center"/>
            <w:hideMark/>
          </w:tcPr>
          <w:p w14:paraId="6981577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2065ED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6971C8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D24F71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5BC16E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796BA7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677" w:type="dxa"/>
            <w:tcBorders>
              <w:top w:val="nil"/>
              <w:left w:val="nil"/>
              <w:bottom w:val="nil"/>
              <w:right w:val="single" w:sz="4" w:space="0" w:color="auto"/>
            </w:tcBorders>
            <w:noWrap/>
            <w:vAlign w:val="bottom"/>
            <w:hideMark/>
          </w:tcPr>
          <w:p w14:paraId="5C7C300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629" w:type="dxa"/>
            <w:tcBorders>
              <w:top w:val="nil"/>
              <w:left w:val="nil"/>
              <w:bottom w:val="single" w:sz="4" w:space="0" w:color="auto"/>
              <w:right w:val="single" w:sz="4" w:space="0" w:color="auto"/>
            </w:tcBorders>
            <w:noWrap/>
            <w:vAlign w:val="center"/>
            <w:hideMark/>
          </w:tcPr>
          <w:p w14:paraId="234C9E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4D6C08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449B72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1A94B3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66D7EF7" w14:textId="77777777" w:rsidTr="006361E7">
        <w:trPr>
          <w:trHeight w:val="290"/>
        </w:trPr>
        <w:tc>
          <w:tcPr>
            <w:tcW w:w="421" w:type="dxa"/>
            <w:tcBorders>
              <w:top w:val="nil"/>
              <w:left w:val="single" w:sz="8" w:space="0" w:color="auto"/>
              <w:bottom w:val="nil"/>
              <w:right w:val="single" w:sz="4" w:space="0" w:color="auto"/>
            </w:tcBorders>
            <w:noWrap/>
            <w:hideMark/>
          </w:tcPr>
          <w:p w14:paraId="2BC79F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single" w:sz="4" w:space="0" w:color="auto"/>
              <w:left w:val="nil"/>
              <w:bottom w:val="nil"/>
              <w:right w:val="single" w:sz="4" w:space="0" w:color="auto"/>
            </w:tcBorders>
            <w:noWrap/>
            <w:vAlign w:val="bottom"/>
            <w:hideMark/>
          </w:tcPr>
          <w:p w14:paraId="244FBC5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629" w:type="dxa"/>
            <w:tcBorders>
              <w:top w:val="nil"/>
              <w:left w:val="nil"/>
              <w:bottom w:val="nil"/>
              <w:right w:val="single" w:sz="4" w:space="0" w:color="auto"/>
            </w:tcBorders>
            <w:noWrap/>
            <w:vAlign w:val="center"/>
            <w:hideMark/>
          </w:tcPr>
          <w:p w14:paraId="21F91C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6CCC7A8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7B8624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single" w:sz="4" w:space="0" w:color="auto"/>
              <w:left w:val="nil"/>
              <w:bottom w:val="nil"/>
              <w:right w:val="single" w:sz="8" w:space="0" w:color="auto"/>
            </w:tcBorders>
            <w:noWrap/>
            <w:vAlign w:val="center"/>
            <w:hideMark/>
          </w:tcPr>
          <w:p w14:paraId="643F96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AEFF26B"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61ACB3AD"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single" w:sz="4" w:space="0" w:color="auto"/>
              <w:left w:val="nil"/>
              <w:bottom w:val="single" w:sz="4" w:space="0" w:color="auto"/>
              <w:right w:val="single" w:sz="4" w:space="0" w:color="auto"/>
            </w:tcBorders>
            <w:shd w:val="clear" w:color="000000" w:fill="FFFF00"/>
            <w:noWrap/>
            <w:vAlign w:val="center"/>
            <w:hideMark/>
          </w:tcPr>
          <w:p w14:paraId="3975EE0E"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629" w:type="dxa"/>
            <w:tcBorders>
              <w:top w:val="single" w:sz="4" w:space="0" w:color="auto"/>
              <w:left w:val="nil"/>
              <w:bottom w:val="single" w:sz="4" w:space="0" w:color="auto"/>
              <w:right w:val="single" w:sz="4" w:space="0" w:color="auto"/>
            </w:tcBorders>
            <w:shd w:val="clear" w:color="000000" w:fill="FFFF00"/>
            <w:noWrap/>
            <w:vAlign w:val="center"/>
            <w:hideMark/>
          </w:tcPr>
          <w:p w14:paraId="7C3A72B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6950ACD3"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570317B5"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61" w:type="dxa"/>
            <w:tcBorders>
              <w:top w:val="single" w:sz="4" w:space="0" w:color="auto"/>
              <w:left w:val="nil"/>
              <w:bottom w:val="single" w:sz="4" w:space="0" w:color="auto"/>
              <w:right w:val="single" w:sz="8" w:space="0" w:color="auto"/>
            </w:tcBorders>
            <w:shd w:val="clear" w:color="000000" w:fill="FFFF00"/>
            <w:noWrap/>
            <w:vAlign w:val="center"/>
            <w:hideMark/>
          </w:tcPr>
          <w:p w14:paraId="2CB15AAA"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2F33AD6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233B15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242802F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2E07ABA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752112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26897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18CBC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BD0032F"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C8F692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677" w:type="dxa"/>
            <w:tcBorders>
              <w:top w:val="nil"/>
              <w:left w:val="nil"/>
              <w:bottom w:val="single" w:sz="4" w:space="0" w:color="auto"/>
              <w:right w:val="single" w:sz="4" w:space="0" w:color="auto"/>
            </w:tcBorders>
            <w:shd w:val="clear" w:color="000000" w:fill="FFC000"/>
            <w:noWrap/>
            <w:vAlign w:val="bottom"/>
            <w:hideMark/>
          </w:tcPr>
          <w:p w14:paraId="54C30F1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629" w:type="dxa"/>
            <w:tcBorders>
              <w:top w:val="nil"/>
              <w:left w:val="nil"/>
              <w:bottom w:val="single" w:sz="4" w:space="0" w:color="auto"/>
              <w:right w:val="single" w:sz="4" w:space="0" w:color="auto"/>
            </w:tcBorders>
            <w:shd w:val="clear" w:color="000000" w:fill="FFC000"/>
            <w:noWrap/>
            <w:vAlign w:val="center"/>
            <w:hideMark/>
          </w:tcPr>
          <w:p w14:paraId="5A267EC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11D9A20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52ADB2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3826993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5FC1EC7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616EAC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2838CF4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267560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00938B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CD277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1352B1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E5143F6"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D9866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677" w:type="dxa"/>
            <w:tcBorders>
              <w:top w:val="nil"/>
              <w:left w:val="nil"/>
              <w:bottom w:val="single" w:sz="4" w:space="0" w:color="auto"/>
              <w:right w:val="single" w:sz="4" w:space="0" w:color="auto"/>
            </w:tcBorders>
            <w:noWrap/>
            <w:vAlign w:val="bottom"/>
            <w:hideMark/>
          </w:tcPr>
          <w:p w14:paraId="4AA2C4E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629" w:type="dxa"/>
            <w:tcBorders>
              <w:top w:val="nil"/>
              <w:left w:val="nil"/>
              <w:bottom w:val="single" w:sz="4" w:space="0" w:color="auto"/>
              <w:right w:val="single" w:sz="4" w:space="0" w:color="auto"/>
            </w:tcBorders>
            <w:noWrap/>
            <w:vAlign w:val="center"/>
            <w:hideMark/>
          </w:tcPr>
          <w:p w14:paraId="6167B2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22B11E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295BD0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25692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F891892"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5EA8DE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677" w:type="dxa"/>
            <w:tcBorders>
              <w:top w:val="nil"/>
              <w:left w:val="nil"/>
              <w:bottom w:val="single" w:sz="4" w:space="0" w:color="auto"/>
              <w:right w:val="single" w:sz="4" w:space="0" w:color="auto"/>
            </w:tcBorders>
            <w:vAlign w:val="bottom"/>
            <w:hideMark/>
          </w:tcPr>
          <w:p w14:paraId="0F632BB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629" w:type="dxa"/>
            <w:tcBorders>
              <w:top w:val="nil"/>
              <w:left w:val="nil"/>
              <w:bottom w:val="single" w:sz="4" w:space="0" w:color="auto"/>
              <w:right w:val="single" w:sz="4" w:space="0" w:color="auto"/>
            </w:tcBorders>
            <w:noWrap/>
            <w:vAlign w:val="center"/>
            <w:hideMark/>
          </w:tcPr>
          <w:p w14:paraId="6A901B7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357A68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415CE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3ABC3F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478B18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98063F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D87ED2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32A18C4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A8FE9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E0334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C1388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51244E5"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5407D0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2609A434"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629" w:type="dxa"/>
            <w:tcBorders>
              <w:top w:val="nil"/>
              <w:left w:val="nil"/>
              <w:bottom w:val="single" w:sz="4" w:space="0" w:color="auto"/>
              <w:right w:val="single" w:sz="4" w:space="0" w:color="auto"/>
            </w:tcBorders>
            <w:shd w:val="clear" w:color="000000" w:fill="FFFF00"/>
            <w:noWrap/>
            <w:vAlign w:val="center"/>
            <w:hideMark/>
          </w:tcPr>
          <w:p w14:paraId="5AED21E0"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639770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598FE0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0956E16A"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689C28A" w14:textId="77777777" w:rsidTr="006361E7">
        <w:trPr>
          <w:trHeight w:val="300"/>
        </w:trPr>
        <w:tc>
          <w:tcPr>
            <w:tcW w:w="421" w:type="dxa"/>
            <w:tcBorders>
              <w:top w:val="nil"/>
              <w:left w:val="single" w:sz="8" w:space="0" w:color="auto"/>
              <w:bottom w:val="nil"/>
              <w:right w:val="single" w:sz="4" w:space="0" w:color="auto"/>
            </w:tcBorders>
            <w:noWrap/>
            <w:hideMark/>
          </w:tcPr>
          <w:p w14:paraId="08E9F78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12C9FD4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nil"/>
              <w:right w:val="single" w:sz="4" w:space="0" w:color="auto"/>
            </w:tcBorders>
            <w:noWrap/>
            <w:vAlign w:val="center"/>
            <w:hideMark/>
          </w:tcPr>
          <w:p w14:paraId="6A06D4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230F491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1C72B5E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77B8C5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EC22781"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6DF8D2E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single" w:sz="8" w:space="0" w:color="auto"/>
              <w:left w:val="nil"/>
              <w:bottom w:val="single" w:sz="8" w:space="0" w:color="auto"/>
              <w:right w:val="single" w:sz="4" w:space="0" w:color="auto"/>
            </w:tcBorders>
            <w:shd w:val="clear" w:color="000000" w:fill="4EA72E"/>
            <w:noWrap/>
            <w:vAlign w:val="bottom"/>
            <w:hideMark/>
          </w:tcPr>
          <w:p w14:paraId="7DC0505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Total pour 1 dalot </w:t>
            </w:r>
          </w:p>
        </w:tc>
        <w:tc>
          <w:tcPr>
            <w:tcW w:w="629" w:type="dxa"/>
            <w:tcBorders>
              <w:top w:val="single" w:sz="8" w:space="0" w:color="auto"/>
              <w:left w:val="nil"/>
              <w:bottom w:val="single" w:sz="8" w:space="0" w:color="auto"/>
              <w:right w:val="single" w:sz="4" w:space="0" w:color="auto"/>
            </w:tcBorders>
            <w:shd w:val="clear" w:color="000000" w:fill="4EA72E"/>
            <w:noWrap/>
            <w:vAlign w:val="center"/>
            <w:hideMark/>
          </w:tcPr>
          <w:p w14:paraId="55D72B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3AA0CD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460979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single" w:sz="8" w:space="0" w:color="auto"/>
              <w:left w:val="nil"/>
              <w:bottom w:val="single" w:sz="8" w:space="0" w:color="auto"/>
              <w:right w:val="single" w:sz="8" w:space="0" w:color="auto"/>
            </w:tcBorders>
            <w:shd w:val="clear" w:color="000000" w:fill="4EA72E"/>
            <w:noWrap/>
            <w:vAlign w:val="center"/>
            <w:hideMark/>
          </w:tcPr>
          <w:p w14:paraId="74968D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73D0263" w14:textId="77777777" w:rsidTr="006361E7">
        <w:trPr>
          <w:trHeight w:val="300"/>
        </w:trPr>
        <w:tc>
          <w:tcPr>
            <w:tcW w:w="421" w:type="dxa"/>
            <w:tcBorders>
              <w:top w:val="nil"/>
              <w:left w:val="single" w:sz="8" w:space="0" w:color="auto"/>
              <w:bottom w:val="nil"/>
              <w:right w:val="single" w:sz="4" w:space="0" w:color="auto"/>
            </w:tcBorders>
            <w:noWrap/>
            <w:hideMark/>
          </w:tcPr>
          <w:p w14:paraId="0972574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028C243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nil"/>
              <w:right w:val="single" w:sz="4" w:space="0" w:color="auto"/>
            </w:tcBorders>
            <w:noWrap/>
            <w:vAlign w:val="center"/>
            <w:hideMark/>
          </w:tcPr>
          <w:p w14:paraId="5555A2B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514F95A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752C21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391B4B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F3FB70C"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2A9185C1"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677" w:type="dxa"/>
            <w:tcBorders>
              <w:top w:val="single" w:sz="8" w:space="0" w:color="auto"/>
              <w:left w:val="nil"/>
              <w:bottom w:val="single" w:sz="8" w:space="0" w:color="auto"/>
              <w:right w:val="single" w:sz="4" w:space="0" w:color="auto"/>
            </w:tcBorders>
            <w:shd w:val="clear" w:color="000000" w:fill="00B0F0"/>
            <w:noWrap/>
            <w:vAlign w:val="bottom"/>
            <w:hideMark/>
          </w:tcPr>
          <w:p w14:paraId="2BC50545"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proofErr w:type="gramStart"/>
            <w:r w:rsidRPr="006361E7">
              <w:rPr>
                <w:rFonts w:ascii="Aptos Narrow" w:eastAsia="Times New Roman" w:hAnsi="Aptos Narrow" w:cs="Times New Roman"/>
                <w:b/>
                <w:bCs/>
                <w:color w:val="000000"/>
                <w:sz w:val="24"/>
                <w:szCs w:val="24"/>
                <w:lang w:val="fr-FR" w:eastAsia="fr-FR"/>
              </w:rPr>
              <w:t>Total  SERIE</w:t>
            </w:r>
            <w:proofErr w:type="gramEnd"/>
            <w:r w:rsidRPr="006361E7">
              <w:rPr>
                <w:rFonts w:ascii="Aptos Narrow" w:eastAsia="Times New Roman" w:hAnsi="Aptos Narrow" w:cs="Times New Roman"/>
                <w:b/>
                <w:bCs/>
                <w:color w:val="000000"/>
                <w:sz w:val="24"/>
                <w:szCs w:val="24"/>
                <w:lang w:val="fr-FR" w:eastAsia="fr-FR"/>
              </w:rPr>
              <w:t xml:space="preserve"> </w:t>
            </w:r>
            <w:proofErr w:type="gramStart"/>
            <w:r w:rsidRPr="006361E7">
              <w:rPr>
                <w:rFonts w:ascii="Aptos Narrow" w:eastAsia="Times New Roman" w:hAnsi="Aptos Narrow" w:cs="Times New Roman"/>
                <w:b/>
                <w:bCs/>
                <w:color w:val="000000"/>
                <w:sz w:val="24"/>
                <w:szCs w:val="24"/>
                <w:lang w:val="fr-FR" w:eastAsia="fr-FR"/>
              </w:rPr>
              <w:t>1:</w:t>
            </w:r>
            <w:proofErr w:type="gramEnd"/>
            <w:r w:rsidRPr="006361E7">
              <w:rPr>
                <w:rFonts w:ascii="Aptos Narrow" w:eastAsia="Times New Roman" w:hAnsi="Aptos Narrow" w:cs="Times New Roman"/>
                <w:b/>
                <w:bCs/>
                <w:color w:val="000000"/>
                <w:sz w:val="24"/>
                <w:szCs w:val="24"/>
                <w:lang w:val="fr-FR" w:eastAsia="fr-FR"/>
              </w:rPr>
              <w:t xml:space="preserve"> Dalot cadre simple 1x1x5m pour 3 dalots </w:t>
            </w:r>
          </w:p>
        </w:tc>
        <w:tc>
          <w:tcPr>
            <w:tcW w:w="629" w:type="dxa"/>
            <w:tcBorders>
              <w:top w:val="single" w:sz="8" w:space="0" w:color="auto"/>
              <w:left w:val="nil"/>
              <w:bottom w:val="single" w:sz="8" w:space="0" w:color="auto"/>
              <w:right w:val="single" w:sz="4" w:space="0" w:color="auto"/>
            </w:tcBorders>
            <w:shd w:val="clear" w:color="000000" w:fill="00B0F0"/>
            <w:noWrap/>
            <w:vAlign w:val="bottom"/>
            <w:hideMark/>
          </w:tcPr>
          <w:p w14:paraId="4067FED5"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0A81841"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7BB75E82"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361" w:type="dxa"/>
            <w:tcBorders>
              <w:top w:val="single" w:sz="8" w:space="0" w:color="auto"/>
              <w:left w:val="nil"/>
              <w:bottom w:val="single" w:sz="8" w:space="0" w:color="auto"/>
              <w:right w:val="single" w:sz="8" w:space="0" w:color="auto"/>
            </w:tcBorders>
            <w:shd w:val="clear" w:color="000000" w:fill="00B0F0"/>
            <w:noWrap/>
            <w:vAlign w:val="bottom"/>
            <w:hideMark/>
          </w:tcPr>
          <w:p w14:paraId="44B1ACD1"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4CDC75D9" w14:textId="77777777" w:rsidTr="006361E7">
        <w:trPr>
          <w:trHeight w:val="290"/>
        </w:trPr>
        <w:tc>
          <w:tcPr>
            <w:tcW w:w="421" w:type="dxa"/>
            <w:tcBorders>
              <w:top w:val="nil"/>
              <w:left w:val="single" w:sz="8" w:space="0" w:color="auto"/>
              <w:bottom w:val="nil"/>
              <w:right w:val="nil"/>
            </w:tcBorders>
            <w:noWrap/>
            <w:hideMark/>
          </w:tcPr>
          <w:p w14:paraId="7A5E417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0D035B9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bottom"/>
            <w:hideMark/>
          </w:tcPr>
          <w:p w14:paraId="54DE4B9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F0774A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C1290AC"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3F44C8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E26C71D" w14:textId="77777777" w:rsidTr="006361E7">
        <w:trPr>
          <w:trHeight w:val="290"/>
        </w:trPr>
        <w:tc>
          <w:tcPr>
            <w:tcW w:w="421" w:type="dxa"/>
            <w:tcBorders>
              <w:top w:val="nil"/>
              <w:left w:val="single" w:sz="8" w:space="0" w:color="auto"/>
              <w:bottom w:val="nil"/>
              <w:right w:val="nil"/>
            </w:tcBorders>
            <w:noWrap/>
            <w:hideMark/>
          </w:tcPr>
          <w:p w14:paraId="40A1F28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1FE2FA9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bottom"/>
            <w:hideMark/>
          </w:tcPr>
          <w:p w14:paraId="61B3635E"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39F7ED0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774E1F1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0B0C33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2F638C4" w14:textId="77777777" w:rsidTr="006361E7">
        <w:trPr>
          <w:trHeight w:val="290"/>
        </w:trPr>
        <w:tc>
          <w:tcPr>
            <w:tcW w:w="421" w:type="dxa"/>
            <w:tcBorders>
              <w:top w:val="nil"/>
              <w:left w:val="single" w:sz="8" w:space="0" w:color="auto"/>
              <w:bottom w:val="nil"/>
              <w:right w:val="nil"/>
            </w:tcBorders>
            <w:noWrap/>
            <w:hideMark/>
          </w:tcPr>
          <w:p w14:paraId="60B192E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175C989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bottom"/>
            <w:hideMark/>
          </w:tcPr>
          <w:p w14:paraId="5656539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8D26C7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4B975D61"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08E637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4B615A3" w14:textId="77777777" w:rsidTr="006361E7">
        <w:trPr>
          <w:trHeight w:val="290"/>
        </w:trPr>
        <w:tc>
          <w:tcPr>
            <w:tcW w:w="421" w:type="dxa"/>
            <w:tcBorders>
              <w:top w:val="nil"/>
              <w:left w:val="single" w:sz="8" w:space="0" w:color="auto"/>
              <w:bottom w:val="nil"/>
              <w:right w:val="nil"/>
            </w:tcBorders>
            <w:noWrap/>
            <w:hideMark/>
          </w:tcPr>
          <w:p w14:paraId="3AEC738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lastRenderedPageBreak/>
              <w:t> </w:t>
            </w:r>
          </w:p>
        </w:tc>
        <w:tc>
          <w:tcPr>
            <w:tcW w:w="5677" w:type="dxa"/>
            <w:tcBorders>
              <w:top w:val="nil"/>
              <w:left w:val="nil"/>
              <w:bottom w:val="nil"/>
              <w:right w:val="nil"/>
            </w:tcBorders>
            <w:noWrap/>
            <w:vAlign w:val="bottom"/>
            <w:hideMark/>
          </w:tcPr>
          <w:p w14:paraId="1C1897A1"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2:</w:t>
            </w:r>
            <w:proofErr w:type="gramEnd"/>
            <w:r w:rsidRPr="006361E7">
              <w:rPr>
                <w:rFonts w:ascii="Aptos Narrow" w:eastAsia="Times New Roman" w:hAnsi="Aptos Narrow" w:cs="Times New Roman"/>
                <w:b/>
                <w:bCs/>
                <w:color w:val="000000"/>
                <w:sz w:val="22"/>
                <w:lang w:val="fr-FR" w:eastAsia="fr-FR"/>
              </w:rPr>
              <w:t xml:space="preserve"> Dalot cadre double 2x1x1x5m</w:t>
            </w:r>
          </w:p>
        </w:tc>
        <w:tc>
          <w:tcPr>
            <w:tcW w:w="629" w:type="dxa"/>
            <w:tcBorders>
              <w:top w:val="nil"/>
              <w:left w:val="nil"/>
              <w:bottom w:val="nil"/>
              <w:right w:val="nil"/>
            </w:tcBorders>
            <w:noWrap/>
            <w:vAlign w:val="bottom"/>
            <w:hideMark/>
          </w:tcPr>
          <w:p w14:paraId="767DAB97"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4E2CB139"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397AACE"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0C80652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9A28D02" w14:textId="77777777" w:rsidTr="006361E7">
        <w:trPr>
          <w:trHeight w:val="300"/>
        </w:trPr>
        <w:tc>
          <w:tcPr>
            <w:tcW w:w="421" w:type="dxa"/>
            <w:tcBorders>
              <w:top w:val="nil"/>
              <w:left w:val="single" w:sz="8" w:space="0" w:color="auto"/>
              <w:bottom w:val="nil"/>
              <w:right w:val="nil"/>
            </w:tcBorders>
            <w:noWrap/>
            <w:hideMark/>
          </w:tcPr>
          <w:p w14:paraId="4868E11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7A8FDEC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bottom"/>
            <w:hideMark/>
          </w:tcPr>
          <w:p w14:paraId="7C629E08"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E55910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3A926E2"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6B45A3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70311C"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1C0870F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7" w:type="dxa"/>
            <w:tcBorders>
              <w:top w:val="single" w:sz="8" w:space="0" w:color="auto"/>
              <w:left w:val="nil"/>
              <w:bottom w:val="single" w:sz="8" w:space="0" w:color="auto"/>
              <w:right w:val="single" w:sz="4" w:space="0" w:color="auto"/>
            </w:tcBorders>
            <w:shd w:val="clear" w:color="000000" w:fill="D9D9D9"/>
            <w:noWrap/>
            <w:vAlign w:val="center"/>
            <w:hideMark/>
          </w:tcPr>
          <w:p w14:paraId="0AE1F15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629" w:type="dxa"/>
            <w:tcBorders>
              <w:top w:val="single" w:sz="8" w:space="0" w:color="auto"/>
              <w:left w:val="nil"/>
              <w:bottom w:val="single" w:sz="8" w:space="0" w:color="auto"/>
              <w:right w:val="single" w:sz="4" w:space="0" w:color="auto"/>
            </w:tcBorders>
            <w:shd w:val="clear" w:color="000000" w:fill="D9D9D9"/>
            <w:vAlign w:val="center"/>
            <w:hideMark/>
          </w:tcPr>
          <w:p w14:paraId="18F4995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7AAC107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3600D8A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361" w:type="dxa"/>
            <w:tcBorders>
              <w:top w:val="single" w:sz="8" w:space="0" w:color="auto"/>
              <w:left w:val="nil"/>
              <w:bottom w:val="single" w:sz="8" w:space="0" w:color="auto"/>
              <w:right w:val="single" w:sz="8" w:space="0" w:color="auto"/>
            </w:tcBorders>
            <w:shd w:val="clear" w:color="000000" w:fill="D9D9D9"/>
            <w:noWrap/>
            <w:vAlign w:val="center"/>
            <w:hideMark/>
          </w:tcPr>
          <w:p w14:paraId="59858C9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7300CB85" w14:textId="77777777" w:rsidTr="006361E7">
        <w:trPr>
          <w:trHeight w:val="290"/>
        </w:trPr>
        <w:tc>
          <w:tcPr>
            <w:tcW w:w="421" w:type="dxa"/>
            <w:tcBorders>
              <w:top w:val="nil"/>
              <w:left w:val="single" w:sz="8" w:space="0" w:color="auto"/>
              <w:bottom w:val="nil"/>
              <w:right w:val="single" w:sz="4" w:space="0" w:color="auto"/>
            </w:tcBorders>
            <w:noWrap/>
            <w:hideMark/>
          </w:tcPr>
          <w:p w14:paraId="3218E35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nil"/>
              <w:left w:val="nil"/>
              <w:bottom w:val="nil"/>
              <w:right w:val="single" w:sz="4" w:space="0" w:color="auto"/>
            </w:tcBorders>
            <w:noWrap/>
            <w:vAlign w:val="center"/>
            <w:hideMark/>
          </w:tcPr>
          <w:p w14:paraId="7FD6C7F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629" w:type="dxa"/>
            <w:tcBorders>
              <w:top w:val="nil"/>
              <w:left w:val="nil"/>
              <w:bottom w:val="nil"/>
              <w:right w:val="single" w:sz="4" w:space="0" w:color="auto"/>
            </w:tcBorders>
            <w:vAlign w:val="center"/>
            <w:hideMark/>
          </w:tcPr>
          <w:p w14:paraId="6DC31C0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7116768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05CE185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nil"/>
              <w:right w:val="single" w:sz="8" w:space="0" w:color="auto"/>
            </w:tcBorders>
            <w:noWrap/>
            <w:vAlign w:val="center"/>
            <w:hideMark/>
          </w:tcPr>
          <w:p w14:paraId="4E88D92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293AF40"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08C994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7" w:type="dxa"/>
            <w:tcBorders>
              <w:top w:val="single" w:sz="4" w:space="0" w:color="auto"/>
              <w:left w:val="nil"/>
              <w:bottom w:val="single" w:sz="4" w:space="0" w:color="auto"/>
              <w:right w:val="single" w:sz="4" w:space="0" w:color="auto"/>
            </w:tcBorders>
            <w:shd w:val="clear" w:color="000000" w:fill="FFC000"/>
            <w:noWrap/>
            <w:vAlign w:val="center"/>
            <w:hideMark/>
          </w:tcPr>
          <w:p w14:paraId="2CE17BF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629" w:type="dxa"/>
            <w:tcBorders>
              <w:top w:val="single" w:sz="4" w:space="0" w:color="auto"/>
              <w:left w:val="nil"/>
              <w:bottom w:val="single" w:sz="4" w:space="0" w:color="auto"/>
              <w:right w:val="single" w:sz="4" w:space="0" w:color="auto"/>
            </w:tcBorders>
            <w:shd w:val="clear" w:color="000000" w:fill="FFC000"/>
            <w:vAlign w:val="center"/>
            <w:hideMark/>
          </w:tcPr>
          <w:p w14:paraId="615E2CB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74E565D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1F80E20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single" w:sz="4" w:space="0" w:color="auto"/>
              <w:left w:val="nil"/>
              <w:bottom w:val="single" w:sz="4" w:space="0" w:color="auto"/>
              <w:right w:val="single" w:sz="8" w:space="0" w:color="auto"/>
            </w:tcBorders>
            <w:shd w:val="clear" w:color="000000" w:fill="FFC000"/>
            <w:noWrap/>
            <w:vAlign w:val="center"/>
            <w:hideMark/>
          </w:tcPr>
          <w:p w14:paraId="2E6C7A1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F4033D3"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6B6F24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nil"/>
              <w:left w:val="nil"/>
              <w:bottom w:val="single" w:sz="4" w:space="0" w:color="auto"/>
              <w:right w:val="single" w:sz="4" w:space="0" w:color="auto"/>
            </w:tcBorders>
            <w:noWrap/>
            <w:vAlign w:val="center"/>
            <w:hideMark/>
          </w:tcPr>
          <w:p w14:paraId="737896C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629" w:type="dxa"/>
            <w:tcBorders>
              <w:top w:val="nil"/>
              <w:left w:val="nil"/>
              <w:bottom w:val="single" w:sz="4" w:space="0" w:color="auto"/>
              <w:right w:val="single" w:sz="4" w:space="0" w:color="auto"/>
            </w:tcBorders>
            <w:vAlign w:val="center"/>
            <w:hideMark/>
          </w:tcPr>
          <w:p w14:paraId="743E4BF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14F4B7D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B3E8C9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79A4B85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557DD1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D11003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7" w:type="dxa"/>
            <w:tcBorders>
              <w:top w:val="nil"/>
              <w:left w:val="nil"/>
              <w:bottom w:val="single" w:sz="4" w:space="0" w:color="auto"/>
              <w:right w:val="single" w:sz="4" w:space="0" w:color="auto"/>
            </w:tcBorders>
            <w:noWrap/>
            <w:vAlign w:val="bottom"/>
            <w:hideMark/>
          </w:tcPr>
          <w:p w14:paraId="3043152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629" w:type="dxa"/>
            <w:tcBorders>
              <w:top w:val="nil"/>
              <w:left w:val="nil"/>
              <w:bottom w:val="single" w:sz="4" w:space="0" w:color="auto"/>
              <w:right w:val="single" w:sz="4" w:space="0" w:color="auto"/>
            </w:tcBorders>
            <w:noWrap/>
            <w:vAlign w:val="center"/>
            <w:hideMark/>
          </w:tcPr>
          <w:p w14:paraId="188F4F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CF1CB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309004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B5BA1B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779DEA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6C9C5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15BCBCA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049DE1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7F2299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031E7B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7593F0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56149A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96095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79522741"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629" w:type="dxa"/>
            <w:tcBorders>
              <w:top w:val="nil"/>
              <w:left w:val="nil"/>
              <w:bottom w:val="single" w:sz="4" w:space="0" w:color="auto"/>
              <w:right w:val="single" w:sz="4" w:space="0" w:color="auto"/>
            </w:tcBorders>
            <w:shd w:val="clear" w:color="000000" w:fill="FFFF00"/>
            <w:noWrap/>
            <w:vAlign w:val="center"/>
            <w:hideMark/>
          </w:tcPr>
          <w:p w14:paraId="5FB8D79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13349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379462F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52A66AF0"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2B006C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053B5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7662340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3073296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D07BF5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D452B0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1916A8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D3F38B1"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601867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7" w:type="dxa"/>
            <w:tcBorders>
              <w:top w:val="nil"/>
              <w:left w:val="nil"/>
              <w:bottom w:val="single" w:sz="4" w:space="0" w:color="auto"/>
              <w:right w:val="single" w:sz="4" w:space="0" w:color="auto"/>
            </w:tcBorders>
            <w:shd w:val="clear" w:color="000000" w:fill="FFC000"/>
            <w:noWrap/>
            <w:vAlign w:val="center"/>
            <w:hideMark/>
          </w:tcPr>
          <w:p w14:paraId="5390729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629" w:type="dxa"/>
            <w:tcBorders>
              <w:top w:val="nil"/>
              <w:left w:val="nil"/>
              <w:bottom w:val="single" w:sz="4" w:space="0" w:color="auto"/>
              <w:right w:val="single" w:sz="4" w:space="0" w:color="auto"/>
            </w:tcBorders>
            <w:shd w:val="clear" w:color="000000" w:fill="FFC000"/>
            <w:noWrap/>
            <w:vAlign w:val="center"/>
            <w:hideMark/>
          </w:tcPr>
          <w:p w14:paraId="6788481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242A0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011907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3833FB5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F9B132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D6EA0B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5817573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127A3D5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690E4D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FA7CD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38710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63D9B3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B3ACB3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7" w:type="dxa"/>
            <w:tcBorders>
              <w:top w:val="nil"/>
              <w:left w:val="nil"/>
              <w:bottom w:val="single" w:sz="4" w:space="0" w:color="auto"/>
              <w:right w:val="single" w:sz="4" w:space="0" w:color="auto"/>
            </w:tcBorders>
            <w:noWrap/>
            <w:vAlign w:val="bottom"/>
            <w:hideMark/>
          </w:tcPr>
          <w:p w14:paraId="19929CD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629" w:type="dxa"/>
            <w:tcBorders>
              <w:top w:val="nil"/>
              <w:left w:val="nil"/>
              <w:bottom w:val="single" w:sz="4" w:space="0" w:color="auto"/>
              <w:right w:val="single" w:sz="4" w:space="0" w:color="auto"/>
            </w:tcBorders>
            <w:noWrap/>
            <w:vAlign w:val="center"/>
            <w:hideMark/>
          </w:tcPr>
          <w:p w14:paraId="28972C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A84FA4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A816AA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1E556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946B65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1477EE1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7" w:type="dxa"/>
            <w:tcBorders>
              <w:top w:val="nil"/>
              <w:left w:val="nil"/>
              <w:bottom w:val="single" w:sz="4" w:space="0" w:color="auto"/>
              <w:right w:val="single" w:sz="4" w:space="0" w:color="auto"/>
            </w:tcBorders>
            <w:noWrap/>
            <w:vAlign w:val="bottom"/>
            <w:hideMark/>
          </w:tcPr>
          <w:p w14:paraId="57F69F4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629" w:type="dxa"/>
            <w:tcBorders>
              <w:top w:val="nil"/>
              <w:left w:val="nil"/>
              <w:bottom w:val="single" w:sz="4" w:space="0" w:color="auto"/>
              <w:right w:val="single" w:sz="4" w:space="0" w:color="auto"/>
            </w:tcBorders>
            <w:noWrap/>
            <w:vAlign w:val="center"/>
            <w:hideMark/>
          </w:tcPr>
          <w:p w14:paraId="2B4A6C3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612593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9979C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86C996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27AB46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8CE66A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677" w:type="dxa"/>
            <w:tcBorders>
              <w:top w:val="nil"/>
              <w:left w:val="nil"/>
              <w:bottom w:val="single" w:sz="4" w:space="0" w:color="auto"/>
              <w:right w:val="single" w:sz="4" w:space="0" w:color="auto"/>
            </w:tcBorders>
            <w:noWrap/>
            <w:vAlign w:val="bottom"/>
            <w:hideMark/>
          </w:tcPr>
          <w:p w14:paraId="2145B55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629" w:type="dxa"/>
            <w:tcBorders>
              <w:top w:val="nil"/>
              <w:left w:val="nil"/>
              <w:bottom w:val="single" w:sz="4" w:space="0" w:color="auto"/>
              <w:right w:val="single" w:sz="4" w:space="0" w:color="auto"/>
            </w:tcBorders>
            <w:noWrap/>
            <w:vAlign w:val="center"/>
            <w:hideMark/>
          </w:tcPr>
          <w:p w14:paraId="0A4BABB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40874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236F582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1966A5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291E64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8684F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677" w:type="dxa"/>
            <w:tcBorders>
              <w:top w:val="nil"/>
              <w:left w:val="nil"/>
              <w:bottom w:val="single" w:sz="4" w:space="0" w:color="auto"/>
              <w:right w:val="single" w:sz="4" w:space="0" w:color="auto"/>
            </w:tcBorders>
            <w:noWrap/>
            <w:vAlign w:val="bottom"/>
            <w:hideMark/>
          </w:tcPr>
          <w:p w14:paraId="14C961A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629" w:type="dxa"/>
            <w:tcBorders>
              <w:top w:val="nil"/>
              <w:left w:val="nil"/>
              <w:bottom w:val="single" w:sz="4" w:space="0" w:color="auto"/>
              <w:right w:val="single" w:sz="4" w:space="0" w:color="auto"/>
            </w:tcBorders>
            <w:noWrap/>
            <w:vAlign w:val="center"/>
            <w:hideMark/>
          </w:tcPr>
          <w:p w14:paraId="0CB3A1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2502B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38A35E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6E6FD0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AD2ED5E"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23AFCF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6C086AA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19F03BF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03A69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BEC230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3D0819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E511DDA"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8E920D1"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306"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729CBA8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01ACCDA0"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5D591AE9"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3E6A47C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320FD11"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8F2E54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7952874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6E1D32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1241B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1419A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1CC7AC1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3C91D2E"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399367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677" w:type="dxa"/>
            <w:tcBorders>
              <w:top w:val="nil"/>
              <w:left w:val="nil"/>
              <w:bottom w:val="single" w:sz="4" w:space="0" w:color="auto"/>
              <w:right w:val="single" w:sz="4" w:space="0" w:color="auto"/>
            </w:tcBorders>
            <w:shd w:val="clear" w:color="000000" w:fill="FFC000"/>
            <w:noWrap/>
            <w:vAlign w:val="bottom"/>
            <w:hideMark/>
          </w:tcPr>
          <w:p w14:paraId="77CA488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629" w:type="dxa"/>
            <w:tcBorders>
              <w:top w:val="nil"/>
              <w:left w:val="nil"/>
              <w:bottom w:val="single" w:sz="4" w:space="0" w:color="auto"/>
              <w:right w:val="single" w:sz="4" w:space="0" w:color="auto"/>
            </w:tcBorders>
            <w:shd w:val="clear" w:color="000000" w:fill="FFC000"/>
            <w:noWrap/>
            <w:vAlign w:val="center"/>
            <w:hideMark/>
          </w:tcPr>
          <w:p w14:paraId="264DDEE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146C244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13B75BC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7C49BC4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6115F44"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5712D7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21EA6AE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3913E1A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AC3C2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314AF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B99CB1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17E6A3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3807D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677" w:type="dxa"/>
            <w:tcBorders>
              <w:top w:val="nil"/>
              <w:left w:val="nil"/>
              <w:bottom w:val="single" w:sz="4" w:space="0" w:color="auto"/>
              <w:right w:val="single" w:sz="4" w:space="0" w:color="auto"/>
            </w:tcBorders>
            <w:noWrap/>
            <w:vAlign w:val="bottom"/>
            <w:hideMark/>
          </w:tcPr>
          <w:p w14:paraId="03645A7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629" w:type="dxa"/>
            <w:tcBorders>
              <w:top w:val="nil"/>
              <w:left w:val="nil"/>
              <w:bottom w:val="single" w:sz="4" w:space="0" w:color="auto"/>
              <w:right w:val="single" w:sz="4" w:space="0" w:color="auto"/>
            </w:tcBorders>
            <w:noWrap/>
            <w:vAlign w:val="center"/>
            <w:hideMark/>
          </w:tcPr>
          <w:p w14:paraId="3BEF07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5BEF7C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0D89475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6681ED6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64452E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09BE280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677" w:type="dxa"/>
            <w:tcBorders>
              <w:top w:val="nil"/>
              <w:left w:val="nil"/>
              <w:bottom w:val="single" w:sz="4" w:space="0" w:color="auto"/>
              <w:right w:val="single" w:sz="4" w:space="0" w:color="auto"/>
            </w:tcBorders>
            <w:noWrap/>
            <w:vAlign w:val="bottom"/>
            <w:hideMark/>
          </w:tcPr>
          <w:p w14:paraId="5F12A98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Radier général en B.A dosé à 400 Kg/m3</w:t>
            </w:r>
          </w:p>
        </w:tc>
        <w:tc>
          <w:tcPr>
            <w:tcW w:w="629" w:type="dxa"/>
            <w:tcBorders>
              <w:top w:val="nil"/>
              <w:left w:val="nil"/>
              <w:bottom w:val="single" w:sz="4" w:space="0" w:color="auto"/>
              <w:right w:val="single" w:sz="4" w:space="0" w:color="auto"/>
            </w:tcBorders>
            <w:noWrap/>
            <w:vAlign w:val="center"/>
            <w:hideMark/>
          </w:tcPr>
          <w:p w14:paraId="69FD713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3AEDED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54BF23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3C1A0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7AFB03C"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362DA9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677" w:type="dxa"/>
            <w:tcBorders>
              <w:top w:val="nil"/>
              <w:left w:val="nil"/>
              <w:bottom w:val="single" w:sz="4" w:space="0" w:color="auto"/>
              <w:right w:val="single" w:sz="4" w:space="0" w:color="auto"/>
            </w:tcBorders>
            <w:noWrap/>
            <w:vAlign w:val="bottom"/>
            <w:hideMark/>
          </w:tcPr>
          <w:p w14:paraId="10D36DE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629" w:type="dxa"/>
            <w:tcBorders>
              <w:top w:val="nil"/>
              <w:left w:val="nil"/>
              <w:bottom w:val="single" w:sz="4" w:space="0" w:color="auto"/>
              <w:right w:val="single" w:sz="4" w:space="0" w:color="auto"/>
            </w:tcBorders>
            <w:noWrap/>
            <w:vAlign w:val="center"/>
            <w:hideMark/>
          </w:tcPr>
          <w:p w14:paraId="1A2CDE4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65871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4A0389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4B67B9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9027287"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A08D4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677" w:type="dxa"/>
            <w:tcBorders>
              <w:top w:val="nil"/>
              <w:left w:val="nil"/>
              <w:bottom w:val="single" w:sz="4" w:space="0" w:color="auto"/>
              <w:right w:val="single" w:sz="4" w:space="0" w:color="auto"/>
            </w:tcBorders>
            <w:noWrap/>
            <w:vAlign w:val="bottom"/>
            <w:hideMark/>
          </w:tcPr>
          <w:p w14:paraId="1FDF32D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629" w:type="dxa"/>
            <w:tcBorders>
              <w:top w:val="nil"/>
              <w:left w:val="nil"/>
              <w:bottom w:val="single" w:sz="4" w:space="0" w:color="auto"/>
              <w:right w:val="single" w:sz="4" w:space="0" w:color="auto"/>
            </w:tcBorders>
            <w:noWrap/>
            <w:vAlign w:val="center"/>
            <w:hideMark/>
          </w:tcPr>
          <w:p w14:paraId="50AF436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EB93D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53879F7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14FD00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657BF60"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DF080F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677" w:type="dxa"/>
            <w:tcBorders>
              <w:top w:val="nil"/>
              <w:left w:val="nil"/>
              <w:bottom w:val="single" w:sz="4" w:space="0" w:color="auto"/>
              <w:right w:val="single" w:sz="4" w:space="0" w:color="auto"/>
            </w:tcBorders>
            <w:noWrap/>
            <w:vAlign w:val="bottom"/>
            <w:hideMark/>
          </w:tcPr>
          <w:p w14:paraId="0E90F22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629" w:type="dxa"/>
            <w:tcBorders>
              <w:top w:val="nil"/>
              <w:left w:val="nil"/>
              <w:bottom w:val="single" w:sz="4" w:space="0" w:color="auto"/>
              <w:right w:val="single" w:sz="4" w:space="0" w:color="auto"/>
            </w:tcBorders>
            <w:noWrap/>
            <w:vAlign w:val="center"/>
            <w:hideMark/>
          </w:tcPr>
          <w:p w14:paraId="69A69B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37A4CB6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481D35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2393560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6DADB1B"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4F55C3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677" w:type="dxa"/>
            <w:tcBorders>
              <w:top w:val="nil"/>
              <w:left w:val="nil"/>
              <w:bottom w:val="nil"/>
              <w:right w:val="single" w:sz="4" w:space="0" w:color="auto"/>
            </w:tcBorders>
            <w:noWrap/>
            <w:vAlign w:val="bottom"/>
            <w:hideMark/>
          </w:tcPr>
          <w:p w14:paraId="283DE33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629" w:type="dxa"/>
            <w:tcBorders>
              <w:top w:val="nil"/>
              <w:left w:val="nil"/>
              <w:bottom w:val="single" w:sz="4" w:space="0" w:color="auto"/>
              <w:right w:val="single" w:sz="4" w:space="0" w:color="auto"/>
            </w:tcBorders>
            <w:noWrap/>
            <w:vAlign w:val="center"/>
            <w:hideMark/>
          </w:tcPr>
          <w:p w14:paraId="6942302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2B3F63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39D14DD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2DA465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EA9FDFE" w14:textId="77777777" w:rsidTr="006361E7">
        <w:trPr>
          <w:trHeight w:val="290"/>
        </w:trPr>
        <w:tc>
          <w:tcPr>
            <w:tcW w:w="421" w:type="dxa"/>
            <w:tcBorders>
              <w:top w:val="nil"/>
              <w:left w:val="single" w:sz="8" w:space="0" w:color="auto"/>
              <w:bottom w:val="nil"/>
              <w:right w:val="single" w:sz="4" w:space="0" w:color="auto"/>
            </w:tcBorders>
            <w:noWrap/>
            <w:hideMark/>
          </w:tcPr>
          <w:p w14:paraId="65144E9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single" w:sz="4" w:space="0" w:color="auto"/>
              <w:left w:val="nil"/>
              <w:bottom w:val="nil"/>
              <w:right w:val="single" w:sz="4" w:space="0" w:color="auto"/>
            </w:tcBorders>
            <w:noWrap/>
            <w:vAlign w:val="bottom"/>
            <w:hideMark/>
          </w:tcPr>
          <w:p w14:paraId="571797AC"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629" w:type="dxa"/>
            <w:tcBorders>
              <w:top w:val="nil"/>
              <w:left w:val="nil"/>
              <w:bottom w:val="nil"/>
              <w:right w:val="single" w:sz="4" w:space="0" w:color="auto"/>
            </w:tcBorders>
            <w:noWrap/>
            <w:vAlign w:val="center"/>
            <w:hideMark/>
          </w:tcPr>
          <w:p w14:paraId="3F2290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2C180BD7"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318AF4C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single" w:sz="4" w:space="0" w:color="auto"/>
              <w:left w:val="nil"/>
              <w:bottom w:val="nil"/>
              <w:right w:val="single" w:sz="8" w:space="0" w:color="auto"/>
            </w:tcBorders>
            <w:noWrap/>
            <w:vAlign w:val="center"/>
            <w:hideMark/>
          </w:tcPr>
          <w:p w14:paraId="3ADD16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66D61FB" w14:textId="77777777" w:rsidTr="006361E7">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6A81D416"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single" w:sz="4" w:space="0" w:color="auto"/>
              <w:left w:val="nil"/>
              <w:bottom w:val="single" w:sz="4" w:space="0" w:color="auto"/>
              <w:right w:val="single" w:sz="4" w:space="0" w:color="auto"/>
            </w:tcBorders>
            <w:shd w:val="clear" w:color="000000" w:fill="FFFF00"/>
            <w:noWrap/>
            <w:vAlign w:val="center"/>
            <w:hideMark/>
          </w:tcPr>
          <w:p w14:paraId="11B22F8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629" w:type="dxa"/>
            <w:tcBorders>
              <w:top w:val="single" w:sz="4" w:space="0" w:color="auto"/>
              <w:left w:val="nil"/>
              <w:bottom w:val="single" w:sz="4" w:space="0" w:color="auto"/>
              <w:right w:val="single" w:sz="4" w:space="0" w:color="auto"/>
            </w:tcBorders>
            <w:shd w:val="clear" w:color="000000" w:fill="FFFF00"/>
            <w:noWrap/>
            <w:vAlign w:val="center"/>
            <w:hideMark/>
          </w:tcPr>
          <w:p w14:paraId="7BD61838"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5F6C15C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508D443F"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361" w:type="dxa"/>
            <w:tcBorders>
              <w:top w:val="single" w:sz="4" w:space="0" w:color="auto"/>
              <w:left w:val="nil"/>
              <w:bottom w:val="single" w:sz="4" w:space="0" w:color="auto"/>
              <w:right w:val="single" w:sz="8" w:space="0" w:color="auto"/>
            </w:tcBorders>
            <w:shd w:val="clear" w:color="000000" w:fill="FFFF00"/>
            <w:noWrap/>
            <w:vAlign w:val="center"/>
            <w:hideMark/>
          </w:tcPr>
          <w:p w14:paraId="567FF881"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202662F"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2D5489F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1F3E846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3C6A46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42FADF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431BB9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42F6680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F9F41A"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3116DA0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677" w:type="dxa"/>
            <w:tcBorders>
              <w:top w:val="nil"/>
              <w:left w:val="nil"/>
              <w:bottom w:val="single" w:sz="4" w:space="0" w:color="auto"/>
              <w:right w:val="single" w:sz="4" w:space="0" w:color="auto"/>
            </w:tcBorders>
            <w:shd w:val="clear" w:color="000000" w:fill="FFC000"/>
            <w:noWrap/>
            <w:vAlign w:val="bottom"/>
            <w:hideMark/>
          </w:tcPr>
          <w:p w14:paraId="54B7779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629" w:type="dxa"/>
            <w:tcBorders>
              <w:top w:val="nil"/>
              <w:left w:val="nil"/>
              <w:bottom w:val="single" w:sz="4" w:space="0" w:color="auto"/>
              <w:right w:val="single" w:sz="4" w:space="0" w:color="auto"/>
            </w:tcBorders>
            <w:shd w:val="clear" w:color="000000" w:fill="FFC000"/>
            <w:noWrap/>
            <w:vAlign w:val="center"/>
            <w:hideMark/>
          </w:tcPr>
          <w:p w14:paraId="1D74CBE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4BF3F2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7E673A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C000"/>
            <w:noWrap/>
            <w:vAlign w:val="center"/>
            <w:hideMark/>
          </w:tcPr>
          <w:p w14:paraId="3EF018F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E709F98"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F164A6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7531642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02DB127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96130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0994D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644537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079CB75"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51A76A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677" w:type="dxa"/>
            <w:tcBorders>
              <w:top w:val="nil"/>
              <w:left w:val="nil"/>
              <w:bottom w:val="single" w:sz="4" w:space="0" w:color="auto"/>
              <w:right w:val="single" w:sz="4" w:space="0" w:color="auto"/>
            </w:tcBorders>
            <w:noWrap/>
            <w:vAlign w:val="bottom"/>
            <w:hideMark/>
          </w:tcPr>
          <w:p w14:paraId="1EB6399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629" w:type="dxa"/>
            <w:tcBorders>
              <w:top w:val="nil"/>
              <w:left w:val="nil"/>
              <w:bottom w:val="single" w:sz="4" w:space="0" w:color="auto"/>
              <w:right w:val="single" w:sz="4" w:space="0" w:color="auto"/>
            </w:tcBorders>
            <w:noWrap/>
            <w:vAlign w:val="center"/>
            <w:hideMark/>
          </w:tcPr>
          <w:p w14:paraId="4FCCFF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682C9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6289E7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F8DDD9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895645" w14:textId="77777777" w:rsidTr="006361E7">
        <w:trPr>
          <w:trHeight w:val="580"/>
        </w:trPr>
        <w:tc>
          <w:tcPr>
            <w:tcW w:w="421" w:type="dxa"/>
            <w:tcBorders>
              <w:top w:val="nil"/>
              <w:left w:val="single" w:sz="8" w:space="0" w:color="auto"/>
              <w:bottom w:val="single" w:sz="4" w:space="0" w:color="auto"/>
              <w:right w:val="single" w:sz="4" w:space="0" w:color="auto"/>
            </w:tcBorders>
            <w:noWrap/>
            <w:hideMark/>
          </w:tcPr>
          <w:p w14:paraId="3B7F21C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677" w:type="dxa"/>
            <w:tcBorders>
              <w:top w:val="nil"/>
              <w:left w:val="nil"/>
              <w:bottom w:val="single" w:sz="4" w:space="0" w:color="auto"/>
              <w:right w:val="single" w:sz="4" w:space="0" w:color="auto"/>
            </w:tcBorders>
            <w:vAlign w:val="bottom"/>
            <w:hideMark/>
          </w:tcPr>
          <w:p w14:paraId="17403DD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629" w:type="dxa"/>
            <w:tcBorders>
              <w:top w:val="nil"/>
              <w:left w:val="nil"/>
              <w:bottom w:val="single" w:sz="4" w:space="0" w:color="auto"/>
              <w:right w:val="single" w:sz="4" w:space="0" w:color="auto"/>
            </w:tcBorders>
            <w:noWrap/>
            <w:vAlign w:val="center"/>
            <w:hideMark/>
          </w:tcPr>
          <w:p w14:paraId="16922E5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10783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84DFB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02C004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169BC79" w14:textId="77777777" w:rsidTr="006361E7">
        <w:trPr>
          <w:trHeight w:val="290"/>
        </w:trPr>
        <w:tc>
          <w:tcPr>
            <w:tcW w:w="421" w:type="dxa"/>
            <w:tcBorders>
              <w:top w:val="nil"/>
              <w:left w:val="single" w:sz="8" w:space="0" w:color="auto"/>
              <w:bottom w:val="single" w:sz="4" w:space="0" w:color="auto"/>
              <w:right w:val="single" w:sz="4" w:space="0" w:color="auto"/>
            </w:tcBorders>
            <w:noWrap/>
            <w:hideMark/>
          </w:tcPr>
          <w:p w14:paraId="7EBF5B4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single" w:sz="4" w:space="0" w:color="auto"/>
              <w:right w:val="single" w:sz="4" w:space="0" w:color="auto"/>
            </w:tcBorders>
            <w:noWrap/>
            <w:vAlign w:val="bottom"/>
            <w:hideMark/>
          </w:tcPr>
          <w:p w14:paraId="0E1EF4C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single" w:sz="4" w:space="0" w:color="auto"/>
              <w:right w:val="single" w:sz="4" w:space="0" w:color="auto"/>
            </w:tcBorders>
            <w:noWrap/>
            <w:vAlign w:val="center"/>
            <w:hideMark/>
          </w:tcPr>
          <w:p w14:paraId="54A136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7C625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79896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single" w:sz="4" w:space="0" w:color="auto"/>
              <w:right w:val="single" w:sz="8" w:space="0" w:color="auto"/>
            </w:tcBorders>
            <w:noWrap/>
            <w:vAlign w:val="center"/>
            <w:hideMark/>
          </w:tcPr>
          <w:p w14:paraId="53CB182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F9113A9" w14:textId="77777777" w:rsidTr="006361E7">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0704BEB"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677" w:type="dxa"/>
            <w:tcBorders>
              <w:top w:val="nil"/>
              <w:left w:val="nil"/>
              <w:bottom w:val="single" w:sz="4" w:space="0" w:color="auto"/>
              <w:right w:val="single" w:sz="4" w:space="0" w:color="auto"/>
            </w:tcBorders>
            <w:shd w:val="clear" w:color="000000" w:fill="FFFF00"/>
            <w:noWrap/>
            <w:vAlign w:val="bottom"/>
            <w:hideMark/>
          </w:tcPr>
          <w:p w14:paraId="2F1D47AB"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629" w:type="dxa"/>
            <w:tcBorders>
              <w:top w:val="nil"/>
              <w:left w:val="nil"/>
              <w:bottom w:val="single" w:sz="4" w:space="0" w:color="auto"/>
              <w:right w:val="single" w:sz="4" w:space="0" w:color="auto"/>
            </w:tcBorders>
            <w:shd w:val="clear" w:color="000000" w:fill="FFFF00"/>
            <w:noWrap/>
            <w:vAlign w:val="center"/>
            <w:hideMark/>
          </w:tcPr>
          <w:p w14:paraId="11534809"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42FF3DB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54F0458A"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361" w:type="dxa"/>
            <w:tcBorders>
              <w:top w:val="nil"/>
              <w:left w:val="nil"/>
              <w:bottom w:val="single" w:sz="4" w:space="0" w:color="auto"/>
              <w:right w:val="single" w:sz="8" w:space="0" w:color="auto"/>
            </w:tcBorders>
            <w:shd w:val="clear" w:color="000000" w:fill="FFFF00"/>
            <w:noWrap/>
            <w:vAlign w:val="center"/>
            <w:hideMark/>
          </w:tcPr>
          <w:p w14:paraId="20A89CB8"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1FE20D31" w14:textId="77777777" w:rsidTr="006361E7">
        <w:trPr>
          <w:trHeight w:val="300"/>
        </w:trPr>
        <w:tc>
          <w:tcPr>
            <w:tcW w:w="421" w:type="dxa"/>
            <w:tcBorders>
              <w:top w:val="nil"/>
              <w:left w:val="single" w:sz="8" w:space="0" w:color="auto"/>
              <w:bottom w:val="nil"/>
              <w:right w:val="single" w:sz="4" w:space="0" w:color="auto"/>
            </w:tcBorders>
            <w:noWrap/>
            <w:hideMark/>
          </w:tcPr>
          <w:p w14:paraId="7BAC2BE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171D6AA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nil"/>
              <w:right w:val="single" w:sz="4" w:space="0" w:color="auto"/>
            </w:tcBorders>
            <w:noWrap/>
            <w:vAlign w:val="center"/>
            <w:hideMark/>
          </w:tcPr>
          <w:p w14:paraId="5E9251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2E48CA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39918A6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1F767E9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044FD56" w14:textId="77777777" w:rsidTr="006361E7">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3E20D117"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7" w:type="dxa"/>
            <w:tcBorders>
              <w:top w:val="single" w:sz="8" w:space="0" w:color="auto"/>
              <w:left w:val="nil"/>
              <w:bottom w:val="single" w:sz="8" w:space="0" w:color="auto"/>
              <w:right w:val="single" w:sz="4" w:space="0" w:color="auto"/>
            </w:tcBorders>
            <w:shd w:val="clear" w:color="000000" w:fill="4EA72E"/>
            <w:noWrap/>
            <w:vAlign w:val="bottom"/>
            <w:hideMark/>
          </w:tcPr>
          <w:p w14:paraId="0C02335B"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Total pour 1 </w:t>
            </w:r>
            <w:proofErr w:type="gramStart"/>
            <w:r w:rsidRPr="006361E7">
              <w:rPr>
                <w:rFonts w:ascii="Aptos Narrow" w:eastAsia="Times New Roman" w:hAnsi="Aptos Narrow" w:cs="Times New Roman"/>
                <w:b/>
                <w:bCs/>
                <w:color w:val="000000"/>
                <w:sz w:val="22"/>
                <w:lang w:val="fr-FR" w:eastAsia="fr-FR"/>
              </w:rPr>
              <w:t>dalot  cadre</w:t>
            </w:r>
            <w:proofErr w:type="gramEnd"/>
            <w:r w:rsidRPr="006361E7">
              <w:rPr>
                <w:rFonts w:ascii="Aptos Narrow" w:eastAsia="Times New Roman" w:hAnsi="Aptos Narrow" w:cs="Times New Roman"/>
                <w:b/>
                <w:bCs/>
                <w:color w:val="000000"/>
                <w:sz w:val="22"/>
                <w:lang w:val="fr-FR" w:eastAsia="fr-FR"/>
              </w:rPr>
              <w:t xml:space="preserve"> double 2x1x1x5m</w:t>
            </w:r>
          </w:p>
        </w:tc>
        <w:tc>
          <w:tcPr>
            <w:tcW w:w="629" w:type="dxa"/>
            <w:tcBorders>
              <w:top w:val="single" w:sz="8" w:space="0" w:color="auto"/>
              <w:left w:val="nil"/>
              <w:bottom w:val="single" w:sz="8" w:space="0" w:color="auto"/>
              <w:right w:val="single" w:sz="4" w:space="0" w:color="auto"/>
            </w:tcBorders>
            <w:shd w:val="clear" w:color="000000" w:fill="4EA72E"/>
            <w:noWrap/>
            <w:vAlign w:val="center"/>
            <w:hideMark/>
          </w:tcPr>
          <w:p w14:paraId="4B78CEE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74A71BA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49DCF9C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361" w:type="dxa"/>
            <w:tcBorders>
              <w:top w:val="single" w:sz="8" w:space="0" w:color="auto"/>
              <w:left w:val="nil"/>
              <w:bottom w:val="single" w:sz="8" w:space="0" w:color="auto"/>
              <w:right w:val="single" w:sz="8" w:space="0" w:color="auto"/>
            </w:tcBorders>
            <w:shd w:val="clear" w:color="000000" w:fill="4EA72E"/>
            <w:noWrap/>
            <w:vAlign w:val="center"/>
            <w:hideMark/>
          </w:tcPr>
          <w:p w14:paraId="3D667FE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2514188" w14:textId="77777777" w:rsidTr="006361E7">
        <w:trPr>
          <w:trHeight w:val="300"/>
        </w:trPr>
        <w:tc>
          <w:tcPr>
            <w:tcW w:w="421" w:type="dxa"/>
            <w:tcBorders>
              <w:top w:val="nil"/>
              <w:left w:val="single" w:sz="8" w:space="0" w:color="auto"/>
              <w:bottom w:val="nil"/>
              <w:right w:val="single" w:sz="4" w:space="0" w:color="auto"/>
            </w:tcBorders>
            <w:noWrap/>
            <w:hideMark/>
          </w:tcPr>
          <w:p w14:paraId="11B785D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single" w:sz="4" w:space="0" w:color="auto"/>
            </w:tcBorders>
            <w:noWrap/>
            <w:vAlign w:val="bottom"/>
            <w:hideMark/>
          </w:tcPr>
          <w:p w14:paraId="48973CE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629" w:type="dxa"/>
            <w:tcBorders>
              <w:top w:val="nil"/>
              <w:left w:val="nil"/>
              <w:bottom w:val="nil"/>
              <w:right w:val="single" w:sz="4" w:space="0" w:color="auto"/>
            </w:tcBorders>
            <w:noWrap/>
            <w:vAlign w:val="center"/>
            <w:hideMark/>
          </w:tcPr>
          <w:p w14:paraId="6D0897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7DA42A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1E0B98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361" w:type="dxa"/>
            <w:tcBorders>
              <w:top w:val="nil"/>
              <w:left w:val="nil"/>
              <w:bottom w:val="nil"/>
              <w:right w:val="single" w:sz="8" w:space="0" w:color="auto"/>
            </w:tcBorders>
            <w:noWrap/>
            <w:vAlign w:val="center"/>
            <w:hideMark/>
          </w:tcPr>
          <w:p w14:paraId="3DDF807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CA7F127" w14:textId="77777777" w:rsidTr="006361E7">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424BDD7E"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lastRenderedPageBreak/>
              <w:t> </w:t>
            </w:r>
          </w:p>
        </w:tc>
        <w:tc>
          <w:tcPr>
            <w:tcW w:w="5677" w:type="dxa"/>
            <w:tcBorders>
              <w:top w:val="single" w:sz="8" w:space="0" w:color="auto"/>
              <w:left w:val="nil"/>
              <w:bottom w:val="single" w:sz="8" w:space="0" w:color="auto"/>
              <w:right w:val="single" w:sz="4" w:space="0" w:color="auto"/>
            </w:tcBorders>
            <w:shd w:val="clear" w:color="000000" w:fill="00B0F0"/>
            <w:noWrap/>
            <w:vAlign w:val="bottom"/>
            <w:hideMark/>
          </w:tcPr>
          <w:p w14:paraId="737CF181"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xml:space="preserve">Total SERIE </w:t>
            </w:r>
            <w:proofErr w:type="gramStart"/>
            <w:r w:rsidRPr="006361E7">
              <w:rPr>
                <w:rFonts w:ascii="Aptos Narrow" w:eastAsia="Times New Roman" w:hAnsi="Aptos Narrow" w:cs="Times New Roman"/>
                <w:b/>
                <w:bCs/>
                <w:color w:val="000000"/>
                <w:sz w:val="24"/>
                <w:szCs w:val="24"/>
                <w:lang w:val="fr-FR" w:eastAsia="fr-FR"/>
              </w:rPr>
              <w:t>2:</w:t>
            </w:r>
            <w:proofErr w:type="gramEnd"/>
            <w:r w:rsidRPr="006361E7">
              <w:rPr>
                <w:rFonts w:ascii="Aptos Narrow" w:eastAsia="Times New Roman" w:hAnsi="Aptos Narrow" w:cs="Times New Roman"/>
                <w:b/>
                <w:bCs/>
                <w:color w:val="000000"/>
                <w:sz w:val="24"/>
                <w:szCs w:val="24"/>
                <w:lang w:val="fr-FR" w:eastAsia="fr-FR"/>
              </w:rPr>
              <w:t xml:space="preserve"> Dalot cadre double 2x1x1x5m pour 2 dalots</w:t>
            </w:r>
          </w:p>
        </w:tc>
        <w:tc>
          <w:tcPr>
            <w:tcW w:w="629" w:type="dxa"/>
            <w:tcBorders>
              <w:top w:val="single" w:sz="8" w:space="0" w:color="auto"/>
              <w:left w:val="nil"/>
              <w:bottom w:val="single" w:sz="8" w:space="0" w:color="auto"/>
              <w:right w:val="single" w:sz="4" w:space="0" w:color="auto"/>
            </w:tcBorders>
            <w:shd w:val="clear" w:color="000000" w:fill="00B0F0"/>
            <w:noWrap/>
            <w:vAlign w:val="bottom"/>
            <w:hideMark/>
          </w:tcPr>
          <w:p w14:paraId="1B49CDB0"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9649B19"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239EF6D5"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361" w:type="dxa"/>
            <w:tcBorders>
              <w:top w:val="single" w:sz="8" w:space="0" w:color="auto"/>
              <w:left w:val="nil"/>
              <w:bottom w:val="single" w:sz="8" w:space="0" w:color="auto"/>
              <w:right w:val="single" w:sz="8" w:space="0" w:color="auto"/>
            </w:tcBorders>
            <w:shd w:val="clear" w:color="000000" w:fill="00B0F0"/>
            <w:noWrap/>
            <w:vAlign w:val="bottom"/>
            <w:hideMark/>
          </w:tcPr>
          <w:p w14:paraId="247020D2"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27D2FDC8" w14:textId="77777777" w:rsidTr="006361E7">
        <w:trPr>
          <w:trHeight w:val="290"/>
        </w:trPr>
        <w:tc>
          <w:tcPr>
            <w:tcW w:w="421" w:type="dxa"/>
            <w:tcBorders>
              <w:top w:val="nil"/>
              <w:left w:val="single" w:sz="8" w:space="0" w:color="auto"/>
              <w:bottom w:val="nil"/>
              <w:right w:val="nil"/>
            </w:tcBorders>
            <w:noWrap/>
            <w:hideMark/>
          </w:tcPr>
          <w:p w14:paraId="51DB4F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7" w:type="dxa"/>
            <w:tcBorders>
              <w:top w:val="nil"/>
              <w:left w:val="nil"/>
              <w:bottom w:val="nil"/>
              <w:right w:val="nil"/>
            </w:tcBorders>
            <w:noWrap/>
            <w:vAlign w:val="bottom"/>
            <w:hideMark/>
          </w:tcPr>
          <w:p w14:paraId="657FA54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629" w:type="dxa"/>
            <w:tcBorders>
              <w:top w:val="nil"/>
              <w:left w:val="nil"/>
              <w:bottom w:val="nil"/>
              <w:right w:val="nil"/>
            </w:tcBorders>
            <w:noWrap/>
            <w:vAlign w:val="bottom"/>
            <w:hideMark/>
          </w:tcPr>
          <w:p w14:paraId="6CF48B7A"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C97BCBB"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430440C"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361" w:type="dxa"/>
            <w:tcBorders>
              <w:top w:val="nil"/>
              <w:left w:val="nil"/>
              <w:bottom w:val="nil"/>
              <w:right w:val="single" w:sz="8" w:space="0" w:color="auto"/>
            </w:tcBorders>
            <w:noWrap/>
            <w:vAlign w:val="bottom"/>
            <w:hideMark/>
          </w:tcPr>
          <w:p w14:paraId="2AAF72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A2EF42F" w14:textId="77777777" w:rsidTr="006361E7">
        <w:trPr>
          <w:trHeight w:val="430"/>
        </w:trPr>
        <w:tc>
          <w:tcPr>
            <w:tcW w:w="421" w:type="dxa"/>
            <w:tcBorders>
              <w:top w:val="single" w:sz="4" w:space="0" w:color="auto"/>
              <w:left w:val="single" w:sz="8" w:space="0" w:color="auto"/>
              <w:bottom w:val="single" w:sz="8" w:space="0" w:color="auto"/>
              <w:right w:val="single" w:sz="4" w:space="0" w:color="auto"/>
            </w:tcBorders>
            <w:shd w:val="clear" w:color="000000" w:fill="00B050"/>
            <w:noWrap/>
            <w:hideMark/>
          </w:tcPr>
          <w:p w14:paraId="645EB20D"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5677" w:type="dxa"/>
            <w:tcBorders>
              <w:top w:val="single" w:sz="4" w:space="0" w:color="auto"/>
              <w:left w:val="nil"/>
              <w:bottom w:val="single" w:sz="8" w:space="0" w:color="auto"/>
              <w:right w:val="single" w:sz="4" w:space="0" w:color="auto"/>
            </w:tcBorders>
            <w:shd w:val="clear" w:color="000000" w:fill="00B050"/>
            <w:noWrap/>
            <w:vAlign w:val="bottom"/>
            <w:hideMark/>
          </w:tcPr>
          <w:p w14:paraId="1FE1991B" w14:textId="637F7E75"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TOTAL GENERAL LOT 5</w:t>
            </w:r>
          </w:p>
        </w:tc>
        <w:tc>
          <w:tcPr>
            <w:tcW w:w="629" w:type="dxa"/>
            <w:tcBorders>
              <w:top w:val="single" w:sz="4" w:space="0" w:color="auto"/>
              <w:left w:val="nil"/>
              <w:bottom w:val="single" w:sz="8" w:space="0" w:color="auto"/>
              <w:right w:val="single" w:sz="4" w:space="0" w:color="auto"/>
            </w:tcBorders>
            <w:shd w:val="clear" w:color="000000" w:fill="00B050"/>
            <w:noWrap/>
            <w:vAlign w:val="bottom"/>
            <w:hideMark/>
          </w:tcPr>
          <w:p w14:paraId="2CBB685E"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980" w:type="dxa"/>
            <w:tcBorders>
              <w:top w:val="single" w:sz="4" w:space="0" w:color="auto"/>
              <w:left w:val="nil"/>
              <w:bottom w:val="single" w:sz="8" w:space="0" w:color="auto"/>
              <w:right w:val="single" w:sz="4" w:space="0" w:color="auto"/>
            </w:tcBorders>
            <w:shd w:val="clear" w:color="000000" w:fill="00B050"/>
            <w:noWrap/>
            <w:vAlign w:val="center"/>
            <w:hideMark/>
          </w:tcPr>
          <w:p w14:paraId="2C9FA389"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280" w:type="dxa"/>
            <w:tcBorders>
              <w:top w:val="single" w:sz="4" w:space="0" w:color="auto"/>
              <w:left w:val="nil"/>
              <w:bottom w:val="single" w:sz="8" w:space="0" w:color="auto"/>
              <w:right w:val="single" w:sz="4" w:space="0" w:color="auto"/>
            </w:tcBorders>
            <w:shd w:val="clear" w:color="000000" w:fill="00B050"/>
            <w:noWrap/>
            <w:vAlign w:val="center"/>
            <w:hideMark/>
          </w:tcPr>
          <w:p w14:paraId="035179E4"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361" w:type="dxa"/>
            <w:tcBorders>
              <w:top w:val="single" w:sz="4" w:space="0" w:color="auto"/>
              <w:left w:val="nil"/>
              <w:bottom w:val="single" w:sz="8" w:space="0" w:color="auto"/>
              <w:right w:val="single" w:sz="8" w:space="0" w:color="auto"/>
            </w:tcBorders>
            <w:shd w:val="clear" w:color="000000" w:fill="00B050"/>
            <w:noWrap/>
            <w:vAlign w:val="bottom"/>
            <w:hideMark/>
          </w:tcPr>
          <w:p w14:paraId="67BDDF5D"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r>
    </w:tbl>
    <w:p w14:paraId="4E05A75A" w14:textId="77777777" w:rsidR="006361E7" w:rsidRDefault="006361E7" w:rsidP="00292CD6">
      <w:pPr>
        <w:rPr>
          <w:b/>
          <w:bCs/>
        </w:rPr>
      </w:pPr>
    </w:p>
    <w:p w14:paraId="3C89DEB4" w14:textId="0EBE0724" w:rsidR="006361E7" w:rsidRDefault="006361E7" w:rsidP="006361E7">
      <w:pPr>
        <w:pStyle w:val="Paragraphedeliste"/>
        <w:numPr>
          <w:ilvl w:val="0"/>
          <w:numId w:val="80"/>
        </w:numPr>
        <w:rPr>
          <w:b/>
          <w:bCs/>
        </w:rPr>
      </w:pPr>
      <w:r>
        <w:rPr>
          <w:b/>
          <w:bCs/>
        </w:rPr>
        <w:t xml:space="preserve">Territoire de </w:t>
      </w:r>
      <w:proofErr w:type="spellStart"/>
      <w:r>
        <w:rPr>
          <w:b/>
          <w:bCs/>
        </w:rPr>
        <w:t>Budjala</w:t>
      </w:r>
      <w:proofErr w:type="spellEnd"/>
    </w:p>
    <w:tbl>
      <w:tblPr>
        <w:tblW w:w="10348" w:type="dxa"/>
        <w:tblInd w:w="-719" w:type="dxa"/>
        <w:tblCellMar>
          <w:left w:w="70" w:type="dxa"/>
          <w:right w:w="70" w:type="dxa"/>
        </w:tblCellMar>
        <w:tblLook w:val="04A0" w:firstRow="1" w:lastRow="0" w:firstColumn="1" w:lastColumn="0" w:noHBand="0" w:noVBand="1"/>
      </w:tblPr>
      <w:tblGrid>
        <w:gridCol w:w="421"/>
        <w:gridCol w:w="5675"/>
        <w:gridCol w:w="852"/>
        <w:gridCol w:w="892"/>
        <w:gridCol w:w="1058"/>
        <w:gridCol w:w="1450"/>
      </w:tblGrid>
      <w:tr w:rsidR="006361E7" w:rsidRPr="006361E7" w14:paraId="59E5D8E4" w14:textId="77777777" w:rsidTr="001B6399">
        <w:trPr>
          <w:trHeight w:val="320"/>
          <w:tblHeader/>
        </w:trPr>
        <w:tc>
          <w:tcPr>
            <w:tcW w:w="10348" w:type="dxa"/>
            <w:gridSpan w:val="6"/>
            <w:tcBorders>
              <w:top w:val="single" w:sz="8" w:space="0" w:color="auto"/>
              <w:left w:val="single" w:sz="8" w:space="0" w:color="auto"/>
              <w:bottom w:val="nil"/>
              <w:right w:val="single" w:sz="8" w:space="0" w:color="000000"/>
            </w:tcBorders>
            <w:noWrap/>
            <w:vAlign w:val="bottom"/>
            <w:hideMark/>
          </w:tcPr>
          <w:p w14:paraId="2F292E66" w14:textId="624769BB"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xml:space="preserve">LOT </w:t>
            </w:r>
            <w:r w:rsidR="00DC7537">
              <w:rPr>
                <w:rFonts w:ascii="Aptos Narrow" w:eastAsia="Times New Roman" w:hAnsi="Aptos Narrow" w:cs="Times New Roman"/>
                <w:b/>
                <w:bCs/>
                <w:color w:val="000000"/>
                <w:sz w:val="24"/>
                <w:szCs w:val="24"/>
                <w:lang w:val="fr-FR" w:eastAsia="fr-FR"/>
              </w:rPr>
              <w:t>6</w:t>
            </w:r>
            <w:r w:rsidRPr="006361E7">
              <w:rPr>
                <w:rFonts w:ascii="Aptos Narrow" w:eastAsia="Times New Roman" w:hAnsi="Aptos Narrow" w:cs="Times New Roman"/>
                <w:b/>
                <w:bCs/>
                <w:color w:val="000000"/>
                <w:sz w:val="24"/>
                <w:szCs w:val="24"/>
                <w:lang w:val="fr-FR" w:eastAsia="fr-FR"/>
              </w:rPr>
              <w:t xml:space="preserve"> : AXE TALIBA - NZEKA - BOLINGO (BALAW) - BUDJALA</w:t>
            </w:r>
          </w:p>
        </w:tc>
      </w:tr>
      <w:tr w:rsidR="006361E7" w:rsidRPr="006361E7" w14:paraId="4739A344" w14:textId="77777777" w:rsidTr="001B6399">
        <w:trPr>
          <w:trHeight w:val="290"/>
          <w:tblHeader/>
        </w:trPr>
        <w:tc>
          <w:tcPr>
            <w:tcW w:w="421" w:type="dxa"/>
            <w:tcBorders>
              <w:top w:val="nil"/>
              <w:left w:val="single" w:sz="8" w:space="0" w:color="auto"/>
              <w:bottom w:val="nil"/>
              <w:right w:val="nil"/>
            </w:tcBorders>
            <w:noWrap/>
            <w:hideMark/>
          </w:tcPr>
          <w:p w14:paraId="61BE9AD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6847E9A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center"/>
            <w:hideMark/>
          </w:tcPr>
          <w:p w14:paraId="29DC601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065E84A9"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7313ED01"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center"/>
            <w:hideMark/>
          </w:tcPr>
          <w:p w14:paraId="5E7846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E4E3603" w14:textId="77777777" w:rsidTr="001B6399">
        <w:trPr>
          <w:trHeight w:val="290"/>
          <w:tblHeader/>
        </w:trPr>
        <w:tc>
          <w:tcPr>
            <w:tcW w:w="6096" w:type="dxa"/>
            <w:gridSpan w:val="2"/>
            <w:tcBorders>
              <w:top w:val="nil"/>
              <w:left w:val="single" w:sz="8" w:space="0" w:color="auto"/>
              <w:bottom w:val="nil"/>
              <w:right w:val="nil"/>
            </w:tcBorders>
            <w:noWrap/>
            <w:vAlign w:val="bottom"/>
            <w:hideMark/>
          </w:tcPr>
          <w:p w14:paraId="09394451" w14:textId="0FA89C45"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SERIE 1 : Dalot cadre simple 1x1x5m</w:t>
            </w:r>
          </w:p>
        </w:tc>
        <w:tc>
          <w:tcPr>
            <w:tcW w:w="852" w:type="dxa"/>
            <w:tcBorders>
              <w:top w:val="nil"/>
              <w:left w:val="nil"/>
              <w:bottom w:val="nil"/>
              <w:right w:val="nil"/>
            </w:tcBorders>
            <w:noWrap/>
            <w:vAlign w:val="center"/>
            <w:hideMark/>
          </w:tcPr>
          <w:p w14:paraId="74FE9E61"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892" w:type="dxa"/>
            <w:tcBorders>
              <w:top w:val="nil"/>
              <w:left w:val="nil"/>
              <w:bottom w:val="nil"/>
              <w:right w:val="nil"/>
            </w:tcBorders>
            <w:noWrap/>
            <w:vAlign w:val="center"/>
            <w:hideMark/>
          </w:tcPr>
          <w:p w14:paraId="670EEFF7"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4318B2F8"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center"/>
            <w:hideMark/>
          </w:tcPr>
          <w:p w14:paraId="25969E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42CB2E" w14:textId="77777777" w:rsidTr="001B6399">
        <w:trPr>
          <w:trHeight w:val="300"/>
          <w:tblHeader/>
        </w:trPr>
        <w:tc>
          <w:tcPr>
            <w:tcW w:w="421" w:type="dxa"/>
            <w:tcBorders>
              <w:top w:val="nil"/>
              <w:left w:val="single" w:sz="8" w:space="0" w:color="auto"/>
              <w:bottom w:val="nil"/>
              <w:right w:val="nil"/>
            </w:tcBorders>
            <w:noWrap/>
            <w:hideMark/>
          </w:tcPr>
          <w:p w14:paraId="397AC4F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35E21FB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center"/>
            <w:hideMark/>
          </w:tcPr>
          <w:p w14:paraId="3EE7012D"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3F24EB72"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066954ED"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center"/>
            <w:hideMark/>
          </w:tcPr>
          <w:p w14:paraId="11EBB9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0820C83" w14:textId="77777777" w:rsidTr="001B6399">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6C796CE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5" w:type="dxa"/>
            <w:tcBorders>
              <w:top w:val="single" w:sz="8" w:space="0" w:color="auto"/>
              <w:left w:val="nil"/>
              <w:bottom w:val="single" w:sz="8" w:space="0" w:color="auto"/>
              <w:right w:val="single" w:sz="4" w:space="0" w:color="auto"/>
            </w:tcBorders>
            <w:shd w:val="clear" w:color="000000" w:fill="D9D9D9"/>
            <w:noWrap/>
            <w:vAlign w:val="center"/>
            <w:hideMark/>
          </w:tcPr>
          <w:p w14:paraId="0954389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Designation</w:t>
            </w:r>
            <w:proofErr w:type="spellEnd"/>
          </w:p>
        </w:tc>
        <w:tc>
          <w:tcPr>
            <w:tcW w:w="852" w:type="dxa"/>
            <w:tcBorders>
              <w:top w:val="single" w:sz="8" w:space="0" w:color="auto"/>
              <w:left w:val="nil"/>
              <w:bottom w:val="single" w:sz="8" w:space="0" w:color="auto"/>
              <w:right w:val="single" w:sz="4" w:space="0" w:color="auto"/>
            </w:tcBorders>
            <w:shd w:val="clear" w:color="000000" w:fill="D9D9D9"/>
            <w:vAlign w:val="center"/>
            <w:hideMark/>
          </w:tcPr>
          <w:p w14:paraId="7F0C65D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892" w:type="dxa"/>
            <w:tcBorders>
              <w:top w:val="single" w:sz="8" w:space="0" w:color="auto"/>
              <w:left w:val="nil"/>
              <w:bottom w:val="single" w:sz="8" w:space="0" w:color="auto"/>
              <w:right w:val="single" w:sz="4" w:space="0" w:color="auto"/>
            </w:tcBorders>
            <w:shd w:val="clear" w:color="000000" w:fill="D9D9D9"/>
            <w:vAlign w:val="center"/>
            <w:hideMark/>
          </w:tcPr>
          <w:p w14:paraId="19AC4A5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058" w:type="dxa"/>
            <w:tcBorders>
              <w:top w:val="single" w:sz="8" w:space="0" w:color="auto"/>
              <w:left w:val="nil"/>
              <w:bottom w:val="single" w:sz="8" w:space="0" w:color="auto"/>
              <w:right w:val="single" w:sz="4" w:space="0" w:color="auto"/>
            </w:tcBorders>
            <w:shd w:val="clear" w:color="000000" w:fill="D9D9D9"/>
            <w:noWrap/>
            <w:vAlign w:val="center"/>
            <w:hideMark/>
          </w:tcPr>
          <w:p w14:paraId="01ACC60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450" w:type="dxa"/>
            <w:tcBorders>
              <w:top w:val="single" w:sz="8" w:space="0" w:color="auto"/>
              <w:left w:val="nil"/>
              <w:bottom w:val="single" w:sz="8" w:space="0" w:color="auto"/>
              <w:right w:val="single" w:sz="8" w:space="0" w:color="auto"/>
            </w:tcBorders>
            <w:shd w:val="clear" w:color="000000" w:fill="D9D9D9"/>
            <w:noWrap/>
            <w:vAlign w:val="center"/>
            <w:hideMark/>
          </w:tcPr>
          <w:p w14:paraId="5C36770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40E0206F" w14:textId="77777777" w:rsidTr="001B6399">
        <w:trPr>
          <w:trHeight w:val="290"/>
        </w:trPr>
        <w:tc>
          <w:tcPr>
            <w:tcW w:w="421" w:type="dxa"/>
            <w:tcBorders>
              <w:top w:val="nil"/>
              <w:left w:val="single" w:sz="8" w:space="0" w:color="auto"/>
              <w:bottom w:val="nil"/>
              <w:right w:val="single" w:sz="4" w:space="0" w:color="auto"/>
            </w:tcBorders>
            <w:noWrap/>
            <w:hideMark/>
          </w:tcPr>
          <w:p w14:paraId="0826BF7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nil"/>
              <w:right w:val="single" w:sz="4" w:space="0" w:color="auto"/>
            </w:tcBorders>
            <w:noWrap/>
            <w:vAlign w:val="center"/>
            <w:hideMark/>
          </w:tcPr>
          <w:p w14:paraId="518B920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nil"/>
              <w:right w:val="single" w:sz="4" w:space="0" w:color="auto"/>
            </w:tcBorders>
            <w:vAlign w:val="center"/>
            <w:hideMark/>
          </w:tcPr>
          <w:p w14:paraId="726D8B3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nil"/>
              <w:right w:val="single" w:sz="4" w:space="0" w:color="auto"/>
            </w:tcBorders>
            <w:vAlign w:val="center"/>
            <w:hideMark/>
          </w:tcPr>
          <w:p w14:paraId="6F831FD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nil"/>
              <w:right w:val="single" w:sz="4" w:space="0" w:color="auto"/>
            </w:tcBorders>
            <w:noWrap/>
            <w:vAlign w:val="center"/>
            <w:hideMark/>
          </w:tcPr>
          <w:p w14:paraId="146A3B6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nil"/>
              <w:right w:val="single" w:sz="8" w:space="0" w:color="auto"/>
            </w:tcBorders>
            <w:noWrap/>
            <w:vAlign w:val="center"/>
            <w:hideMark/>
          </w:tcPr>
          <w:p w14:paraId="4A768BD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63444B00"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71490DE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5" w:type="dxa"/>
            <w:tcBorders>
              <w:top w:val="single" w:sz="4" w:space="0" w:color="auto"/>
              <w:left w:val="nil"/>
              <w:bottom w:val="single" w:sz="4" w:space="0" w:color="auto"/>
              <w:right w:val="single" w:sz="4" w:space="0" w:color="auto"/>
            </w:tcBorders>
            <w:shd w:val="clear" w:color="000000" w:fill="FFC000"/>
            <w:noWrap/>
            <w:vAlign w:val="center"/>
            <w:hideMark/>
          </w:tcPr>
          <w:p w14:paraId="1AA8218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52" w:type="dxa"/>
            <w:tcBorders>
              <w:top w:val="single" w:sz="4" w:space="0" w:color="auto"/>
              <w:left w:val="nil"/>
              <w:bottom w:val="single" w:sz="4" w:space="0" w:color="auto"/>
              <w:right w:val="single" w:sz="4" w:space="0" w:color="auto"/>
            </w:tcBorders>
            <w:shd w:val="clear" w:color="000000" w:fill="FFC000"/>
            <w:vAlign w:val="center"/>
            <w:hideMark/>
          </w:tcPr>
          <w:p w14:paraId="3F1A14A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C000"/>
            <w:vAlign w:val="center"/>
            <w:hideMark/>
          </w:tcPr>
          <w:p w14:paraId="669611E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C000"/>
            <w:noWrap/>
            <w:vAlign w:val="center"/>
            <w:hideMark/>
          </w:tcPr>
          <w:p w14:paraId="26395AE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C000"/>
            <w:noWrap/>
            <w:vAlign w:val="center"/>
            <w:hideMark/>
          </w:tcPr>
          <w:p w14:paraId="016037A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279675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DFE1B7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single" w:sz="4" w:space="0" w:color="auto"/>
              <w:right w:val="single" w:sz="4" w:space="0" w:color="auto"/>
            </w:tcBorders>
            <w:noWrap/>
            <w:vAlign w:val="center"/>
            <w:hideMark/>
          </w:tcPr>
          <w:p w14:paraId="287068B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single" w:sz="4" w:space="0" w:color="auto"/>
              <w:right w:val="single" w:sz="4" w:space="0" w:color="auto"/>
            </w:tcBorders>
            <w:vAlign w:val="center"/>
            <w:hideMark/>
          </w:tcPr>
          <w:p w14:paraId="7B6E0F1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vAlign w:val="center"/>
            <w:hideMark/>
          </w:tcPr>
          <w:p w14:paraId="4844F02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17BE782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114B53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EDB123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67E0B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5" w:type="dxa"/>
            <w:tcBorders>
              <w:top w:val="nil"/>
              <w:left w:val="nil"/>
              <w:bottom w:val="single" w:sz="4" w:space="0" w:color="auto"/>
              <w:right w:val="single" w:sz="4" w:space="0" w:color="auto"/>
            </w:tcBorders>
            <w:noWrap/>
            <w:vAlign w:val="bottom"/>
            <w:hideMark/>
          </w:tcPr>
          <w:p w14:paraId="3C9E9B4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52" w:type="dxa"/>
            <w:tcBorders>
              <w:top w:val="nil"/>
              <w:left w:val="nil"/>
              <w:bottom w:val="single" w:sz="4" w:space="0" w:color="auto"/>
              <w:right w:val="single" w:sz="4" w:space="0" w:color="auto"/>
            </w:tcBorders>
            <w:noWrap/>
            <w:vAlign w:val="center"/>
            <w:hideMark/>
          </w:tcPr>
          <w:p w14:paraId="2BB8A5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65B3DE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405D4B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627C5C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AB3A24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555FD2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0EDCA33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416E79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4627D70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0170C41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E1F880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94DEF2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86498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262C7E28"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52" w:type="dxa"/>
            <w:tcBorders>
              <w:top w:val="nil"/>
              <w:left w:val="nil"/>
              <w:bottom w:val="single" w:sz="4" w:space="0" w:color="auto"/>
              <w:right w:val="single" w:sz="4" w:space="0" w:color="auto"/>
            </w:tcBorders>
            <w:shd w:val="clear" w:color="000000" w:fill="FFFF00"/>
            <w:noWrap/>
            <w:vAlign w:val="center"/>
            <w:hideMark/>
          </w:tcPr>
          <w:p w14:paraId="13F094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0F7A25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5BF9050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7B41E07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63F5613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DDD948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28989AB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0174793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6C5AC37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710984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52FC06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7C8519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79FA2D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5" w:type="dxa"/>
            <w:tcBorders>
              <w:top w:val="nil"/>
              <w:left w:val="nil"/>
              <w:bottom w:val="single" w:sz="4" w:space="0" w:color="auto"/>
              <w:right w:val="single" w:sz="4" w:space="0" w:color="auto"/>
            </w:tcBorders>
            <w:shd w:val="clear" w:color="000000" w:fill="FFC000"/>
            <w:noWrap/>
            <w:vAlign w:val="center"/>
            <w:hideMark/>
          </w:tcPr>
          <w:p w14:paraId="2236275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852" w:type="dxa"/>
            <w:tcBorders>
              <w:top w:val="nil"/>
              <w:left w:val="nil"/>
              <w:bottom w:val="single" w:sz="4" w:space="0" w:color="auto"/>
              <w:right w:val="single" w:sz="4" w:space="0" w:color="auto"/>
            </w:tcBorders>
            <w:shd w:val="clear" w:color="000000" w:fill="FFC000"/>
            <w:noWrap/>
            <w:vAlign w:val="center"/>
            <w:hideMark/>
          </w:tcPr>
          <w:p w14:paraId="128FC7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30F616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6BD4D34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5EB9C5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D007C7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AEFFD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3DB29E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69E43A6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73A111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052D23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FC253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F60539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6B2CBC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5" w:type="dxa"/>
            <w:tcBorders>
              <w:top w:val="nil"/>
              <w:left w:val="nil"/>
              <w:bottom w:val="single" w:sz="4" w:space="0" w:color="auto"/>
              <w:right w:val="single" w:sz="4" w:space="0" w:color="auto"/>
            </w:tcBorders>
            <w:noWrap/>
            <w:vAlign w:val="bottom"/>
            <w:hideMark/>
          </w:tcPr>
          <w:p w14:paraId="343F504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852" w:type="dxa"/>
            <w:tcBorders>
              <w:top w:val="nil"/>
              <w:left w:val="nil"/>
              <w:bottom w:val="single" w:sz="4" w:space="0" w:color="auto"/>
              <w:right w:val="single" w:sz="4" w:space="0" w:color="auto"/>
            </w:tcBorders>
            <w:noWrap/>
            <w:vAlign w:val="center"/>
            <w:hideMark/>
          </w:tcPr>
          <w:p w14:paraId="7BF7913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638B4B5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71D535F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B84593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5923B2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D73F7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5" w:type="dxa"/>
            <w:tcBorders>
              <w:top w:val="nil"/>
              <w:left w:val="nil"/>
              <w:bottom w:val="single" w:sz="4" w:space="0" w:color="auto"/>
              <w:right w:val="single" w:sz="4" w:space="0" w:color="auto"/>
            </w:tcBorders>
            <w:noWrap/>
            <w:vAlign w:val="bottom"/>
            <w:hideMark/>
          </w:tcPr>
          <w:p w14:paraId="14F0070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852" w:type="dxa"/>
            <w:tcBorders>
              <w:top w:val="nil"/>
              <w:left w:val="nil"/>
              <w:bottom w:val="single" w:sz="4" w:space="0" w:color="auto"/>
              <w:right w:val="single" w:sz="4" w:space="0" w:color="auto"/>
            </w:tcBorders>
            <w:noWrap/>
            <w:vAlign w:val="center"/>
            <w:hideMark/>
          </w:tcPr>
          <w:p w14:paraId="57495C4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3466AC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61F54D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A9D74B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CBBEC7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5F468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675" w:type="dxa"/>
            <w:tcBorders>
              <w:top w:val="nil"/>
              <w:left w:val="nil"/>
              <w:bottom w:val="single" w:sz="4" w:space="0" w:color="auto"/>
              <w:right w:val="single" w:sz="4" w:space="0" w:color="auto"/>
            </w:tcBorders>
            <w:noWrap/>
            <w:vAlign w:val="bottom"/>
            <w:hideMark/>
          </w:tcPr>
          <w:p w14:paraId="3C61FFA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852" w:type="dxa"/>
            <w:tcBorders>
              <w:top w:val="nil"/>
              <w:left w:val="nil"/>
              <w:bottom w:val="single" w:sz="4" w:space="0" w:color="auto"/>
              <w:right w:val="single" w:sz="4" w:space="0" w:color="auto"/>
            </w:tcBorders>
            <w:noWrap/>
            <w:vAlign w:val="center"/>
            <w:hideMark/>
          </w:tcPr>
          <w:p w14:paraId="1698CAE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7EAC22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5,6</w:t>
            </w:r>
          </w:p>
        </w:tc>
        <w:tc>
          <w:tcPr>
            <w:tcW w:w="1058" w:type="dxa"/>
            <w:tcBorders>
              <w:top w:val="nil"/>
              <w:left w:val="nil"/>
              <w:bottom w:val="single" w:sz="4" w:space="0" w:color="auto"/>
              <w:right w:val="single" w:sz="4" w:space="0" w:color="auto"/>
            </w:tcBorders>
            <w:noWrap/>
            <w:vAlign w:val="center"/>
            <w:hideMark/>
          </w:tcPr>
          <w:p w14:paraId="2CB6955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38C69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161C51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06C9C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675" w:type="dxa"/>
            <w:tcBorders>
              <w:top w:val="nil"/>
              <w:left w:val="nil"/>
              <w:bottom w:val="single" w:sz="4" w:space="0" w:color="auto"/>
              <w:right w:val="single" w:sz="4" w:space="0" w:color="auto"/>
            </w:tcBorders>
            <w:noWrap/>
            <w:vAlign w:val="bottom"/>
            <w:hideMark/>
          </w:tcPr>
          <w:p w14:paraId="61C753A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852" w:type="dxa"/>
            <w:tcBorders>
              <w:top w:val="nil"/>
              <w:left w:val="nil"/>
              <w:bottom w:val="single" w:sz="4" w:space="0" w:color="auto"/>
              <w:right w:val="single" w:sz="4" w:space="0" w:color="auto"/>
            </w:tcBorders>
            <w:noWrap/>
            <w:vAlign w:val="center"/>
            <w:hideMark/>
          </w:tcPr>
          <w:p w14:paraId="36E069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5A4713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058" w:type="dxa"/>
            <w:tcBorders>
              <w:top w:val="nil"/>
              <w:left w:val="nil"/>
              <w:bottom w:val="single" w:sz="4" w:space="0" w:color="auto"/>
              <w:right w:val="single" w:sz="4" w:space="0" w:color="auto"/>
            </w:tcBorders>
            <w:noWrap/>
            <w:vAlign w:val="center"/>
            <w:hideMark/>
          </w:tcPr>
          <w:p w14:paraId="73C784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482BBF9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94BBC3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ED3F1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13EE5B7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3A38DD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3298F9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31BB31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5661BF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FAADB3B"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1980F3AF"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5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31148A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892" w:type="dxa"/>
            <w:tcBorders>
              <w:top w:val="nil"/>
              <w:left w:val="nil"/>
              <w:bottom w:val="single" w:sz="4" w:space="0" w:color="auto"/>
              <w:right w:val="single" w:sz="4" w:space="0" w:color="auto"/>
            </w:tcBorders>
            <w:shd w:val="clear" w:color="000000" w:fill="FFFF00"/>
            <w:noWrap/>
            <w:vAlign w:val="center"/>
            <w:hideMark/>
          </w:tcPr>
          <w:p w14:paraId="491D24D4"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7E1AC403"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63DEA69E"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23F40E1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8A94C7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1E81A2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040DD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738811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61FB3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4932264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0AF29E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4CCA7E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675" w:type="dxa"/>
            <w:tcBorders>
              <w:top w:val="nil"/>
              <w:left w:val="nil"/>
              <w:bottom w:val="single" w:sz="4" w:space="0" w:color="auto"/>
              <w:right w:val="single" w:sz="4" w:space="0" w:color="auto"/>
            </w:tcBorders>
            <w:shd w:val="clear" w:color="000000" w:fill="FFC000"/>
            <w:noWrap/>
            <w:vAlign w:val="bottom"/>
            <w:hideMark/>
          </w:tcPr>
          <w:p w14:paraId="1A52EB5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852" w:type="dxa"/>
            <w:tcBorders>
              <w:top w:val="nil"/>
              <w:left w:val="nil"/>
              <w:bottom w:val="single" w:sz="4" w:space="0" w:color="auto"/>
              <w:right w:val="single" w:sz="4" w:space="0" w:color="auto"/>
            </w:tcBorders>
            <w:shd w:val="clear" w:color="000000" w:fill="FFC000"/>
            <w:noWrap/>
            <w:vAlign w:val="center"/>
            <w:hideMark/>
          </w:tcPr>
          <w:p w14:paraId="7A1B43F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030A5E8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3FD8285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62909BA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34CF66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AE8836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0504D3A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53805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712F78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53505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E32F0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EC1438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A950ED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675" w:type="dxa"/>
            <w:tcBorders>
              <w:top w:val="nil"/>
              <w:left w:val="nil"/>
              <w:bottom w:val="single" w:sz="4" w:space="0" w:color="auto"/>
              <w:right w:val="single" w:sz="4" w:space="0" w:color="auto"/>
            </w:tcBorders>
            <w:noWrap/>
            <w:vAlign w:val="bottom"/>
            <w:hideMark/>
          </w:tcPr>
          <w:p w14:paraId="2367A7B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852" w:type="dxa"/>
            <w:tcBorders>
              <w:top w:val="nil"/>
              <w:left w:val="nil"/>
              <w:bottom w:val="single" w:sz="4" w:space="0" w:color="auto"/>
              <w:right w:val="single" w:sz="4" w:space="0" w:color="auto"/>
            </w:tcBorders>
            <w:noWrap/>
            <w:vAlign w:val="center"/>
            <w:hideMark/>
          </w:tcPr>
          <w:p w14:paraId="5A9944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4D5D37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0,94</w:t>
            </w:r>
          </w:p>
        </w:tc>
        <w:tc>
          <w:tcPr>
            <w:tcW w:w="1058" w:type="dxa"/>
            <w:tcBorders>
              <w:top w:val="nil"/>
              <w:left w:val="nil"/>
              <w:bottom w:val="single" w:sz="4" w:space="0" w:color="auto"/>
              <w:right w:val="single" w:sz="4" w:space="0" w:color="auto"/>
            </w:tcBorders>
            <w:noWrap/>
            <w:vAlign w:val="center"/>
            <w:hideMark/>
          </w:tcPr>
          <w:p w14:paraId="5A1E3D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518AD6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B8A44A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748563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675" w:type="dxa"/>
            <w:tcBorders>
              <w:top w:val="nil"/>
              <w:left w:val="nil"/>
              <w:bottom w:val="single" w:sz="4" w:space="0" w:color="auto"/>
              <w:right w:val="single" w:sz="4" w:space="0" w:color="auto"/>
            </w:tcBorders>
            <w:noWrap/>
            <w:vAlign w:val="bottom"/>
            <w:hideMark/>
          </w:tcPr>
          <w:p w14:paraId="3D20D42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Radier général en </w:t>
            </w:r>
            <w:proofErr w:type="gramStart"/>
            <w:r w:rsidRPr="006361E7">
              <w:rPr>
                <w:rFonts w:ascii="Aptos Narrow" w:eastAsia="Times New Roman" w:hAnsi="Aptos Narrow" w:cs="Times New Roman"/>
                <w:color w:val="000000"/>
                <w:sz w:val="22"/>
                <w:lang w:val="fr-FR" w:eastAsia="fr-FR"/>
              </w:rPr>
              <w:t>B.A  dosé</w:t>
            </w:r>
            <w:proofErr w:type="gramEnd"/>
            <w:r w:rsidRPr="006361E7">
              <w:rPr>
                <w:rFonts w:ascii="Aptos Narrow" w:eastAsia="Times New Roman" w:hAnsi="Aptos Narrow" w:cs="Times New Roman"/>
                <w:color w:val="000000"/>
                <w:sz w:val="22"/>
                <w:lang w:val="fr-FR" w:eastAsia="fr-FR"/>
              </w:rPr>
              <w:t xml:space="preserve"> à 400 Kg/m3</w:t>
            </w:r>
          </w:p>
        </w:tc>
        <w:tc>
          <w:tcPr>
            <w:tcW w:w="852" w:type="dxa"/>
            <w:tcBorders>
              <w:top w:val="nil"/>
              <w:left w:val="nil"/>
              <w:bottom w:val="single" w:sz="4" w:space="0" w:color="auto"/>
              <w:right w:val="single" w:sz="4" w:space="0" w:color="auto"/>
            </w:tcBorders>
            <w:noWrap/>
            <w:vAlign w:val="center"/>
            <w:hideMark/>
          </w:tcPr>
          <w:p w14:paraId="2F7790E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18FF5C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058" w:type="dxa"/>
            <w:tcBorders>
              <w:top w:val="nil"/>
              <w:left w:val="nil"/>
              <w:bottom w:val="single" w:sz="4" w:space="0" w:color="auto"/>
              <w:right w:val="single" w:sz="4" w:space="0" w:color="auto"/>
            </w:tcBorders>
            <w:noWrap/>
            <w:vAlign w:val="center"/>
            <w:hideMark/>
          </w:tcPr>
          <w:p w14:paraId="17892E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4CC454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923DA5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2798E2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675" w:type="dxa"/>
            <w:tcBorders>
              <w:top w:val="nil"/>
              <w:left w:val="nil"/>
              <w:bottom w:val="single" w:sz="4" w:space="0" w:color="auto"/>
              <w:right w:val="single" w:sz="4" w:space="0" w:color="auto"/>
            </w:tcBorders>
            <w:noWrap/>
            <w:vAlign w:val="bottom"/>
            <w:hideMark/>
          </w:tcPr>
          <w:p w14:paraId="3C4FE1F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852" w:type="dxa"/>
            <w:tcBorders>
              <w:top w:val="nil"/>
              <w:left w:val="nil"/>
              <w:bottom w:val="single" w:sz="4" w:space="0" w:color="auto"/>
              <w:right w:val="single" w:sz="4" w:space="0" w:color="auto"/>
            </w:tcBorders>
            <w:noWrap/>
            <w:vAlign w:val="center"/>
            <w:hideMark/>
          </w:tcPr>
          <w:p w14:paraId="5F9D5CC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32FD55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w:t>
            </w:r>
          </w:p>
        </w:tc>
        <w:tc>
          <w:tcPr>
            <w:tcW w:w="1058" w:type="dxa"/>
            <w:tcBorders>
              <w:top w:val="nil"/>
              <w:left w:val="nil"/>
              <w:bottom w:val="single" w:sz="4" w:space="0" w:color="auto"/>
              <w:right w:val="single" w:sz="4" w:space="0" w:color="auto"/>
            </w:tcBorders>
            <w:noWrap/>
            <w:vAlign w:val="center"/>
            <w:hideMark/>
          </w:tcPr>
          <w:p w14:paraId="3BC5D81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0005E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FD036E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F7BB3A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675" w:type="dxa"/>
            <w:tcBorders>
              <w:top w:val="nil"/>
              <w:left w:val="nil"/>
              <w:bottom w:val="single" w:sz="4" w:space="0" w:color="auto"/>
              <w:right w:val="single" w:sz="4" w:space="0" w:color="auto"/>
            </w:tcBorders>
            <w:noWrap/>
            <w:vAlign w:val="bottom"/>
            <w:hideMark/>
          </w:tcPr>
          <w:p w14:paraId="17A850D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852" w:type="dxa"/>
            <w:tcBorders>
              <w:top w:val="nil"/>
              <w:left w:val="nil"/>
              <w:bottom w:val="single" w:sz="4" w:space="0" w:color="auto"/>
              <w:right w:val="single" w:sz="4" w:space="0" w:color="auto"/>
            </w:tcBorders>
            <w:noWrap/>
            <w:vAlign w:val="center"/>
            <w:hideMark/>
          </w:tcPr>
          <w:p w14:paraId="2F32C21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94BDE3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1058" w:type="dxa"/>
            <w:tcBorders>
              <w:top w:val="nil"/>
              <w:left w:val="nil"/>
              <w:bottom w:val="single" w:sz="4" w:space="0" w:color="auto"/>
              <w:right w:val="single" w:sz="4" w:space="0" w:color="auto"/>
            </w:tcBorders>
            <w:noWrap/>
            <w:vAlign w:val="center"/>
            <w:hideMark/>
          </w:tcPr>
          <w:p w14:paraId="7E98CE3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472C76A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F054D4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1D67CF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675" w:type="dxa"/>
            <w:tcBorders>
              <w:top w:val="nil"/>
              <w:left w:val="nil"/>
              <w:bottom w:val="single" w:sz="4" w:space="0" w:color="auto"/>
              <w:right w:val="single" w:sz="4" w:space="0" w:color="auto"/>
            </w:tcBorders>
            <w:noWrap/>
            <w:vAlign w:val="bottom"/>
            <w:hideMark/>
          </w:tcPr>
          <w:p w14:paraId="5C856CD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852" w:type="dxa"/>
            <w:tcBorders>
              <w:top w:val="nil"/>
              <w:left w:val="nil"/>
              <w:bottom w:val="single" w:sz="4" w:space="0" w:color="auto"/>
              <w:right w:val="single" w:sz="4" w:space="0" w:color="auto"/>
            </w:tcBorders>
            <w:noWrap/>
            <w:vAlign w:val="center"/>
            <w:hideMark/>
          </w:tcPr>
          <w:p w14:paraId="05AD75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6A736A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0,368</w:t>
            </w:r>
          </w:p>
        </w:tc>
        <w:tc>
          <w:tcPr>
            <w:tcW w:w="1058" w:type="dxa"/>
            <w:tcBorders>
              <w:top w:val="nil"/>
              <w:left w:val="nil"/>
              <w:bottom w:val="single" w:sz="4" w:space="0" w:color="auto"/>
              <w:right w:val="single" w:sz="4" w:space="0" w:color="auto"/>
            </w:tcBorders>
            <w:noWrap/>
            <w:vAlign w:val="center"/>
            <w:hideMark/>
          </w:tcPr>
          <w:p w14:paraId="68DABEB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AD2AB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8C3112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97186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675" w:type="dxa"/>
            <w:tcBorders>
              <w:top w:val="nil"/>
              <w:left w:val="nil"/>
              <w:bottom w:val="nil"/>
              <w:right w:val="single" w:sz="4" w:space="0" w:color="auto"/>
            </w:tcBorders>
            <w:noWrap/>
            <w:vAlign w:val="bottom"/>
            <w:hideMark/>
          </w:tcPr>
          <w:p w14:paraId="5332D5B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852" w:type="dxa"/>
            <w:tcBorders>
              <w:top w:val="nil"/>
              <w:left w:val="nil"/>
              <w:bottom w:val="single" w:sz="4" w:space="0" w:color="auto"/>
              <w:right w:val="single" w:sz="4" w:space="0" w:color="auto"/>
            </w:tcBorders>
            <w:noWrap/>
            <w:vAlign w:val="center"/>
            <w:hideMark/>
          </w:tcPr>
          <w:p w14:paraId="603E66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nil"/>
              <w:right w:val="single" w:sz="4" w:space="0" w:color="auto"/>
            </w:tcBorders>
            <w:noWrap/>
            <w:vAlign w:val="center"/>
            <w:hideMark/>
          </w:tcPr>
          <w:p w14:paraId="54FEDBC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058" w:type="dxa"/>
            <w:tcBorders>
              <w:top w:val="nil"/>
              <w:left w:val="nil"/>
              <w:bottom w:val="single" w:sz="4" w:space="0" w:color="auto"/>
              <w:right w:val="single" w:sz="4" w:space="0" w:color="auto"/>
            </w:tcBorders>
            <w:noWrap/>
            <w:vAlign w:val="center"/>
            <w:hideMark/>
          </w:tcPr>
          <w:p w14:paraId="504220A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13ECA6A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4798ABD" w14:textId="77777777" w:rsidTr="001B6399">
        <w:trPr>
          <w:trHeight w:val="290"/>
        </w:trPr>
        <w:tc>
          <w:tcPr>
            <w:tcW w:w="421" w:type="dxa"/>
            <w:tcBorders>
              <w:top w:val="nil"/>
              <w:left w:val="single" w:sz="8" w:space="0" w:color="auto"/>
              <w:bottom w:val="nil"/>
              <w:right w:val="single" w:sz="4" w:space="0" w:color="auto"/>
            </w:tcBorders>
            <w:noWrap/>
            <w:hideMark/>
          </w:tcPr>
          <w:p w14:paraId="6E765B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single" w:sz="4" w:space="0" w:color="auto"/>
              <w:left w:val="nil"/>
              <w:bottom w:val="nil"/>
              <w:right w:val="single" w:sz="4" w:space="0" w:color="auto"/>
            </w:tcBorders>
            <w:noWrap/>
            <w:vAlign w:val="bottom"/>
            <w:hideMark/>
          </w:tcPr>
          <w:p w14:paraId="4DA84A46"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52" w:type="dxa"/>
            <w:tcBorders>
              <w:top w:val="nil"/>
              <w:left w:val="nil"/>
              <w:bottom w:val="nil"/>
              <w:right w:val="single" w:sz="4" w:space="0" w:color="auto"/>
            </w:tcBorders>
            <w:noWrap/>
            <w:vAlign w:val="center"/>
            <w:hideMark/>
          </w:tcPr>
          <w:p w14:paraId="4C36497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single" w:sz="4" w:space="0" w:color="auto"/>
              <w:left w:val="nil"/>
              <w:bottom w:val="nil"/>
              <w:right w:val="single" w:sz="4" w:space="0" w:color="auto"/>
            </w:tcBorders>
            <w:noWrap/>
            <w:vAlign w:val="center"/>
            <w:hideMark/>
          </w:tcPr>
          <w:p w14:paraId="59ACC1C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nil"/>
              <w:left w:val="nil"/>
              <w:bottom w:val="nil"/>
              <w:right w:val="single" w:sz="4" w:space="0" w:color="auto"/>
            </w:tcBorders>
            <w:noWrap/>
            <w:vAlign w:val="center"/>
            <w:hideMark/>
          </w:tcPr>
          <w:p w14:paraId="5393CD6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single" w:sz="4" w:space="0" w:color="auto"/>
              <w:left w:val="nil"/>
              <w:bottom w:val="nil"/>
              <w:right w:val="single" w:sz="8" w:space="0" w:color="auto"/>
            </w:tcBorders>
            <w:noWrap/>
            <w:vAlign w:val="center"/>
            <w:hideMark/>
          </w:tcPr>
          <w:p w14:paraId="683CEDB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0EF4598"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45CC19AD"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single" w:sz="4" w:space="0" w:color="auto"/>
              <w:left w:val="nil"/>
              <w:bottom w:val="single" w:sz="4" w:space="0" w:color="auto"/>
              <w:right w:val="single" w:sz="4" w:space="0" w:color="auto"/>
            </w:tcBorders>
            <w:shd w:val="clear" w:color="000000" w:fill="FFFF00"/>
            <w:noWrap/>
            <w:vAlign w:val="center"/>
            <w:hideMark/>
          </w:tcPr>
          <w:p w14:paraId="4201D159" w14:textId="0C5324FF"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00AB7CF0" w:rsidRPr="006361E7">
              <w:rPr>
                <w:rFonts w:ascii="Aptos Narrow" w:eastAsia="Times New Roman" w:hAnsi="Aptos Narrow" w:cs="Times New Roman"/>
                <w:b/>
                <w:bCs/>
                <w:i/>
                <w:iCs/>
                <w:color w:val="000000"/>
                <w:sz w:val="22"/>
                <w:lang w:val="fr-FR" w:eastAsia="fr-FR"/>
              </w:rPr>
              <w:t>2:</w:t>
            </w:r>
            <w:proofErr w:type="gramEnd"/>
            <w:r w:rsidR="00AB7CF0" w:rsidRPr="006361E7">
              <w:rPr>
                <w:rFonts w:ascii="Aptos Narrow" w:eastAsia="Times New Roman" w:hAnsi="Aptos Narrow" w:cs="Times New Roman"/>
                <w:b/>
                <w:bCs/>
                <w:i/>
                <w:iCs/>
                <w:color w:val="000000"/>
                <w:sz w:val="22"/>
                <w:lang w:val="fr-FR" w:eastAsia="fr-FR"/>
              </w:rPr>
              <w:t xml:space="preserve"> Infrastructures</w:t>
            </w:r>
            <w:r w:rsidRPr="006361E7">
              <w:rPr>
                <w:rFonts w:ascii="Aptos Narrow" w:eastAsia="Times New Roman" w:hAnsi="Aptos Narrow" w:cs="Times New Roman"/>
                <w:b/>
                <w:bCs/>
                <w:i/>
                <w:iCs/>
                <w:color w:val="000000"/>
                <w:sz w:val="22"/>
                <w:lang w:val="fr-FR" w:eastAsia="fr-FR"/>
              </w:rPr>
              <w:t xml:space="preserve"> et superstructures</w:t>
            </w:r>
          </w:p>
        </w:tc>
        <w:tc>
          <w:tcPr>
            <w:tcW w:w="852" w:type="dxa"/>
            <w:tcBorders>
              <w:top w:val="single" w:sz="4" w:space="0" w:color="auto"/>
              <w:left w:val="nil"/>
              <w:bottom w:val="single" w:sz="4" w:space="0" w:color="auto"/>
              <w:right w:val="single" w:sz="4" w:space="0" w:color="auto"/>
            </w:tcBorders>
            <w:shd w:val="clear" w:color="000000" w:fill="FFFF00"/>
            <w:noWrap/>
            <w:vAlign w:val="center"/>
            <w:hideMark/>
          </w:tcPr>
          <w:p w14:paraId="5AC9127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FF00"/>
            <w:noWrap/>
            <w:vAlign w:val="center"/>
            <w:hideMark/>
          </w:tcPr>
          <w:p w14:paraId="6ED5E52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FF00"/>
            <w:noWrap/>
            <w:vAlign w:val="center"/>
            <w:hideMark/>
          </w:tcPr>
          <w:p w14:paraId="1EC4CA0F"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FF00"/>
            <w:noWrap/>
            <w:vAlign w:val="center"/>
            <w:hideMark/>
          </w:tcPr>
          <w:p w14:paraId="7E88609C"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032D685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64DBB0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F0DAB9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7A7D108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2AF006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52E8A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57777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D09C96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008A00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3</w:t>
            </w:r>
          </w:p>
        </w:tc>
        <w:tc>
          <w:tcPr>
            <w:tcW w:w="5675" w:type="dxa"/>
            <w:tcBorders>
              <w:top w:val="nil"/>
              <w:left w:val="nil"/>
              <w:bottom w:val="single" w:sz="4" w:space="0" w:color="auto"/>
              <w:right w:val="single" w:sz="4" w:space="0" w:color="auto"/>
            </w:tcBorders>
            <w:shd w:val="clear" w:color="000000" w:fill="FFC000"/>
            <w:noWrap/>
            <w:vAlign w:val="bottom"/>
            <w:hideMark/>
          </w:tcPr>
          <w:p w14:paraId="65F119B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852" w:type="dxa"/>
            <w:tcBorders>
              <w:top w:val="nil"/>
              <w:left w:val="nil"/>
              <w:bottom w:val="single" w:sz="4" w:space="0" w:color="auto"/>
              <w:right w:val="single" w:sz="4" w:space="0" w:color="auto"/>
            </w:tcBorders>
            <w:shd w:val="clear" w:color="000000" w:fill="FFC000"/>
            <w:noWrap/>
            <w:vAlign w:val="center"/>
            <w:hideMark/>
          </w:tcPr>
          <w:p w14:paraId="6D758AF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5162470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424AE0A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4D98769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BE162D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B816D9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lastRenderedPageBreak/>
              <w:t> </w:t>
            </w:r>
          </w:p>
        </w:tc>
        <w:tc>
          <w:tcPr>
            <w:tcW w:w="5675" w:type="dxa"/>
            <w:tcBorders>
              <w:top w:val="nil"/>
              <w:left w:val="nil"/>
              <w:bottom w:val="single" w:sz="4" w:space="0" w:color="auto"/>
              <w:right w:val="single" w:sz="4" w:space="0" w:color="auto"/>
            </w:tcBorders>
            <w:noWrap/>
            <w:vAlign w:val="bottom"/>
            <w:hideMark/>
          </w:tcPr>
          <w:p w14:paraId="1F56BBD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5D70C32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49FAA0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2EE3B5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0A6D9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836FDE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99EF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675" w:type="dxa"/>
            <w:tcBorders>
              <w:top w:val="nil"/>
              <w:left w:val="nil"/>
              <w:bottom w:val="single" w:sz="4" w:space="0" w:color="auto"/>
              <w:right w:val="single" w:sz="4" w:space="0" w:color="auto"/>
            </w:tcBorders>
            <w:noWrap/>
            <w:vAlign w:val="bottom"/>
            <w:hideMark/>
          </w:tcPr>
          <w:p w14:paraId="4C81403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852" w:type="dxa"/>
            <w:tcBorders>
              <w:top w:val="nil"/>
              <w:left w:val="nil"/>
              <w:bottom w:val="single" w:sz="4" w:space="0" w:color="auto"/>
              <w:right w:val="single" w:sz="4" w:space="0" w:color="auto"/>
            </w:tcBorders>
            <w:noWrap/>
            <w:vAlign w:val="center"/>
            <w:hideMark/>
          </w:tcPr>
          <w:p w14:paraId="15887D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30429D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058" w:type="dxa"/>
            <w:tcBorders>
              <w:top w:val="nil"/>
              <w:left w:val="nil"/>
              <w:bottom w:val="single" w:sz="4" w:space="0" w:color="auto"/>
              <w:right w:val="single" w:sz="4" w:space="0" w:color="auto"/>
            </w:tcBorders>
            <w:noWrap/>
            <w:vAlign w:val="center"/>
            <w:hideMark/>
          </w:tcPr>
          <w:p w14:paraId="06AD355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DE513D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24FE9E4"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10B6E50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675" w:type="dxa"/>
            <w:tcBorders>
              <w:top w:val="nil"/>
              <w:left w:val="nil"/>
              <w:bottom w:val="single" w:sz="4" w:space="0" w:color="auto"/>
              <w:right w:val="single" w:sz="4" w:space="0" w:color="auto"/>
            </w:tcBorders>
            <w:vAlign w:val="bottom"/>
            <w:hideMark/>
          </w:tcPr>
          <w:p w14:paraId="537DF9A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852" w:type="dxa"/>
            <w:tcBorders>
              <w:top w:val="nil"/>
              <w:left w:val="nil"/>
              <w:bottom w:val="single" w:sz="4" w:space="0" w:color="auto"/>
              <w:right w:val="single" w:sz="4" w:space="0" w:color="auto"/>
            </w:tcBorders>
            <w:noWrap/>
            <w:vAlign w:val="center"/>
            <w:hideMark/>
          </w:tcPr>
          <w:p w14:paraId="22DFD5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001670A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77EB64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C8982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BAA8C7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ECCCB9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01ABFC3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3DF7639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6B50FC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7B2BD17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B0F793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341FD4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8DCC997"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292E7D9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852" w:type="dxa"/>
            <w:tcBorders>
              <w:top w:val="nil"/>
              <w:left w:val="nil"/>
              <w:bottom w:val="single" w:sz="4" w:space="0" w:color="auto"/>
              <w:right w:val="single" w:sz="4" w:space="0" w:color="auto"/>
            </w:tcBorders>
            <w:shd w:val="clear" w:color="000000" w:fill="FFFF00"/>
            <w:noWrap/>
            <w:vAlign w:val="center"/>
            <w:hideMark/>
          </w:tcPr>
          <w:p w14:paraId="779524F4"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2FB7A4B2"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3336047A"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3A567E8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5E2409F8" w14:textId="77777777" w:rsidTr="001B6399">
        <w:trPr>
          <w:trHeight w:val="300"/>
        </w:trPr>
        <w:tc>
          <w:tcPr>
            <w:tcW w:w="421" w:type="dxa"/>
            <w:tcBorders>
              <w:top w:val="nil"/>
              <w:left w:val="single" w:sz="8" w:space="0" w:color="auto"/>
              <w:bottom w:val="nil"/>
              <w:right w:val="single" w:sz="4" w:space="0" w:color="auto"/>
            </w:tcBorders>
            <w:noWrap/>
            <w:hideMark/>
          </w:tcPr>
          <w:p w14:paraId="359F6C8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single" w:sz="4" w:space="0" w:color="auto"/>
            </w:tcBorders>
            <w:noWrap/>
            <w:vAlign w:val="bottom"/>
            <w:hideMark/>
          </w:tcPr>
          <w:p w14:paraId="4012828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nil"/>
              <w:right w:val="single" w:sz="4" w:space="0" w:color="auto"/>
            </w:tcBorders>
            <w:noWrap/>
            <w:vAlign w:val="center"/>
            <w:hideMark/>
          </w:tcPr>
          <w:p w14:paraId="212663F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nil"/>
              <w:right w:val="single" w:sz="4" w:space="0" w:color="auto"/>
            </w:tcBorders>
            <w:noWrap/>
            <w:vAlign w:val="center"/>
            <w:hideMark/>
          </w:tcPr>
          <w:p w14:paraId="58D4C16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nil"/>
              <w:right w:val="single" w:sz="4" w:space="0" w:color="auto"/>
            </w:tcBorders>
            <w:noWrap/>
            <w:vAlign w:val="center"/>
            <w:hideMark/>
          </w:tcPr>
          <w:p w14:paraId="750D91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24975EF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A9F78FB"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279F44D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single" w:sz="8" w:space="0" w:color="auto"/>
              <w:left w:val="nil"/>
              <w:bottom w:val="single" w:sz="8" w:space="0" w:color="auto"/>
              <w:right w:val="single" w:sz="4" w:space="0" w:color="auto"/>
            </w:tcBorders>
            <w:shd w:val="clear" w:color="000000" w:fill="4EA72E"/>
            <w:noWrap/>
            <w:vAlign w:val="bottom"/>
            <w:hideMark/>
          </w:tcPr>
          <w:p w14:paraId="241FB19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Total pour 1 dalot </w:t>
            </w:r>
          </w:p>
        </w:tc>
        <w:tc>
          <w:tcPr>
            <w:tcW w:w="852" w:type="dxa"/>
            <w:tcBorders>
              <w:top w:val="single" w:sz="8" w:space="0" w:color="auto"/>
              <w:left w:val="nil"/>
              <w:bottom w:val="single" w:sz="8" w:space="0" w:color="auto"/>
              <w:right w:val="single" w:sz="4" w:space="0" w:color="auto"/>
            </w:tcBorders>
            <w:shd w:val="clear" w:color="000000" w:fill="4EA72E"/>
            <w:noWrap/>
            <w:vAlign w:val="center"/>
            <w:hideMark/>
          </w:tcPr>
          <w:p w14:paraId="6EED83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single" w:sz="8" w:space="0" w:color="auto"/>
              <w:left w:val="nil"/>
              <w:bottom w:val="single" w:sz="8" w:space="0" w:color="auto"/>
              <w:right w:val="single" w:sz="4" w:space="0" w:color="auto"/>
            </w:tcBorders>
            <w:shd w:val="clear" w:color="000000" w:fill="4EA72E"/>
            <w:noWrap/>
            <w:vAlign w:val="center"/>
            <w:hideMark/>
          </w:tcPr>
          <w:p w14:paraId="28DC251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single" w:sz="8" w:space="0" w:color="auto"/>
              <w:left w:val="nil"/>
              <w:bottom w:val="single" w:sz="8" w:space="0" w:color="auto"/>
              <w:right w:val="single" w:sz="4" w:space="0" w:color="auto"/>
            </w:tcBorders>
            <w:shd w:val="clear" w:color="000000" w:fill="4EA72E"/>
            <w:noWrap/>
            <w:vAlign w:val="center"/>
            <w:hideMark/>
          </w:tcPr>
          <w:p w14:paraId="2088BD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single" w:sz="8" w:space="0" w:color="auto"/>
              <w:left w:val="nil"/>
              <w:bottom w:val="single" w:sz="8" w:space="0" w:color="auto"/>
              <w:right w:val="single" w:sz="8" w:space="0" w:color="auto"/>
            </w:tcBorders>
            <w:shd w:val="clear" w:color="000000" w:fill="4EA72E"/>
            <w:noWrap/>
            <w:vAlign w:val="center"/>
            <w:hideMark/>
          </w:tcPr>
          <w:p w14:paraId="38DE7E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578A8F2" w14:textId="77777777" w:rsidTr="001B6399">
        <w:trPr>
          <w:trHeight w:val="300"/>
        </w:trPr>
        <w:tc>
          <w:tcPr>
            <w:tcW w:w="421" w:type="dxa"/>
            <w:tcBorders>
              <w:top w:val="nil"/>
              <w:left w:val="single" w:sz="8" w:space="0" w:color="auto"/>
              <w:bottom w:val="nil"/>
              <w:right w:val="single" w:sz="4" w:space="0" w:color="auto"/>
            </w:tcBorders>
            <w:noWrap/>
            <w:hideMark/>
          </w:tcPr>
          <w:p w14:paraId="62F1137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single" w:sz="4" w:space="0" w:color="auto"/>
            </w:tcBorders>
            <w:noWrap/>
            <w:vAlign w:val="bottom"/>
            <w:hideMark/>
          </w:tcPr>
          <w:p w14:paraId="5583C33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nil"/>
              <w:right w:val="single" w:sz="4" w:space="0" w:color="auto"/>
            </w:tcBorders>
            <w:noWrap/>
            <w:vAlign w:val="center"/>
            <w:hideMark/>
          </w:tcPr>
          <w:p w14:paraId="3AE52E2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nil"/>
              <w:right w:val="single" w:sz="4" w:space="0" w:color="auto"/>
            </w:tcBorders>
            <w:noWrap/>
            <w:vAlign w:val="center"/>
            <w:hideMark/>
          </w:tcPr>
          <w:p w14:paraId="0527B2A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nil"/>
              <w:right w:val="single" w:sz="4" w:space="0" w:color="auto"/>
            </w:tcBorders>
            <w:noWrap/>
            <w:vAlign w:val="center"/>
            <w:hideMark/>
          </w:tcPr>
          <w:p w14:paraId="5EFE9F5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6934B1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2BA8241"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20F61D5D"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675" w:type="dxa"/>
            <w:tcBorders>
              <w:top w:val="single" w:sz="8" w:space="0" w:color="auto"/>
              <w:left w:val="nil"/>
              <w:bottom w:val="single" w:sz="8" w:space="0" w:color="auto"/>
              <w:right w:val="single" w:sz="4" w:space="0" w:color="auto"/>
            </w:tcBorders>
            <w:shd w:val="clear" w:color="000000" w:fill="00B0F0"/>
            <w:noWrap/>
            <w:vAlign w:val="bottom"/>
            <w:hideMark/>
          </w:tcPr>
          <w:p w14:paraId="1CD13D46"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proofErr w:type="gramStart"/>
            <w:r w:rsidRPr="006361E7">
              <w:rPr>
                <w:rFonts w:ascii="Aptos Narrow" w:eastAsia="Times New Roman" w:hAnsi="Aptos Narrow" w:cs="Times New Roman"/>
                <w:b/>
                <w:bCs/>
                <w:i/>
                <w:iCs/>
                <w:color w:val="000000"/>
                <w:sz w:val="24"/>
                <w:szCs w:val="24"/>
                <w:lang w:val="fr-FR" w:eastAsia="fr-FR"/>
              </w:rPr>
              <w:t>1:</w:t>
            </w:r>
            <w:proofErr w:type="gramEnd"/>
            <w:r w:rsidRPr="006361E7">
              <w:rPr>
                <w:rFonts w:ascii="Aptos Narrow" w:eastAsia="Times New Roman" w:hAnsi="Aptos Narrow" w:cs="Times New Roman"/>
                <w:b/>
                <w:bCs/>
                <w:i/>
                <w:iCs/>
                <w:color w:val="000000"/>
                <w:sz w:val="24"/>
                <w:szCs w:val="24"/>
                <w:lang w:val="fr-FR" w:eastAsia="fr-FR"/>
              </w:rPr>
              <w:t xml:space="preserve"> Dalot cadre simple 1x1x5m pour 7 dalots</w:t>
            </w:r>
          </w:p>
        </w:tc>
        <w:tc>
          <w:tcPr>
            <w:tcW w:w="852" w:type="dxa"/>
            <w:tcBorders>
              <w:top w:val="single" w:sz="8" w:space="0" w:color="auto"/>
              <w:left w:val="nil"/>
              <w:bottom w:val="single" w:sz="8" w:space="0" w:color="auto"/>
              <w:right w:val="single" w:sz="4" w:space="0" w:color="auto"/>
            </w:tcBorders>
            <w:shd w:val="clear" w:color="000000" w:fill="00B0F0"/>
            <w:noWrap/>
            <w:vAlign w:val="bottom"/>
            <w:hideMark/>
          </w:tcPr>
          <w:p w14:paraId="22285AA8"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892" w:type="dxa"/>
            <w:tcBorders>
              <w:top w:val="single" w:sz="8" w:space="0" w:color="auto"/>
              <w:left w:val="nil"/>
              <w:bottom w:val="single" w:sz="8" w:space="0" w:color="auto"/>
              <w:right w:val="single" w:sz="4" w:space="0" w:color="auto"/>
            </w:tcBorders>
            <w:shd w:val="clear" w:color="000000" w:fill="00B0F0"/>
            <w:noWrap/>
            <w:vAlign w:val="center"/>
            <w:hideMark/>
          </w:tcPr>
          <w:p w14:paraId="012AA9AA"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058" w:type="dxa"/>
            <w:tcBorders>
              <w:top w:val="single" w:sz="8" w:space="0" w:color="auto"/>
              <w:left w:val="nil"/>
              <w:bottom w:val="single" w:sz="8" w:space="0" w:color="auto"/>
              <w:right w:val="single" w:sz="4" w:space="0" w:color="auto"/>
            </w:tcBorders>
            <w:shd w:val="clear" w:color="000000" w:fill="00B0F0"/>
            <w:noWrap/>
            <w:vAlign w:val="center"/>
            <w:hideMark/>
          </w:tcPr>
          <w:p w14:paraId="5CBB8EEF"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450" w:type="dxa"/>
            <w:tcBorders>
              <w:top w:val="single" w:sz="8" w:space="0" w:color="auto"/>
              <w:left w:val="nil"/>
              <w:bottom w:val="single" w:sz="8" w:space="0" w:color="auto"/>
              <w:right w:val="single" w:sz="8" w:space="0" w:color="auto"/>
            </w:tcBorders>
            <w:shd w:val="clear" w:color="000000" w:fill="00B0F0"/>
            <w:noWrap/>
            <w:vAlign w:val="bottom"/>
            <w:hideMark/>
          </w:tcPr>
          <w:p w14:paraId="22675F2A"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27BAAA91" w14:textId="77777777" w:rsidTr="001B6399">
        <w:trPr>
          <w:trHeight w:val="290"/>
        </w:trPr>
        <w:tc>
          <w:tcPr>
            <w:tcW w:w="421" w:type="dxa"/>
            <w:tcBorders>
              <w:top w:val="nil"/>
              <w:left w:val="single" w:sz="8" w:space="0" w:color="auto"/>
              <w:bottom w:val="nil"/>
              <w:right w:val="nil"/>
            </w:tcBorders>
            <w:noWrap/>
            <w:hideMark/>
          </w:tcPr>
          <w:p w14:paraId="7823FA0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173D1AC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1E39B5A4"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26FA0A87"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6172AE7D"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079CDC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D5CFC31" w14:textId="77777777" w:rsidTr="001B6399">
        <w:trPr>
          <w:trHeight w:val="290"/>
        </w:trPr>
        <w:tc>
          <w:tcPr>
            <w:tcW w:w="421" w:type="dxa"/>
            <w:tcBorders>
              <w:top w:val="nil"/>
              <w:left w:val="single" w:sz="8" w:space="0" w:color="auto"/>
              <w:bottom w:val="nil"/>
              <w:right w:val="nil"/>
            </w:tcBorders>
            <w:noWrap/>
            <w:hideMark/>
          </w:tcPr>
          <w:p w14:paraId="3F2E474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6D7251E0"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2:</w:t>
            </w:r>
            <w:proofErr w:type="gramEnd"/>
            <w:r w:rsidRPr="006361E7">
              <w:rPr>
                <w:rFonts w:ascii="Aptos Narrow" w:eastAsia="Times New Roman" w:hAnsi="Aptos Narrow" w:cs="Times New Roman"/>
                <w:b/>
                <w:bCs/>
                <w:color w:val="000000"/>
                <w:sz w:val="22"/>
                <w:lang w:val="fr-FR" w:eastAsia="fr-FR"/>
              </w:rPr>
              <w:t xml:space="preserve"> Dalot cadre double 2x1x1x5m</w:t>
            </w:r>
          </w:p>
        </w:tc>
        <w:tc>
          <w:tcPr>
            <w:tcW w:w="852" w:type="dxa"/>
            <w:tcBorders>
              <w:top w:val="nil"/>
              <w:left w:val="nil"/>
              <w:bottom w:val="nil"/>
              <w:right w:val="nil"/>
            </w:tcBorders>
            <w:noWrap/>
            <w:vAlign w:val="bottom"/>
            <w:hideMark/>
          </w:tcPr>
          <w:p w14:paraId="55BBF6B5"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892" w:type="dxa"/>
            <w:tcBorders>
              <w:top w:val="nil"/>
              <w:left w:val="nil"/>
              <w:bottom w:val="nil"/>
              <w:right w:val="nil"/>
            </w:tcBorders>
            <w:noWrap/>
            <w:vAlign w:val="center"/>
            <w:hideMark/>
          </w:tcPr>
          <w:p w14:paraId="26F4732B"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0AF3044D"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27F8C2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A135263" w14:textId="77777777" w:rsidTr="001B6399">
        <w:trPr>
          <w:trHeight w:val="300"/>
        </w:trPr>
        <w:tc>
          <w:tcPr>
            <w:tcW w:w="421" w:type="dxa"/>
            <w:tcBorders>
              <w:top w:val="nil"/>
              <w:left w:val="single" w:sz="8" w:space="0" w:color="auto"/>
              <w:bottom w:val="nil"/>
              <w:right w:val="nil"/>
            </w:tcBorders>
            <w:noWrap/>
            <w:hideMark/>
          </w:tcPr>
          <w:p w14:paraId="4343919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1234DA4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10A74EE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7D8BD893"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7900709E"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20ED48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1BE7F00"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624C72D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5" w:type="dxa"/>
            <w:tcBorders>
              <w:top w:val="single" w:sz="8" w:space="0" w:color="auto"/>
              <w:left w:val="nil"/>
              <w:bottom w:val="single" w:sz="8" w:space="0" w:color="auto"/>
              <w:right w:val="single" w:sz="4" w:space="0" w:color="auto"/>
            </w:tcBorders>
            <w:shd w:val="clear" w:color="000000" w:fill="D9D9D9"/>
            <w:noWrap/>
            <w:vAlign w:val="center"/>
            <w:hideMark/>
          </w:tcPr>
          <w:p w14:paraId="29DE5189" w14:textId="78101A38" w:rsidR="006361E7" w:rsidRPr="006361E7" w:rsidRDefault="00AB7CF0"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Désignation</w:t>
            </w:r>
          </w:p>
        </w:tc>
        <w:tc>
          <w:tcPr>
            <w:tcW w:w="852" w:type="dxa"/>
            <w:tcBorders>
              <w:top w:val="single" w:sz="8" w:space="0" w:color="auto"/>
              <w:left w:val="nil"/>
              <w:bottom w:val="single" w:sz="8" w:space="0" w:color="auto"/>
              <w:right w:val="single" w:sz="4" w:space="0" w:color="auto"/>
            </w:tcBorders>
            <w:shd w:val="clear" w:color="000000" w:fill="D9D9D9"/>
            <w:vAlign w:val="center"/>
            <w:hideMark/>
          </w:tcPr>
          <w:p w14:paraId="50EACDC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892" w:type="dxa"/>
            <w:tcBorders>
              <w:top w:val="single" w:sz="8" w:space="0" w:color="auto"/>
              <w:left w:val="nil"/>
              <w:bottom w:val="single" w:sz="8" w:space="0" w:color="auto"/>
              <w:right w:val="single" w:sz="4" w:space="0" w:color="auto"/>
            </w:tcBorders>
            <w:shd w:val="clear" w:color="000000" w:fill="D9D9D9"/>
            <w:vAlign w:val="center"/>
            <w:hideMark/>
          </w:tcPr>
          <w:p w14:paraId="5AE569C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058" w:type="dxa"/>
            <w:tcBorders>
              <w:top w:val="single" w:sz="8" w:space="0" w:color="auto"/>
              <w:left w:val="nil"/>
              <w:bottom w:val="single" w:sz="8" w:space="0" w:color="auto"/>
              <w:right w:val="single" w:sz="4" w:space="0" w:color="auto"/>
            </w:tcBorders>
            <w:shd w:val="clear" w:color="000000" w:fill="D9D9D9"/>
            <w:noWrap/>
            <w:vAlign w:val="center"/>
            <w:hideMark/>
          </w:tcPr>
          <w:p w14:paraId="2E17649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450" w:type="dxa"/>
            <w:tcBorders>
              <w:top w:val="single" w:sz="8" w:space="0" w:color="auto"/>
              <w:left w:val="nil"/>
              <w:bottom w:val="single" w:sz="8" w:space="0" w:color="auto"/>
              <w:right w:val="single" w:sz="8" w:space="0" w:color="auto"/>
            </w:tcBorders>
            <w:shd w:val="clear" w:color="000000" w:fill="D9D9D9"/>
            <w:noWrap/>
            <w:vAlign w:val="center"/>
            <w:hideMark/>
          </w:tcPr>
          <w:p w14:paraId="5279B26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483BBDB4" w14:textId="77777777" w:rsidTr="001B6399">
        <w:trPr>
          <w:trHeight w:val="290"/>
        </w:trPr>
        <w:tc>
          <w:tcPr>
            <w:tcW w:w="421" w:type="dxa"/>
            <w:tcBorders>
              <w:top w:val="nil"/>
              <w:left w:val="single" w:sz="8" w:space="0" w:color="auto"/>
              <w:bottom w:val="nil"/>
              <w:right w:val="single" w:sz="4" w:space="0" w:color="auto"/>
            </w:tcBorders>
            <w:noWrap/>
            <w:hideMark/>
          </w:tcPr>
          <w:p w14:paraId="241AEB7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nil"/>
              <w:right w:val="single" w:sz="4" w:space="0" w:color="auto"/>
            </w:tcBorders>
            <w:noWrap/>
            <w:vAlign w:val="center"/>
            <w:hideMark/>
          </w:tcPr>
          <w:p w14:paraId="37C7B3C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nil"/>
              <w:right w:val="single" w:sz="4" w:space="0" w:color="auto"/>
            </w:tcBorders>
            <w:vAlign w:val="center"/>
            <w:hideMark/>
          </w:tcPr>
          <w:p w14:paraId="0348D60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nil"/>
              <w:right w:val="single" w:sz="4" w:space="0" w:color="auto"/>
            </w:tcBorders>
            <w:vAlign w:val="center"/>
            <w:hideMark/>
          </w:tcPr>
          <w:p w14:paraId="1C4874C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nil"/>
              <w:right w:val="single" w:sz="4" w:space="0" w:color="auto"/>
            </w:tcBorders>
            <w:noWrap/>
            <w:vAlign w:val="center"/>
            <w:hideMark/>
          </w:tcPr>
          <w:p w14:paraId="22B40D9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nil"/>
              <w:right w:val="single" w:sz="8" w:space="0" w:color="auto"/>
            </w:tcBorders>
            <w:noWrap/>
            <w:vAlign w:val="center"/>
            <w:hideMark/>
          </w:tcPr>
          <w:p w14:paraId="707B60C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F743732"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36E98A5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5" w:type="dxa"/>
            <w:tcBorders>
              <w:top w:val="single" w:sz="4" w:space="0" w:color="auto"/>
              <w:left w:val="nil"/>
              <w:bottom w:val="single" w:sz="4" w:space="0" w:color="auto"/>
              <w:right w:val="single" w:sz="4" w:space="0" w:color="auto"/>
            </w:tcBorders>
            <w:shd w:val="clear" w:color="000000" w:fill="FFC000"/>
            <w:noWrap/>
            <w:vAlign w:val="center"/>
            <w:hideMark/>
          </w:tcPr>
          <w:p w14:paraId="386C1CC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52" w:type="dxa"/>
            <w:tcBorders>
              <w:top w:val="single" w:sz="4" w:space="0" w:color="auto"/>
              <w:left w:val="nil"/>
              <w:bottom w:val="single" w:sz="4" w:space="0" w:color="auto"/>
              <w:right w:val="single" w:sz="4" w:space="0" w:color="auto"/>
            </w:tcBorders>
            <w:shd w:val="clear" w:color="000000" w:fill="FFC000"/>
            <w:vAlign w:val="center"/>
            <w:hideMark/>
          </w:tcPr>
          <w:p w14:paraId="269969A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C000"/>
            <w:vAlign w:val="center"/>
            <w:hideMark/>
          </w:tcPr>
          <w:p w14:paraId="6676A6D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C000"/>
            <w:noWrap/>
            <w:vAlign w:val="center"/>
            <w:hideMark/>
          </w:tcPr>
          <w:p w14:paraId="70ECA13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C000"/>
            <w:noWrap/>
            <w:vAlign w:val="center"/>
            <w:hideMark/>
          </w:tcPr>
          <w:p w14:paraId="40F26E0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0AA2E3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876508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single" w:sz="4" w:space="0" w:color="auto"/>
              <w:right w:val="single" w:sz="4" w:space="0" w:color="auto"/>
            </w:tcBorders>
            <w:noWrap/>
            <w:vAlign w:val="center"/>
            <w:hideMark/>
          </w:tcPr>
          <w:p w14:paraId="0DFC434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single" w:sz="4" w:space="0" w:color="auto"/>
              <w:right w:val="single" w:sz="4" w:space="0" w:color="auto"/>
            </w:tcBorders>
            <w:vAlign w:val="center"/>
            <w:hideMark/>
          </w:tcPr>
          <w:p w14:paraId="21AECF4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vAlign w:val="center"/>
            <w:hideMark/>
          </w:tcPr>
          <w:p w14:paraId="4A524BE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237B65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E5AE905"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3A208B3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BBD01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5" w:type="dxa"/>
            <w:tcBorders>
              <w:top w:val="nil"/>
              <w:left w:val="nil"/>
              <w:bottom w:val="single" w:sz="4" w:space="0" w:color="auto"/>
              <w:right w:val="single" w:sz="4" w:space="0" w:color="auto"/>
            </w:tcBorders>
            <w:noWrap/>
            <w:vAlign w:val="bottom"/>
            <w:hideMark/>
          </w:tcPr>
          <w:p w14:paraId="7CDD30B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52" w:type="dxa"/>
            <w:tcBorders>
              <w:top w:val="nil"/>
              <w:left w:val="nil"/>
              <w:bottom w:val="single" w:sz="4" w:space="0" w:color="auto"/>
              <w:right w:val="single" w:sz="4" w:space="0" w:color="auto"/>
            </w:tcBorders>
            <w:noWrap/>
            <w:vAlign w:val="center"/>
            <w:hideMark/>
          </w:tcPr>
          <w:p w14:paraId="4CA318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27EED01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0FB2F9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6029AEB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92719D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D8A2DB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0909038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39D8118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3126361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21F547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9BD2A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FF3C4EB"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C16C5C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10ADAB53"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52" w:type="dxa"/>
            <w:tcBorders>
              <w:top w:val="nil"/>
              <w:left w:val="nil"/>
              <w:bottom w:val="single" w:sz="4" w:space="0" w:color="auto"/>
              <w:right w:val="single" w:sz="4" w:space="0" w:color="auto"/>
            </w:tcBorders>
            <w:shd w:val="clear" w:color="000000" w:fill="FFFF00"/>
            <w:noWrap/>
            <w:vAlign w:val="center"/>
            <w:hideMark/>
          </w:tcPr>
          <w:p w14:paraId="71924E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14E4973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2089BC9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5F141197"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5E8E4D0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5D636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604F2F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66EAC12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700EE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9DADA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BF5C4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31C152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42D808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5" w:type="dxa"/>
            <w:tcBorders>
              <w:top w:val="nil"/>
              <w:left w:val="nil"/>
              <w:bottom w:val="single" w:sz="4" w:space="0" w:color="auto"/>
              <w:right w:val="single" w:sz="4" w:space="0" w:color="auto"/>
            </w:tcBorders>
            <w:shd w:val="clear" w:color="000000" w:fill="FFC000"/>
            <w:noWrap/>
            <w:vAlign w:val="center"/>
            <w:hideMark/>
          </w:tcPr>
          <w:p w14:paraId="30A8680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852" w:type="dxa"/>
            <w:tcBorders>
              <w:top w:val="nil"/>
              <w:left w:val="nil"/>
              <w:bottom w:val="single" w:sz="4" w:space="0" w:color="auto"/>
              <w:right w:val="single" w:sz="4" w:space="0" w:color="auto"/>
            </w:tcBorders>
            <w:shd w:val="clear" w:color="000000" w:fill="FFC000"/>
            <w:noWrap/>
            <w:vAlign w:val="center"/>
            <w:hideMark/>
          </w:tcPr>
          <w:p w14:paraId="47AAA13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77F887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147F0A8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68C4DB4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DF817A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763FFB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254D53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6B843D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4B26092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0D3A5F0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35BA5E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1049BE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1B178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5" w:type="dxa"/>
            <w:tcBorders>
              <w:top w:val="nil"/>
              <w:left w:val="nil"/>
              <w:bottom w:val="single" w:sz="4" w:space="0" w:color="auto"/>
              <w:right w:val="single" w:sz="4" w:space="0" w:color="auto"/>
            </w:tcBorders>
            <w:noWrap/>
            <w:vAlign w:val="bottom"/>
            <w:hideMark/>
          </w:tcPr>
          <w:p w14:paraId="4058797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Passage provisoire</w:t>
            </w:r>
          </w:p>
        </w:tc>
        <w:tc>
          <w:tcPr>
            <w:tcW w:w="852" w:type="dxa"/>
            <w:tcBorders>
              <w:top w:val="nil"/>
              <w:left w:val="nil"/>
              <w:bottom w:val="single" w:sz="4" w:space="0" w:color="auto"/>
              <w:right w:val="single" w:sz="4" w:space="0" w:color="auto"/>
            </w:tcBorders>
            <w:noWrap/>
            <w:vAlign w:val="center"/>
            <w:hideMark/>
          </w:tcPr>
          <w:p w14:paraId="1D39DC1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4FBC7DB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0D2F09B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60950C4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70A6D2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8DD58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5" w:type="dxa"/>
            <w:tcBorders>
              <w:top w:val="nil"/>
              <w:left w:val="nil"/>
              <w:bottom w:val="single" w:sz="4" w:space="0" w:color="auto"/>
              <w:right w:val="single" w:sz="4" w:space="0" w:color="auto"/>
            </w:tcBorders>
            <w:noWrap/>
            <w:vAlign w:val="bottom"/>
            <w:hideMark/>
          </w:tcPr>
          <w:p w14:paraId="1E89312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852" w:type="dxa"/>
            <w:tcBorders>
              <w:top w:val="nil"/>
              <w:left w:val="nil"/>
              <w:bottom w:val="single" w:sz="4" w:space="0" w:color="auto"/>
              <w:right w:val="single" w:sz="4" w:space="0" w:color="auto"/>
            </w:tcBorders>
            <w:noWrap/>
            <w:vAlign w:val="center"/>
            <w:hideMark/>
          </w:tcPr>
          <w:p w14:paraId="102FE4B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1864F1E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73A10D1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47F69C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DC42D1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60989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675" w:type="dxa"/>
            <w:tcBorders>
              <w:top w:val="nil"/>
              <w:left w:val="nil"/>
              <w:bottom w:val="single" w:sz="4" w:space="0" w:color="auto"/>
              <w:right w:val="single" w:sz="4" w:space="0" w:color="auto"/>
            </w:tcBorders>
            <w:noWrap/>
            <w:vAlign w:val="bottom"/>
            <w:hideMark/>
          </w:tcPr>
          <w:p w14:paraId="46F70AE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dalot (Partie centrale)</w:t>
            </w:r>
          </w:p>
        </w:tc>
        <w:tc>
          <w:tcPr>
            <w:tcW w:w="852" w:type="dxa"/>
            <w:tcBorders>
              <w:top w:val="nil"/>
              <w:left w:val="nil"/>
              <w:bottom w:val="single" w:sz="4" w:space="0" w:color="auto"/>
              <w:right w:val="single" w:sz="4" w:space="0" w:color="auto"/>
            </w:tcBorders>
            <w:noWrap/>
            <w:vAlign w:val="center"/>
            <w:hideMark/>
          </w:tcPr>
          <w:p w14:paraId="0E6B276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3FD447B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10,4</w:t>
            </w:r>
          </w:p>
        </w:tc>
        <w:tc>
          <w:tcPr>
            <w:tcW w:w="1058" w:type="dxa"/>
            <w:tcBorders>
              <w:top w:val="nil"/>
              <w:left w:val="nil"/>
              <w:bottom w:val="single" w:sz="4" w:space="0" w:color="auto"/>
              <w:right w:val="single" w:sz="4" w:space="0" w:color="auto"/>
            </w:tcBorders>
            <w:noWrap/>
            <w:vAlign w:val="center"/>
            <w:hideMark/>
          </w:tcPr>
          <w:p w14:paraId="4DCFAC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320D6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7F7AF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A02E1E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1.4</w:t>
            </w:r>
          </w:p>
        </w:tc>
        <w:tc>
          <w:tcPr>
            <w:tcW w:w="5675" w:type="dxa"/>
            <w:tcBorders>
              <w:top w:val="nil"/>
              <w:left w:val="nil"/>
              <w:bottom w:val="single" w:sz="4" w:space="0" w:color="auto"/>
              <w:right w:val="single" w:sz="4" w:space="0" w:color="auto"/>
            </w:tcBorders>
            <w:noWrap/>
            <w:vAlign w:val="bottom"/>
            <w:hideMark/>
          </w:tcPr>
          <w:p w14:paraId="1BA0981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Fouille murs en ailes </w:t>
            </w:r>
          </w:p>
        </w:tc>
        <w:tc>
          <w:tcPr>
            <w:tcW w:w="852" w:type="dxa"/>
            <w:tcBorders>
              <w:top w:val="nil"/>
              <w:left w:val="nil"/>
              <w:bottom w:val="single" w:sz="4" w:space="0" w:color="auto"/>
              <w:right w:val="single" w:sz="4" w:space="0" w:color="auto"/>
            </w:tcBorders>
            <w:noWrap/>
            <w:vAlign w:val="center"/>
            <w:hideMark/>
          </w:tcPr>
          <w:p w14:paraId="7AF7369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78F549D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1,92</w:t>
            </w:r>
          </w:p>
        </w:tc>
        <w:tc>
          <w:tcPr>
            <w:tcW w:w="1058" w:type="dxa"/>
            <w:tcBorders>
              <w:top w:val="nil"/>
              <w:left w:val="nil"/>
              <w:bottom w:val="single" w:sz="4" w:space="0" w:color="auto"/>
              <w:right w:val="single" w:sz="4" w:space="0" w:color="auto"/>
            </w:tcBorders>
            <w:noWrap/>
            <w:vAlign w:val="center"/>
            <w:hideMark/>
          </w:tcPr>
          <w:p w14:paraId="751DBB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0B10E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47AF8B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C9D36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363C5A1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445914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286F6F8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6177BC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DF3FE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ABD9BE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CA55D9A"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5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F04A8FF"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892" w:type="dxa"/>
            <w:tcBorders>
              <w:top w:val="nil"/>
              <w:left w:val="nil"/>
              <w:bottom w:val="single" w:sz="4" w:space="0" w:color="auto"/>
              <w:right w:val="single" w:sz="4" w:space="0" w:color="auto"/>
            </w:tcBorders>
            <w:shd w:val="clear" w:color="000000" w:fill="FFFF00"/>
            <w:noWrap/>
            <w:vAlign w:val="center"/>
            <w:hideMark/>
          </w:tcPr>
          <w:p w14:paraId="50D4267D"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75D559CE"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14E33038"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7CF270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712B24E"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734F157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3BF6E9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0A57260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C5AF55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88315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EA0F89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2118F15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675" w:type="dxa"/>
            <w:tcBorders>
              <w:top w:val="nil"/>
              <w:left w:val="nil"/>
              <w:bottom w:val="single" w:sz="4" w:space="0" w:color="auto"/>
              <w:right w:val="single" w:sz="4" w:space="0" w:color="auto"/>
            </w:tcBorders>
            <w:shd w:val="clear" w:color="000000" w:fill="FFC000"/>
            <w:noWrap/>
            <w:vAlign w:val="bottom"/>
            <w:hideMark/>
          </w:tcPr>
          <w:p w14:paraId="54EE65A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INFRASTRUCTURES ET SUPERTRUCTURES</w:t>
            </w:r>
          </w:p>
        </w:tc>
        <w:tc>
          <w:tcPr>
            <w:tcW w:w="852" w:type="dxa"/>
            <w:tcBorders>
              <w:top w:val="nil"/>
              <w:left w:val="nil"/>
              <w:bottom w:val="single" w:sz="4" w:space="0" w:color="auto"/>
              <w:right w:val="single" w:sz="4" w:space="0" w:color="auto"/>
            </w:tcBorders>
            <w:shd w:val="clear" w:color="000000" w:fill="FFC000"/>
            <w:noWrap/>
            <w:vAlign w:val="center"/>
            <w:hideMark/>
          </w:tcPr>
          <w:p w14:paraId="58BD839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796F0BB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3421DBC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11F928D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9F49E2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6D274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168781C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678AFD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A28E64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6E1848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4B0B3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BCD8D7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863804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675" w:type="dxa"/>
            <w:tcBorders>
              <w:top w:val="nil"/>
              <w:left w:val="nil"/>
              <w:bottom w:val="single" w:sz="4" w:space="0" w:color="auto"/>
              <w:right w:val="single" w:sz="4" w:space="0" w:color="auto"/>
            </w:tcBorders>
            <w:noWrap/>
            <w:vAlign w:val="bottom"/>
            <w:hideMark/>
          </w:tcPr>
          <w:p w14:paraId="5C3CFC6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Béton de </w:t>
            </w:r>
            <w:proofErr w:type="spellStart"/>
            <w:r w:rsidRPr="006361E7">
              <w:rPr>
                <w:rFonts w:ascii="Aptos Narrow" w:eastAsia="Times New Roman" w:hAnsi="Aptos Narrow" w:cs="Times New Roman"/>
                <w:color w:val="000000"/>
                <w:sz w:val="22"/>
                <w:lang w:val="fr-FR" w:eastAsia="fr-FR"/>
              </w:rPr>
              <w:t>proprété</w:t>
            </w:r>
            <w:proofErr w:type="spellEnd"/>
            <w:r w:rsidRPr="006361E7">
              <w:rPr>
                <w:rFonts w:ascii="Aptos Narrow" w:eastAsia="Times New Roman" w:hAnsi="Aptos Narrow" w:cs="Times New Roman"/>
                <w:color w:val="000000"/>
                <w:sz w:val="22"/>
                <w:lang w:val="fr-FR" w:eastAsia="fr-FR"/>
              </w:rPr>
              <w:t xml:space="preserve"> (Radier </w:t>
            </w:r>
            <w:proofErr w:type="spellStart"/>
            <w:r w:rsidRPr="006361E7">
              <w:rPr>
                <w:rFonts w:ascii="Aptos Narrow" w:eastAsia="Times New Roman" w:hAnsi="Aptos Narrow" w:cs="Times New Roman"/>
                <w:color w:val="000000"/>
                <w:sz w:val="22"/>
                <w:lang w:val="fr-FR" w:eastAsia="fr-FR"/>
              </w:rPr>
              <w:t>general</w:t>
            </w:r>
            <w:proofErr w:type="spellEnd"/>
            <w:r w:rsidRPr="006361E7">
              <w:rPr>
                <w:rFonts w:ascii="Aptos Narrow" w:eastAsia="Times New Roman" w:hAnsi="Aptos Narrow" w:cs="Times New Roman"/>
                <w:color w:val="000000"/>
                <w:sz w:val="22"/>
                <w:lang w:val="fr-FR" w:eastAsia="fr-FR"/>
              </w:rPr>
              <w:t xml:space="preserve"> et murs en ailes</w:t>
            </w:r>
          </w:p>
        </w:tc>
        <w:tc>
          <w:tcPr>
            <w:tcW w:w="852" w:type="dxa"/>
            <w:tcBorders>
              <w:top w:val="nil"/>
              <w:left w:val="nil"/>
              <w:bottom w:val="single" w:sz="4" w:space="0" w:color="auto"/>
              <w:right w:val="single" w:sz="4" w:space="0" w:color="auto"/>
            </w:tcBorders>
            <w:noWrap/>
            <w:vAlign w:val="center"/>
            <w:hideMark/>
          </w:tcPr>
          <w:p w14:paraId="2AAD03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A6FAC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1,54</w:t>
            </w:r>
          </w:p>
        </w:tc>
        <w:tc>
          <w:tcPr>
            <w:tcW w:w="1058" w:type="dxa"/>
            <w:tcBorders>
              <w:top w:val="nil"/>
              <w:left w:val="nil"/>
              <w:bottom w:val="single" w:sz="4" w:space="0" w:color="auto"/>
              <w:right w:val="single" w:sz="4" w:space="0" w:color="auto"/>
            </w:tcBorders>
            <w:noWrap/>
            <w:vAlign w:val="center"/>
            <w:hideMark/>
          </w:tcPr>
          <w:p w14:paraId="3945BC8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435E180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FDDF1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7B96A9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675" w:type="dxa"/>
            <w:tcBorders>
              <w:top w:val="nil"/>
              <w:left w:val="nil"/>
              <w:bottom w:val="single" w:sz="4" w:space="0" w:color="auto"/>
              <w:right w:val="single" w:sz="4" w:space="0" w:color="auto"/>
            </w:tcBorders>
            <w:noWrap/>
            <w:vAlign w:val="bottom"/>
            <w:hideMark/>
          </w:tcPr>
          <w:p w14:paraId="4F3B2AE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Radier général en B.A dosé à 400 Kg/m3</w:t>
            </w:r>
          </w:p>
        </w:tc>
        <w:tc>
          <w:tcPr>
            <w:tcW w:w="852" w:type="dxa"/>
            <w:tcBorders>
              <w:top w:val="nil"/>
              <w:left w:val="nil"/>
              <w:bottom w:val="single" w:sz="4" w:space="0" w:color="auto"/>
              <w:right w:val="single" w:sz="4" w:space="0" w:color="auto"/>
            </w:tcBorders>
            <w:noWrap/>
            <w:vAlign w:val="center"/>
            <w:hideMark/>
          </w:tcPr>
          <w:p w14:paraId="2BEA9A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623795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058" w:type="dxa"/>
            <w:tcBorders>
              <w:top w:val="nil"/>
              <w:left w:val="nil"/>
              <w:bottom w:val="single" w:sz="4" w:space="0" w:color="auto"/>
              <w:right w:val="single" w:sz="4" w:space="0" w:color="auto"/>
            </w:tcBorders>
            <w:noWrap/>
            <w:vAlign w:val="center"/>
            <w:hideMark/>
          </w:tcPr>
          <w:p w14:paraId="0962883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40F4C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F9F680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B6374E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675" w:type="dxa"/>
            <w:tcBorders>
              <w:top w:val="nil"/>
              <w:left w:val="nil"/>
              <w:bottom w:val="single" w:sz="4" w:space="0" w:color="auto"/>
              <w:right w:val="single" w:sz="4" w:space="0" w:color="auto"/>
            </w:tcBorders>
            <w:noWrap/>
            <w:vAlign w:val="bottom"/>
            <w:hideMark/>
          </w:tcPr>
          <w:p w14:paraId="51899BB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Pied droits</w:t>
            </w:r>
            <w:proofErr w:type="gramEnd"/>
            <w:r w:rsidRPr="006361E7">
              <w:rPr>
                <w:rFonts w:ascii="Aptos Narrow" w:eastAsia="Times New Roman" w:hAnsi="Aptos Narrow" w:cs="Times New Roman"/>
                <w:color w:val="000000"/>
                <w:sz w:val="22"/>
                <w:lang w:val="fr-FR" w:eastAsia="fr-FR"/>
              </w:rPr>
              <w:t xml:space="preserve"> en B.A dosé à 400 Kg/m3</w:t>
            </w:r>
          </w:p>
        </w:tc>
        <w:tc>
          <w:tcPr>
            <w:tcW w:w="852" w:type="dxa"/>
            <w:tcBorders>
              <w:top w:val="nil"/>
              <w:left w:val="nil"/>
              <w:bottom w:val="single" w:sz="4" w:space="0" w:color="auto"/>
              <w:right w:val="single" w:sz="4" w:space="0" w:color="auto"/>
            </w:tcBorders>
            <w:noWrap/>
            <w:vAlign w:val="center"/>
            <w:hideMark/>
          </w:tcPr>
          <w:p w14:paraId="2727796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30680CB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w:t>
            </w:r>
          </w:p>
        </w:tc>
        <w:tc>
          <w:tcPr>
            <w:tcW w:w="1058" w:type="dxa"/>
            <w:tcBorders>
              <w:top w:val="nil"/>
              <w:left w:val="nil"/>
              <w:bottom w:val="single" w:sz="4" w:space="0" w:color="auto"/>
              <w:right w:val="single" w:sz="4" w:space="0" w:color="auto"/>
            </w:tcBorders>
            <w:noWrap/>
            <w:vAlign w:val="center"/>
            <w:hideMark/>
          </w:tcPr>
          <w:p w14:paraId="22BC0B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3005A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7BE91E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165EDD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675" w:type="dxa"/>
            <w:tcBorders>
              <w:top w:val="nil"/>
              <w:left w:val="nil"/>
              <w:bottom w:val="single" w:sz="4" w:space="0" w:color="auto"/>
              <w:right w:val="single" w:sz="4" w:space="0" w:color="auto"/>
            </w:tcBorders>
            <w:noWrap/>
            <w:vAlign w:val="bottom"/>
            <w:hideMark/>
          </w:tcPr>
          <w:p w14:paraId="3E6143A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Dalle de couverture en B.A dosé à 400 Kg/m3</w:t>
            </w:r>
          </w:p>
        </w:tc>
        <w:tc>
          <w:tcPr>
            <w:tcW w:w="852" w:type="dxa"/>
            <w:tcBorders>
              <w:top w:val="nil"/>
              <w:left w:val="nil"/>
              <w:bottom w:val="single" w:sz="4" w:space="0" w:color="auto"/>
              <w:right w:val="single" w:sz="4" w:space="0" w:color="auto"/>
            </w:tcBorders>
            <w:noWrap/>
            <w:vAlign w:val="center"/>
            <w:hideMark/>
          </w:tcPr>
          <w:p w14:paraId="346CC6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C1415D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1058" w:type="dxa"/>
            <w:tcBorders>
              <w:top w:val="nil"/>
              <w:left w:val="nil"/>
              <w:bottom w:val="single" w:sz="4" w:space="0" w:color="auto"/>
              <w:right w:val="single" w:sz="4" w:space="0" w:color="auto"/>
            </w:tcBorders>
            <w:noWrap/>
            <w:vAlign w:val="center"/>
            <w:hideMark/>
          </w:tcPr>
          <w:p w14:paraId="3997CC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F90F97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6424ED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4EF74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675" w:type="dxa"/>
            <w:tcBorders>
              <w:top w:val="nil"/>
              <w:left w:val="nil"/>
              <w:bottom w:val="single" w:sz="4" w:space="0" w:color="auto"/>
              <w:right w:val="single" w:sz="4" w:space="0" w:color="auto"/>
            </w:tcBorders>
            <w:noWrap/>
            <w:vAlign w:val="bottom"/>
            <w:hideMark/>
          </w:tcPr>
          <w:p w14:paraId="2156285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de tête en B.A dosé à 400 Kg/m3</w:t>
            </w:r>
          </w:p>
        </w:tc>
        <w:tc>
          <w:tcPr>
            <w:tcW w:w="852" w:type="dxa"/>
            <w:tcBorders>
              <w:top w:val="nil"/>
              <w:left w:val="nil"/>
              <w:bottom w:val="single" w:sz="4" w:space="0" w:color="auto"/>
              <w:right w:val="single" w:sz="4" w:space="0" w:color="auto"/>
            </w:tcBorders>
            <w:noWrap/>
            <w:vAlign w:val="center"/>
            <w:hideMark/>
          </w:tcPr>
          <w:p w14:paraId="0155C48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5260663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0,568</w:t>
            </w:r>
          </w:p>
        </w:tc>
        <w:tc>
          <w:tcPr>
            <w:tcW w:w="1058" w:type="dxa"/>
            <w:tcBorders>
              <w:top w:val="nil"/>
              <w:left w:val="nil"/>
              <w:bottom w:val="single" w:sz="4" w:space="0" w:color="auto"/>
              <w:right w:val="single" w:sz="4" w:space="0" w:color="auto"/>
            </w:tcBorders>
            <w:noWrap/>
            <w:vAlign w:val="center"/>
            <w:hideMark/>
          </w:tcPr>
          <w:p w14:paraId="573E7E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39A6C8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FFBA13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8D8234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675" w:type="dxa"/>
            <w:tcBorders>
              <w:top w:val="nil"/>
              <w:left w:val="nil"/>
              <w:bottom w:val="nil"/>
              <w:right w:val="single" w:sz="4" w:space="0" w:color="auto"/>
            </w:tcBorders>
            <w:noWrap/>
            <w:vAlign w:val="bottom"/>
            <w:hideMark/>
          </w:tcPr>
          <w:p w14:paraId="76CDBD4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Murs en ailes en B.A dosé à 400 Kg/m3</w:t>
            </w:r>
          </w:p>
        </w:tc>
        <w:tc>
          <w:tcPr>
            <w:tcW w:w="852" w:type="dxa"/>
            <w:tcBorders>
              <w:top w:val="nil"/>
              <w:left w:val="nil"/>
              <w:bottom w:val="single" w:sz="4" w:space="0" w:color="auto"/>
              <w:right w:val="single" w:sz="4" w:space="0" w:color="auto"/>
            </w:tcBorders>
            <w:noWrap/>
            <w:vAlign w:val="center"/>
            <w:hideMark/>
          </w:tcPr>
          <w:p w14:paraId="4DE2EA8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nil"/>
              <w:right w:val="single" w:sz="4" w:space="0" w:color="auto"/>
            </w:tcBorders>
            <w:noWrap/>
            <w:vAlign w:val="center"/>
            <w:hideMark/>
          </w:tcPr>
          <w:p w14:paraId="154C8E5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3,6</w:t>
            </w:r>
          </w:p>
        </w:tc>
        <w:tc>
          <w:tcPr>
            <w:tcW w:w="1058" w:type="dxa"/>
            <w:tcBorders>
              <w:top w:val="nil"/>
              <w:left w:val="nil"/>
              <w:bottom w:val="single" w:sz="4" w:space="0" w:color="auto"/>
              <w:right w:val="single" w:sz="4" w:space="0" w:color="auto"/>
            </w:tcBorders>
            <w:noWrap/>
            <w:vAlign w:val="center"/>
            <w:hideMark/>
          </w:tcPr>
          <w:p w14:paraId="34FC9FA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5A84B40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9063B1A" w14:textId="77777777" w:rsidTr="001B6399">
        <w:trPr>
          <w:trHeight w:val="290"/>
        </w:trPr>
        <w:tc>
          <w:tcPr>
            <w:tcW w:w="421" w:type="dxa"/>
            <w:tcBorders>
              <w:top w:val="nil"/>
              <w:left w:val="single" w:sz="8" w:space="0" w:color="auto"/>
              <w:bottom w:val="nil"/>
              <w:right w:val="single" w:sz="4" w:space="0" w:color="auto"/>
            </w:tcBorders>
            <w:noWrap/>
            <w:hideMark/>
          </w:tcPr>
          <w:p w14:paraId="6364ED6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single" w:sz="4" w:space="0" w:color="auto"/>
              <w:left w:val="nil"/>
              <w:bottom w:val="nil"/>
              <w:right w:val="single" w:sz="4" w:space="0" w:color="auto"/>
            </w:tcBorders>
            <w:noWrap/>
            <w:vAlign w:val="bottom"/>
            <w:hideMark/>
          </w:tcPr>
          <w:p w14:paraId="31F3B519"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52" w:type="dxa"/>
            <w:tcBorders>
              <w:top w:val="nil"/>
              <w:left w:val="nil"/>
              <w:bottom w:val="nil"/>
              <w:right w:val="single" w:sz="4" w:space="0" w:color="auto"/>
            </w:tcBorders>
            <w:noWrap/>
            <w:vAlign w:val="center"/>
            <w:hideMark/>
          </w:tcPr>
          <w:p w14:paraId="6D775A8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single" w:sz="4" w:space="0" w:color="auto"/>
              <w:left w:val="nil"/>
              <w:bottom w:val="nil"/>
              <w:right w:val="single" w:sz="4" w:space="0" w:color="auto"/>
            </w:tcBorders>
            <w:noWrap/>
            <w:vAlign w:val="center"/>
            <w:hideMark/>
          </w:tcPr>
          <w:p w14:paraId="16D88360"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nil"/>
              <w:left w:val="nil"/>
              <w:bottom w:val="nil"/>
              <w:right w:val="single" w:sz="4" w:space="0" w:color="auto"/>
            </w:tcBorders>
            <w:noWrap/>
            <w:vAlign w:val="center"/>
            <w:hideMark/>
          </w:tcPr>
          <w:p w14:paraId="0B34B27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single" w:sz="4" w:space="0" w:color="auto"/>
              <w:left w:val="nil"/>
              <w:bottom w:val="nil"/>
              <w:right w:val="single" w:sz="8" w:space="0" w:color="auto"/>
            </w:tcBorders>
            <w:noWrap/>
            <w:vAlign w:val="center"/>
            <w:hideMark/>
          </w:tcPr>
          <w:p w14:paraId="7FAE9E9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E0A768A"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2F163C39"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single" w:sz="4" w:space="0" w:color="auto"/>
              <w:left w:val="nil"/>
              <w:bottom w:val="single" w:sz="4" w:space="0" w:color="auto"/>
              <w:right w:val="single" w:sz="4" w:space="0" w:color="auto"/>
            </w:tcBorders>
            <w:shd w:val="clear" w:color="000000" w:fill="FFFF00"/>
            <w:noWrap/>
            <w:vAlign w:val="center"/>
            <w:hideMark/>
          </w:tcPr>
          <w:p w14:paraId="03112024"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 Sous total </w:t>
            </w:r>
            <w:proofErr w:type="gramStart"/>
            <w:r w:rsidRPr="006361E7">
              <w:rPr>
                <w:rFonts w:ascii="Aptos Narrow" w:eastAsia="Times New Roman" w:hAnsi="Aptos Narrow" w:cs="Times New Roman"/>
                <w:b/>
                <w:bCs/>
                <w:i/>
                <w:iCs/>
                <w:color w:val="000000"/>
                <w:sz w:val="22"/>
                <w:lang w:val="fr-FR" w:eastAsia="fr-FR"/>
              </w:rPr>
              <w:t>2:Infrastructures</w:t>
            </w:r>
            <w:proofErr w:type="gramEnd"/>
            <w:r w:rsidRPr="006361E7">
              <w:rPr>
                <w:rFonts w:ascii="Aptos Narrow" w:eastAsia="Times New Roman" w:hAnsi="Aptos Narrow" w:cs="Times New Roman"/>
                <w:b/>
                <w:bCs/>
                <w:i/>
                <w:iCs/>
                <w:color w:val="000000"/>
                <w:sz w:val="22"/>
                <w:lang w:val="fr-FR" w:eastAsia="fr-FR"/>
              </w:rPr>
              <w:t xml:space="preserve"> et superstructures</w:t>
            </w:r>
          </w:p>
        </w:tc>
        <w:tc>
          <w:tcPr>
            <w:tcW w:w="852" w:type="dxa"/>
            <w:tcBorders>
              <w:top w:val="single" w:sz="4" w:space="0" w:color="auto"/>
              <w:left w:val="nil"/>
              <w:bottom w:val="single" w:sz="4" w:space="0" w:color="auto"/>
              <w:right w:val="single" w:sz="4" w:space="0" w:color="auto"/>
            </w:tcBorders>
            <w:shd w:val="clear" w:color="000000" w:fill="FFFF00"/>
            <w:noWrap/>
            <w:vAlign w:val="center"/>
            <w:hideMark/>
          </w:tcPr>
          <w:p w14:paraId="430AB8D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FF00"/>
            <w:noWrap/>
            <w:vAlign w:val="center"/>
            <w:hideMark/>
          </w:tcPr>
          <w:p w14:paraId="0D6270B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FF00"/>
            <w:noWrap/>
            <w:vAlign w:val="center"/>
            <w:hideMark/>
          </w:tcPr>
          <w:p w14:paraId="148C08EF"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FF00"/>
            <w:noWrap/>
            <w:vAlign w:val="center"/>
            <w:hideMark/>
          </w:tcPr>
          <w:p w14:paraId="5B3F7F7B"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2AFC84F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27252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56CDB50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CA6130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7A34AC5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1C4534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3BCBF1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C58201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3485D1D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lastRenderedPageBreak/>
              <w:t>3</w:t>
            </w:r>
          </w:p>
        </w:tc>
        <w:tc>
          <w:tcPr>
            <w:tcW w:w="5675" w:type="dxa"/>
            <w:tcBorders>
              <w:top w:val="nil"/>
              <w:left w:val="nil"/>
              <w:bottom w:val="single" w:sz="4" w:space="0" w:color="auto"/>
              <w:right w:val="single" w:sz="4" w:space="0" w:color="auto"/>
            </w:tcBorders>
            <w:shd w:val="clear" w:color="000000" w:fill="FFC000"/>
            <w:noWrap/>
            <w:vAlign w:val="bottom"/>
            <w:hideMark/>
          </w:tcPr>
          <w:p w14:paraId="0CD11F3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FINITION</w:t>
            </w:r>
          </w:p>
        </w:tc>
        <w:tc>
          <w:tcPr>
            <w:tcW w:w="852" w:type="dxa"/>
            <w:tcBorders>
              <w:top w:val="nil"/>
              <w:left w:val="nil"/>
              <w:bottom w:val="single" w:sz="4" w:space="0" w:color="auto"/>
              <w:right w:val="single" w:sz="4" w:space="0" w:color="auto"/>
            </w:tcBorders>
            <w:shd w:val="clear" w:color="000000" w:fill="FFC000"/>
            <w:noWrap/>
            <w:vAlign w:val="center"/>
            <w:hideMark/>
          </w:tcPr>
          <w:p w14:paraId="4DA68A1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090BA44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1EA9825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67FB3CC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5D77F3D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BD5201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4A3C587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08198AD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6F139B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7F4118B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F5E3DD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91C87C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DD368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3.1</w:t>
            </w:r>
          </w:p>
        </w:tc>
        <w:tc>
          <w:tcPr>
            <w:tcW w:w="5675" w:type="dxa"/>
            <w:tcBorders>
              <w:top w:val="nil"/>
              <w:left w:val="nil"/>
              <w:bottom w:val="single" w:sz="4" w:space="0" w:color="auto"/>
              <w:right w:val="single" w:sz="4" w:space="0" w:color="auto"/>
            </w:tcBorders>
            <w:noWrap/>
            <w:vAlign w:val="bottom"/>
            <w:hideMark/>
          </w:tcPr>
          <w:p w14:paraId="125C38E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852" w:type="dxa"/>
            <w:tcBorders>
              <w:top w:val="nil"/>
              <w:left w:val="nil"/>
              <w:bottom w:val="single" w:sz="4" w:space="0" w:color="auto"/>
              <w:right w:val="single" w:sz="4" w:space="0" w:color="auto"/>
            </w:tcBorders>
            <w:noWrap/>
            <w:vAlign w:val="center"/>
            <w:hideMark/>
          </w:tcPr>
          <w:p w14:paraId="770010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588B672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37,26</w:t>
            </w:r>
          </w:p>
        </w:tc>
        <w:tc>
          <w:tcPr>
            <w:tcW w:w="1058" w:type="dxa"/>
            <w:tcBorders>
              <w:top w:val="nil"/>
              <w:left w:val="nil"/>
              <w:bottom w:val="single" w:sz="4" w:space="0" w:color="auto"/>
              <w:right w:val="single" w:sz="4" w:space="0" w:color="auto"/>
            </w:tcBorders>
            <w:noWrap/>
            <w:vAlign w:val="center"/>
            <w:hideMark/>
          </w:tcPr>
          <w:p w14:paraId="77011B8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08929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956E2A7"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4691D8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3.2</w:t>
            </w:r>
          </w:p>
        </w:tc>
        <w:tc>
          <w:tcPr>
            <w:tcW w:w="5675" w:type="dxa"/>
            <w:tcBorders>
              <w:top w:val="nil"/>
              <w:left w:val="nil"/>
              <w:bottom w:val="single" w:sz="4" w:space="0" w:color="auto"/>
              <w:right w:val="single" w:sz="4" w:space="0" w:color="auto"/>
            </w:tcBorders>
            <w:vAlign w:val="bottom"/>
            <w:hideMark/>
          </w:tcPr>
          <w:p w14:paraId="6424D73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Aménagement de la lit rivière (amont et </w:t>
            </w:r>
            <w:proofErr w:type="gramStart"/>
            <w:r w:rsidRPr="006361E7">
              <w:rPr>
                <w:rFonts w:ascii="Aptos Narrow" w:eastAsia="Times New Roman" w:hAnsi="Aptos Narrow" w:cs="Times New Roman"/>
                <w:color w:val="000000"/>
                <w:sz w:val="22"/>
                <w:lang w:val="fr-FR" w:eastAsia="fr-FR"/>
              </w:rPr>
              <w:t>aval)  et</w:t>
            </w:r>
            <w:proofErr w:type="gramEnd"/>
            <w:r w:rsidRPr="006361E7">
              <w:rPr>
                <w:rFonts w:ascii="Aptos Narrow" w:eastAsia="Times New Roman" w:hAnsi="Aptos Narrow" w:cs="Times New Roman"/>
                <w:color w:val="000000"/>
                <w:sz w:val="22"/>
                <w:lang w:val="fr-FR" w:eastAsia="fr-FR"/>
              </w:rPr>
              <w:t xml:space="preserve"> protection des berges</w:t>
            </w:r>
          </w:p>
        </w:tc>
        <w:tc>
          <w:tcPr>
            <w:tcW w:w="852" w:type="dxa"/>
            <w:tcBorders>
              <w:top w:val="nil"/>
              <w:left w:val="nil"/>
              <w:bottom w:val="single" w:sz="4" w:space="0" w:color="auto"/>
              <w:right w:val="single" w:sz="4" w:space="0" w:color="auto"/>
            </w:tcBorders>
            <w:noWrap/>
            <w:vAlign w:val="center"/>
            <w:hideMark/>
          </w:tcPr>
          <w:p w14:paraId="7461EA5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6B67173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6CF37C1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3EB6A3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2072AE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541E14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2B6B6A7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52E0D1C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15DD1B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E809D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072643E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177BA7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80534FC"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0ACE7E51"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3:</w:t>
            </w:r>
            <w:proofErr w:type="gramEnd"/>
            <w:r w:rsidRPr="006361E7">
              <w:rPr>
                <w:rFonts w:ascii="Aptos Narrow" w:eastAsia="Times New Roman" w:hAnsi="Aptos Narrow" w:cs="Times New Roman"/>
                <w:b/>
                <w:bCs/>
                <w:i/>
                <w:iCs/>
                <w:color w:val="000000"/>
                <w:sz w:val="22"/>
                <w:lang w:val="fr-FR" w:eastAsia="fr-FR"/>
              </w:rPr>
              <w:t xml:space="preserve"> Travaux de finition</w:t>
            </w:r>
          </w:p>
        </w:tc>
        <w:tc>
          <w:tcPr>
            <w:tcW w:w="852" w:type="dxa"/>
            <w:tcBorders>
              <w:top w:val="nil"/>
              <w:left w:val="nil"/>
              <w:bottom w:val="single" w:sz="4" w:space="0" w:color="auto"/>
              <w:right w:val="single" w:sz="4" w:space="0" w:color="auto"/>
            </w:tcBorders>
            <w:shd w:val="clear" w:color="000000" w:fill="FFFF00"/>
            <w:noWrap/>
            <w:vAlign w:val="center"/>
            <w:hideMark/>
          </w:tcPr>
          <w:p w14:paraId="2ED0A9F1"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16144517"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22AB4239"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1F184765"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7021C257" w14:textId="77777777" w:rsidTr="001B6399">
        <w:trPr>
          <w:trHeight w:val="300"/>
        </w:trPr>
        <w:tc>
          <w:tcPr>
            <w:tcW w:w="421" w:type="dxa"/>
            <w:tcBorders>
              <w:top w:val="nil"/>
              <w:left w:val="single" w:sz="8" w:space="0" w:color="auto"/>
              <w:bottom w:val="nil"/>
              <w:right w:val="single" w:sz="4" w:space="0" w:color="auto"/>
            </w:tcBorders>
            <w:noWrap/>
            <w:hideMark/>
          </w:tcPr>
          <w:p w14:paraId="693A549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single" w:sz="4" w:space="0" w:color="auto"/>
            </w:tcBorders>
            <w:noWrap/>
            <w:vAlign w:val="bottom"/>
            <w:hideMark/>
          </w:tcPr>
          <w:p w14:paraId="7DCBA5A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nil"/>
              <w:right w:val="single" w:sz="4" w:space="0" w:color="auto"/>
            </w:tcBorders>
            <w:noWrap/>
            <w:vAlign w:val="center"/>
            <w:hideMark/>
          </w:tcPr>
          <w:p w14:paraId="089FE97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nil"/>
              <w:right w:val="single" w:sz="4" w:space="0" w:color="auto"/>
            </w:tcBorders>
            <w:noWrap/>
            <w:vAlign w:val="center"/>
            <w:hideMark/>
          </w:tcPr>
          <w:p w14:paraId="79CB56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nil"/>
              <w:right w:val="single" w:sz="4" w:space="0" w:color="auto"/>
            </w:tcBorders>
            <w:noWrap/>
            <w:vAlign w:val="center"/>
            <w:hideMark/>
          </w:tcPr>
          <w:p w14:paraId="08CE3D5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6B13C2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98BAC29"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5A29781E"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single" w:sz="8" w:space="0" w:color="auto"/>
              <w:left w:val="nil"/>
              <w:bottom w:val="single" w:sz="8" w:space="0" w:color="auto"/>
              <w:right w:val="single" w:sz="4" w:space="0" w:color="auto"/>
            </w:tcBorders>
            <w:shd w:val="clear" w:color="000000" w:fill="4EA72E"/>
            <w:noWrap/>
            <w:vAlign w:val="bottom"/>
            <w:hideMark/>
          </w:tcPr>
          <w:p w14:paraId="03F20220"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Total pour 1 </w:t>
            </w:r>
            <w:proofErr w:type="gramStart"/>
            <w:r w:rsidRPr="006361E7">
              <w:rPr>
                <w:rFonts w:ascii="Aptos Narrow" w:eastAsia="Times New Roman" w:hAnsi="Aptos Narrow" w:cs="Times New Roman"/>
                <w:b/>
                <w:bCs/>
                <w:color w:val="000000"/>
                <w:sz w:val="22"/>
                <w:lang w:val="fr-FR" w:eastAsia="fr-FR"/>
              </w:rPr>
              <w:t>dalot  cadre</w:t>
            </w:r>
            <w:proofErr w:type="gramEnd"/>
            <w:r w:rsidRPr="006361E7">
              <w:rPr>
                <w:rFonts w:ascii="Aptos Narrow" w:eastAsia="Times New Roman" w:hAnsi="Aptos Narrow" w:cs="Times New Roman"/>
                <w:b/>
                <w:bCs/>
                <w:color w:val="000000"/>
                <w:sz w:val="22"/>
                <w:lang w:val="fr-FR" w:eastAsia="fr-FR"/>
              </w:rPr>
              <w:t xml:space="preserve"> double 2x1x1x5m</w:t>
            </w:r>
          </w:p>
        </w:tc>
        <w:tc>
          <w:tcPr>
            <w:tcW w:w="852" w:type="dxa"/>
            <w:tcBorders>
              <w:top w:val="single" w:sz="8" w:space="0" w:color="auto"/>
              <w:left w:val="nil"/>
              <w:bottom w:val="single" w:sz="8" w:space="0" w:color="auto"/>
              <w:right w:val="single" w:sz="4" w:space="0" w:color="auto"/>
            </w:tcBorders>
            <w:shd w:val="clear" w:color="000000" w:fill="4EA72E"/>
            <w:noWrap/>
            <w:vAlign w:val="center"/>
            <w:hideMark/>
          </w:tcPr>
          <w:p w14:paraId="7648365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single" w:sz="8" w:space="0" w:color="auto"/>
              <w:left w:val="nil"/>
              <w:bottom w:val="single" w:sz="8" w:space="0" w:color="auto"/>
              <w:right w:val="single" w:sz="4" w:space="0" w:color="auto"/>
            </w:tcBorders>
            <w:shd w:val="clear" w:color="000000" w:fill="4EA72E"/>
            <w:noWrap/>
            <w:vAlign w:val="center"/>
            <w:hideMark/>
          </w:tcPr>
          <w:p w14:paraId="4B5910E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single" w:sz="8" w:space="0" w:color="auto"/>
              <w:left w:val="nil"/>
              <w:bottom w:val="single" w:sz="8" w:space="0" w:color="auto"/>
              <w:right w:val="single" w:sz="4" w:space="0" w:color="auto"/>
            </w:tcBorders>
            <w:shd w:val="clear" w:color="000000" w:fill="4EA72E"/>
            <w:noWrap/>
            <w:vAlign w:val="center"/>
            <w:hideMark/>
          </w:tcPr>
          <w:p w14:paraId="32EA466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single" w:sz="8" w:space="0" w:color="auto"/>
              <w:left w:val="nil"/>
              <w:bottom w:val="single" w:sz="8" w:space="0" w:color="auto"/>
              <w:right w:val="single" w:sz="8" w:space="0" w:color="auto"/>
            </w:tcBorders>
            <w:shd w:val="clear" w:color="000000" w:fill="4EA72E"/>
            <w:noWrap/>
            <w:vAlign w:val="center"/>
            <w:hideMark/>
          </w:tcPr>
          <w:p w14:paraId="609BF179"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6C697E3" w14:textId="77777777" w:rsidTr="001B6399">
        <w:trPr>
          <w:trHeight w:val="300"/>
        </w:trPr>
        <w:tc>
          <w:tcPr>
            <w:tcW w:w="421" w:type="dxa"/>
            <w:tcBorders>
              <w:top w:val="nil"/>
              <w:left w:val="single" w:sz="8" w:space="0" w:color="auto"/>
              <w:bottom w:val="nil"/>
              <w:right w:val="single" w:sz="4" w:space="0" w:color="auto"/>
            </w:tcBorders>
            <w:noWrap/>
            <w:hideMark/>
          </w:tcPr>
          <w:p w14:paraId="5E588EB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single" w:sz="4" w:space="0" w:color="auto"/>
            </w:tcBorders>
            <w:noWrap/>
            <w:vAlign w:val="bottom"/>
            <w:hideMark/>
          </w:tcPr>
          <w:p w14:paraId="0668CD7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nil"/>
              <w:right w:val="single" w:sz="4" w:space="0" w:color="auto"/>
            </w:tcBorders>
            <w:noWrap/>
            <w:vAlign w:val="center"/>
            <w:hideMark/>
          </w:tcPr>
          <w:p w14:paraId="7D9E27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nil"/>
              <w:right w:val="single" w:sz="4" w:space="0" w:color="auto"/>
            </w:tcBorders>
            <w:noWrap/>
            <w:vAlign w:val="center"/>
            <w:hideMark/>
          </w:tcPr>
          <w:p w14:paraId="3756276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nil"/>
              <w:right w:val="single" w:sz="4" w:space="0" w:color="auto"/>
            </w:tcBorders>
            <w:noWrap/>
            <w:vAlign w:val="center"/>
            <w:hideMark/>
          </w:tcPr>
          <w:p w14:paraId="7F32C5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center"/>
            <w:hideMark/>
          </w:tcPr>
          <w:p w14:paraId="59DA4CF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D62A7FF"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2BBDAD3E"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675" w:type="dxa"/>
            <w:tcBorders>
              <w:top w:val="single" w:sz="8" w:space="0" w:color="auto"/>
              <w:left w:val="nil"/>
              <w:bottom w:val="single" w:sz="8" w:space="0" w:color="auto"/>
              <w:right w:val="single" w:sz="4" w:space="0" w:color="auto"/>
            </w:tcBorders>
            <w:shd w:val="clear" w:color="000000" w:fill="00B0F0"/>
            <w:noWrap/>
            <w:vAlign w:val="bottom"/>
            <w:hideMark/>
          </w:tcPr>
          <w:p w14:paraId="26ABEBD5"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proofErr w:type="gramStart"/>
            <w:r w:rsidRPr="006361E7">
              <w:rPr>
                <w:rFonts w:ascii="Aptos Narrow" w:eastAsia="Times New Roman" w:hAnsi="Aptos Narrow" w:cs="Times New Roman"/>
                <w:b/>
                <w:bCs/>
                <w:i/>
                <w:iCs/>
                <w:color w:val="000000"/>
                <w:sz w:val="24"/>
                <w:szCs w:val="24"/>
                <w:lang w:val="fr-FR" w:eastAsia="fr-FR"/>
              </w:rPr>
              <w:t>2:</w:t>
            </w:r>
            <w:proofErr w:type="gramEnd"/>
            <w:r w:rsidRPr="006361E7">
              <w:rPr>
                <w:rFonts w:ascii="Aptos Narrow" w:eastAsia="Times New Roman" w:hAnsi="Aptos Narrow" w:cs="Times New Roman"/>
                <w:b/>
                <w:bCs/>
                <w:i/>
                <w:iCs/>
                <w:color w:val="000000"/>
                <w:sz w:val="24"/>
                <w:szCs w:val="24"/>
                <w:lang w:val="fr-FR" w:eastAsia="fr-FR"/>
              </w:rPr>
              <w:t xml:space="preserve"> Dalot cadre double 2x1x1x5m pour 3 dalots </w:t>
            </w:r>
          </w:p>
        </w:tc>
        <w:tc>
          <w:tcPr>
            <w:tcW w:w="852" w:type="dxa"/>
            <w:tcBorders>
              <w:top w:val="single" w:sz="8" w:space="0" w:color="auto"/>
              <w:left w:val="nil"/>
              <w:bottom w:val="single" w:sz="8" w:space="0" w:color="auto"/>
              <w:right w:val="single" w:sz="4" w:space="0" w:color="auto"/>
            </w:tcBorders>
            <w:shd w:val="clear" w:color="000000" w:fill="00B0F0"/>
            <w:noWrap/>
            <w:vAlign w:val="bottom"/>
            <w:hideMark/>
          </w:tcPr>
          <w:p w14:paraId="2C8308B9"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892" w:type="dxa"/>
            <w:tcBorders>
              <w:top w:val="single" w:sz="8" w:space="0" w:color="auto"/>
              <w:left w:val="nil"/>
              <w:bottom w:val="single" w:sz="8" w:space="0" w:color="auto"/>
              <w:right w:val="single" w:sz="4" w:space="0" w:color="auto"/>
            </w:tcBorders>
            <w:shd w:val="clear" w:color="000000" w:fill="00B0F0"/>
            <w:noWrap/>
            <w:vAlign w:val="center"/>
            <w:hideMark/>
          </w:tcPr>
          <w:p w14:paraId="39F2597B"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058" w:type="dxa"/>
            <w:tcBorders>
              <w:top w:val="single" w:sz="8" w:space="0" w:color="auto"/>
              <w:left w:val="nil"/>
              <w:bottom w:val="single" w:sz="8" w:space="0" w:color="auto"/>
              <w:right w:val="single" w:sz="4" w:space="0" w:color="auto"/>
            </w:tcBorders>
            <w:shd w:val="clear" w:color="000000" w:fill="00B0F0"/>
            <w:noWrap/>
            <w:vAlign w:val="center"/>
            <w:hideMark/>
          </w:tcPr>
          <w:p w14:paraId="215F86F9"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450" w:type="dxa"/>
            <w:tcBorders>
              <w:top w:val="single" w:sz="8" w:space="0" w:color="auto"/>
              <w:left w:val="nil"/>
              <w:bottom w:val="single" w:sz="8" w:space="0" w:color="auto"/>
              <w:right w:val="single" w:sz="8" w:space="0" w:color="auto"/>
            </w:tcBorders>
            <w:shd w:val="clear" w:color="000000" w:fill="00B0F0"/>
            <w:noWrap/>
            <w:vAlign w:val="bottom"/>
            <w:hideMark/>
          </w:tcPr>
          <w:p w14:paraId="68C9B647"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3EF6E6AD" w14:textId="77777777" w:rsidTr="001B6399">
        <w:trPr>
          <w:trHeight w:val="290"/>
        </w:trPr>
        <w:tc>
          <w:tcPr>
            <w:tcW w:w="421" w:type="dxa"/>
            <w:tcBorders>
              <w:top w:val="nil"/>
              <w:left w:val="single" w:sz="8" w:space="0" w:color="auto"/>
              <w:bottom w:val="nil"/>
              <w:right w:val="nil"/>
            </w:tcBorders>
            <w:noWrap/>
            <w:hideMark/>
          </w:tcPr>
          <w:p w14:paraId="6CD3B22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1067990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7166875E"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05641B96"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6C82F579"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771014B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047543A" w14:textId="77777777" w:rsidTr="001B6399">
        <w:trPr>
          <w:trHeight w:val="290"/>
        </w:trPr>
        <w:tc>
          <w:tcPr>
            <w:tcW w:w="421" w:type="dxa"/>
            <w:tcBorders>
              <w:top w:val="nil"/>
              <w:left w:val="single" w:sz="8" w:space="0" w:color="auto"/>
              <w:bottom w:val="nil"/>
              <w:right w:val="nil"/>
            </w:tcBorders>
            <w:noWrap/>
            <w:hideMark/>
          </w:tcPr>
          <w:p w14:paraId="20FC57F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0BC82FEC"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3:</w:t>
            </w:r>
            <w:proofErr w:type="gramEnd"/>
            <w:r w:rsidRPr="006361E7">
              <w:rPr>
                <w:rFonts w:ascii="Aptos Narrow" w:eastAsia="Times New Roman" w:hAnsi="Aptos Narrow" w:cs="Times New Roman"/>
                <w:b/>
                <w:bCs/>
                <w:color w:val="000000"/>
                <w:sz w:val="22"/>
                <w:lang w:val="fr-FR" w:eastAsia="fr-FR"/>
              </w:rPr>
              <w:t xml:space="preserve"> Construction de murs de </w:t>
            </w:r>
            <w:proofErr w:type="spellStart"/>
            <w:r w:rsidRPr="006361E7">
              <w:rPr>
                <w:rFonts w:ascii="Aptos Narrow" w:eastAsia="Times New Roman" w:hAnsi="Aptos Narrow" w:cs="Times New Roman"/>
                <w:b/>
                <w:bCs/>
                <w:color w:val="000000"/>
                <w:sz w:val="22"/>
                <w:lang w:val="fr-FR" w:eastAsia="fr-FR"/>
              </w:rPr>
              <w:t>soutement</w:t>
            </w:r>
            <w:proofErr w:type="spellEnd"/>
          </w:p>
        </w:tc>
        <w:tc>
          <w:tcPr>
            <w:tcW w:w="852" w:type="dxa"/>
            <w:tcBorders>
              <w:top w:val="nil"/>
              <w:left w:val="nil"/>
              <w:bottom w:val="nil"/>
              <w:right w:val="nil"/>
            </w:tcBorders>
            <w:noWrap/>
            <w:vAlign w:val="bottom"/>
            <w:hideMark/>
          </w:tcPr>
          <w:p w14:paraId="19E32E41"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892" w:type="dxa"/>
            <w:tcBorders>
              <w:top w:val="nil"/>
              <w:left w:val="nil"/>
              <w:bottom w:val="nil"/>
              <w:right w:val="nil"/>
            </w:tcBorders>
            <w:noWrap/>
            <w:vAlign w:val="center"/>
            <w:hideMark/>
          </w:tcPr>
          <w:p w14:paraId="3B722BF6"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260D469F"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665B1BD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441C1AC" w14:textId="77777777" w:rsidTr="001B6399">
        <w:trPr>
          <w:trHeight w:val="300"/>
        </w:trPr>
        <w:tc>
          <w:tcPr>
            <w:tcW w:w="421" w:type="dxa"/>
            <w:tcBorders>
              <w:top w:val="nil"/>
              <w:left w:val="single" w:sz="8" w:space="0" w:color="auto"/>
              <w:bottom w:val="nil"/>
              <w:right w:val="nil"/>
            </w:tcBorders>
            <w:noWrap/>
            <w:hideMark/>
          </w:tcPr>
          <w:p w14:paraId="5B77287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0558063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1CF35389"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3DD8634B"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31661AC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351CFDC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F69158A"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59AFA44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5" w:type="dxa"/>
            <w:tcBorders>
              <w:top w:val="single" w:sz="8" w:space="0" w:color="auto"/>
              <w:left w:val="nil"/>
              <w:bottom w:val="single" w:sz="8" w:space="0" w:color="auto"/>
              <w:right w:val="single" w:sz="4" w:space="0" w:color="auto"/>
            </w:tcBorders>
            <w:shd w:val="clear" w:color="000000" w:fill="D9D9D9"/>
            <w:noWrap/>
            <w:vAlign w:val="center"/>
            <w:hideMark/>
          </w:tcPr>
          <w:p w14:paraId="423ED605" w14:textId="2B031CB7" w:rsidR="006361E7" w:rsidRPr="006361E7" w:rsidRDefault="00AB7CF0"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Désignation</w:t>
            </w:r>
          </w:p>
        </w:tc>
        <w:tc>
          <w:tcPr>
            <w:tcW w:w="852" w:type="dxa"/>
            <w:tcBorders>
              <w:top w:val="single" w:sz="8" w:space="0" w:color="auto"/>
              <w:left w:val="nil"/>
              <w:bottom w:val="single" w:sz="8" w:space="0" w:color="auto"/>
              <w:right w:val="single" w:sz="4" w:space="0" w:color="auto"/>
            </w:tcBorders>
            <w:shd w:val="clear" w:color="000000" w:fill="D9D9D9"/>
            <w:vAlign w:val="center"/>
            <w:hideMark/>
          </w:tcPr>
          <w:p w14:paraId="7FA5528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892" w:type="dxa"/>
            <w:tcBorders>
              <w:top w:val="single" w:sz="8" w:space="0" w:color="auto"/>
              <w:left w:val="nil"/>
              <w:bottom w:val="single" w:sz="8" w:space="0" w:color="auto"/>
              <w:right w:val="single" w:sz="4" w:space="0" w:color="auto"/>
            </w:tcBorders>
            <w:shd w:val="clear" w:color="000000" w:fill="D9D9D9"/>
            <w:vAlign w:val="center"/>
            <w:hideMark/>
          </w:tcPr>
          <w:p w14:paraId="045D228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058" w:type="dxa"/>
            <w:tcBorders>
              <w:top w:val="single" w:sz="8" w:space="0" w:color="auto"/>
              <w:left w:val="nil"/>
              <w:bottom w:val="single" w:sz="8" w:space="0" w:color="auto"/>
              <w:right w:val="single" w:sz="4" w:space="0" w:color="auto"/>
            </w:tcBorders>
            <w:shd w:val="clear" w:color="000000" w:fill="D9D9D9"/>
            <w:noWrap/>
            <w:vAlign w:val="center"/>
            <w:hideMark/>
          </w:tcPr>
          <w:p w14:paraId="0401475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450" w:type="dxa"/>
            <w:tcBorders>
              <w:top w:val="single" w:sz="8" w:space="0" w:color="auto"/>
              <w:left w:val="nil"/>
              <w:bottom w:val="single" w:sz="8" w:space="0" w:color="auto"/>
              <w:right w:val="single" w:sz="8" w:space="0" w:color="auto"/>
            </w:tcBorders>
            <w:shd w:val="clear" w:color="000000" w:fill="D9D9D9"/>
            <w:noWrap/>
            <w:vAlign w:val="center"/>
            <w:hideMark/>
          </w:tcPr>
          <w:p w14:paraId="401BA3D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68B54D60" w14:textId="77777777" w:rsidTr="001B6399">
        <w:trPr>
          <w:trHeight w:val="290"/>
        </w:trPr>
        <w:tc>
          <w:tcPr>
            <w:tcW w:w="421" w:type="dxa"/>
            <w:tcBorders>
              <w:top w:val="nil"/>
              <w:left w:val="single" w:sz="8" w:space="0" w:color="auto"/>
              <w:bottom w:val="nil"/>
              <w:right w:val="single" w:sz="4" w:space="0" w:color="auto"/>
            </w:tcBorders>
            <w:noWrap/>
            <w:hideMark/>
          </w:tcPr>
          <w:p w14:paraId="7D6C564D"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nil"/>
              <w:right w:val="single" w:sz="4" w:space="0" w:color="auto"/>
            </w:tcBorders>
            <w:noWrap/>
            <w:vAlign w:val="center"/>
            <w:hideMark/>
          </w:tcPr>
          <w:p w14:paraId="4037BBE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nil"/>
              <w:right w:val="single" w:sz="4" w:space="0" w:color="auto"/>
            </w:tcBorders>
            <w:vAlign w:val="center"/>
            <w:hideMark/>
          </w:tcPr>
          <w:p w14:paraId="352FCD4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nil"/>
              <w:right w:val="single" w:sz="4" w:space="0" w:color="auto"/>
            </w:tcBorders>
            <w:vAlign w:val="center"/>
            <w:hideMark/>
          </w:tcPr>
          <w:p w14:paraId="05E3FB0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nil"/>
              <w:right w:val="single" w:sz="4" w:space="0" w:color="auto"/>
            </w:tcBorders>
            <w:noWrap/>
            <w:vAlign w:val="center"/>
            <w:hideMark/>
          </w:tcPr>
          <w:p w14:paraId="1621551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nil"/>
              <w:right w:val="single" w:sz="8" w:space="0" w:color="auto"/>
            </w:tcBorders>
            <w:noWrap/>
            <w:vAlign w:val="center"/>
            <w:hideMark/>
          </w:tcPr>
          <w:p w14:paraId="17CB2E2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30769A1"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E664E3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5" w:type="dxa"/>
            <w:tcBorders>
              <w:top w:val="single" w:sz="4" w:space="0" w:color="auto"/>
              <w:left w:val="nil"/>
              <w:bottom w:val="single" w:sz="4" w:space="0" w:color="auto"/>
              <w:right w:val="single" w:sz="4" w:space="0" w:color="auto"/>
            </w:tcBorders>
            <w:shd w:val="clear" w:color="000000" w:fill="FFC000"/>
            <w:noWrap/>
            <w:vAlign w:val="center"/>
            <w:hideMark/>
          </w:tcPr>
          <w:p w14:paraId="05D374D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52" w:type="dxa"/>
            <w:tcBorders>
              <w:top w:val="single" w:sz="4" w:space="0" w:color="auto"/>
              <w:left w:val="nil"/>
              <w:bottom w:val="single" w:sz="4" w:space="0" w:color="auto"/>
              <w:right w:val="single" w:sz="4" w:space="0" w:color="auto"/>
            </w:tcBorders>
            <w:shd w:val="clear" w:color="000000" w:fill="FFC000"/>
            <w:vAlign w:val="center"/>
            <w:hideMark/>
          </w:tcPr>
          <w:p w14:paraId="1C3716C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C000"/>
            <w:vAlign w:val="center"/>
            <w:hideMark/>
          </w:tcPr>
          <w:p w14:paraId="0872B27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C000"/>
            <w:noWrap/>
            <w:vAlign w:val="center"/>
            <w:hideMark/>
          </w:tcPr>
          <w:p w14:paraId="3335E3C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C000"/>
            <w:noWrap/>
            <w:vAlign w:val="center"/>
            <w:hideMark/>
          </w:tcPr>
          <w:p w14:paraId="356F89D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4592F67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E6BF04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single" w:sz="4" w:space="0" w:color="auto"/>
              <w:right w:val="single" w:sz="4" w:space="0" w:color="auto"/>
            </w:tcBorders>
            <w:noWrap/>
            <w:vAlign w:val="center"/>
            <w:hideMark/>
          </w:tcPr>
          <w:p w14:paraId="2DED7C6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single" w:sz="4" w:space="0" w:color="auto"/>
              <w:right w:val="single" w:sz="4" w:space="0" w:color="auto"/>
            </w:tcBorders>
            <w:vAlign w:val="center"/>
            <w:hideMark/>
          </w:tcPr>
          <w:p w14:paraId="0ACA667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vAlign w:val="center"/>
            <w:hideMark/>
          </w:tcPr>
          <w:p w14:paraId="11CAB8E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29245A8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2B28486"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6BC51AE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20577A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5" w:type="dxa"/>
            <w:tcBorders>
              <w:top w:val="nil"/>
              <w:left w:val="nil"/>
              <w:bottom w:val="single" w:sz="4" w:space="0" w:color="auto"/>
              <w:right w:val="single" w:sz="4" w:space="0" w:color="auto"/>
            </w:tcBorders>
            <w:noWrap/>
            <w:vAlign w:val="bottom"/>
            <w:hideMark/>
          </w:tcPr>
          <w:p w14:paraId="16CC7F1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52" w:type="dxa"/>
            <w:tcBorders>
              <w:top w:val="nil"/>
              <w:left w:val="nil"/>
              <w:bottom w:val="single" w:sz="4" w:space="0" w:color="auto"/>
              <w:right w:val="single" w:sz="4" w:space="0" w:color="auto"/>
            </w:tcBorders>
            <w:noWrap/>
            <w:vAlign w:val="center"/>
            <w:hideMark/>
          </w:tcPr>
          <w:p w14:paraId="3E34500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77EED8A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20F9B29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646234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67020B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3A54F1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77D89426"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4AB871B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20F023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379EDA6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642E11D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FFE1E70"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6A375E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67EFEB73"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52" w:type="dxa"/>
            <w:tcBorders>
              <w:top w:val="nil"/>
              <w:left w:val="nil"/>
              <w:bottom w:val="single" w:sz="4" w:space="0" w:color="auto"/>
              <w:right w:val="single" w:sz="4" w:space="0" w:color="auto"/>
            </w:tcBorders>
            <w:shd w:val="clear" w:color="000000" w:fill="FFFF00"/>
            <w:noWrap/>
            <w:vAlign w:val="center"/>
            <w:hideMark/>
          </w:tcPr>
          <w:p w14:paraId="7A28794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7DC0DB0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6AA0682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26C85F5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7D7E10C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2E2915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48EFA58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CAE18D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2DFBD70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317623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C4E28C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C30330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857C4D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5" w:type="dxa"/>
            <w:tcBorders>
              <w:top w:val="nil"/>
              <w:left w:val="nil"/>
              <w:bottom w:val="single" w:sz="4" w:space="0" w:color="auto"/>
              <w:right w:val="single" w:sz="4" w:space="0" w:color="auto"/>
            </w:tcBorders>
            <w:shd w:val="clear" w:color="000000" w:fill="FFC000"/>
            <w:noWrap/>
            <w:vAlign w:val="center"/>
            <w:hideMark/>
          </w:tcPr>
          <w:p w14:paraId="0A275ED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PREPARATOIRE</w:t>
            </w:r>
          </w:p>
        </w:tc>
        <w:tc>
          <w:tcPr>
            <w:tcW w:w="852" w:type="dxa"/>
            <w:tcBorders>
              <w:top w:val="nil"/>
              <w:left w:val="nil"/>
              <w:bottom w:val="single" w:sz="4" w:space="0" w:color="auto"/>
              <w:right w:val="single" w:sz="4" w:space="0" w:color="auto"/>
            </w:tcBorders>
            <w:shd w:val="clear" w:color="000000" w:fill="FFC000"/>
            <w:noWrap/>
            <w:vAlign w:val="center"/>
            <w:hideMark/>
          </w:tcPr>
          <w:p w14:paraId="236D7BA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3A2D759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7D04AC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376015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C3173D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023900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4F5944C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EB0067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31F404D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796A027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2ECA98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97FD3B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035F5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5" w:type="dxa"/>
            <w:tcBorders>
              <w:top w:val="nil"/>
              <w:left w:val="nil"/>
              <w:bottom w:val="single" w:sz="4" w:space="0" w:color="auto"/>
              <w:right w:val="single" w:sz="4" w:space="0" w:color="auto"/>
            </w:tcBorders>
            <w:noWrap/>
            <w:vAlign w:val="bottom"/>
            <w:hideMark/>
          </w:tcPr>
          <w:p w14:paraId="0114DC8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Batardeau</w:t>
            </w:r>
          </w:p>
        </w:tc>
        <w:tc>
          <w:tcPr>
            <w:tcW w:w="852" w:type="dxa"/>
            <w:tcBorders>
              <w:top w:val="nil"/>
              <w:left w:val="nil"/>
              <w:bottom w:val="single" w:sz="4" w:space="0" w:color="auto"/>
              <w:right w:val="single" w:sz="4" w:space="0" w:color="auto"/>
            </w:tcBorders>
            <w:noWrap/>
            <w:vAlign w:val="center"/>
            <w:hideMark/>
          </w:tcPr>
          <w:p w14:paraId="185C9B3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33BAFF4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27DFD6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128E90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9E734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7E92D4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5" w:type="dxa"/>
            <w:tcBorders>
              <w:top w:val="nil"/>
              <w:left w:val="nil"/>
              <w:bottom w:val="single" w:sz="4" w:space="0" w:color="auto"/>
              <w:right w:val="single" w:sz="4" w:space="0" w:color="auto"/>
            </w:tcBorders>
            <w:noWrap/>
            <w:vAlign w:val="bottom"/>
            <w:hideMark/>
          </w:tcPr>
          <w:p w14:paraId="377ADFE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Fouille pour la fondation</w:t>
            </w:r>
          </w:p>
        </w:tc>
        <w:tc>
          <w:tcPr>
            <w:tcW w:w="852" w:type="dxa"/>
            <w:tcBorders>
              <w:top w:val="nil"/>
              <w:left w:val="nil"/>
              <w:bottom w:val="single" w:sz="4" w:space="0" w:color="auto"/>
              <w:right w:val="single" w:sz="4" w:space="0" w:color="auto"/>
            </w:tcBorders>
            <w:noWrap/>
            <w:vAlign w:val="center"/>
            <w:hideMark/>
          </w:tcPr>
          <w:p w14:paraId="7FED46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CB5F6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12,8</w:t>
            </w:r>
          </w:p>
        </w:tc>
        <w:tc>
          <w:tcPr>
            <w:tcW w:w="1058" w:type="dxa"/>
            <w:tcBorders>
              <w:top w:val="nil"/>
              <w:left w:val="nil"/>
              <w:bottom w:val="single" w:sz="4" w:space="0" w:color="auto"/>
              <w:right w:val="single" w:sz="4" w:space="0" w:color="auto"/>
            </w:tcBorders>
            <w:noWrap/>
            <w:vAlign w:val="center"/>
            <w:hideMark/>
          </w:tcPr>
          <w:p w14:paraId="7BBED5F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6323E89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98837B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B901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747860A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4921C1E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2F17F0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47E43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AE18A6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C9DAEC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9CF13B7"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5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8344D64"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1:</w:t>
            </w:r>
            <w:proofErr w:type="gramEnd"/>
            <w:r w:rsidRPr="006361E7">
              <w:rPr>
                <w:rFonts w:ascii="Aptos Narrow" w:eastAsia="Times New Roman" w:hAnsi="Aptos Narrow" w:cs="Times New Roman"/>
                <w:b/>
                <w:bCs/>
                <w:i/>
                <w:iCs/>
                <w:color w:val="000000"/>
                <w:sz w:val="22"/>
                <w:lang w:val="fr-FR" w:eastAsia="fr-FR"/>
              </w:rPr>
              <w:t xml:space="preserve"> travaux </w:t>
            </w:r>
            <w:proofErr w:type="spellStart"/>
            <w:r w:rsidRPr="006361E7">
              <w:rPr>
                <w:rFonts w:ascii="Aptos Narrow" w:eastAsia="Times New Roman" w:hAnsi="Aptos Narrow" w:cs="Times New Roman"/>
                <w:b/>
                <w:bCs/>
                <w:i/>
                <w:iCs/>
                <w:color w:val="000000"/>
                <w:sz w:val="22"/>
                <w:lang w:val="fr-FR" w:eastAsia="fr-FR"/>
              </w:rPr>
              <w:t>péparartoires</w:t>
            </w:r>
            <w:proofErr w:type="spellEnd"/>
            <w:r w:rsidRPr="006361E7">
              <w:rPr>
                <w:rFonts w:ascii="Aptos Narrow" w:eastAsia="Times New Roman" w:hAnsi="Aptos Narrow" w:cs="Times New Roman"/>
                <w:b/>
                <w:bCs/>
                <w:i/>
                <w:iCs/>
                <w:color w:val="000000"/>
                <w:sz w:val="22"/>
                <w:lang w:val="fr-FR" w:eastAsia="fr-FR"/>
              </w:rPr>
              <w:t xml:space="preserve"> </w:t>
            </w:r>
          </w:p>
        </w:tc>
        <w:tc>
          <w:tcPr>
            <w:tcW w:w="892" w:type="dxa"/>
            <w:tcBorders>
              <w:top w:val="nil"/>
              <w:left w:val="nil"/>
              <w:bottom w:val="single" w:sz="4" w:space="0" w:color="auto"/>
              <w:right w:val="single" w:sz="4" w:space="0" w:color="auto"/>
            </w:tcBorders>
            <w:shd w:val="clear" w:color="000000" w:fill="FFFF00"/>
            <w:noWrap/>
            <w:vAlign w:val="center"/>
            <w:hideMark/>
          </w:tcPr>
          <w:p w14:paraId="2989BD30"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242B9555"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370CAEE1"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7C99E5E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46D5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606F9A5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bottom"/>
            <w:hideMark/>
          </w:tcPr>
          <w:p w14:paraId="3480EE3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140BD4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3BAA373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bottom"/>
            <w:hideMark/>
          </w:tcPr>
          <w:p w14:paraId="0C1429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70593A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715C99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2</w:t>
            </w:r>
          </w:p>
        </w:tc>
        <w:tc>
          <w:tcPr>
            <w:tcW w:w="5675" w:type="dxa"/>
            <w:tcBorders>
              <w:top w:val="nil"/>
              <w:left w:val="nil"/>
              <w:bottom w:val="single" w:sz="4" w:space="0" w:color="auto"/>
              <w:right w:val="single" w:sz="4" w:space="0" w:color="auto"/>
            </w:tcBorders>
            <w:noWrap/>
            <w:vAlign w:val="bottom"/>
            <w:hideMark/>
          </w:tcPr>
          <w:p w14:paraId="59E2F394"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CONSTRUCTION MUR DE SOUTEMENT</w:t>
            </w:r>
          </w:p>
        </w:tc>
        <w:tc>
          <w:tcPr>
            <w:tcW w:w="852" w:type="dxa"/>
            <w:tcBorders>
              <w:top w:val="nil"/>
              <w:left w:val="nil"/>
              <w:bottom w:val="single" w:sz="4" w:space="0" w:color="auto"/>
              <w:right w:val="single" w:sz="4" w:space="0" w:color="auto"/>
            </w:tcBorders>
            <w:noWrap/>
            <w:vAlign w:val="bottom"/>
            <w:hideMark/>
          </w:tcPr>
          <w:p w14:paraId="72A7532C"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182EBA1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3A5EEF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noWrap/>
            <w:vAlign w:val="bottom"/>
            <w:hideMark/>
          </w:tcPr>
          <w:p w14:paraId="1FCDD8D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7B14416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BFDCFF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0321462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bottom"/>
            <w:hideMark/>
          </w:tcPr>
          <w:p w14:paraId="2E8DEC6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15B35D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1D1AA52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bottom"/>
            <w:hideMark/>
          </w:tcPr>
          <w:p w14:paraId="223F8D1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0B57C0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31D35E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2.1</w:t>
            </w:r>
          </w:p>
        </w:tc>
        <w:tc>
          <w:tcPr>
            <w:tcW w:w="5675" w:type="dxa"/>
            <w:tcBorders>
              <w:top w:val="nil"/>
              <w:left w:val="nil"/>
              <w:bottom w:val="single" w:sz="4" w:space="0" w:color="auto"/>
              <w:right w:val="single" w:sz="4" w:space="0" w:color="auto"/>
            </w:tcBorders>
            <w:noWrap/>
            <w:vAlign w:val="bottom"/>
            <w:hideMark/>
          </w:tcPr>
          <w:p w14:paraId="22A8B42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Fondation avec bloc ciment plein</w:t>
            </w:r>
          </w:p>
        </w:tc>
        <w:tc>
          <w:tcPr>
            <w:tcW w:w="852" w:type="dxa"/>
            <w:tcBorders>
              <w:top w:val="nil"/>
              <w:left w:val="nil"/>
              <w:bottom w:val="single" w:sz="4" w:space="0" w:color="auto"/>
              <w:right w:val="single" w:sz="4" w:space="0" w:color="auto"/>
            </w:tcBorders>
            <w:noWrap/>
            <w:vAlign w:val="center"/>
            <w:hideMark/>
          </w:tcPr>
          <w:p w14:paraId="3D143D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4C993778"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12,8</w:t>
            </w:r>
          </w:p>
        </w:tc>
        <w:tc>
          <w:tcPr>
            <w:tcW w:w="1058" w:type="dxa"/>
            <w:tcBorders>
              <w:top w:val="nil"/>
              <w:left w:val="nil"/>
              <w:bottom w:val="single" w:sz="4" w:space="0" w:color="auto"/>
              <w:right w:val="single" w:sz="4" w:space="0" w:color="auto"/>
            </w:tcBorders>
            <w:noWrap/>
            <w:vAlign w:val="center"/>
            <w:hideMark/>
          </w:tcPr>
          <w:p w14:paraId="2CF1C6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24C35B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25795E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D6319F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2.2</w:t>
            </w:r>
          </w:p>
        </w:tc>
        <w:tc>
          <w:tcPr>
            <w:tcW w:w="5675" w:type="dxa"/>
            <w:tcBorders>
              <w:top w:val="nil"/>
              <w:left w:val="nil"/>
              <w:bottom w:val="single" w:sz="4" w:space="0" w:color="auto"/>
              <w:right w:val="single" w:sz="4" w:space="0" w:color="auto"/>
            </w:tcBorders>
            <w:noWrap/>
            <w:vAlign w:val="bottom"/>
            <w:hideMark/>
          </w:tcPr>
          <w:p w14:paraId="3DE8E0C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Chappe d'égalisation 40 x10 </w:t>
            </w:r>
            <w:proofErr w:type="gramStart"/>
            <w:r w:rsidRPr="006361E7">
              <w:rPr>
                <w:rFonts w:ascii="Aptos Narrow" w:eastAsia="Times New Roman" w:hAnsi="Aptos Narrow" w:cs="Times New Roman"/>
                <w:color w:val="000000"/>
                <w:sz w:val="22"/>
                <w:lang w:val="fr-FR" w:eastAsia="fr-FR"/>
              </w:rPr>
              <w:t>cm  en</w:t>
            </w:r>
            <w:proofErr w:type="gramEnd"/>
            <w:r w:rsidRPr="006361E7">
              <w:rPr>
                <w:rFonts w:ascii="Aptos Narrow" w:eastAsia="Times New Roman" w:hAnsi="Aptos Narrow" w:cs="Times New Roman"/>
                <w:color w:val="000000"/>
                <w:sz w:val="22"/>
                <w:lang w:val="fr-FR" w:eastAsia="fr-FR"/>
              </w:rPr>
              <w:t xml:space="preserve"> BA dosé à 400 Kg/m3</w:t>
            </w:r>
          </w:p>
        </w:tc>
        <w:tc>
          <w:tcPr>
            <w:tcW w:w="852" w:type="dxa"/>
            <w:tcBorders>
              <w:top w:val="nil"/>
              <w:left w:val="nil"/>
              <w:bottom w:val="single" w:sz="4" w:space="0" w:color="auto"/>
              <w:right w:val="single" w:sz="4" w:space="0" w:color="auto"/>
            </w:tcBorders>
            <w:noWrap/>
            <w:vAlign w:val="center"/>
            <w:hideMark/>
          </w:tcPr>
          <w:p w14:paraId="2A03A19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685ABDE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1,28</w:t>
            </w:r>
          </w:p>
        </w:tc>
        <w:tc>
          <w:tcPr>
            <w:tcW w:w="1058" w:type="dxa"/>
            <w:tcBorders>
              <w:top w:val="nil"/>
              <w:left w:val="nil"/>
              <w:bottom w:val="single" w:sz="4" w:space="0" w:color="auto"/>
              <w:right w:val="single" w:sz="4" w:space="0" w:color="auto"/>
            </w:tcBorders>
            <w:noWrap/>
            <w:vAlign w:val="center"/>
            <w:hideMark/>
          </w:tcPr>
          <w:p w14:paraId="7C34FD0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7DC87E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C1D693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51E434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2.3</w:t>
            </w:r>
          </w:p>
        </w:tc>
        <w:tc>
          <w:tcPr>
            <w:tcW w:w="5675" w:type="dxa"/>
            <w:tcBorders>
              <w:top w:val="nil"/>
              <w:left w:val="nil"/>
              <w:bottom w:val="single" w:sz="4" w:space="0" w:color="auto"/>
              <w:right w:val="single" w:sz="4" w:space="0" w:color="auto"/>
            </w:tcBorders>
            <w:noWrap/>
            <w:vAlign w:val="bottom"/>
            <w:hideMark/>
          </w:tcPr>
          <w:p w14:paraId="25074FB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Elevation</w:t>
            </w:r>
            <w:proofErr w:type="spellEnd"/>
            <w:r w:rsidRPr="006361E7">
              <w:rPr>
                <w:rFonts w:ascii="Aptos Narrow" w:eastAsia="Times New Roman" w:hAnsi="Aptos Narrow" w:cs="Times New Roman"/>
                <w:color w:val="000000"/>
                <w:sz w:val="22"/>
                <w:lang w:val="fr-FR" w:eastAsia="fr-FR"/>
              </w:rPr>
              <w:t xml:space="preserve"> murs avec bloc ciment plein ép. 20 cm</w:t>
            </w:r>
          </w:p>
        </w:tc>
        <w:tc>
          <w:tcPr>
            <w:tcW w:w="852" w:type="dxa"/>
            <w:tcBorders>
              <w:top w:val="nil"/>
              <w:left w:val="nil"/>
              <w:bottom w:val="single" w:sz="4" w:space="0" w:color="auto"/>
              <w:right w:val="single" w:sz="4" w:space="0" w:color="auto"/>
            </w:tcBorders>
            <w:noWrap/>
            <w:vAlign w:val="center"/>
            <w:hideMark/>
          </w:tcPr>
          <w:p w14:paraId="2489D8F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5754C8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7,68</w:t>
            </w:r>
          </w:p>
        </w:tc>
        <w:tc>
          <w:tcPr>
            <w:tcW w:w="1058" w:type="dxa"/>
            <w:tcBorders>
              <w:top w:val="nil"/>
              <w:left w:val="nil"/>
              <w:bottom w:val="single" w:sz="4" w:space="0" w:color="auto"/>
              <w:right w:val="single" w:sz="4" w:space="0" w:color="auto"/>
            </w:tcBorders>
            <w:noWrap/>
            <w:vAlign w:val="center"/>
            <w:hideMark/>
          </w:tcPr>
          <w:p w14:paraId="6A96277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D75D2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676992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F5B165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2.4</w:t>
            </w:r>
          </w:p>
        </w:tc>
        <w:tc>
          <w:tcPr>
            <w:tcW w:w="5675" w:type="dxa"/>
            <w:tcBorders>
              <w:top w:val="nil"/>
              <w:left w:val="nil"/>
              <w:bottom w:val="single" w:sz="4" w:space="0" w:color="auto"/>
              <w:right w:val="single" w:sz="4" w:space="0" w:color="auto"/>
            </w:tcBorders>
            <w:noWrap/>
            <w:vAlign w:val="bottom"/>
            <w:hideMark/>
          </w:tcPr>
          <w:p w14:paraId="0474BE8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Colonne  20</w:t>
            </w:r>
            <w:proofErr w:type="gramEnd"/>
            <w:r w:rsidRPr="006361E7">
              <w:rPr>
                <w:rFonts w:ascii="Aptos Narrow" w:eastAsia="Times New Roman" w:hAnsi="Aptos Narrow" w:cs="Times New Roman"/>
                <w:color w:val="000000"/>
                <w:sz w:val="22"/>
                <w:lang w:val="fr-FR" w:eastAsia="fr-FR"/>
              </w:rPr>
              <w:t xml:space="preserve"> x 20 cm en B.A dosé à 400 Kg/m3</w:t>
            </w:r>
          </w:p>
        </w:tc>
        <w:tc>
          <w:tcPr>
            <w:tcW w:w="852" w:type="dxa"/>
            <w:tcBorders>
              <w:top w:val="nil"/>
              <w:left w:val="nil"/>
              <w:bottom w:val="single" w:sz="4" w:space="0" w:color="auto"/>
              <w:right w:val="single" w:sz="4" w:space="0" w:color="auto"/>
            </w:tcBorders>
            <w:noWrap/>
            <w:vAlign w:val="center"/>
            <w:hideMark/>
          </w:tcPr>
          <w:p w14:paraId="0DBE205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51EBF85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3,52</w:t>
            </w:r>
          </w:p>
        </w:tc>
        <w:tc>
          <w:tcPr>
            <w:tcW w:w="1058" w:type="dxa"/>
            <w:tcBorders>
              <w:top w:val="nil"/>
              <w:left w:val="nil"/>
              <w:bottom w:val="single" w:sz="4" w:space="0" w:color="auto"/>
              <w:right w:val="single" w:sz="4" w:space="0" w:color="auto"/>
            </w:tcBorders>
            <w:noWrap/>
            <w:vAlign w:val="center"/>
            <w:hideMark/>
          </w:tcPr>
          <w:p w14:paraId="64A2B45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0ED30D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BD97AE9"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7EDDE46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2.5</w:t>
            </w:r>
          </w:p>
        </w:tc>
        <w:tc>
          <w:tcPr>
            <w:tcW w:w="5675" w:type="dxa"/>
            <w:tcBorders>
              <w:top w:val="nil"/>
              <w:left w:val="nil"/>
              <w:bottom w:val="single" w:sz="4" w:space="0" w:color="auto"/>
              <w:right w:val="single" w:sz="4" w:space="0" w:color="auto"/>
            </w:tcBorders>
            <w:vAlign w:val="bottom"/>
            <w:hideMark/>
          </w:tcPr>
          <w:p w14:paraId="2190139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Chappe d'égalisation </w:t>
            </w:r>
            <w:proofErr w:type="spellStart"/>
            <w:r w:rsidRPr="006361E7">
              <w:rPr>
                <w:rFonts w:ascii="Aptos Narrow" w:eastAsia="Times New Roman" w:hAnsi="Aptos Narrow" w:cs="Times New Roman"/>
                <w:color w:val="000000"/>
                <w:sz w:val="22"/>
                <w:lang w:val="fr-FR" w:eastAsia="fr-FR"/>
              </w:rPr>
              <w:t>superieur</w:t>
            </w:r>
            <w:proofErr w:type="spellEnd"/>
            <w:r w:rsidRPr="006361E7">
              <w:rPr>
                <w:rFonts w:ascii="Aptos Narrow" w:eastAsia="Times New Roman" w:hAnsi="Aptos Narrow" w:cs="Times New Roman"/>
                <w:color w:val="000000"/>
                <w:sz w:val="22"/>
                <w:lang w:val="fr-FR" w:eastAsia="fr-FR"/>
              </w:rPr>
              <w:t xml:space="preserve"> 20 x 20 </w:t>
            </w:r>
            <w:proofErr w:type="gramStart"/>
            <w:r w:rsidRPr="006361E7">
              <w:rPr>
                <w:rFonts w:ascii="Aptos Narrow" w:eastAsia="Times New Roman" w:hAnsi="Aptos Narrow" w:cs="Times New Roman"/>
                <w:color w:val="000000"/>
                <w:sz w:val="22"/>
                <w:lang w:val="fr-FR" w:eastAsia="fr-FR"/>
              </w:rPr>
              <w:t>cm  en</w:t>
            </w:r>
            <w:proofErr w:type="gramEnd"/>
            <w:r w:rsidRPr="006361E7">
              <w:rPr>
                <w:rFonts w:ascii="Aptos Narrow" w:eastAsia="Times New Roman" w:hAnsi="Aptos Narrow" w:cs="Times New Roman"/>
                <w:color w:val="000000"/>
                <w:sz w:val="22"/>
                <w:lang w:val="fr-FR" w:eastAsia="fr-FR"/>
              </w:rPr>
              <w:t xml:space="preserve"> BA dosé à 400 Kg/m3</w:t>
            </w:r>
          </w:p>
        </w:tc>
        <w:tc>
          <w:tcPr>
            <w:tcW w:w="852" w:type="dxa"/>
            <w:tcBorders>
              <w:top w:val="nil"/>
              <w:left w:val="nil"/>
              <w:bottom w:val="single" w:sz="4" w:space="0" w:color="auto"/>
              <w:right w:val="single" w:sz="4" w:space="0" w:color="auto"/>
            </w:tcBorders>
            <w:noWrap/>
            <w:vAlign w:val="center"/>
            <w:hideMark/>
          </w:tcPr>
          <w:p w14:paraId="2F4C6F7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225DA38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1,28</w:t>
            </w:r>
          </w:p>
        </w:tc>
        <w:tc>
          <w:tcPr>
            <w:tcW w:w="1058" w:type="dxa"/>
            <w:tcBorders>
              <w:top w:val="nil"/>
              <w:left w:val="nil"/>
              <w:bottom w:val="single" w:sz="4" w:space="0" w:color="auto"/>
              <w:right w:val="single" w:sz="4" w:space="0" w:color="auto"/>
            </w:tcBorders>
            <w:noWrap/>
            <w:vAlign w:val="center"/>
            <w:hideMark/>
          </w:tcPr>
          <w:p w14:paraId="7D57C78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B8DD96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647B004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14D359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2.6</w:t>
            </w:r>
          </w:p>
        </w:tc>
        <w:tc>
          <w:tcPr>
            <w:tcW w:w="5675" w:type="dxa"/>
            <w:tcBorders>
              <w:top w:val="nil"/>
              <w:left w:val="nil"/>
              <w:bottom w:val="single" w:sz="4" w:space="0" w:color="auto"/>
              <w:right w:val="single" w:sz="4" w:space="0" w:color="auto"/>
            </w:tcBorders>
            <w:noWrap/>
            <w:vAlign w:val="bottom"/>
            <w:hideMark/>
          </w:tcPr>
          <w:p w14:paraId="6A0D4F3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Remblai compacté</w:t>
            </w:r>
          </w:p>
        </w:tc>
        <w:tc>
          <w:tcPr>
            <w:tcW w:w="852" w:type="dxa"/>
            <w:tcBorders>
              <w:top w:val="nil"/>
              <w:left w:val="nil"/>
              <w:bottom w:val="single" w:sz="4" w:space="0" w:color="auto"/>
              <w:right w:val="single" w:sz="4" w:space="0" w:color="auto"/>
            </w:tcBorders>
            <w:noWrap/>
            <w:vAlign w:val="center"/>
            <w:hideMark/>
          </w:tcPr>
          <w:p w14:paraId="1BA4289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03B663F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56</w:t>
            </w:r>
          </w:p>
        </w:tc>
        <w:tc>
          <w:tcPr>
            <w:tcW w:w="1058" w:type="dxa"/>
            <w:tcBorders>
              <w:top w:val="nil"/>
              <w:left w:val="nil"/>
              <w:bottom w:val="single" w:sz="4" w:space="0" w:color="auto"/>
              <w:right w:val="single" w:sz="4" w:space="0" w:color="auto"/>
            </w:tcBorders>
            <w:noWrap/>
            <w:vAlign w:val="center"/>
            <w:hideMark/>
          </w:tcPr>
          <w:p w14:paraId="0725507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3D8CFA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0E2A5D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DC61CF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1452685B"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387A34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432E1A3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5AAFCBF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bottom"/>
            <w:hideMark/>
          </w:tcPr>
          <w:p w14:paraId="253016A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BD1FDCD"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2001AE4"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5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914801B"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2:</w:t>
            </w:r>
            <w:proofErr w:type="gramEnd"/>
            <w:r w:rsidRPr="006361E7">
              <w:rPr>
                <w:rFonts w:ascii="Aptos Narrow" w:eastAsia="Times New Roman" w:hAnsi="Aptos Narrow" w:cs="Times New Roman"/>
                <w:b/>
                <w:bCs/>
                <w:i/>
                <w:iCs/>
                <w:color w:val="000000"/>
                <w:sz w:val="22"/>
                <w:lang w:val="fr-FR" w:eastAsia="fr-FR"/>
              </w:rPr>
              <w:t xml:space="preserve"> Construction de mur de </w:t>
            </w:r>
            <w:proofErr w:type="spellStart"/>
            <w:r w:rsidRPr="006361E7">
              <w:rPr>
                <w:rFonts w:ascii="Aptos Narrow" w:eastAsia="Times New Roman" w:hAnsi="Aptos Narrow" w:cs="Times New Roman"/>
                <w:b/>
                <w:bCs/>
                <w:i/>
                <w:iCs/>
                <w:color w:val="000000"/>
                <w:sz w:val="22"/>
                <w:lang w:val="fr-FR" w:eastAsia="fr-FR"/>
              </w:rPr>
              <w:t>soutement</w:t>
            </w:r>
            <w:proofErr w:type="spellEnd"/>
            <w:r w:rsidRPr="006361E7">
              <w:rPr>
                <w:rFonts w:ascii="Aptos Narrow" w:eastAsia="Times New Roman" w:hAnsi="Aptos Narrow" w:cs="Times New Roman"/>
                <w:b/>
                <w:bCs/>
                <w:i/>
                <w:iCs/>
                <w:color w:val="000000"/>
                <w:sz w:val="22"/>
                <w:lang w:val="fr-FR" w:eastAsia="fr-FR"/>
              </w:rPr>
              <w:t xml:space="preserve"> </w:t>
            </w:r>
          </w:p>
        </w:tc>
        <w:tc>
          <w:tcPr>
            <w:tcW w:w="892" w:type="dxa"/>
            <w:tcBorders>
              <w:top w:val="nil"/>
              <w:left w:val="nil"/>
              <w:bottom w:val="single" w:sz="4" w:space="0" w:color="auto"/>
              <w:right w:val="single" w:sz="4" w:space="0" w:color="auto"/>
            </w:tcBorders>
            <w:shd w:val="clear" w:color="000000" w:fill="FFFF00"/>
            <w:noWrap/>
            <w:vAlign w:val="center"/>
            <w:hideMark/>
          </w:tcPr>
          <w:p w14:paraId="52837F7F"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19BF165D"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52C99E7D"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350DEAEF" w14:textId="77777777" w:rsidTr="001B6399">
        <w:trPr>
          <w:trHeight w:val="300"/>
        </w:trPr>
        <w:tc>
          <w:tcPr>
            <w:tcW w:w="421" w:type="dxa"/>
            <w:tcBorders>
              <w:top w:val="nil"/>
              <w:left w:val="single" w:sz="8" w:space="0" w:color="auto"/>
              <w:bottom w:val="nil"/>
              <w:right w:val="single" w:sz="4" w:space="0" w:color="auto"/>
            </w:tcBorders>
            <w:noWrap/>
            <w:hideMark/>
          </w:tcPr>
          <w:p w14:paraId="6202538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lastRenderedPageBreak/>
              <w:t> </w:t>
            </w:r>
          </w:p>
        </w:tc>
        <w:tc>
          <w:tcPr>
            <w:tcW w:w="5675" w:type="dxa"/>
            <w:tcBorders>
              <w:top w:val="nil"/>
              <w:left w:val="nil"/>
              <w:bottom w:val="nil"/>
              <w:right w:val="single" w:sz="4" w:space="0" w:color="auto"/>
            </w:tcBorders>
            <w:noWrap/>
            <w:vAlign w:val="bottom"/>
            <w:hideMark/>
          </w:tcPr>
          <w:p w14:paraId="0E4B226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nil"/>
              <w:right w:val="single" w:sz="4" w:space="0" w:color="auto"/>
            </w:tcBorders>
            <w:noWrap/>
            <w:vAlign w:val="center"/>
            <w:hideMark/>
          </w:tcPr>
          <w:p w14:paraId="7373CAB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nil"/>
              <w:right w:val="single" w:sz="4" w:space="0" w:color="auto"/>
            </w:tcBorders>
            <w:noWrap/>
            <w:vAlign w:val="center"/>
            <w:hideMark/>
          </w:tcPr>
          <w:p w14:paraId="3C35C87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nil"/>
              <w:right w:val="single" w:sz="4" w:space="0" w:color="auto"/>
            </w:tcBorders>
            <w:noWrap/>
            <w:vAlign w:val="center"/>
            <w:hideMark/>
          </w:tcPr>
          <w:p w14:paraId="7659722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nil"/>
              <w:right w:val="single" w:sz="8" w:space="0" w:color="auto"/>
            </w:tcBorders>
            <w:noWrap/>
            <w:vAlign w:val="bottom"/>
            <w:hideMark/>
          </w:tcPr>
          <w:p w14:paraId="607CF69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340C743C"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71FA9D00"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675" w:type="dxa"/>
            <w:tcBorders>
              <w:top w:val="single" w:sz="8" w:space="0" w:color="auto"/>
              <w:left w:val="nil"/>
              <w:bottom w:val="single" w:sz="8" w:space="0" w:color="auto"/>
              <w:right w:val="single" w:sz="4" w:space="0" w:color="auto"/>
            </w:tcBorders>
            <w:shd w:val="clear" w:color="000000" w:fill="00B0F0"/>
            <w:vAlign w:val="bottom"/>
            <w:hideMark/>
          </w:tcPr>
          <w:p w14:paraId="36660276" w14:textId="77777777"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proofErr w:type="gramStart"/>
            <w:r w:rsidRPr="006361E7">
              <w:rPr>
                <w:rFonts w:ascii="Aptos Narrow" w:eastAsia="Times New Roman" w:hAnsi="Aptos Narrow" w:cs="Times New Roman"/>
                <w:b/>
                <w:bCs/>
                <w:i/>
                <w:iCs/>
                <w:color w:val="000000"/>
                <w:sz w:val="24"/>
                <w:szCs w:val="24"/>
                <w:lang w:val="fr-FR" w:eastAsia="fr-FR"/>
              </w:rPr>
              <w:t>Total  SERIE</w:t>
            </w:r>
            <w:proofErr w:type="gramEnd"/>
            <w:r w:rsidRPr="006361E7">
              <w:rPr>
                <w:rFonts w:ascii="Aptos Narrow" w:eastAsia="Times New Roman" w:hAnsi="Aptos Narrow" w:cs="Times New Roman"/>
                <w:b/>
                <w:bCs/>
                <w:i/>
                <w:iCs/>
                <w:color w:val="000000"/>
                <w:sz w:val="24"/>
                <w:szCs w:val="24"/>
                <w:lang w:val="fr-FR" w:eastAsia="fr-FR"/>
              </w:rPr>
              <w:t xml:space="preserve"> </w:t>
            </w:r>
            <w:proofErr w:type="gramStart"/>
            <w:r w:rsidRPr="006361E7">
              <w:rPr>
                <w:rFonts w:ascii="Aptos Narrow" w:eastAsia="Times New Roman" w:hAnsi="Aptos Narrow" w:cs="Times New Roman"/>
                <w:b/>
                <w:bCs/>
                <w:i/>
                <w:iCs/>
                <w:color w:val="000000"/>
                <w:sz w:val="24"/>
                <w:szCs w:val="24"/>
                <w:lang w:val="fr-FR" w:eastAsia="fr-FR"/>
              </w:rPr>
              <w:t>3:</w:t>
            </w:r>
            <w:proofErr w:type="gramEnd"/>
            <w:r w:rsidRPr="006361E7">
              <w:rPr>
                <w:rFonts w:ascii="Aptos Narrow" w:eastAsia="Times New Roman" w:hAnsi="Aptos Narrow" w:cs="Times New Roman"/>
                <w:b/>
                <w:bCs/>
                <w:i/>
                <w:iCs/>
                <w:color w:val="000000"/>
                <w:sz w:val="24"/>
                <w:szCs w:val="24"/>
                <w:lang w:val="fr-FR" w:eastAsia="fr-FR"/>
              </w:rPr>
              <w:t xml:space="preserve"> Construction de murs de </w:t>
            </w:r>
            <w:proofErr w:type="spellStart"/>
            <w:r w:rsidRPr="006361E7">
              <w:rPr>
                <w:rFonts w:ascii="Aptos Narrow" w:eastAsia="Times New Roman" w:hAnsi="Aptos Narrow" w:cs="Times New Roman"/>
                <w:b/>
                <w:bCs/>
                <w:i/>
                <w:iCs/>
                <w:color w:val="000000"/>
                <w:sz w:val="24"/>
                <w:szCs w:val="24"/>
                <w:lang w:val="fr-FR" w:eastAsia="fr-FR"/>
              </w:rPr>
              <w:t>soutement</w:t>
            </w:r>
            <w:proofErr w:type="spellEnd"/>
            <w:r w:rsidRPr="006361E7">
              <w:rPr>
                <w:rFonts w:ascii="Aptos Narrow" w:eastAsia="Times New Roman" w:hAnsi="Aptos Narrow" w:cs="Times New Roman"/>
                <w:b/>
                <w:bCs/>
                <w:i/>
                <w:iCs/>
                <w:color w:val="000000"/>
                <w:sz w:val="24"/>
                <w:szCs w:val="24"/>
                <w:lang w:val="fr-FR" w:eastAsia="fr-FR"/>
              </w:rPr>
              <w:t xml:space="preserve"> </w:t>
            </w:r>
          </w:p>
        </w:tc>
        <w:tc>
          <w:tcPr>
            <w:tcW w:w="852" w:type="dxa"/>
            <w:tcBorders>
              <w:top w:val="single" w:sz="8" w:space="0" w:color="auto"/>
              <w:left w:val="nil"/>
              <w:bottom w:val="single" w:sz="8" w:space="0" w:color="auto"/>
              <w:right w:val="single" w:sz="4" w:space="0" w:color="auto"/>
            </w:tcBorders>
            <w:shd w:val="clear" w:color="000000" w:fill="00B0F0"/>
            <w:noWrap/>
            <w:vAlign w:val="bottom"/>
            <w:hideMark/>
          </w:tcPr>
          <w:p w14:paraId="02792D48"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892" w:type="dxa"/>
            <w:tcBorders>
              <w:top w:val="single" w:sz="8" w:space="0" w:color="auto"/>
              <w:left w:val="nil"/>
              <w:bottom w:val="single" w:sz="8" w:space="0" w:color="auto"/>
              <w:right w:val="single" w:sz="4" w:space="0" w:color="auto"/>
            </w:tcBorders>
            <w:shd w:val="clear" w:color="000000" w:fill="00B0F0"/>
            <w:noWrap/>
            <w:vAlign w:val="center"/>
            <w:hideMark/>
          </w:tcPr>
          <w:p w14:paraId="7DCAD069"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058" w:type="dxa"/>
            <w:tcBorders>
              <w:top w:val="single" w:sz="8" w:space="0" w:color="auto"/>
              <w:left w:val="nil"/>
              <w:bottom w:val="single" w:sz="8" w:space="0" w:color="auto"/>
              <w:right w:val="single" w:sz="4" w:space="0" w:color="auto"/>
            </w:tcBorders>
            <w:shd w:val="clear" w:color="000000" w:fill="00B0F0"/>
            <w:noWrap/>
            <w:vAlign w:val="center"/>
            <w:hideMark/>
          </w:tcPr>
          <w:p w14:paraId="68AA4142"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450" w:type="dxa"/>
            <w:tcBorders>
              <w:top w:val="single" w:sz="8" w:space="0" w:color="auto"/>
              <w:left w:val="nil"/>
              <w:bottom w:val="single" w:sz="8" w:space="0" w:color="auto"/>
              <w:right w:val="single" w:sz="8" w:space="0" w:color="auto"/>
            </w:tcBorders>
            <w:shd w:val="clear" w:color="000000" w:fill="00B0F0"/>
            <w:noWrap/>
            <w:vAlign w:val="center"/>
            <w:hideMark/>
          </w:tcPr>
          <w:p w14:paraId="66966E25"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3E82D1B5" w14:textId="77777777" w:rsidTr="001B6399">
        <w:trPr>
          <w:trHeight w:val="290"/>
        </w:trPr>
        <w:tc>
          <w:tcPr>
            <w:tcW w:w="421" w:type="dxa"/>
            <w:tcBorders>
              <w:top w:val="nil"/>
              <w:left w:val="single" w:sz="8" w:space="0" w:color="auto"/>
              <w:bottom w:val="nil"/>
              <w:right w:val="nil"/>
            </w:tcBorders>
            <w:noWrap/>
            <w:hideMark/>
          </w:tcPr>
          <w:p w14:paraId="5CD3DFC3"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473C1DFF"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68579787"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035CF25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1FCA5E82"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319865B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5DC4E25" w14:textId="77777777" w:rsidTr="001B6399">
        <w:trPr>
          <w:trHeight w:val="290"/>
        </w:trPr>
        <w:tc>
          <w:tcPr>
            <w:tcW w:w="421" w:type="dxa"/>
            <w:tcBorders>
              <w:top w:val="nil"/>
              <w:left w:val="single" w:sz="8" w:space="0" w:color="auto"/>
              <w:bottom w:val="nil"/>
              <w:right w:val="nil"/>
            </w:tcBorders>
            <w:noWrap/>
            <w:hideMark/>
          </w:tcPr>
          <w:p w14:paraId="3BB3D76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7D5AA124"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xml:space="preserve">SERIE </w:t>
            </w:r>
            <w:proofErr w:type="gramStart"/>
            <w:r w:rsidRPr="006361E7">
              <w:rPr>
                <w:rFonts w:ascii="Aptos Narrow" w:eastAsia="Times New Roman" w:hAnsi="Aptos Narrow" w:cs="Times New Roman"/>
                <w:b/>
                <w:bCs/>
                <w:color w:val="000000"/>
                <w:sz w:val="22"/>
                <w:lang w:val="fr-FR" w:eastAsia="fr-FR"/>
              </w:rPr>
              <w:t>4:</w:t>
            </w:r>
            <w:proofErr w:type="gramEnd"/>
            <w:r w:rsidRPr="006361E7">
              <w:rPr>
                <w:rFonts w:ascii="Aptos Narrow" w:eastAsia="Times New Roman" w:hAnsi="Aptos Narrow" w:cs="Times New Roman"/>
                <w:b/>
                <w:bCs/>
                <w:color w:val="000000"/>
                <w:sz w:val="22"/>
                <w:lang w:val="fr-FR" w:eastAsia="fr-FR"/>
              </w:rPr>
              <w:t xml:space="preserve"> Traitement une petite partie de digue 160 ml</w:t>
            </w:r>
          </w:p>
        </w:tc>
        <w:tc>
          <w:tcPr>
            <w:tcW w:w="852" w:type="dxa"/>
            <w:tcBorders>
              <w:top w:val="nil"/>
              <w:left w:val="nil"/>
              <w:bottom w:val="nil"/>
              <w:right w:val="nil"/>
            </w:tcBorders>
            <w:noWrap/>
            <w:vAlign w:val="bottom"/>
            <w:hideMark/>
          </w:tcPr>
          <w:p w14:paraId="18E4DA6A" w14:textId="77777777" w:rsidR="006361E7" w:rsidRPr="006361E7" w:rsidRDefault="006361E7" w:rsidP="006361E7">
            <w:pPr>
              <w:spacing w:after="0" w:line="240" w:lineRule="auto"/>
              <w:rPr>
                <w:rFonts w:ascii="Aptos Narrow" w:eastAsia="Times New Roman" w:hAnsi="Aptos Narrow" w:cs="Times New Roman"/>
                <w:b/>
                <w:bCs/>
                <w:color w:val="000000"/>
                <w:sz w:val="22"/>
                <w:lang w:val="fr-FR" w:eastAsia="fr-FR"/>
              </w:rPr>
            </w:pPr>
          </w:p>
        </w:tc>
        <w:tc>
          <w:tcPr>
            <w:tcW w:w="892" w:type="dxa"/>
            <w:tcBorders>
              <w:top w:val="nil"/>
              <w:left w:val="nil"/>
              <w:bottom w:val="nil"/>
              <w:right w:val="nil"/>
            </w:tcBorders>
            <w:noWrap/>
            <w:vAlign w:val="center"/>
            <w:hideMark/>
          </w:tcPr>
          <w:p w14:paraId="1E9BE38F"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5D75B0A0"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0705D58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20E2632" w14:textId="77777777" w:rsidTr="001B6399">
        <w:trPr>
          <w:trHeight w:val="300"/>
        </w:trPr>
        <w:tc>
          <w:tcPr>
            <w:tcW w:w="421" w:type="dxa"/>
            <w:tcBorders>
              <w:top w:val="nil"/>
              <w:left w:val="single" w:sz="8" w:space="0" w:color="auto"/>
              <w:bottom w:val="nil"/>
              <w:right w:val="nil"/>
            </w:tcBorders>
            <w:noWrap/>
            <w:hideMark/>
          </w:tcPr>
          <w:p w14:paraId="6FAE8F38"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16B956E0"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5F4688D8"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2FFCAC86"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0B73534B"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624F2A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505B43D"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43DC195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N°</w:t>
            </w:r>
          </w:p>
        </w:tc>
        <w:tc>
          <w:tcPr>
            <w:tcW w:w="5675" w:type="dxa"/>
            <w:tcBorders>
              <w:top w:val="single" w:sz="8" w:space="0" w:color="auto"/>
              <w:left w:val="nil"/>
              <w:bottom w:val="single" w:sz="8" w:space="0" w:color="auto"/>
              <w:right w:val="single" w:sz="4" w:space="0" w:color="auto"/>
            </w:tcBorders>
            <w:shd w:val="clear" w:color="000000" w:fill="D9D9D9"/>
            <w:noWrap/>
            <w:vAlign w:val="center"/>
            <w:hideMark/>
          </w:tcPr>
          <w:p w14:paraId="6DC4FBE4" w14:textId="63AF59D6" w:rsidR="006361E7" w:rsidRPr="006361E7" w:rsidRDefault="00AB7CF0"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Désignation</w:t>
            </w:r>
          </w:p>
        </w:tc>
        <w:tc>
          <w:tcPr>
            <w:tcW w:w="852" w:type="dxa"/>
            <w:tcBorders>
              <w:top w:val="single" w:sz="8" w:space="0" w:color="auto"/>
              <w:left w:val="nil"/>
              <w:bottom w:val="single" w:sz="8" w:space="0" w:color="auto"/>
              <w:right w:val="single" w:sz="4" w:space="0" w:color="auto"/>
            </w:tcBorders>
            <w:shd w:val="clear" w:color="000000" w:fill="D9D9D9"/>
            <w:vAlign w:val="center"/>
            <w:hideMark/>
          </w:tcPr>
          <w:p w14:paraId="3900392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Unité</w:t>
            </w:r>
          </w:p>
        </w:tc>
        <w:tc>
          <w:tcPr>
            <w:tcW w:w="892" w:type="dxa"/>
            <w:tcBorders>
              <w:top w:val="single" w:sz="8" w:space="0" w:color="auto"/>
              <w:left w:val="nil"/>
              <w:bottom w:val="single" w:sz="8" w:space="0" w:color="auto"/>
              <w:right w:val="single" w:sz="4" w:space="0" w:color="auto"/>
            </w:tcBorders>
            <w:shd w:val="clear" w:color="000000" w:fill="D9D9D9"/>
            <w:vAlign w:val="center"/>
            <w:hideMark/>
          </w:tcPr>
          <w:p w14:paraId="589CCF5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proofErr w:type="spellStart"/>
            <w:r w:rsidRPr="006361E7">
              <w:rPr>
                <w:rFonts w:ascii="Aptos Narrow" w:eastAsia="Times New Roman" w:hAnsi="Aptos Narrow" w:cs="Times New Roman"/>
                <w:b/>
                <w:bCs/>
                <w:color w:val="000000"/>
                <w:sz w:val="22"/>
                <w:lang w:val="fr-FR" w:eastAsia="fr-FR"/>
              </w:rPr>
              <w:t>Qnté</w:t>
            </w:r>
            <w:proofErr w:type="spellEnd"/>
          </w:p>
        </w:tc>
        <w:tc>
          <w:tcPr>
            <w:tcW w:w="1058" w:type="dxa"/>
            <w:tcBorders>
              <w:top w:val="single" w:sz="8" w:space="0" w:color="auto"/>
              <w:left w:val="nil"/>
              <w:bottom w:val="single" w:sz="8" w:space="0" w:color="auto"/>
              <w:right w:val="single" w:sz="4" w:space="0" w:color="auto"/>
            </w:tcBorders>
            <w:shd w:val="clear" w:color="000000" w:fill="D9D9D9"/>
            <w:noWrap/>
            <w:vAlign w:val="center"/>
            <w:hideMark/>
          </w:tcPr>
          <w:p w14:paraId="12CB8F2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P.U (en €)</w:t>
            </w:r>
          </w:p>
        </w:tc>
        <w:tc>
          <w:tcPr>
            <w:tcW w:w="1450" w:type="dxa"/>
            <w:tcBorders>
              <w:top w:val="single" w:sz="8" w:space="0" w:color="auto"/>
              <w:left w:val="nil"/>
              <w:bottom w:val="single" w:sz="8" w:space="0" w:color="auto"/>
              <w:right w:val="single" w:sz="8" w:space="0" w:color="auto"/>
            </w:tcBorders>
            <w:shd w:val="clear" w:color="000000" w:fill="D9D9D9"/>
            <w:noWrap/>
            <w:vAlign w:val="center"/>
            <w:hideMark/>
          </w:tcPr>
          <w:p w14:paraId="263FB4B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P.T (en €)</w:t>
            </w:r>
          </w:p>
        </w:tc>
      </w:tr>
      <w:tr w:rsidR="006361E7" w:rsidRPr="006361E7" w14:paraId="163BB660" w14:textId="77777777" w:rsidTr="001B6399">
        <w:trPr>
          <w:trHeight w:val="290"/>
        </w:trPr>
        <w:tc>
          <w:tcPr>
            <w:tcW w:w="421" w:type="dxa"/>
            <w:tcBorders>
              <w:top w:val="nil"/>
              <w:left w:val="single" w:sz="8" w:space="0" w:color="auto"/>
              <w:bottom w:val="nil"/>
              <w:right w:val="single" w:sz="4" w:space="0" w:color="auto"/>
            </w:tcBorders>
            <w:noWrap/>
            <w:hideMark/>
          </w:tcPr>
          <w:p w14:paraId="76E0727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nil"/>
              <w:right w:val="single" w:sz="4" w:space="0" w:color="auto"/>
            </w:tcBorders>
            <w:noWrap/>
            <w:vAlign w:val="center"/>
            <w:hideMark/>
          </w:tcPr>
          <w:p w14:paraId="1B94CF4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nil"/>
              <w:right w:val="single" w:sz="4" w:space="0" w:color="auto"/>
            </w:tcBorders>
            <w:vAlign w:val="center"/>
            <w:hideMark/>
          </w:tcPr>
          <w:p w14:paraId="36E15EC4"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nil"/>
              <w:right w:val="single" w:sz="4" w:space="0" w:color="auto"/>
            </w:tcBorders>
            <w:vAlign w:val="center"/>
            <w:hideMark/>
          </w:tcPr>
          <w:p w14:paraId="7EFD5BF7"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nil"/>
              <w:right w:val="single" w:sz="4" w:space="0" w:color="auto"/>
            </w:tcBorders>
            <w:noWrap/>
            <w:vAlign w:val="center"/>
            <w:hideMark/>
          </w:tcPr>
          <w:p w14:paraId="58BE1FF8"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nil"/>
              <w:right w:val="single" w:sz="8" w:space="0" w:color="auto"/>
            </w:tcBorders>
            <w:noWrap/>
            <w:vAlign w:val="center"/>
            <w:hideMark/>
          </w:tcPr>
          <w:p w14:paraId="10DD561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0726766"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BD03F7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0</w:t>
            </w:r>
          </w:p>
        </w:tc>
        <w:tc>
          <w:tcPr>
            <w:tcW w:w="5675" w:type="dxa"/>
            <w:tcBorders>
              <w:top w:val="single" w:sz="4" w:space="0" w:color="auto"/>
              <w:left w:val="nil"/>
              <w:bottom w:val="single" w:sz="4" w:space="0" w:color="auto"/>
              <w:right w:val="single" w:sz="4" w:space="0" w:color="auto"/>
            </w:tcBorders>
            <w:shd w:val="clear" w:color="000000" w:fill="FFC000"/>
            <w:noWrap/>
            <w:vAlign w:val="center"/>
            <w:hideMark/>
          </w:tcPr>
          <w:p w14:paraId="4F1E9F3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INSTALLATION CHANTIER</w:t>
            </w:r>
          </w:p>
        </w:tc>
        <w:tc>
          <w:tcPr>
            <w:tcW w:w="852" w:type="dxa"/>
            <w:tcBorders>
              <w:top w:val="single" w:sz="4" w:space="0" w:color="auto"/>
              <w:left w:val="nil"/>
              <w:bottom w:val="single" w:sz="4" w:space="0" w:color="auto"/>
              <w:right w:val="single" w:sz="4" w:space="0" w:color="auto"/>
            </w:tcBorders>
            <w:shd w:val="clear" w:color="000000" w:fill="FFC000"/>
            <w:vAlign w:val="center"/>
            <w:hideMark/>
          </w:tcPr>
          <w:p w14:paraId="64CF515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single" w:sz="4" w:space="0" w:color="auto"/>
              <w:left w:val="nil"/>
              <w:bottom w:val="single" w:sz="4" w:space="0" w:color="auto"/>
              <w:right w:val="single" w:sz="4" w:space="0" w:color="auto"/>
            </w:tcBorders>
            <w:shd w:val="clear" w:color="000000" w:fill="FFC000"/>
            <w:vAlign w:val="center"/>
            <w:hideMark/>
          </w:tcPr>
          <w:p w14:paraId="0070EF5F"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single" w:sz="4" w:space="0" w:color="auto"/>
              <w:left w:val="nil"/>
              <w:bottom w:val="single" w:sz="4" w:space="0" w:color="auto"/>
              <w:right w:val="single" w:sz="4" w:space="0" w:color="auto"/>
            </w:tcBorders>
            <w:shd w:val="clear" w:color="000000" w:fill="FFC000"/>
            <w:noWrap/>
            <w:vAlign w:val="center"/>
            <w:hideMark/>
          </w:tcPr>
          <w:p w14:paraId="079BC4C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single" w:sz="4" w:space="0" w:color="auto"/>
              <w:left w:val="nil"/>
              <w:bottom w:val="single" w:sz="4" w:space="0" w:color="auto"/>
              <w:right w:val="single" w:sz="8" w:space="0" w:color="auto"/>
            </w:tcBorders>
            <w:shd w:val="clear" w:color="000000" w:fill="FFC000"/>
            <w:noWrap/>
            <w:vAlign w:val="center"/>
            <w:hideMark/>
          </w:tcPr>
          <w:p w14:paraId="7DD9327A"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2BB23D8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FF573AC"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5675" w:type="dxa"/>
            <w:tcBorders>
              <w:top w:val="nil"/>
              <w:left w:val="nil"/>
              <w:bottom w:val="single" w:sz="4" w:space="0" w:color="auto"/>
              <w:right w:val="single" w:sz="4" w:space="0" w:color="auto"/>
            </w:tcBorders>
            <w:noWrap/>
            <w:vAlign w:val="center"/>
            <w:hideMark/>
          </w:tcPr>
          <w:p w14:paraId="56634920"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52" w:type="dxa"/>
            <w:tcBorders>
              <w:top w:val="nil"/>
              <w:left w:val="nil"/>
              <w:bottom w:val="single" w:sz="4" w:space="0" w:color="auto"/>
              <w:right w:val="single" w:sz="4" w:space="0" w:color="auto"/>
            </w:tcBorders>
            <w:vAlign w:val="center"/>
            <w:hideMark/>
          </w:tcPr>
          <w:p w14:paraId="39F940F1"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892" w:type="dxa"/>
            <w:tcBorders>
              <w:top w:val="nil"/>
              <w:left w:val="nil"/>
              <w:bottom w:val="single" w:sz="4" w:space="0" w:color="auto"/>
              <w:right w:val="single" w:sz="4" w:space="0" w:color="auto"/>
            </w:tcBorders>
            <w:vAlign w:val="center"/>
            <w:hideMark/>
          </w:tcPr>
          <w:p w14:paraId="2A3D421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0B1DD683"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2BB04C2"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 </w:t>
            </w:r>
          </w:p>
        </w:tc>
      </w:tr>
      <w:tr w:rsidR="006361E7" w:rsidRPr="006361E7" w14:paraId="17027E1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FF0111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0.1</w:t>
            </w:r>
          </w:p>
        </w:tc>
        <w:tc>
          <w:tcPr>
            <w:tcW w:w="5675" w:type="dxa"/>
            <w:tcBorders>
              <w:top w:val="nil"/>
              <w:left w:val="nil"/>
              <w:bottom w:val="single" w:sz="4" w:space="0" w:color="auto"/>
              <w:right w:val="single" w:sz="4" w:space="0" w:color="auto"/>
            </w:tcBorders>
            <w:noWrap/>
            <w:vAlign w:val="bottom"/>
            <w:hideMark/>
          </w:tcPr>
          <w:p w14:paraId="67CD0C3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Installation chantier</w:t>
            </w:r>
          </w:p>
        </w:tc>
        <w:tc>
          <w:tcPr>
            <w:tcW w:w="852" w:type="dxa"/>
            <w:tcBorders>
              <w:top w:val="nil"/>
              <w:left w:val="nil"/>
              <w:bottom w:val="single" w:sz="4" w:space="0" w:color="auto"/>
              <w:right w:val="single" w:sz="4" w:space="0" w:color="auto"/>
            </w:tcBorders>
            <w:noWrap/>
            <w:vAlign w:val="center"/>
            <w:hideMark/>
          </w:tcPr>
          <w:p w14:paraId="405A072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58D20C7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0D35C14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624548B0"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F3D3A6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5AC701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535497CA"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6F50092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6C7B34A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D9F68F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789DF02"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3194B2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AF734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shd w:val="clear" w:color="000000" w:fill="FFFF00"/>
            <w:noWrap/>
            <w:vAlign w:val="bottom"/>
            <w:hideMark/>
          </w:tcPr>
          <w:p w14:paraId="289C4E33" w14:textId="77777777"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proofErr w:type="gramStart"/>
            <w:r w:rsidRPr="006361E7">
              <w:rPr>
                <w:rFonts w:ascii="Aptos Narrow" w:eastAsia="Times New Roman" w:hAnsi="Aptos Narrow" w:cs="Times New Roman"/>
                <w:b/>
                <w:bCs/>
                <w:i/>
                <w:iCs/>
                <w:color w:val="000000"/>
                <w:sz w:val="22"/>
                <w:lang w:val="fr-FR" w:eastAsia="fr-FR"/>
              </w:rPr>
              <w:t>0:</w:t>
            </w:r>
            <w:proofErr w:type="gramEnd"/>
            <w:r w:rsidRPr="006361E7">
              <w:rPr>
                <w:rFonts w:ascii="Aptos Narrow" w:eastAsia="Times New Roman" w:hAnsi="Aptos Narrow" w:cs="Times New Roman"/>
                <w:b/>
                <w:bCs/>
                <w:i/>
                <w:iCs/>
                <w:color w:val="000000"/>
                <w:sz w:val="22"/>
                <w:lang w:val="fr-FR" w:eastAsia="fr-FR"/>
              </w:rPr>
              <w:t xml:space="preserve"> Installation chantier</w:t>
            </w:r>
          </w:p>
        </w:tc>
        <w:tc>
          <w:tcPr>
            <w:tcW w:w="852" w:type="dxa"/>
            <w:tcBorders>
              <w:top w:val="nil"/>
              <w:left w:val="nil"/>
              <w:bottom w:val="single" w:sz="4" w:space="0" w:color="auto"/>
              <w:right w:val="single" w:sz="4" w:space="0" w:color="auto"/>
            </w:tcBorders>
            <w:shd w:val="clear" w:color="000000" w:fill="FFFF00"/>
            <w:noWrap/>
            <w:vAlign w:val="center"/>
            <w:hideMark/>
          </w:tcPr>
          <w:p w14:paraId="0F70B10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FF00"/>
            <w:noWrap/>
            <w:vAlign w:val="center"/>
            <w:hideMark/>
          </w:tcPr>
          <w:p w14:paraId="714328D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388374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2610F1CF"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52E1D9F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C64A61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2C442CC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4E777EA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9429FC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6BF7E68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05408C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B3F1E46" w14:textId="77777777" w:rsidTr="001B6399">
        <w:trPr>
          <w:trHeight w:val="580"/>
        </w:trPr>
        <w:tc>
          <w:tcPr>
            <w:tcW w:w="421" w:type="dxa"/>
            <w:tcBorders>
              <w:top w:val="nil"/>
              <w:left w:val="single" w:sz="8" w:space="0" w:color="auto"/>
              <w:bottom w:val="single" w:sz="4" w:space="0" w:color="auto"/>
              <w:right w:val="single" w:sz="4" w:space="0" w:color="auto"/>
            </w:tcBorders>
            <w:shd w:val="clear" w:color="000000" w:fill="FFC000"/>
            <w:noWrap/>
            <w:hideMark/>
          </w:tcPr>
          <w:p w14:paraId="3D73B57E"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1</w:t>
            </w:r>
          </w:p>
        </w:tc>
        <w:tc>
          <w:tcPr>
            <w:tcW w:w="5675" w:type="dxa"/>
            <w:tcBorders>
              <w:top w:val="nil"/>
              <w:left w:val="nil"/>
              <w:bottom w:val="single" w:sz="4" w:space="0" w:color="auto"/>
              <w:right w:val="single" w:sz="4" w:space="0" w:color="auto"/>
            </w:tcBorders>
            <w:shd w:val="clear" w:color="000000" w:fill="FFC000"/>
            <w:vAlign w:val="center"/>
            <w:hideMark/>
          </w:tcPr>
          <w:p w14:paraId="1B0677AB" w14:textId="77777777" w:rsidR="006361E7" w:rsidRPr="006361E7" w:rsidRDefault="006361E7" w:rsidP="006361E7">
            <w:pPr>
              <w:spacing w:after="0" w:line="240" w:lineRule="auto"/>
              <w:jc w:val="center"/>
              <w:rPr>
                <w:rFonts w:ascii="Aptos Narrow" w:eastAsia="Times New Roman" w:hAnsi="Aptos Narrow" w:cs="Times New Roman"/>
                <w:b/>
                <w:bCs/>
                <w:color w:val="000000"/>
                <w:sz w:val="22"/>
                <w:lang w:val="fr-FR" w:eastAsia="fr-FR"/>
              </w:rPr>
            </w:pPr>
            <w:r w:rsidRPr="006361E7">
              <w:rPr>
                <w:rFonts w:ascii="Aptos Narrow" w:eastAsia="Times New Roman" w:hAnsi="Aptos Narrow" w:cs="Times New Roman"/>
                <w:b/>
                <w:bCs/>
                <w:color w:val="000000"/>
                <w:sz w:val="22"/>
                <w:lang w:val="fr-FR" w:eastAsia="fr-FR"/>
              </w:rPr>
              <w:t>TRAVAUX DE TRAITEMENT D'UNE PETITE PARTIE DE DIGUE</w:t>
            </w:r>
          </w:p>
        </w:tc>
        <w:tc>
          <w:tcPr>
            <w:tcW w:w="852" w:type="dxa"/>
            <w:tcBorders>
              <w:top w:val="nil"/>
              <w:left w:val="nil"/>
              <w:bottom w:val="single" w:sz="4" w:space="0" w:color="auto"/>
              <w:right w:val="single" w:sz="4" w:space="0" w:color="auto"/>
            </w:tcBorders>
            <w:shd w:val="clear" w:color="000000" w:fill="FFC000"/>
            <w:noWrap/>
            <w:vAlign w:val="center"/>
            <w:hideMark/>
          </w:tcPr>
          <w:p w14:paraId="6229AD3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shd w:val="clear" w:color="000000" w:fill="FFC000"/>
            <w:noWrap/>
            <w:vAlign w:val="center"/>
            <w:hideMark/>
          </w:tcPr>
          <w:p w14:paraId="73E8005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C000"/>
            <w:noWrap/>
            <w:vAlign w:val="center"/>
            <w:hideMark/>
          </w:tcPr>
          <w:p w14:paraId="2662A54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C000"/>
            <w:noWrap/>
            <w:vAlign w:val="center"/>
            <w:hideMark/>
          </w:tcPr>
          <w:p w14:paraId="316BAFA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58F8FD0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F790D2B"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31FAE4C4"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01270B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51E733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2DB9FC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530A9B6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0F8DEA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3101FB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1.1</w:t>
            </w:r>
          </w:p>
        </w:tc>
        <w:tc>
          <w:tcPr>
            <w:tcW w:w="5675" w:type="dxa"/>
            <w:tcBorders>
              <w:top w:val="nil"/>
              <w:left w:val="nil"/>
              <w:bottom w:val="single" w:sz="4" w:space="0" w:color="auto"/>
              <w:right w:val="single" w:sz="4" w:space="0" w:color="auto"/>
            </w:tcBorders>
            <w:noWrap/>
            <w:vAlign w:val="bottom"/>
            <w:hideMark/>
          </w:tcPr>
          <w:p w14:paraId="7C9D29A2"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Renforcement de digue (remblai tout venant)</w:t>
            </w:r>
          </w:p>
        </w:tc>
        <w:tc>
          <w:tcPr>
            <w:tcW w:w="852" w:type="dxa"/>
            <w:tcBorders>
              <w:top w:val="nil"/>
              <w:left w:val="nil"/>
              <w:bottom w:val="single" w:sz="4" w:space="0" w:color="auto"/>
              <w:right w:val="single" w:sz="4" w:space="0" w:color="auto"/>
            </w:tcBorders>
            <w:noWrap/>
            <w:vAlign w:val="center"/>
            <w:hideMark/>
          </w:tcPr>
          <w:p w14:paraId="3453259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74D6B1F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72</w:t>
            </w:r>
          </w:p>
        </w:tc>
        <w:tc>
          <w:tcPr>
            <w:tcW w:w="1058" w:type="dxa"/>
            <w:tcBorders>
              <w:top w:val="nil"/>
              <w:left w:val="nil"/>
              <w:bottom w:val="single" w:sz="4" w:space="0" w:color="auto"/>
              <w:right w:val="single" w:sz="4" w:space="0" w:color="auto"/>
            </w:tcBorders>
            <w:noWrap/>
            <w:vAlign w:val="center"/>
            <w:hideMark/>
          </w:tcPr>
          <w:p w14:paraId="6B75C723"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206580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0F6115D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683434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1.2</w:t>
            </w:r>
          </w:p>
        </w:tc>
        <w:tc>
          <w:tcPr>
            <w:tcW w:w="5675" w:type="dxa"/>
            <w:tcBorders>
              <w:top w:val="nil"/>
              <w:left w:val="nil"/>
              <w:bottom w:val="single" w:sz="4" w:space="0" w:color="auto"/>
              <w:right w:val="single" w:sz="4" w:space="0" w:color="auto"/>
            </w:tcBorders>
            <w:noWrap/>
            <w:vAlign w:val="bottom"/>
            <w:hideMark/>
          </w:tcPr>
          <w:p w14:paraId="44B7D547"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Remblai compactage avec matériaux </w:t>
            </w:r>
            <w:proofErr w:type="spellStart"/>
            <w:r w:rsidRPr="006361E7">
              <w:rPr>
                <w:rFonts w:ascii="Aptos Narrow" w:eastAsia="Times New Roman" w:hAnsi="Aptos Narrow" w:cs="Times New Roman"/>
                <w:color w:val="000000"/>
                <w:sz w:val="22"/>
                <w:lang w:val="fr-FR" w:eastAsia="fr-FR"/>
              </w:rPr>
              <w:t>selectionnés</w:t>
            </w:r>
            <w:proofErr w:type="spellEnd"/>
          </w:p>
        </w:tc>
        <w:tc>
          <w:tcPr>
            <w:tcW w:w="852" w:type="dxa"/>
            <w:tcBorders>
              <w:top w:val="nil"/>
              <w:left w:val="nil"/>
              <w:bottom w:val="single" w:sz="4" w:space="0" w:color="auto"/>
              <w:right w:val="single" w:sz="4" w:space="0" w:color="auto"/>
            </w:tcBorders>
            <w:noWrap/>
            <w:vAlign w:val="center"/>
            <w:hideMark/>
          </w:tcPr>
          <w:p w14:paraId="5B7DD54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gramStart"/>
            <w:r w:rsidRPr="006361E7">
              <w:rPr>
                <w:rFonts w:ascii="Aptos Narrow" w:eastAsia="Times New Roman" w:hAnsi="Aptos Narrow" w:cs="Times New Roman"/>
                <w:color w:val="000000"/>
                <w:sz w:val="22"/>
                <w:lang w:val="fr-FR" w:eastAsia="fr-FR"/>
              </w:rPr>
              <w:t>m</w:t>
            </w:r>
            <w:proofErr w:type="gramEnd"/>
            <w:r w:rsidRPr="006361E7">
              <w:rPr>
                <w:rFonts w:ascii="Aptos Narrow" w:eastAsia="Times New Roman" w:hAnsi="Aptos Narrow" w:cs="Times New Roman"/>
                <w:color w:val="000000"/>
                <w:sz w:val="22"/>
                <w:lang w:val="fr-FR" w:eastAsia="fr-FR"/>
              </w:rPr>
              <w:t>3</w:t>
            </w:r>
          </w:p>
        </w:tc>
        <w:tc>
          <w:tcPr>
            <w:tcW w:w="892" w:type="dxa"/>
            <w:tcBorders>
              <w:top w:val="nil"/>
              <w:left w:val="nil"/>
              <w:bottom w:val="single" w:sz="4" w:space="0" w:color="auto"/>
              <w:right w:val="single" w:sz="4" w:space="0" w:color="auto"/>
            </w:tcBorders>
            <w:noWrap/>
            <w:vAlign w:val="center"/>
            <w:hideMark/>
          </w:tcPr>
          <w:p w14:paraId="056B6EB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46</w:t>
            </w:r>
          </w:p>
        </w:tc>
        <w:tc>
          <w:tcPr>
            <w:tcW w:w="1058" w:type="dxa"/>
            <w:tcBorders>
              <w:top w:val="nil"/>
              <w:left w:val="nil"/>
              <w:bottom w:val="single" w:sz="4" w:space="0" w:color="auto"/>
              <w:right w:val="single" w:sz="4" w:space="0" w:color="auto"/>
            </w:tcBorders>
            <w:noWrap/>
            <w:vAlign w:val="center"/>
            <w:hideMark/>
          </w:tcPr>
          <w:p w14:paraId="05823FB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70D3FB6A"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8E5726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A8F5DD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1.3</w:t>
            </w:r>
          </w:p>
        </w:tc>
        <w:tc>
          <w:tcPr>
            <w:tcW w:w="5675" w:type="dxa"/>
            <w:tcBorders>
              <w:top w:val="nil"/>
              <w:left w:val="nil"/>
              <w:bottom w:val="single" w:sz="4" w:space="0" w:color="auto"/>
              <w:right w:val="single" w:sz="4" w:space="0" w:color="auto"/>
            </w:tcBorders>
            <w:vAlign w:val="bottom"/>
            <w:hideMark/>
          </w:tcPr>
          <w:p w14:paraId="090F5281"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xml:space="preserve">Plantation de </w:t>
            </w:r>
            <w:proofErr w:type="spellStart"/>
            <w:r w:rsidRPr="006361E7">
              <w:rPr>
                <w:rFonts w:ascii="Aptos Narrow" w:eastAsia="Times New Roman" w:hAnsi="Aptos Narrow" w:cs="Times New Roman"/>
                <w:color w:val="000000"/>
                <w:sz w:val="22"/>
                <w:lang w:val="fr-FR" w:eastAsia="fr-FR"/>
              </w:rPr>
              <w:t>vegétation</w:t>
            </w:r>
            <w:proofErr w:type="spellEnd"/>
            <w:r w:rsidRPr="006361E7">
              <w:rPr>
                <w:rFonts w:ascii="Aptos Narrow" w:eastAsia="Times New Roman" w:hAnsi="Aptos Narrow" w:cs="Times New Roman"/>
                <w:color w:val="000000"/>
                <w:sz w:val="22"/>
                <w:lang w:val="fr-FR" w:eastAsia="fr-FR"/>
              </w:rPr>
              <w:t xml:space="preserve"> pour protection des talus</w:t>
            </w:r>
          </w:p>
        </w:tc>
        <w:tc>
          <w:tcPr>
            <w:tcW w:w="852" w:type="dxa"/>
            <w:tcBorders>
              <w:top w:val="nil"/>
              <w:left w:val="nil"/>
              <w:bottom w:val="single" w:sz="4" w:space="0" w:color="auto"/>
              <w:right w:val="single" w:sz="4" w:space="0" w:color="auto"/>
            </w:tcBorders>
            <w:noWrap/>
            <w:vAlign w:val="center"/>
            <w:hideMark/>
          </w:tcPr>
          <w:p w14:paraId="2BDCD3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proofErr w:type="spellStart"/>
            <w:r w:rsidRPr="006361E7">
              <w:rPr>
                <w:rFonts w:ascii="Aptos Narrow" w:eastAsia="Times New Roman" w:hAnsi="Aptos Narrow" w:cs="Times New Roman"/>
                <w:color w:val="000000"/>
                <w:sz w:val="22"/>
                <w:lang w:val="fr-FR" w:eastAsia="fr-FR"/>
              </w:rPr>
              <w:t>Fft</w:t>
            </w:r>
            <w:proofErr w:type="spellEnd"/>
          </w:p>
        </w:tc>
        <w:tc>
          <w:tcPr>
            <w:tcW w:w="892" w:type="dxa"/>
            <w:tcBorders>
              <w:top w:val="nil"/>
              <w:left w:val="nil"/>
              <w:bottom w:val="single" w:sz="4" w:space="0" w:color="auto"/>
              <w:right w:val="single" w:sz="4" w:space="0" w:color="auto"/>
            </w:tcBorders>
            <w:noWrap/>
            <w:vAlign w:val="center"/>
            <w:hideMark/>
          </w:tcPr>
          <w:p w14:paraId="519AE3FC"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1</w:t>
            </w:r>
          </w:p>
        </w:tc>
        <w:tc>
          <w:tcPr>
            <w:tcW w:w="1058" w:type="dxa"/>
            <w:tcBorders>
              <w:top w:val="nil"/>
              <w:left w:val="nil"/>
              <w:bottom w:val="single" w:sz="4" w:space="0" w:color="auto"/>
              <w:right w:val="single" w:sz="4" w:space="0" w:color="auto"/>
            </w:tcBorders>
            <w:noWrap/>
            <w:vAlign w:val="center"/>
            <w:hideMark/>
          </w:tcPr>
          <w:p w14:paraId="3E29111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48817154"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801EC1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563309E"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494CC44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center"/>
            <w:hideMark/>
          </w:tcPr>
          <w:p w14:paraId="211308C7"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72446F1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4667ADE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center"/>
            <w:hideMark/>
          </w:tcPr>
          <w:p w14:paraId="12879F96"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124D6E13"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CCB542B"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65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F68F4C7" w14:textId="646D6CF3" w:rsidR="006361E7" w:rsidRPr="006361E7" w:rsidRDefault="006361E7" w:rsidP="006361E7">
            <w:pPr>
              <w:spacing w:after="0" w:line="240" w:lineRule="auto"/>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xml:space="preserve">Sous total </w:t>
            </w:r>
            <w:r w:rsidR="001B6399" w:rsidRPr="006361E7">
              <w:rPr>
                <w:rFonts w:ascii="Aptos Narrow" w:eastAsia="Times New Roman" w:hAnsi="Aptos Narrow" w:cs="Times New Roman"/>
                <w:b/>
                <w:bCs/>
                <w:i/>
                <w:iCs/>
                <w:color w:val="000000"/>
                <w:sz w:val="22"/>
                <w:lang w:val="fr-FR" w:eastAsia="fr-FR"/>
              </w:rPr>
              <w:t>1 :</w:t>
            </w:r>
            <w:r w:rsidRPr="006361E7">
              <w:rPr>
                <w:rFonts w:ascii="Aptos Narrow" w:eastAsia="Times New Roman" w:hAnsi="Aptos Narrow" w:cs="Times New Roman"/>
                <w:b/>
                <w:bCs/>
                <w:i/>
                <w:iCs/>
                <w:color w:val="000000"/>
                <w:sz w:val="22"/>
                <w:lang w:val="fr-FR" w:eastAsia="fr-FR"/>
              </w:rPr>
              <w:t xml:space="preserve"> travaux </w:t>
            </w:r>
            <w:r w:rsidR="001B6399" w:rsidRPr="006361E7">
              <w:rPr>
                <w:rFonts w:ascii="Aptos Narrow" w:eastAsia="Times New Roman" w:hAnsi="Aptos Narrow" w:cs="Times New Roman"/>
                <w:b/>
                <w:bCs/>
                <w:i/>
                <w:iCs/>
                <w:color w:val="000000"/>
                <w:sz w:val="22"/>
                <w:lang w:val="fr-FR" w:eastAsia="fr-FR"/>
              </w:rPr>
              <w:t>préparatoires</w:t>
            </w:r>
            <w:r w:rsidRPr="006361E7">
              <w:rPr>
                <w:rFonts w:ascii="Aptos Narrow" w:eastAsia="Times New Roman" w:hAnsi="Aptos Narrow" w:cs="Times New Roman"/>
                <w:b/>
                <w:bCs/>
                <w:i/>
                <w:iCs/>
                <w:color w:val="000000"/>
                <w:sz w:val="22"/>
                <w:lang w:val="fr-FR" w:eastAsia="fr-FR"/>
              </w:rPr>
              <w:t xml:space="preserve"> </w:t>
            </w:r>
          </w:p>
        </w:tc>
        <w:tc>
          <w:tcPr>
            <w:tcW w:w="892" w:type="dxa"/>
            <w:tcBorders>
              <w:top w:val="nil"/>
              <w:left w:val="nil"/>
              <w:bottom w:val="single" w:sz="4" w:space="0" w:color="auto"/>
              <w:right w:val="single" w:sz="4" w:space="0" w:color="auto"/>
            </w:tcBorders>
            <w:shd w:val="clear" w:color="000000" w:fill="FFFF00"/>
            <w:noWrap/>
            <w:vAlign w:val="center"/>
            <w:hideMark/>
          </w:tcPr>
          <w:p w14:paraId="18833336"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058" w:type="dxa"/>
            <w:tcBorders>
              <w:top w:val="nil"/>
              <w:left w:val="nil"/>
              <w:bottom w:val="single" w:sz="4" w:space="0" w:color="auto"/>
              <w:right w:val="single" w:sz="4" w:space="0" w:color="auto"/>
            </w:tcBorders>
            <w:shd w:val="clear" w:color="000000" w:fill="FFFF00"/>
            <w:noWrap/>
            <w:vAlign w:val="center"/>
            <w:hideMark/>
          </w:tcPr>
          <w:p w14:paraId="7C506BF1" w14:textId="77777777" w:rsidR="006361E7" w:rsidRPr="006361E7" w:rsidRDefault="006361E7" w:rsidP="006361E7">
            <w:pPr>
              <w:spacing w:after="0" w:line="240" w:lineRule="auto"/>
              <w:jc w:val="center"/>
              <w:rPr>
                <w:rFonts w:ascii="Aptos Narrow" w:eastAsia="Times New Roman" w:hAnsi="Aptos Narrow" w:cs="Times New Roman"/>
                <w:i/>
                <w:iCs/>
                <w:color w:val="000000"/>
                <w:sz w:val="22"/>
                <w:lang w:val="fr-FR" w:eastAsia="fr-FR"/>
              </w:rPr>
            </w:pPr>
            <w:r w:rsidRPr="006361E7">
              <w:rPr>
                <w:rFonts w:ascii="Aptos Narrow" w:eastAsia="Times New Roman" w:hAnsi="Aptos Narrow" w:cs="Times New Roman"/>
                <w:i/>
                <w:iCs/>
                <w:color w:val="000000"/>
                <w:sz w:val="22"/>
                <w:lang w:val="fr-FR" w:eastAsia="fr-FR"/>
              </w:rPr>
              <w:t> </w:t>
            </w:r>
          </w:p>
        </w:tc>
        <w:tc>
          <w:tcPr>
            <w:tcW w:w="1450" w:type="dxa"/>
            <w:tcBorders>
              <w:top w:val="nil"/>
              <w:left w:val="nil"/>
              <w:bottom w:val="single" w:sz="4" w:space="0" w:color="auto"/>
              <w:right w:val="single" w:sz="8" w:space="0" w:color="auto"/>
            </w:tcBorders>
            <w:shd w:val="clear" w:color="000000" w:fill="FFFF00"/>
            <w:noWrap/>
            <w:vAlign w:val="center"/>
            <w:hideMark/>
          </w:tcPr>
          <w:p w14:paraId="3449E7C6" w14:textId="77777777" w:rsidR="006361E7" w:rsidRPr="006361E7" w:rsidRDefault="006361E7" w:rsidP="006361E7">
            <w:pPr>
              <w:spacing w:after="0" w:line="240" w:lineRule="auto"/>
              <w:jc w:val="center"/>
              <w:rPr>
                <w:rFonts w:ascii="Aptos Narrow" w:eastAsia="Times New Roman" w:hAnsi="Aptos Narrow" w:cs="Times New Roman"/>
                <w:b/>
                <w:bCs/>
                <w:i/>
                <w:iCs/>
                <w:color w:val="000000"/>
                <w:sz w:val="22"/>
                <w:lang w:val="fr-FR" w:eastAsia="fr-FR"/>
              </w:rPr>
            </w:pPr>
            <w:r w:rsidRPr="006361E7">
              <w:rPr>
                <w:rFonts w:ascii="Aptos Narrow" w:eastAsia="Times New Roman" w:hAnsi="Aptos Narrow" w:cs="Times New Roman"/>
                <w:b/>
                <w:bCs/>
                <w:i/>
                <w:iCs/>
                <w:color w:val="000000"/>
                <w:sz w:val="22"/>
                <w:lang w:val="fr-FR" w:eastAsia="fr-FR"/>
              </w:rPr>
              <w:t> </w:t>
            </w:r>
          </w:p>
        </w:tc>
      </w:tr>
      <w:tr w:rsidR="006361E7" w:rsidRPr="006361E7" w14:paraId="2162E756" w14:textId="77777777" w:rsidTr="001B6399">
        <w:trPr>
          <w:trHeight w:val="300"/>
        </w:trPr>
        <w:tc>
          <w:tcPr>
            <w:tcW w:w="421" w:type="dxa"/>
            <w:tcBorders>
              <w:top w:val="nil"/>
              <w:left w:val="single" w:sz="8" w:space="0" w:color="auto"/>
              <w:bottom w:val="single" w:sz="4" w:space="0" w:color="auto"/>
              <w:right w:val="single" w:sz="4" w:space="0" w:color="auto"/>
            </w:tcBorders>
            <w:noWrap/>
            <w:hideMark/>
          </w:tcPr>
          <w:p w14:paraId="3F848BE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single" w:sz="4" w:space="0" w:color="auto"/>
              <w:right w:val="single" w:sz="4" w:space="0" w:color="auto"/>
            </w:tcBorders>
            <w:noWrap/>
            <w:vAlign w:val="bottom"/>
            <w:hideMark/>
          </w:tcPr>
          <w:p w14:paraId="5AF7A47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52" w:type="dxa"/>
            <w:tcBorders>
              <w:top w:val="nil"/>
              <w:left w:val="nil"/>
              <w:bottom w:val="single" w:sz="4" w:space="0" w:color="auto"/>
              <w:right w:val="single" w:sz="4" w:space="0" w:color="auto"/>
            </w:tcBorders>
            <w:noWrap/>
            <w:vAlign w:val="bottom"/>
            <w:hideMark/>
          </w:tcPr>
          <w:p w14:paraId="696E1025"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892" w:type="dxa"/>
            <w:tcBorders>
              <w:top w:val="nil"/>
              <w:left w:val="nil"/>
              <w:bottom w:val="single" w:sz="4" w:space="0" w:color="auto"/>
              <w:right w:val="single" w:sz="4" w:space="0" w:color="auto"/>
            </w:tcBorders>
            <w:noWrap/>
            <w:vAlign w:val="center"/>
            <w:hideMark/>
          </w:tcPr>
          <w:p w14:paraId="3E6E593F"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058" w:type="dxa"/>
            <w:tcBorders>
              <w:top w:val="nil"/>
              <w:left w:val="nil"/>
              <w:bottom w:val="single" w:sz="4" w:space="0" w:color="auto"/>
              <w:right w:val="single" w:sz="4" w:space="0" w:color="auto"/>
            </w:tcBorders>
            <w:noWrap/>
            <w:vAlign w:val="center"/>
            <w:hideMark/>
          </w:tcPr>
          <w:p w14:paraId="2A629EC1"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1450" w:type="dxa"/>
            <w:tcBorders>
              <w:top w:val="nil"/>
              <w:left w:val="nil"/>
              <w:bottom w:val="single" w:sz="4" w:space="0" w:color="auto"/>
              <w:right w:val="single" w:sz="8" w:space="0" w:color="auto"/>
            </w:tcBorders>
            <w:noWrap/>
            <w:vAlign w:val="bottom"/>
            <w:hideMark/>
          </w:tcPr>
          <w:p w14:paraId="247115ED"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2F716051"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6A519798"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5675" w:type="dxa"/>
            <w:tcBorders>
              <w:top w:val="single" w:sz="8" w:space="0" w:color="auto"/>
              <w:left w:val="nil"/>
              <w:bottom w:val="single" w:sz="8" w:space="0" w:color="auto"/>
              <w:right w:val="single" w:sz="4" w:space="0" w:color="auto"/>
            </w:tcBorders>
            <w:shd w:val="clear" w:color="000000" w:fill="00B0F0"/>
            <w:noWrap/>
            <w:vAlign w:val="bottom"/>
            <w:hideMark/>
          </w:tcPr>
          <w:p w14:paraId="57319BC0" w14:textId="2EA5BC76" w:rsidR="006361E7" w:rsidRPr="006361E7" w:rsidRDefault="006361E7" w:rsidP="006361E7">
            <w:pPr>
              <w:spacing w:after="0" w:line="240" w:lineRule="auto"/>
              <w:rPr>
                <w:rFonts w:ascii="Aptos Narrow" w:eastAsia="Times New Roman" w:hAnsi="Aptos Narrow" w:cs="Times New Roman"/>
                <w:b/>
                <w:bCs/>
                <w:i/>
                <w:iCs/>
                <w:color w:val="000000"/>
                <w:sz w:val="24"/>
                <w:szCs w:val="24"/>
                <w:lang w:val="fr-FR" w:eastAsia="fr-FR"/>
              </w:rPr>
            </w:pPr>
            <w:r w:rsidRPr="006361E7">
              <w:rPr>
                <w:rFonts w:ascii="Aptos Narrow" w:eastAsia="Times New Roman" w:hAnsi="Aptos Narrow" w:cs="Times New Roman"/>
                <w:b/>
                <w:bCs/>
                <w:i/>
                <w:iCs/>
                <w:color w:val="000000"/>
                <w:sz w:val="24"/>
                <w:szCs w:val="24"/>
                <w:lang w:val="fr-FR" w:eastAsia="fr-FR"/>
              </w:rPr>
              <w:t xml:space="preserve">Total   SERIE </w:t>
            </w:r>
            <w:r w:rsidR="001B6399" w:rsidRPr="006361E7">
              <w:rPr>
                <w:rFonts w:ascii="Aptos Narrow" w:eastAsia="Times New Roman" w:hAnsi="Aptos Narrow" w:cs="Times New Roman"/>
                <w:b/>
                <w:bCs/>
                <w:i/>
                <w:iCs/>
                <w:color w:val="000000"/>
                <w:sz w:val="24"/>
                <w:szCs w:val="24"/>
                <w:lang w:val="fr-FR" w:eastAsia="fr-FR"/>
              </w:rPr>
              <w:t>4 :</w:t>
            </w:r>
            <w:r w:rsidRPr="006361E7">
              <w:rPr>
                <w:rFonts w:ascii="Aptos Narrow" w:eastAsia="Times New Roman" w:hAnsi="Aptos Narrow" w:cs="Times New Roman"/>
                <w:b/>
                <w:bCs/>
                <w:i/>
                <w:iCs/>
                <w:color w:val="000000"/>
                <w:sz w:val="24"/>
                <w:szCs w:val="24"/>
                <w:lang w:val="fr-FR" w:eastAsia="fr-FR"/>
              </w:rPr>
              <w:t xml:space="preserve"> Traitement une petite partie de digue 160 ml </w:t>
            </w:r>
          </w:p>
        </w:tc>
        <w:tc>
          <w:tcPr>
            <w:tcW w:w="852" w:type="dxa"/>
            <w:tcBorders>
              <w:top w:val="single" w:sz="8" w:space="0" w:color="auto"/>
              <w:left w:val="nil"/>
              <w:bottom w:val="single" w:sz="8" w:space="0" w:color="auto"/>
              <w:right w:val="single" w:sz="4" w:space="0" w:color="auto"/>
            </w:tcBorders>
            <w:shd w:val="clear" w:color="000000" w:fill="00B0F0"/>
            <w:noWrap/>
            <w:vAlign w:val="bottom"/>
            <w:hideMark/>
          </w:tcPr>
          <w:p w14:paraId="2531066B" w14:textId="77777777" w:rsidR="006361E7" w:rsidRPr="006361E7" w:rsidRDefault="006361E7" w:rsidP="006361E7">
            <w:pPr>
              <w:spacing w:after="0" w:line="240" w:lineRule="auto"/>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892" w:type="dxa"/>
            <w:tcBorders>
              <w:top w:val="single" w:sz="8" w:space="0" w:color="auto"/>
              <w:left w:val="nil"/>
              <w:bottom w:val="single" w:sz="8" w:space="0" w:color="auto"/>
              <w:right w:val="single" w:sz="4" w:space="0" w:color="auto"/>
            </w:tcBorders>
            <w:shd w:val="clear" w:color="000000" w:fill="00B0F0"/>
            <w:noWrap/>
            <w:vAlign w:val="center"/>
            <w:hideMark/>
          </w:tcPr>
          <w:p w14:paraId="64CFFF66"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058" w:type="dxa"/>
            <w:tcBorders>
              <w:top w:val="single" w:sz="8" w:space="0" w:color="auto"/>
              <w:left w:val="nil"/>
              <w:bottom w:val="single" w:sz="8" w:space="0" w:color="auto"/>
              <w:right w:val="single" w:sz="4" w:space="0" w:color="auto"/>
            </w:tcBorders>
            <w:shd w:val="clear" w:color="000000" w:fill="00B0F0"/>
            <w:noWrap/>
            <w:vAlign w:val="center"/>
            <w:hideMark/>
          </w:tcPr>
          <w:p w14:paraId="1A85E5AA"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c>
          <w:tcPr>
            <w:tcW w:w="1450" w:type="dxa"/>
            <w:tcBorders>
              <w:top w:val="single" w:sz="8" w:space="0" w:color="auto"/>
              <w:left w:val="nil"/>
              <w:bottom w:val="single" w:sz="8" w:space="0" w:color="auto"/>
              <w:right w:val="single" w:sz="8" w:space="0" w:color="auto"/>
            </w:tcBorders>
            <w:shd w:val="clear" w:color="000000" w:fill="00B0F0"/>
            <w:noWrap/>
            <w:vAlign w:val="bottom"/>
            <w:hideMark/>
          </w:tcPr>
          <w:p w14:paraId="1DC87D08" w14:textId="77777777" w:rsidR="006361E7" w:rsidRPr="006361E7" w:rsidRDefault="006361E7" w:rsidP="006361E7">
            <w:pPr>
              <w:spacing w:after="0" w:line="240" w:lineRule="auto"/>
              <w:jc w:val="center"/>
              <w:rPr>
                <w:rFonts w:ascii="Aptos Narrow" w:eastAsia="Times New Roman" w:hAnsi="Aptos Narrow" w:cs="Times New Roman"/>
                <w:b/>
                <w:bCs/>
                <w:color w:val="000000"/>
                <w:sz w:val="24"/>
                <w:szCs w:val="24"/>
                <w:lang w:val="fr-FR" w:eastAsia="fr-FR"/>
              </w:rPr>
            </w:pPr>
            <w:r w:rsidRPr="006361E7">
              <w:rPr>
                <w:rFonts w:ascii="Aptos Narrow" w:eastAsia="Times New Roman" w:hAnsi="Aptos Narrow" w:cs="Times New Roman"/>
                <w:b/>
                <w:bCs/>
                <w:color w:val="000000"/>
                <w:sz w:val="24"/>
                <w:szCs w:val="24"/>
                <w:lang w:val="fr-FR" w:eastAsia="fr-FR"/>
              </w:rPr>
              <w:t> </w:t>
            </w:r>
          </w:p>
        </w:tc>
      </w:tr>
      <w:tr w:rsidR="006361E7" w:rsidRPr="006361E7" w14:paraId="5C919711" w14:textId="77777777" w:rsidTr="001B6399">
        <w:trPr>
          <w:trHeight w:val="290"/>
        </w:trPr>
        <w:tc>
          <w:tcPr>
            <w:tcW w:w="421" w:type="dxa"/>
            <w:tcBorders>
              <w:top w:val="nil"/>
              <w:left w:val="single" w:sz="8" w:space="0" w:color="auto"/>
              <w:bottom w:val="nil"/>
              <w:right w:val="nil"/>
            </w:tcBorders>
            <w:noWrap/>
            <w:hideMark/>
          </w:tcPr>
          <w:p w14:paraId="2B88D70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3BAEB61C"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388D2657"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1A04AD1A"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40717B96"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5C9F0BB9"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750D1E3C" w14:textId="77777777" w:rsidTr="001B6399">
        <w:trPr>
          <w:trHeight w:val="290"/>
        </w:trPr>
        <w:tc>
          <w:tcPr>
            <w:tcW w:w="421" w:type="dxa"/>
            <w:tcBorders>
              <w:top w:val="nil"/>
              <w:left w:val="single" w:sz="8" w:space="0" w:color="auto"/>
              <w:bottom w:val="nil"/>
              <w:right w:val="nil"/>
            </w:tcBorders>
            <w:noWrap/>
            <w:hideMark/>
          </w:tcPr>
          <w:p w14:paraId="585D3F5D"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c>
          <w:tcPr>
            <w:tcW w:w="5675" w:type="dxa"/>
            <w:tcBorders>
              <w:top w:val="nil"/>
              <w:left w:val="nil"/>
              <w:bottom w:val="nil"/>
              <w:right w:val="nil"/>
            </w:tcBorders>
            <w:noWrap/>
            <w:vAlign w:val="bottom"/>
            <w:hideMark/>
          </w:tcPr>
          <w:p w14:paraId="0C54CAF9" w14:textId="77777777" w:rsidR="006361E7" w:rsidRPr="006361E7" w:rsidRDefault="006361E7" w:rsidP="006361E7">
            <w:pPr>
              <w:spacing w:after="0" w:line="240" w:lineRule="auto"/>
              <w:rPr>
                <w:rFonts w:ascii="Aptos Narrow" w:eastAsia="Times New Roman" w:hAnsi="Aptos Narrow" w:cs="Times New Roman"/>
                <w:color w:val="000000"/>
                <w:sz w:val="22"/>
                <w:lang w:val="fr-FR" w:eastAsia="fr-FR"/>
              </w:rPr>
            </w:pPr>
          </w:p>
        </w:tc>
        <w:tc>
          <w:tcPr>
            <w:tcW w:w="852" w:type="dxa"/>
            <w:tcBorders>
              <w:top w:val="nil"/>
              <w:left w:val="nil"/>
              <w:bottom w:val="nil"/>
              <w:right w:val="nil"/>
            </w:tcBorders>
            <w:noWrap/>
            <w:vAlign w:val="bottom"/>
            <w:hideMark/>
          </w:tcPr>
          <w:p w14:paraId="2BFB736C"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892" w:type="dxa"/>
            <w:tcBorders>
              <w:top w:val="nil"/>
              <w:left w:val="nil"/>
              <w:bottom w:val="nil"/>
              <w:right w:val="nil"/>
            </w:tcBorders>
            <w:noWrap/>
            <w:vAlign w:val="center"/>
            <w:hideMark/>
          </w:tcPr>
          <w:p w14:paraId="6887BC37" w14:textId="77777777" w:rsidR="006361E7" w:rsidRPr="006361E7" w:rsidRDefault="006361E7" w:rsidP="006361E7">
            <w:pPr>
              <w:spacing w:after="0" w:line="240" w:lineRule="auto"/>
              <w:rPr>
                <w:rFonts w:ascii="Times New Roman" w:eastAsia="Times New Roman" w:hAnsi="Times New Roman" w:cs="Times New Roman"/>
                <w:sz w:val="20"/>
                <w:szCs w:val="20"/>
                <w:lang w:val="fr-FR" w:eastAsia="fr-FR"/>
              </w:rPr>
            </w:pPr>
          </w:p>
        </w:tc>
        <w:tc>
          <w:tcPr>
            <w:tcW w:w="1058" w:type="dxa"/>
            <w:tcBorders>
              <w:top w:val="nil"/>
              <w:left w:val="nil"/>
              <w:bottom w:val="nil"/>
              <w:right w:val="nil"/>
            </w:tcBorders>
            <w:noWrap/>
            <w:vAlign w:val="center"/>
            <w:hideMark/>
          </w:tcPr>
          <w:p w14:paraId="3A4C7CD9" w14:textId="77777777" w:rsidR="006361E7" w:rsidRPr="006361E7" w:rsidRDefault="006361E7" w:rsidP="006361E7">
            <w:pPr>
              <w:spacing w:after="0" w:line="240" w:lineRule="auto"/>
              <w:jc w:val="center"/>
              <w:rPr>
                <w:rFonts w:ascii="Times New Roman" w:eastAsia="Times New Roman" w:hAnsi="Times New Roman" w:cs="Times New Roman"/>
                <w:sz w:val="20"/>
                <w:szCs w:val="20"/>
                <w:lang w:val="fr-FR" w:eastAsia="fr-FR"/>
              </w:rPr>
            </w:pPr>
          </w:p>
        </w:tc>
        <w:tc>
          <w:tcPr>
            <w:tcW w:w="1450" w:type="dxa"/>
            <w:tcBorders>
              <w:top w:val="nil"/>
              <w:left w:val="nil"/>
              <w:bottom w:val="nil"/>
              <w:right w:val="single" w:sz="8" w:space="0" w:color="auto"/>
            </w:tcBorders>
            <w:noWrap/>
            <w:vAlign w:val="bottom"/>
            <w:hideMark/>
          </w:tcPr>
          <w:p w14:paraId="235E55C5" w14:textId="77777777" w:rsidR="006361E7" w:rsidRPr="006361E7" w:rsidRDefault="006361E7" w:rsidP="006361E7">
            <w:pPr>
              <w:spacing w:after="0" w:line="240" w:lineRule="auto"/>
              <w:jc w:val="center"/>
              <w:rPr>
                <w:rFonts w:ascii="Aptos Narrow" w:eastAsia="Times New Roman" w:hAnsi="Aptos Narrow" w:cs="Times New Roman"/>
                <w:color w:val="000000"/>
                <w:sz w:val="22"/>
                <w:lang w:val="fr-FR" w:eastAsia="fr-FR"/>
              </w:rPr>
            </w:pPr>
            <w:r w:rsidRPr="006361E7">
              <w:rPr>
                <w:rFonts w:ascii="Aptos Narrow" w:eastAsia="Times New Roman" w:hAnsi="Aptos Narrow" w:cs="Times New Roman"/>
                <w:color w:val="000000"/>
                <w:sz w:val="22"/>
                <w:lang w:val="fr-FR" w:eastAsia="fr-FR"/>
              </w:rPr>
              <w:t> </w:t>
            </w:r>
          </w:p>
        </w:tc>
      </w:tr>
      <w:tr w:rsidR="006361E7" w:rsidRPr="006361E7" w14:paraId="43C70ED1" w14:textId="77777777" w:rsidTr="001B6399">
        <w:trPr>
          <w:trHeight w:val="430"/>
        </w:trPr>
        <w:tc>
          <w:tcPr>
            <w:tcW w:w="421" w:type="dxa"/>
            <w:tcBorders>
              <w:top w:val="single" w:sz="4" w:space="0" w:color="auto"/>
              <w:left w:val="single" w:sz="8" w:space="0" w:color="auto"/>
              <w:bottom w:val="single" w:sz="8" w:space="0" w:color="auto"/>
              <w:right w:val="single" w:sz="4" w:space="0" w:color="auto"/>
            </w:tcBorders>
            <w:shd w:val="clear" w:color="000000" w:fill="00B050"/>
            <w:noWrap/>
            <w:hideMark/>
          </w:tcPr>
          <w:p w14:paraId="134DE26E"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5675" w:type="dxa"/>
            <w:tcBorders>
              <w:top w:val="single" w:sz="4" w:space="0" w:color="auto"/>
              <w:left w:val="nil"/>
              <w:bottom w:val="single" w:sz="8" w:space="0" w:color="auto"/>
              <w:right w:val="single" w:sz="4" w:space="0" w:color="auto"/>
            </w:tcBorders>
            <w:shd w:val="clear" w:color="000000" w:fill="00B050"/>
            <w:noWrap/>
            <w:vAlign w:val="bottom"/>
            <w:hideMark/>
          </w:tcPr>
          <w:p w14:paraId="2DF4488A" w14:textId="48D2B6A1"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xml:space="preserve">TOTAL </w:t>
            </w:r>
            <w:r w:rsidR="001B6399" w:rsidRPr="006361E7">
              <w:rPr>
                <w:rFonts w:ascii="Aptos Narrow" w:eastAsia="Times New Roman" w:hAnsi="Aptos Narrow" w:cs="Times New Roman"/>
                <w:b/>
                <w:bCs/>
                <w:color w:val="000000"/>
                <w:sz w:val="32"/>
                <w:szCs w:val="32"/>
                <w:lang w:val="fr-FR" w:eastAsia="fr-FR"/>
              </w:rPr>
              <w:t>GENERAL LOT</w:t>
            </w:r>
            <w:r w:rsidRPr="006361E7">
              <w:rPr>
                <w:rFonts w:ascii="Aptos Narrow" w:eastAsia="Times New Roman" w:hAnsi="Aptos Narrow" w:cs="Times New Roman"/>
                <w:b/>
                <w:bCs/>
                <w:color w:val="000000"/>
                <w:sz w:val="32"/>
                <w:szCs w:val="32"/>
                <w:lang w:val="fr-FR" w:eastAsia="fr-FR"/>
              </w:rPr>
              <w:t xml:space="preserve"> </w:t>
            </w:r>
            <w:r w:rsidR="00DC7537">
              <w:rPr>
                <w:rFonts w:ascii="Aptos Narrow" w:eastAsia="Times New Roman" w:hAnsi="Aptos Narrow" w:cs="Times New Roman"/>
                <w:b/>
                <w:bCs/>
                <w:color w:val="000000"/>
                <w:sz w:val="32"/>
                <w:szCs w:val="32"/>
                <w:lang w:val="fr-FR" w:eastAsia="fr-FR"/>
              </w:rPr>
              <w:t>6</w:t>
            </w:r>
          </w:p>
        </w:tc>
        <w:tc>
          <w:tcPr>
            <w:tcW w:w="852" w:type="dxa"/>
            <w:tcBorders>
              <w:top w:val="single" w:sz="4" w:space="0" w:color="auto"/>
              <w:left w:val="nil"/>
              <w:bottom w:val="single" w:sz="8" w:space="0" w:color="auto"/>
              <w:right w:val="single" w:sz="4" w:space="0" w:color="auto"/>
            </w:tcBorders>
            <w:shd w:val="clear" w:color="000000" w:fill="00B050"/>
            <w:noWrap/>
            <w:vAlign w:val="bottom"/>
            <w:hideMark/>
          </w:tcPr>
          <w:p w14:paraId="0F8FA0EA" w14:textId="77777777" w:rsidR="006361E7" w:rsidRPr="006361E7" w:rsidRDefault="006361E7" w:rsidP="006361E7">
            <w:pPr>
              <w:spacing w:after="0" w:line="240" w:lineRule="auto"/>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892" w:type="dxa"/>
            <w:tcBorders>
              <w:top w:val="single" w:sz="4" w:space="0" w:color="auto"/>
              <w:left w:val="nil"/>
              <w:bottom w:val="single" w:sz="8" w:space="0" w:color="auto"/>
              <w:right w:val="single" w:sz="4" w:space="0" w:color="auto"/>
            </w:tcBorders>
            <w:shd w:val="clear" w:color="000000" w:fill="00B050"/>
            <w:noWrap/>
            <w:vAlign w:val="center"/>
            <w:hideMark/>
          </w:tcPr>
          <w:p w14:paraId="141CEF20"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058" w:type="dxa"/>
            <w:tcBorders>
              <w:top w:val="single" w:sz="4" w:space="0" w:color="auto"/>
              <w:left w:val="nil"/>
              <w:bottom w:val="single" w:sz="8" w:space="0" w:color="auto"/>
              <w:right w:val="single" w:sz="4" w:space="0" w:color="auto"/>
            </w:tcBorders>
            <w:shd w:val="clear" w:color="000000" w:fill="00B050"/>
            <w:noWrap/>
            <w:vAlign w:val="center"/>
            <w:hideMark/>
          </w:tcPr>
          <w:p w14:paraId="350E685B"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c>
          <w:tcPr>
            <w:tcW w:w="1450" w:type="dxa"/>
            <w:tcBorders>
              <w:top w:val="single" w:sz="4" w:space="0" w:color="auto"/>
              <w:left w:val="nil"/>
              <w:bottom w:val="single" w:sz="8" w:space="0" w:color="auto"/>
              <w:right w:val="single" w:sz="8" w:space="0" w:color="auto"/>
            </w:tcBorders>
            <w:shd w:val="clear" w:color="000000" w:fill="00B050"/>
            <w:noWrap/>
            <w:vAlign w:val="bottom"/>
            <w:hideMark/>
          </w:tcPr>
          <w:p w14:paraId="04C63AB6" w14:textId="77777777" w:rsidR="006361E7" w:rsidRPr="006361E7" w:rsidRDefault="006361E7" w:rsidP="006361E7">
            <w:pPr>
              <w:spacing w:after="0" w:line="240" w:lineRule="auto"/>
              <w:jc w:val="center"/>
              <w:rPr>
                <w:rFonts w:ascii="Aptos Narrow" w:eastAsia="Times New Roman" w:hAnsi="Aptos Narrow" w:cs="Times New Roman"/>
                <w:b/>
                <w:bCs/>
                <w:color w:val="000000"/>
                <w:sz w:val="32"/>
                <w:szCs w:val="32"/>
                <w:lang w:val="fr-FR" w:eastAsia="fr-FR"/>
              </w:rPr>
            </w:pPr>
            <w:r w:rsidRPr="006361E7">
              <w:rPr>
                <w:rFonts w:ascii="Aptos Narrow" w:eastAsia="Times New Roman" w:hAnsi="Aptos Narrow" w:cs="Times New Roman"/>
                <w:b/>
                <w:bCs/>
                <w:color w:val="000000"/>
                <w:sz w:val="32"/>
                <w:szCs w:val="32"/>
                <w:lang w:val="fr-FR" w:eastAsia="fr-FR"/>
              </w:rPr>
              <w:t> </w:t>
            </w:r>
          </w:p>
        </w:tc>
      </w:tr>
    </w:tbl>
    <w:p w14:paraId="36D45992" w14:textId="77777777" w:rsidR="006361E7" w:rsidRPr="006361E7" w:rsidRDefault="006361E7" w:rsidP="006361E7">
      <w:pPr>
        <w:rPr>
          <w:b/>
          <w:bCs/>
        </w:rPr>
      </w:pPr>
    </w:p>
    <w:tbl>
      <w:tblPr>
        <w:tblW w:w="10348" w:type="dxa"/>
        <w:tblInd w:w="-719" w:type="dxa"/>
        <w:tblCellMar>
          <w:left w:w="70" w:type="dxa"/>
          <w:right w:w="70" w:type="dxa"/>
        </w:tblCellMar>
        <w:tblLook w:val="04A0" w:firstRow="1" w:lastRow="0" w:firstColumn="1" w:lastColumn="0" w:noHBand="0" w:noVBand="1"/>
      </w:tblPr>
      <w:tblGrid>
        <w:gridCol w:w="421"/>
        <w:gridCol w:w="5436"/>
        <w:gridCol w:w="853"/>
        <w:gridCol w:w="980"/>
        <w:gridCol w:w="1280"/>
        <w:gridCol w:w="1378"/>
      </w:tblGrid>
      <w:tr w:rsidR="001B6399" w:rsidRPr="001B6399" w14:paraId="7CBDFD31" w14:textId="77777777" w:rsidTr="001B6399">
        <w:trPr>
          <w:trHeight w:val="288"/>
          <w:tblHeader/>
        </w:trPr>
        <w:tc>
          <w:tcPr>
            <w:tcW w:w="6710" w:type="dxa"/>
            <w:gridSpan w:val="3"/>
            <w:tcBorders>
              <w:top w:val="single" w:sz="8" w:space="0" w:color="auto"/>
              <w:left w:val="single" w:sz="8" w:space="0" w:color="auto"/>
              <w:bottom w:val="nil"/>
              <w:right w:val="nil"/>
            </w:tcBorders>
            <w:noWrap/>
            <w:vAlign w:val="bottom"/>
            <w:hideMark/>
          </w:tcPr>
          <w:p w14:paraId="299DD67F" w14:textId="7C78DFED"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xml:space="preserve">LOT </w:t>
            </w:r>
            <w:r w:rsidR="00DC7537">
              <w:rPr>
                <w:rFonts w:ascii="Aptos Narrow" w:eastAsia="Times New Roman" w:hAnsi="Aptos Narrow" w:cs="Times New Roman"/>
                <w:b/>
                <w:bCs/>
                <w:color w:val="000000"/>
                <w:sz w:val="24"/>
                <w:szCs w:val="24"/>
                <w:lang w:val="fr-FR" w:eastAsia="fr-FR"/>
              </w:rPr>
              <w:t>7</w:t>
            </w:r>
            <w:r w:rsidRPr="001B6399">
              <w:rPr>
                <w:rFonts w:ascii="Aptos Narrow" w:eastAsia="Times New Roman" w:hAnsi="Aptos Narrow" w:cs="Times New Roman"/>
                <w:b/>
                <w:bCs/>
                <w:color w:val="000000"/>
                <w:sz w:val="24"/>
                <w:szCs w:val="24"/>
                <w:lang w:val="fr-FR" w:eastAsia="fr-FR"/>
              </w:rPr>
              <w:t xml:space="preserve"> : AXE MONGONGO 2 - YAKAMBA - LIKAW - BANGABOLA</w:t>
            </w:r>
          </w:p>
        </w:tc>
        <w:tc>
          <w:tcPr>
            <w:tcW w:w="980" w:type="dxa"/>
            <w:tcBorders>
              <w:top w:val="single" w:sz="8" w:space="0" w:color="auto"/>
              <w:left w:val="nil"/>
              <w:bottom w:val="nil"/>
              <w:right w:val="nil"/>
            </w:tcBorders>
            <w:noWrap/>
            <w:vAlign w:val="center"/>
            <w:hideMark/>
          </w:tcPr>
          <w:p w14:paraId="273A7D2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nil"/>
              <w:right w:val="nil"/>
            </w:tcBorders>
            <w:noWrap/>
            <w:vAlign w:val="center"/>
            <w:hideMark/>
          </w:tcPr>
          <w:p w14:paraId="09DF67A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8" w:space="0" w:color="auto"/>
              <w:left w:val="nil"/>
              <w:bottom w:val="nil"/>
              <w:right w:val="single" w:sz="8" w:space="0" w:color="auto"/>
            </w:tcBorders>
            <w:noWrap/>
            <w:vAlign w:val="center"/>
            <w:hideMark/>
          </w:tcPr>
          <w:p w14:paraId="5A9763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F19B0BD" w14:textId="77777777" w:rsidTr="001B6399">
        <w:trPr>
          <w:trHeight w:val="290"/>
          <w:tblHeader/>
        </w:trPr>
        <w:tc>
          <w:tcPr>
            <w:tcW w:w="421" w:type="dxa"/>
            <w:tcBorders>
              <w:top w:val="nil"/>
              <w:left w:val="single" w:sz="8" w:space="0" w:color="auto"/>
              <w:bottom w:val="nil"/>
              <w:right w:val="nil"/>
            </w:tcBorders>
            <w:noWrap/>
            <w:hideMark/>
          </w:tcPr>
          <w:p w14:paraId="1FA74D3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704A201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center"/>
            <w:hideMark/>
          </w:tcPr>
          <w:p w14:paraId="66BE7F94"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35312D9A"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AAF48CF"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7188FB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EAD1D60" w14:textId="77777777" w:rsidTr="001B6399">
        <w:trPr>
          <w:trHeight w:val="290"/>
          <w:tblHeader/>
        </w:trPr>
        <w:tc>
          <w:tcPr>
            <w:tcW w:w="5857" w:type="dxa"/>
            <w:gridSpan w:val="2"/>
            <w:tcBorders>
              <w:top w:val="nil"/>
              <w:left w:val="single" w:sz="8" w:space="0" w:color="auto"/>
              <w:bottom w:val="nil"/>
              <w:right w:val="nil"/>
            </w:tcBorders>
            <w:noWrap/>
            <w:vAlign w:val="bottom"/>
            <w:hideMark/>
          </w:tcPr>
          <w:p w14:paraId="079E1B01" w14:textId="419DBB54"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SERIE 1 : Dalot cadre simple 1x1x5m</w:t>
            </w:r>
          </w:p>
        </w:tc>
        <w:tc>
          <w:tcPr>
            <w:tcW w:w="853" w:type="dxa"/>
            <w:tcBorders>
              <w:top w:val="nil"/>
              <w:left w:val="nil"/>
              <w:bottom w:val="nil"/>
              <w:right w:val="nil"/>
            </w:tcBorders>
            <w:noWrap/>
            <w:vAlign w:val="center"/>
            <w:hideMark/>
          </w:tcPr>
          <w:p w14:paraId="577EAEC2"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32032790"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E11860C"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41503F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8A1977D" w14:textId="77777777" w:rsidTr="001B6399">
        <w:trPr>
          <w:trHeight w:val="300"/>
          <w:tblHeader/>
        </w:trPr>
        <w:tc>
          <w:tcPr>
            <w:tcW w:w="421" w:type="dxa"/>
            <w:tcBorders>
              <w:top w:val="nil"/>
              <w:left w:val="single" w:sz="8" w:space="0" w:color="auto"/>
              <w:bottom w:val="nil"/>
              <w:right w:val="nil"/>
            </w:tcBorders>
            <w:noWrap/>
            <w:hideMark/>
          </w:tcPr>
          <w:p w14:paraId="124CCDA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277A817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center"/>
            <w:hideMark/>
          </w:tcPr>
          <w:p w14:paraId="21C4BCF8"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139245AC"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D878736"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035B178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9F34F06" w14:textId="77777777" w:rsidTr="001B6399">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4A3D784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436" w:type="dxa"/>
            <w:tcBorders>
              <w:top w:val="single" w:sz="8" w:space="0" w:color="auto"/>
              <w:left w:val="nil"/>
              <w:bottom w:val="single" w:sz="8" w:space="0" w:color="auto"/>
              <w:right w:val="single" w:sz="4" w:space="0" w:color="auto"/>
            </w:tcBorders>
            <w:shd w:val="clear" w:color="000000" w:fill="D9D9D9"/>
            <w:noWrap/>
            <w:vAlign w:val="center"/>
            <w:hideMark/>
          </w:tcPr>
          <w:p w14:paraId="333BAB16" w14:textId="488FA515"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853" w:type="dxa"/>
            <w:tcBorders>
              <w:top w:val="single" w:sz="8" w:space="0" w:color="auto"/>
              <w:left w:val="nil"/>
              <w:bottom w:val="single" w:sz="8" w:space="0" w:color="auto"/>
              <w:right w:val="single" w:sz="4" w:space="0" w:color="auto"/>
            </w:tcBorders>
            <w:shd w:val="clear" w:color="000000" w:fill="D9D9D9"/>
            <w:vAlign w:val="center"/>
            <w:hideMark/>
          </w:tcPr>
          <w:p w14:paraId="131F316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2EB7F28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61E0B76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04E9D73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66BE3FF6" w14:textId="77777777" w:rsidTr="001B6399">
        <w:trPr>
          <w:trHeight w:val="290"/>
        </w:trPr>
        <w:tc>
          <w:tcPr>
            <w:tcW w:w="421" w:type="dxa"/>
            <w:tcBorders>
              <w:top w:val="nil"/>
              <w:left w:val="single" w:sz="8" w:space="0" w:color="auto"/>
              <w:bottom w:val="nil"/>
              <w:right w:val="single" w:sz="4" w:space="0" w:color="auto"/>
            </w:tcBorders>
            <w:noWrap/>
            <w:hideMark/>
          </w:tcPr>
          <w:p w14:paraId="262B696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436" w:type="dxa"/>
            <w:tcBorders>
              <w:top w:val="nil"/>
              <w:left w:val="nil"/>
              <w:bottom w:val="nil"/>
              <w:right w:val="single" w:sz="4" w:space="0" w:color="auto"/>
            </w:tcBorders>
            <w:noWrap/>
            <w:vAlign w:val="center"/>
            <w:hideMark/>
          </w:tcPr>
          <w:p w14:paraId="6A78690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853" w:type="dxa"/>
            <w:tcBorders>
              <w:top w:val="nil"/>
              <w:left w:val="nil"/>
              <w:bottom w:val="nil"/>
              <w:right w:val="single" w:sz="4" w:space="0" w:color="auto"/>
            </w:tcBorders>
            <w:vAlign w:val="center"/>
            <w:hideMark/>
          </w:tcPr>
          <w:p w14:paraId="28629AC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9D948B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4FC8898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nil"/>
              <w:right w:val="single" w:sz="8" w:space="0" w:color="auto"/>
            </w:tcBorders>
            <w:noWrap/>
            <w:vAlign w:val="center"/>
            <w:hideMark/>
          </w:tcPr>
          <w:p w14:paraId="5B51A89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7A09DB92"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2BA8B1A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436" w:type="dxa"/>
            <w:tcBorders>
              <w:top w:val="single" w:sz="4" w:space="0" w:color="auto"/>
              <w:left w:val="nil"/>
              <w:bottom w:val="single" w:sz="4" w:space="0" w:color="auto"/>
              <w:right w:val="single" w:sz="4" w:space="0" w:color="auto"/>
            </w:tcBorders>
            <w:shd w:val="clear" w:color="000000" w:fill="FFC000"/>
            <w:noWrap/>
            <w:vAlign w:val="center"/>
            <w:hideMark/>
          </w:tcPr>
          <w:p w14:paraId="01B46C7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853" w:type="dxa"/>
            <w:tcBorders>
              <w:top w:val="single" w:sz="4" w:space="0" w:color="auto"/>
              <w:left w:val="nil"/>
              <w:bottom w:val="single" w:sz="4" w:space="0" w:color="auto"/>
              <w:right w:val="single" w:sz="4" w:space="0" w:color="auto"/>
            </w:tcBorders>
            <w:shd w:val="clear" w:color="000000" w:fill="FFC000"/>
            <w:vAlign w:val="center"/>
            <w:hideMark/>
          </w:tcPr>
          <w:p w14:paraId="01B1394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06EEB61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0ECCF07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C000"/>
            <w:noWrap/>
            <w:vAlign w:val="center"/>
            <w:hideMark/>
          </w:tcPr>
          <w:p w14:paraId="6731BC1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59BC149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7396B8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436" w:type="dxa"/>
            <w:tcBorders>
              <w:top w:val="nil"/>
              <w:left w:val="nil"/>
              <w:bottom w:val="single" w:sz="4" w:space="0" w:color="auto"/>
              <w:right w:val="single" w:sz="4" w:space="0" w:color="auto"/>
            </w:tcBorders>
            <w:noWrap/>
            <w:vAlign w:val="center"/>
            <w:hideMark/>
          </w:tcPr>
          <w:p w14:paraId="20DEB45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853" w:type="dxa"/>
            <w:tcBorders>
              <w:top w:val="nil"/>
              <w:left w:val="nil"/>
              <w:bottom w:val="single" w:sz="4" w:space="0" w:color="auto"/>
              <w:right w:val="single" w:sz="4" w:space="0" w:color="auto"/>
            </w:tcBorders>
            <w:vAlign w:val="center"/>
            <w:hideMark/>
          </w:tcPr>
          <w:p w14:paraId="1AB9647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554F200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78CE31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2EFEF4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044F2A9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F6DF6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436" w:type="dxa"/>
            <w:tcBorders>
              <w:top w:val="nil"/>
              <w:left w:val="nil"/>
              <w:bottom w:val="single" w:sz="4" w:space="0" w:color="auto"/>
              <w:right w:val="single" w:sz="4" w:space="0" w:color="auto"/>
            </w:tcBorders>
            <w:noWrap/>
            <w:vAlign w:val="bottom"/>
            <w:hideMark/>
          </w:tcPr>
          <w:p w14:paraId="58901E2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853" w:type="dxa"/>
            <w:tcBorders>
              <w:top w:val="nil"/>
              <w:left w:val="nil"/>
              <w:bottom w:val="single" w:sz="4" w:space="0" w:color="auto"/>
              <w:right w:val="single" w:sz="4" w:space="0" w:color="auto"/>
            </w:tcBorders>
            <w:noWrap/>
            <w:vAlign w:val="center"/>
            <w:hideMark/>
          </w:tcPr>
          <w:p w14:paraId="2BE1A1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9EA46E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BAE035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DC25BF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62FC38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C2283A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032092F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13B3526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16DA54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66B17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5750AE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B5AADFA"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316C6E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shd w:val="clear" w:color="000000" w:fill="FFFF00"/>
            <w:noWrap/>
            <w:vAlign w:val="bottom"/>
            <w:hideMark/>
          </w:tcPr>
          <w:p w14:paraId="27C4E80B"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853" w:type="dxa"/>
            <w:tcBorders>
              <w:top w:val="nil"/>
              <w:left w:val="nil"/>
              <w:bottom w:val="single" w:sz="4" w:space="0" w:color="auto"/>
              <w:right w:val="single" w:sz="4" w:space="0" w:color="auto"/>
            </w:tcBorders>
            <w:shd w:val="clear" w:color="000000" w:fill="FFFF00"/>
            <w:noWrap/>
            <w:vAlign w:val="center"/>
            <w:hideMark/>
          </w:tcPr>
          <w:p w14:paraId="4806B3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440E125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AE3744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32F13A69"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01E948B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0D135E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436" w:type="dxa"/>
            <w:tcBorders>
              <w:top w:val="nil"/>
              <w:left w:val="nil"/>
              <w:bottom w:val="single" w:sz="4" w:space="0" w:color="auto"/>
              <w:right w:val="single" w:sz="4" w:space="0" w:color="auto"/>
            </w:tcBorders>
            <w:noWrap/>
            <w:vAlign w:val="bottom"/>
            <w:hideMark/>
          </w:tcPr>
          <w:p w14:paraId="450C952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0EC2337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B3DF8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37C123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9D3EAF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85DF1D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D985A0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436" w:type="dxa"/>
            <w:tcBorders>
              <w:top w:val="nil"/>
              <w:left w:val="nil"/>
              <w:bottom w:val="single" w:sz="4" w:space="0" w:color="auto"/>
              <w:right w:val="single" w:sz="4" w:space="0" w:color="auto"/>
            </w:tcBorders>
            <w:shd w:val="clear" w:color="000000" w:fill="FFC000"/>
            <w:noWrap/>
            <w:vAlign w:val="center"/>
            <w:hideMark/>
          </w:tcPr>
          <w:p w14:paraId="08C33A9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853" w:type="dxa"/>
            <w:tcBorders>
              <w:top w:val="nil"/>
              <w:left w:val="nil"/>
              <w:bottom w:val="single" w:sz="4" w:space="0" w:color="auto"/>
              <w:right w:val="single" w:sz="4" w:space="0" w:color="auto"/>
            </w:tcBorders>
            <w:shd w:val="clear" w:color="000000" w:fill="FFC000"/>
            <w:noWrap/>
            <w:vAlign w:val="center"/>
            <w:hideMark/>
          </w:tcPr>
          <w:p w14:paraId="44AC185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192F69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4AE672D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05D0050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BFA567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71317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6275858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5190BE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8EFA78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CFA8D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31D094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B4CDBF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DD3F35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436" w:type="dxa"/>
            <w:tcBorders>
              <w:top w:val="nil"/>
              <w:left w:val="nil"/>
              <w:bottom w:val="single" w:sz="4" w:space="0" w:color="auto"/>
              <w:right w:val="single" w:sz="4" w:space="0" w:color="auto"/>
            </w:tcBorders>
            <w:noWrap/>
            <w:vAlign w:val="bottom"/>
            <w:hideMark/>
          </w:tcPr>
          <w:p w14:paraId="372C125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853" w:type="dxa"/>
            <w:tcBorders>
              <w:top w:val="nil"/>
              <w:left w:val="nil"/>
              <w:bottom w:val="single" w:sz="4" w:space="0" w:color="auto"/>
              <w:right w:val="single" w:sz="4" w:space="0" w:color="auto"/>
            </w:tcBorders>
            <w:noWrap/>
            <w:vAlign w:val="center"/>
            <w:hideMark/>
          </w:tcPr>
          <w:p w14:paraId="30C8B8D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F673DF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56C1C36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2719AC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9B007F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E9FEB6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436" w:type="dxa"/>
            <w:tcBorders>
              <w:top w:val="nil"/>
              <w:left w:val="nil"/>
              <w:bottom w:val="single" w:sz="4" w:space="0" w:color="auto"/>
              <w:right w:val="single" w:sz="4" w:space="0" w:color="auto"/>
            </w:tcBorders>
            <w:noWrap/>
            <w:vAlign w:val="bottom"/>
            <w:hideMark/>
          </w:tcPr>
          <w:p w14:paraId="281773C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853" w:type="dxa"/>
            <w:tcBorders>
              <w:top w:val="nil"/>
              <w:left w:val="nil"/>
              <w:bottom w:val="single" w:sz="4" w:space="0" w:color="auto"/>
              <w:right w:val="single" w:sz="4" w:space="0" w:color="auto"/>
            </w:tcBorders>
            <w:noWrap/>
            <w:vAlign w:val="center"/>
            <w:hideMark/>
          </w:tcPr>
          <w:p w14:paraId="26C0DE6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5020D1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61AFB9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43328C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56A167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12FBA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436" w:type="dxa"/>
            <w:tcBorders>
              <w:top w:val="nil"/>
              <w:left w:val="nil"/>
              <w:bottom w:val="single" w:sz="4" w:space="0" w:color="auto"/>
              <w:right w:val="single" w:sz="4" w:space="0" w:color="auto"/>
            </w:tcBorders>
            <w:noWrap/>
            <w:vAlign w:val="bottom"/>
            <w:hideMark/>
          </w:tcPr>
          <w:p w14:paraId="2F06F3F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853" w:type="dxa"/>
            <w:tcBorders>
              <w:top w:val="nil"/>
              <w:left w:val="nil"/>
              <w:bottom w:val="single" w:sz="4" w:space="0" w:color="auto"/>
              <w:right w:val="single" w:sz="4" w:space="0" w:color="auto"/>
            </w:tcBorders>
            <w:noWrap/>
            <w:vAlign w:val="center"/>
            <w:hideMark/>
          </w:tcPr>
          <w:p w14:paraId="38CA48D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35908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4999409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74FA4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2A064E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1ED86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436" w:type="dxa"/>
            <w:tcBorders>
              <w:top w:val="nil"/>
              <w:left w:val="nil"/>
              <w:bottom w:val="single" w:sz="4" w:space="0" w:color="auto"/>
              <w:right w:val="single" w:sz="4" w:space="0" w:color="auto"/>
            </w:tcBorders>
            <w:noWrap/>
            <w:vAlign w:val="bottom"/>
            <w:hideMark/>
          </w:tcPr>
          <w:p w14:paraId="005C854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853" w:type="dxa"/>
            <w:tcBorders>
              <w:top w:val="nil"/>
              <w:left w:val="nil"/>
              <w:bottom w:val="single" w:sz="4" w:space="0" w:color="auto"/>
              <w:right w:val="single" w:sz="4" w:space="0" w:color="auto"/>
            </w:tcBorders>
            <w:noWrap/>
            <w:vAlign w:val="center"/>
            <w:hideMark/>
          </w:tcPr>
          <w:p w14:paraId="78712A2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86B6A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3BDD848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C31EE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EEDC31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E4C047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0554A14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1ABAE16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E66EF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E0D906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969E7C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F576F4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263191C"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28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EC71E63"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67E5A649"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0293521"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77E8216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0DC258E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854A31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6200F72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5A1678B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B21233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151246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0EDCC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0554FB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3D91D4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436" w:type="dxa"/>
            <w:tcBorders>
              <w:top w:val="nil"/>
              <w:left w:val="nil"/>
              <w:bottom w:val="single" w:sz="4" w:space="0" w:color="auto"/>
              <w:right w:val="single" w:sz="4" w:space="0" w:color="auto"/>
            </w:tcBorders>
            <w:shd w:val="clear" w:color="000000" w:fill="FFC000"/>
            <w:noWrap/>
            <w:vAlign w:val="bottom"/>
            <w:hideMark/>
          </w:tcPr>
          <w:p w14:paraId="6B44658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853" w:type="dxa"/>
            <w:tcBorders>
              <w:top w:val="nil"/>
              <w:left w:val="nil"/>
              <w:bottom w:val="single" w:sz="4" w:space="0" w:color="auto"/>
              <w:right w:val="single" w:sz="4" w:space="0" w:color="auto"/>
            </w:tcBorders>
            <w:shd w:val="clear" w:color="000000" w:fill="FFC000"/>
            <w:noWrap/>
            <w:vAlign w:val="center"/>
            <w:hideMark/>
          </w:tcPr>
          <w:p w14:paraId="39F81CA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E6FEB1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269AA29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155BDDB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CD4484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3DF9C4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147A711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38512A7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CD5F5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739635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FA58B0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BFA17A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6E52AA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w:t>
            </w:r>
          </w:p>
        </w:tc>
        <w:tc>
          <w:tcPr>
            <w:tcW w:w="5436" w:type="dxa"/>
            <w:tcBorders>
              <w:top w:val="nil"/>
              <w:left w:val="nil"/>
              <w:bottom w:val="single" w:sz="4" w:space="0" w:color="auto"/>
              <w:right w:val="single" w:sz="4" w:space="0" w:color="auto"/>
            </w:tcBorders>
            <w:noWrap/>
            <w:vAlign w:val="bottom"/>
            <w:hideMark/>
          </w:tcPr>
          <w:p w14:paraId="70A2FDB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853" w:type="dxa"/>
            <w:tcBorders>
              <w:top w:val="nil"/>
              <w:left w:val="nil"/>
              <w:bottom w:val="single" w:sz="4" w:space="0" w:color="auto"/>
              <w:right w:val="single" w:sz="4" w:space="0" w:color="auto"/>
            </w:tcBorders>
            <w:noWrap/>
            <w:vAlign w:val="center"/>
            <w:hideMark/>
          </w:tcPr>
          <w:p w14:paraId="37ED6C7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A67EB0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6FB0296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432628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2E7251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46B2A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436" w:type="dxa"/>
            <w:tcBorders>
              <w:top w:val="nil"/>
              <w:left w:val="nil"/>
              <w:bottom w:val="single" w:sz="4" w:space="0" w:color="auto"/>
              <w:right w:val="single" w:sz="4" w:space="0" w:color="auto"/>
            </w:tcBorders>
            <w:noWrap/>
            <w:vAlign w:val="bottom"/>
            <w:hideMark/>
          </w:tcPr>
          <w:p w14:paraId="0E53FEF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Radier général en </w:t>
            </w:r>
            <w:proofErr w:type="gramStart"/>
            <w:r w:rsidRPr="001B6399">
              <w:rPr>
                <w:rFonts w:ascii="Aptos Narrow" w:eastAsia="Times New Roman" w:hAnsi="Aptos Narrow" w:cs="Times New Roman"/>
                <w:color w:val="000000"/>
                <w:sz w:val="22"/>
                <w:lang w:val="fr-FR" w:eastAsia="fr-FR"/>
              </w:rPr>
              <w:t>B.A  dosé</w:t>
            </w:r>
            <w:proofErr w:type="gramEnd"/>
            <w:r w:rsidRPr="001B6399">
              <w:rPr>
                <w:rFonts w:ascii="Aptos Narrow" w:eastAsia="Times New Roman" w:hAnsi="Aptos Narrow" w:cs="Times New Roman"/>
                <w:color w:val="000000"/>
                <w:sz w:val="22"/>
                <w:lang w:val="fr-FR" w:eastAsia="fr-FR"/>
              </w:rPr>
              <w:t xml:space="preserve"> à 400 Kg/m3</w:t>
            </w:r>
          </w:p>
        </w:tc>
        <w:tc>
          <w:tcPr>
            <w:tcW w:w="853" w:type="dxa"/>
            <w:tcBorders>
              <w:top w:val="nil"/>
              <w:left w:val="nil"/>
              <w:bottom w:val="single" w:sz="4" w:space="0" w:color="auto"/>
              <w:right w:val="single" w:sz="4" w:space="0" w:color="auto"/>
            </w:tcBorders>
            <w:noWrap/>
            <w:vAlign w:val="center"/>
            <w:hideMark/>
          </w:tcPr>
          <w:p w14:paraId="4768FCD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1B84C9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365E6B0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F3D049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925346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887FC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436" w:type="dxa"/>
            <w:tcBorders>
              <w:top w:val="nil"/>
              <w:left w:val="nil"/>
              <w:bottom w:val="single" w:sz="4" w:space="0" w:color="auto"/>
              <w:right w:val="single" w:sz="4" w:space="0" w:color="auto"/>
            </w:tcBorders>
            <w:noWrap/>
            <w:vAlign w:val="bottom"/>
            <w:hideMark/>
          </w:tcPr>
          <w:p w14:paraId="53F011A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853" w:type="dxa"/>
            <w:tcBorders>
              <w:top w:val="nil"/>
              <w:left w:val="nil"/>
              <w:bottom w:val="single" w:sz="4" w:space="0" w:color="auto"/>
              <w:right w:val="single" w:sz="4" w:space="0" w:color="auto"/>
            </w:tcBorders>
            <w:noWrap/>
            <w:vAlign w:val="center"/>
            <w:hideMark/>
          </w:tcPr>
          <w:p w14:paraId="3BE1ED2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5533D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4575712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583B78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6147DF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35906C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436" w:type="dxa"/>
            <w:tcBorders>
              <w:top w:val="nil"/>
              <w:left w:val="nil"/>
              <w:bottom w:val="single" w:sz="4" w:space="0" w:color="auto"/>
              <w:right w:val="single" w:sz="4" w:space="0" w:color="auto"/>
            </w:tcBorders>
            <w:noWrap/>
            <w:vAlign w:val="bottom"/>
            <w:hideMark/>
          </w:tcPr>
          <w:p w14:paraId="1965B73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853" w:type="dxa"/>
            <w:tcBorders>
              <w:top w:val="nil"/>
              <w:left w:val="nil"/>
              <w:bottom w:val="single" w:sz="4" w:space="0" w:color="auto"/>
              <w:right w:val="single" w:sz="4" w:space="0" w:color="auto"/>
            </w:tcBorders>
            <w:noWrap/>
            <w:vAlign w:val="center"/>
            <w:hideMark/>
          </w:tcPr>
          <w:p w14:paraId="6E32984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6092A8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48B10F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BB9E8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590BE5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B317DC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436" w:type="dxa"/>
            <w:tcBorders>
              <w:top w:val="nil"/>
              <w:left w:val="nil"/>
              <w:bottom w:val="single" w:sz="4" w:space="0" w:color="auto"/>
              <w:right w:val="single" w:sz="4" w:space="0" w:color="auto"/>
            </w:tcBorders>
            <w:noWrap/>
            <w:vAlign w:val="bottom"/>
            <w:hideMark/>
          </w:tcPr>
          <w:p w14:paraId="44B3A16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853" w:type="dxa"/>
            <w:tcBorders>
              <w:top w:val="nil"/>
              <w:left w:val="nil"/>
              <w:bottom w:val="single" w:sz="4" w:space="0" w:color="auto"/>
              <w:right w:val="single" w:sz="4" w:space="0" w:color="auto"/>
            </w:tcBorders>
            <w:noWrap/>
            <w:vAlign w:val="center"/>
            <w:hideMark/>
          </w:tcPr>
          <w:p w14:paraId="3A4398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E4E91E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373FB0D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170203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4DCD3F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CE2D9B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436" w:type="dxa"/>
            <w:tcBorders>
              <w:top w:val="nil"/>
              <w:left w:val="nil"/>
              <w:bottom w:val="nil"/>
              <w:right w:val="single" w:sz="4" w:space="0" w:color="auto"/>
            </w:tcBorders>
            <w:noWrap/>
            <w:vAlign w:val="bottom"/>
            <w:hideMark/>
          </w:tcPr>
          <w:p w14:paraId="25C6E73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853" w:type="dxa"/>
            <w:tcBorders>
              <w:top w:val="nil"/>
              <w:left w:val="nil"/>
              <w:bottom w:val="single" w:sz="4" w:space="0" w:color="auto"/>
              <w:right w:val="single" w:sz="4" w:space="0" w:color="auto"/>
            </w:tcBorders>
            <w:noWrap/>
            <w:vAlign w:val="center"/>
            <w:hideMark/>
          </w:tcPr>
          <w:p w14:paraId="5AA224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1959104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08D1174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5876E93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C5F5D64" w14:textId="77777777" w:rsidTr="001B6399">
        <w:trPr>
          <w:trHeight w:val="290"/>
        </w:trPr>
        <w:tc>
          <w:tcPr>
            <w:tcW w:w="421" w:type="dxa"/>
            <w:tcBorders>
              <w:top w:val="nil"/>
              <w:left w:val="single" w:sz="8" w:space="0" w:color="auto"/>
              <w:bottom w:val="nil"/>
              <w:right w:val="single" w:sz="4" w:space="0" w:color="auto"/>
            </w:tcBorders>
            <w:noWrap/>
            <w:hideMark/>
          </w:tcPr>
          <w:p w14:paraId="06BBA7E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single" w:sz="4" w:space="0" w:color="auto"/>
              <w:left w:val="nil"/>
              <w:bottom w:val="nil"/>
              <w:right w:val="single" w:sz="4" w:space="0" w:color="auto"/>
            </w:tcBorders>
            <w:noWrap/>
            <w:vAlign w:val="bottom"/>
            <w:hideMark/>
          </w:tcPr>
          <w:p w14:paraId="68254393"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853" w:type="dxa"/>
            <w:tcBorders>
              <w:top w:val="nil"/>
              <w:left w:val="nil"/>
              <w:bottom w:val="nil"/>
              <w:right w:val="single" w:sz="4" w:space="0" w:color="auto"/>
            </w:tcBorders>
            <w:noWrap/>
            <w:vAlign w:val="center"/>
            <w:hideMark/>
          </w:tcPr>
          <w:p w14:paraId="789E45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6ADD3D4D"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4485B24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4" w:space="0" w:color="auto"/>
              <w:left w:val="nil"/>
              <w:bottom w:val="nil"/>
              <w:right w:val="single" w:sz="8" w:space="0" w:color="auto"/>
            </w:tcBorders>
            <w:noWrap/>
            <w:vAlign w:val="center"/>
            <w:hideMark/>
          </w:tcPr>
          <w:p w14:paraId="581518A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98AB9B1"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318E8AF0"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436" w:type="dxa"/>
            <w:tcBorders>
              <w:top w:val="single" w:sz="4" w:space="0" w:color="auto"/>
              <w:left w:val="nil"/>
              <w:bottom w:val="single" w:sz="4" w:space="0" w:color="auto"/>
              <w:right w:val="single" w:sz="4" w:space="0" w:color="auto"/>
            </w:tcBorders>
            <w:shd w:val="clear" w:color="000000" w:fill="FFFF00"/>
            <w:noWrap/>
            <w:vAlign w:val="center"/>
            <w:hideMark/>
          </w:tcPr>
          <w:p w14:paraId="4474E936"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853" w:type="dxa"/>
            <w:tcBorders>
              <w:top w:val="single" w:sz="4" w:space="0" w:color="auto"/>
              <w:left w:val="nil"/>
              <w:bottom w:val="single" w:sz="4" w:space="0" w:color="auto"/>
              <w:right w:val="single" w:sz="4" w:space="0" w:color="auto"/>
            </w:tcBorders>
            <w:shd w:val="clear" w:color="000000" w:fill="FFFF00"/>
            <w:noWrap/>
            <w:vAlign w:val="center"/>
            <w:hideMark/>
          </w:tcPr>
          <w:p w14:paraId="5423962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744458B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7D0B682C"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FF00"/>
            <w:noWrap/>
            <w:vAlign w:val="center"/>
            <w:hideMark/>
          </w:tcPr>
          <w:p w14:paraId="39A85326"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3EB33EC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A02697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3994832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117813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69F9F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4A714F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8DC18E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E2974F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D7C970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436" w:type="dxa"/>
            <w:tcBorders>
              <w:top w:val="nil"/>
              <w:left w:val="nil"/>
              <w:bottom w:val="single" w:sz="4" w:space="0" w:color="auto"/>
              <w:right w:val="single" w:sz="4" w:space="0" w:color="auto"/>
            </w:tcBorders>
            <w:shd w:val="clear" w:color="000000" w:fill="FFC000"/>
            <w:noWrap/>
            <w:vAlign w:val="bottom"/>
            <w:hideMark/>
          </w:tcPr>
          <w:p w14:paraId="2FBC05D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853" w:type="dxa"/>
            <w:tcBorders>
              <w:top w:val="nil"/>
              <w:left w:val="nil"/>
              <w:bottom w:val="single" w:sz="4" w:space="0" w:color="auto"/>
              <w:right w:val="single" w:sz="4" w:space="0" w:color="auto"/>
            </w:tcBorders>
            <w:shd w:val="clear" w:color="000000" w:fill="FFC000"/>
            <w:noWrap/>
            <w:vAlign w:val="center"/>
            <w:hideMark/>
          </w:tcPr>
          <w:p w14:paraId="5B382E5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1557A74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EB88A6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68A1B1A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420CD99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779EA8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5B26DDA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7D11909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5E459D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457E32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AB30D2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055369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204BE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3.1</w:t>
            </w:r>
          </w:p>
        </w:tc>
        <w:tc>
          <w:tcPr>
            <w:tcW w:w="5436" w:type="dxa"/>
            <w:tcBorders>
              <w:top w:val="nil"/>
              <w:left w:val="nil"/>
              <w:bottom w:val="single" w:sz="4" w:space="0" w:color="auto"/>
              <w:right w:val="single" w:sz="4" w:space="0" w:color="auto"/>
            </w:tcBorders>
            <w:noWrap/>
            <w:vAlign w:val="bottom"/>
            <w:hideMark/>
          </w:tcPr>
          <w:p w14:paraId="0B1071F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853" w:type="dxa"/>
            <w:tcBorders>
              <w:top w:val="nil"/>
              <w:left w:val="nil"/>
              <w:bottom w:val="single" w:sz="4" w:space="0" w:color="auto"/>
              <w:right w:val="single" w:sz="4" w:space="0" w:color="auto"/>
            </w:tcBorders>
            <w:noWrap/>
            <w:vAlign w:val="center"/>
            <w:hideMark/>
          </w:tcPr>
          <w:p w14:paraId="10EFB7D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576B9D2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5679337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2B7CD8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C2FFA0E"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401D458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436" w:type="dxa"/>
            <w:tcBorders>
              <w:top w:val="nil"/>
              <w:left w:val="nil"/>
              <w:bottom w:val="single" w:sz="4" w:space="0" w:color="auto"/>
              <w:right w:val="single" w:sz="4" w:space="0" w:color="auto"/>
            </w:tcBorders>
            <w:vAlign w:val="bottom"/>
            <w:hideMark/>
          </w:tcPr>
          <w:p w14:paraId="3E01661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proofErr w:type="gramStart"/>
            <w:r w:rsidRPr="001B6399">
              <w:rPr>
                <w:rFonts w:ascii="Aptos Narrow" w:eastAsia="Times New Roman" w:hAnsi="Aptos Narrow" w:cs="Times New Roman"/>
                <w:color w:val="000000"/>
                <w:sz w:val="22"/>
                <w:lang w:val="fr-FR" w:eastAsia="fr-FR"/>
              </w:rPr>
              <w:t>aval)  et</w:t>
            </w:r>
            <w:proofErr w:type="gramEnd"/>
            <w:r w:rsidRPr="001B6399">
              <w:rPr>
                <w:rFonts w:ascii="Aptos Narrow" w:eastAsia="Times New Roman" w:hAnsi="Aptos Narrow" w:cs="Times New Roman"/>
                <w:color w:val="000000"/>
                <w:sz w:val="22"/>
                <w:lang w:val="fr-FR" w:eastAsia="fr-FR"/>
              </w:rPr>
              <w:t xml:space="preserve"> protection des berges</w:t>
            </w:r>
          </w:p>
        </w:tc>
        <w:tc>
          <w:tcPr>
            <w:tcW w:w="853" w:type="dxa"/>
            <w:tcBorders>
              <w:top w:val="nil"/>
              <w:left w:val="nil"/>
              <w:bottom w:val="single" w:sz="4" w:space="0" w:color="auto"/>
              <w:right w:val="single" w:sz="4" w:space="0" w:color="auto"/>
            </w:tcBorders>
            <w:noWrap/>
            <w:vAlign w:val="center"/>
            <w:hideMark/>
          </w:tcPr>
          <w:p w14:paraId="56B691F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3509A19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D8A06C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333256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8379DF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7989FA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3532EA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7D49905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A34675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76CBAB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142BC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25438D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8B503F9"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436" w:type="dxa"/>
            <w:tcBorders>
              <w:top w:val="nil"/>
              <w:left w:val="nil"/>
              <w:bottom w:val="single" w:sz="4" w:space="0" w:color="auto"/>
              <w:right w:val="single" w:sz="4" w:space="0" w:color="auto"/>
            </w:tcBorders>
            <w:shd w:val="clear" w:color="000000" w:fill="FFFF00"/>
            <w:noWrap/>
            <w:vAlign w:val="bottom"/>
            <w:hideMark/>
          </w:tcPr>
          <w:p w14:paraId="6366341B"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853" w:type="dxa"/>
            <w:tcBorders>
              <w:top w:val="nil"/>
              <w:left w:val="nil"/>
              <w:bottom w:val="single" w:sz="4" w:space="0" w:color="auto"/>
              <w:right w:val="single" w:sz="4" w:space="0" w:color="auto"/>
            </w:tcBorders>
            <w:shd w:val="clear" w:color="000000" w:fill="FFFF00"/>
            <w:noWrap/>
            <w:vAlign w:val="center"/>
            <w:hideMark/>
          </w:tcPr>
          <w:p w14:paraId="62E9E90A"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429E20CA"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75CBE66"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4C0120CD"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60B5A226" w14:textId="77777777" w:rsidTr="001B6399">
        <w:trPr>
          <w:trHeight w:val="300"/>
        </w:trPr>
        <w:tc>
          <w:tcPr>
            <w:tcW w:w="421" w:type="dxa"/>
            <w:tcBorders>
              <w:top w:val="nil"/>
              <w:left w:val="single" w:sz="8" w:space="0" w:color="auto"/>
              <w:bottom w:val="nil"/>
              <w:right w:val="single" w:sz="4" w:space="0" w:color="auto"/>
            </w:tcBorders>
            <w:noWrap/>
            <w:hideMark/>
          </w:tcPr>
          <w:p w14:paraId="54150D7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single" w:sz="4" w:space="0" w:color="auto"/>
            </w:tcBorders>
            <w:noWrap/>
            <w:vAlign w:val="bottom"/>
            <w:hideMark/>
          </w:tcPr>
          <w:p w14:paraId="46B31A2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nil"/>
              <w:right w:val="single" w:sz="4" w:space="0" w:color="auto"/>
            </w:tcBorders>
            <w:noWrap/>
            <w:vAlign w:val="center"/>
            <w:hideMark/>
          </w:tcPr>
          <w:p w14:paraId="5FFFF8C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79F8C31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576205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668A3F9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48C107C"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331A6B0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single" w:sz="8" w:space="0" w:color="auto"/>
              <w:left w:val="nil"/>
              <w:bottom w:val="single" w:sz="8" w:space="0" w:color="auto"/>
              <w:right w:val="single" w:sz="4" w:space="0" w:color="auto"/>
            </w:tcBorders>
            <w:shd w:val="clear" w:color="000000" w:fill="4EA72E"/>
            <w:noWrap/>
            <w:vAlign w:val="bottom"/>
            <w:hideMark/>
          </w:tcPr>
          <w:p w14:paraId="1789334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Total pour 1 dalot </w:t>
            </w:r>
          </w:p>
        </w:tc>
        <w:tc>
          <w:tcPr>
            <w:tcW w:w="853" w:type="dxa"/>
            <w:tcBorders>
              <w:top w:val="single" w:sz="8" w:space="0" w:color="auto"/>
              <w:left w:val="nil"/>
              <w:bottom w:val="single" w:sz="8" w:space="0" w:color="auto"/>
              <w:right w:val="single" w:sz="4" w:space="0" w:color="auto"/>
            </w:tcBorders>
            <w:shd w:val="clear" w:color="000000" w:fill="4EA72E"/>
            <w:noWrap/>
            <w:vAlign w:val="center"/>
            <w:hideMark/>
          </w:tcPr>
          <w:p w14:paraId="0581F48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658FAE6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54233FF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8" w:space="0" w:color="auto"/>
              <w:left w:val="nil"/>
              <w:bottom w:val="single" w:sz="8" w:space="0" w:color="auto"/>
              <w:right w:val="single" w:sz="8" w:space="0" w:color="auto"/>
            </w:tcBorders>
            <w:shd w:val="clear" w:color="000000" w:fill="4EA72E"/>
            <w:noWrap/>
            <w:vAlign w:val="center"/>
            <w:hideMark/>
          </w:tcPr>
          <w:p w14:paraId="675A0C0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C96FB17" w14:textId="77777777" w:rsidTr="001B6399">
        <w:trPr>
          <w:trHeight w:val="300"/>
        </w:trPr>
        <w:tc>
          <w:tcPr>
            <w:tcW w:w="421" w:type="dxa"/>
            <w:tcBorders>
              <w:top w:val="nil"/>
              <w:left w:val="single" w:sz="8" w:space="0" w:color="auto"/>
              <w:bottom w:val="nil"/>
              <w:right w:val="single" w:sz="4" w:space="0" w:color="auto"/>
            </w:tcBorders>
            <w:noWrap/>
            <w:hideMark/>
          </w:tcPr>
          <w:p w14:paraId="0C61116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single" w:sz="4" w:space="0" w:color="auto"/>
            </w:tcBorders>
            <w:noWrap/>
            <w:vAlign w:val="bottom"/>
            <w:hideMark/>
          </w:tcPr>
          <w:p w14:paraId="02E58AA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nil"/>
              <w:right w:val="single" w:sz="4" w:space="0" w:color="auto"/>
            </w:tcBorders>
            <w:noWrap/>
            <w:vAlign w:val="center"/>
            <w:hideMark/>
          </w:tcPr>
          <w:p w14:paraId="3B04707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345BA2F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3A87690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77D5B53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96F54E4"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272B8D07"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436" w:type="dxa"/>
            <w:tcBorders>
              <w:top w:val="single" w:sz="8" w:space="0" w:color="auto"/>
              <w:left w:val="nil"/>
              <w:bottom w:val="single" w:sz="8" w:space="0" w:color="auto"/>
              <w:right w:val="single" w:sz="4" w:space="0" w:color="auto"/>
            </w:tcBorders>
            <w:shd w:val="clear" w:color="000000" w:fill="00B0F0"/>
            <w:noWrap/>
            <w:vAlign w:val="bottom"/>
            <w:hideMark/>
          </w:tcPr>
          <w:p w14:paraId="4CCE200E"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xml:space="preserve">Total SERIE </w:t>
            </w:r>
            <w:proofErr w:type="gramStart"/>
            <w:r w:rsidRPr="001B6399">
              <w:rPr>
                <w:rFonts w:ascii="Aptos Narrow" w:eastAsia="Times New Roman" w:hAnsi="Aptos Narrow" w:cs="Times New Roman"/>
                <w:b/>
                <w:bCs/>
                <w:color w:val="000000"/>
                <w:sz w:val="24"/>
                <w:szCs w:val="24"/>
                <w:lang w:val="fr-FR" w:eastAsia="fr-FR"/>
              </w:rPr>
              <w:t>1:</w:t>
            </w:r>
            <w:proofErr w:type="gramEnd"/>
            <w:r w:rsidRPr="001B6399">
              <w:rPr>
                <w:rFonts w:ascii="Aptos Narrow" w:eastAsia="Times New Roman" w:hAnsi="Aptos Narrow" w:cs="Times New Roman"/>
                <w:b/>
                <w:bCs/>
                <w:color w:val="000000"/>
                <w:sz w:val="24"/>
                <w:szCs w:val="24"/>
                <w:lang w:val="fr-FR" w:eastAsia="fr-FR"/>
              </w:rPr>
              <w:t xml:space="preserve"> Dalot cadre simple 1x1x5m pour 4 dalots</w:t>
            </w:r>
          </w:p>
        </w:tc>
        <w:tc>
          <w:tcPr>
            <w:tcW w:w="853" w:type="dxa"/>
            <w:tcBorders>
              <w:top w:val="single" w:sz="8" w:space="0" w:color="auto"/>
              <w:left w:val="nil"/>
              <w:bottom w:val="single" w:sz="8" w:space="0" w:color="auto"/>
              <w:right w:val="single" w:sz="4" w:space="0" w:color="auto"/>
            </w:tcBorders>
            <w:shd w:val="clear" w:color="000000" w:fill="00B0F0"/>
            <w:noWrap/>
            <w:vAlign w:val="bottom"/>
            <w:hideMark/>
          </w:tcPr>
          <w:p w14:paraId="1AB0A31D"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056E43D7"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722D3A56"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F0"/>
            <w:noWrap/>
            <w:vAlign w:val="bottom"/>
            <w:hideMark/>
          </w:tcPr>
          <w:p w14:paraId="4C23EE07"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5E757322" w14:textId="77777777" w:rsidTr="001B6399">
        <w:trPr>
          <w:trHeight w:val="290"/>
        </w:trPr>
        <w:tc>
          <w:tcPr>
            <w:tcW w:w="421" w:type="dxa"/>
            <w:tcBorders>
              <w:top w:val="nil"/>
              <w:left w:val="single" w:sz="8" w:space="0" w:color="auto"/>
              <w:bottom w:val="nil"/>
              <w:right w:val="nil"/>
            </w:tcBorders>
            <w:noWrap/>
            <w:hideMark/>
          </w:tcPr>
          <w:p w14:paraId="5F187A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491512C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bottom"/>
            <w:hideMark/>
          </w:tcPr>
          <w:p w14:paraId="487D453D"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8D607CF"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5F65117"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25919E5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A1EFA1D" w14:textId="77777777" w:rsidTr="001B6399">
        <w:trPr>
          <w:trHeight w:val="290"/>
        </w:trPr>
        <w:tc>
          <w:tcPr>
            <w:tcW w:w="5857" w:type="dxa"/>
            <w:gridSpan w:val="2"/>
            <w:tcBorders>
              <w:top w:val="nil"/>
              <w:left w:val="single" w:sz="8" w:space="0" w:color="auto"/>
              <w:bottom w:val="nil"/>
              <w:right w:val="nil"/>
            </w:tcBorders>
            <w:noWrap/>
            <w:vAlign w:val="bottom"/>
            <w:hideMark/>
          </w:tcPr>
          <w:p w14:paraId="5ACECA46"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SERIE </w:t>
            </w:r>
            <w:proofErr w:type="gramStart"/>
            <w:r w:rsidRPr="001B6399">
              <w:rPr>
                <w:rFonts w:ascii="Aptos Narrow" w:eastAsia="Times New Roman" w:hAnsi="Aptos Narrow" w:cs="Times New Roman"/>
                <w:b/>
                <w:bCs/>
                <w:color w:val="000000"/>
                <w:sz w:val="22"/>
                <w:lang w:val="fr-FR" w:eastAsia="fr-FR"/>
              </w:rPr>
              <w:t>2:</w:t>
            </w:r>
            <w:proofErr w:type="gramEnd"/>
            <w:r w:rsidRPr="001B6399">
              <w:rPr>
                <w:rFonts w:ascii="Aptos Narrow" w:eastAsia="Times New Roman" w:hAnsi="Aptos Narrow" w:cs="Times New Roman"/>
                <w:b/>
                <w:bCs/>
                <w:color w:val="000000"/>
                <w:sz w:val="22"/>
                <w:lang w:val="fr-FR" w:eastAsia="fr-FR"/>
              </w:rPr>
              <w:t xml:space="preserve"> Traitement une petite partie de digue 290 ml</w:t>
            </w:r>
          </w:p>
        </w:tc>
        <w:tc>
          <w:tcPr>
            <w:tcW w:w="853" w:type="dxa"/>
            <w:tcBorders>
              <w:top w:val="nil"/>
              <w:left w:val="nil"/>
              <w:bottom w:val="nil"/>
              <w:right w:val="nil"/>
            </w:tcBorders>
            <w:noWrap/>
            <w:vAlign w:val="bottom"/>
            <w:hideMark/>
          </w:tcPr>
          <w:p w14:paraId="4A32C0FC"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1822706C"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7C3F8FC9"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2D7C06D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773D7B0" w14:textId="77777777" w:rsidTr="001B6399">
        <w:trPr>
          <w:trHeight w:val="300"/>
        </w:trPr>
        <w:tc>
          <w:tcPr>
            <w:tcW w:w="421" w:type="dxa"/>
            <w:tcBorders>
              <w:top w:val="nil"/>
              <w:left w:val="single" w:sz="8" w:space="0" w:color="auto"/>
              <w:bottom w:val="nil"/>
              <w:right w:val="nil"/>
            </w:tcBorders>
            <w:noWrap/>
            <w:hideMark/>
          </w:tcPr>
          <w:p w14:paraId="616DF11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51C7E9C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bottom"/>
            <w:hideMark/>
          </w:tcPr>
          <w:p w14:paraId="7D608E58"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C41CD5C"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3704B52"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060636E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05369BF"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2264A2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436" w:type="dxa"/>
            <w:tcBorders>
              <w:top w:val="single" w:sz="8" w:space="0" w:color="auto"/>
              <w:left w:val="nil"/>
              <w:bottom w:val="single" w:sz="8" w:space="0" w:color="auto"/>
              <w:right w:val="single" w:sz="4" w:space="0" w:color="auto"/>
            </w:tcBorders>
            <w:shd w:val="clear" w:color="000000" w:fill="D9D9D9"/>
            <w:noWrap/>
            <w:vAlign w:val="center"/>
            <w:hideMark/>
          </w:tcPr>
          <w:p w14:paraId="41F6FA5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Designation</w:t>
            </w:r>
            <w:proofErr w:type="spellEnd"/>
          </w:p>
        </w:tc>
        <w:tc>
          <w:tcPr>
            <w:tcW w:w="853" w:type="dxa"/>
            <w:tcBorders>
              <w:top w:val="single" w:sz="8" w:space="0" w:color="auto"/>
              <w:left w:val="nil"/>
              <w:bottom w:val="single" w:sz="8" w:space="0" w:color="auto"/>
              <w:right w:val="single" w:sz="4" w:space="0" w:color="auto"/>
            </w:tcBorders>
            <w:shd w:val="clear" w:color="000000" w:fill="D9D9D9"/>
            <w:vAlign w:val="center"/>
            <w:hideMark/>
          </w:tcPr>
          <w:p w14:paraId="3AEE4BA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62D8DEB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34E41FC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2EA3788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2F49DED8" w14:textId="77777777" w:rsidTr="001B6399">
        <w:trPr>
          <w:trHeight w:val="290"/>
        </w:trPr>
        <w:tc>
          <w:tcPr>
            <w:tcW w:w="421" w:type="dxa"/>
            <w:tcBorders>
              <w:top w:val="nil"/>
              <w:left w:val="single" w:sz="8" w:space="0" w:color="auto"/>
              <w:bottom w:val="nil"/>
              <w:right w:val="single" w:sz="4" w:space="0" w:color="auto"/>
            </w:tcBorders>
            <w:noWrap/>
            <w:hideMark/>
          </w:tcPr>
          <w:p w14:paraId="2B0C9FA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436" w:type="dxa"/>
            <w:tcBorders>
              <w:top w:val="nil"/>
              <w:left w:val="nil"/>
              <w:bottom w:val="nil"/>
              <w:right w:val="single" w:sz="4" w:space="0" w:color="auto"/>
            </w:tcBorders>
            <w:noWrap/>
            <w:vAlign w:val="center"/>
            <w:hideMark/>
          </w:tcPr>
          <w:p w14:paraId="1E55864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853" w:type="dxa"/>
            <w:tcBorders>
              <w:top w:val="nil"/>
              <w:left w:val="nil"/>
              <w:bottom w:val="nil"/>
              <w:right w:val="single" w:sz="4" w:space="0" w:color="auto"/>
            </w:tcBorders>
            <w:vAlign w:val="center"/>
            <w:hideMark/>
          </w:tcPr>
          <w:p w14:paraId="520D765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981969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2B7ACE1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nil"/>
              <w:right w:val="single" w:sz="8" w:space="0" w:color="auto"/>
            </w:tcBorders>
            <w:noWrap/>
            <w:vAlign w:val="center"/>
            <w:hideMark/>
          </w:tcPr>
          <w:p w14:paraId="213FFFE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3BC494A"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3FF6E3B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436" w:type="dxa"/>
            <w:tcBorders>
              <w:top w:val="single" w:sz="4" w:space="0" w:color="auto"/>
              <w:left w:val="nil"/>
              <w:bottom w:val="single" w:sz="4" w:space="0" w:color="auto"/>
              <w:right w:val="single" w:sz="4" w:space="0" w:color="auto"/>
            </w:tcBorders>
            <w:shd w:val="clear" w:color="000000" w:fill="FFC000"/>
            <w:noWrap/>
            <w:vAlign w:val="center"/>
            <w:hideMark/>
          </w:tcPr>
          <w:p w14:paraId="7D8A450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853" w:type="dxa"/>
            <w:tcBorders>
              <w:top w:val="single" w:sz="4" w:space="0" w:color="auto"/>
              <w:left w:val="nil"/>
              <w:bottom w:val="single" w:sz="4" w:space="0" w:color="auto"/>
              <w:right w:val="single" w:sz="4" w:space="0" w:color="auto"/>
            </w:tcBorders>
            <w:shd w:val="clear" w:color="000000" w:fill="FFC000"/>
            <w:vAlign w:val="center"/>
            <w:hideMark/>
          </w:tcPr>
          <w:p w14:paraId="3C88340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5040D9D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62F108A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C000"/>
            <w:noWrap/>
            <w:vAlign w:val="center"/>
            <w:hideMark/>
          </w:tcPr>
          <w:p w14:paraId="53E5034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7C65AC6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95444B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436" w:type="dxa"/>
            <w:tcBorders>
              <w:top w:val="nil"/>
              <w:left w:val="nil"/>
              <w:bottom w:val="single" w:sz="4" w:space="0" w:color="auto"/>
              <w:right w:val="single" w:sz="4" w:space="0" w:color="auto"/>
            </w:tcBorders>
            <w:noWrap/>
            <w:vAlign w:val="center"/>
            <w:hideMark/>
          </w:tcPr>
          <w:p w14:paraId="70DD207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853" w:type="dxa"/>
            <w:tcBorders>
              <w:top w:val="nil"/>
              <w:left w:val="nil"/>
              <w:bottom w:val="single" w:sz="4" w:space="0" w:color="auto"/>
              <w:right w:val="single" w:sz="4" w:space="0" w:color="auto"/>
            </w:tcBorders>
            <w:vAlign w:val="center"/>
            <w:hideMark/>
          </w:tcPr>
          <w:p w14:paraId="6E330BA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37522BA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662865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CC92A3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F3427D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393508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436" w:type="dxa"/>
            <w:tcBorders>
              <w:top w:val="nil"/>
              <w:left w:val="nil"/>
              <w:bottom w:val="single" w:sz="4" w:space="0" w:color="auto"/>
              <w:right w:val="single" w:sz="4" w:space="0" w:color="auto"/>
            </w:tcBorders>
            <w:noWrap/>
            <w:vAlign w:val="bottom"/>
            <w:hideMark/>
          </w:tcPr>
          <w:p w14:paraId="2584D03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853" w:type="dxa"/>
            <w:tcBorders>
              <w:top w:val="nil"/>
              <w:left w:val="nil"/>
              <w:bottom w:val="single" w:sz="4" w:space="0" w:color="auto"/>
              <w:right w:val="single" w:sz="4" w:space="0" w:color="auto"/>
            </w:tcBorders>
            <w:noWrap/>
            <w:vAlign w:val="center"/>
            <w:hideMark/>
          </w:tcPr>
          <w:p w14:paraId="733495E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367F3D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6037EF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F2A921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7B483B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EE963F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436" w:type="dxa"/>
            <w:tcBorders>
              <w:top w:val="nil"/>
              <w:left w:val="nil"/>
              <w:bottom w:val="single" w:sz="4" w:space="0" w:color="auto"/>
              <w:right w:val="single" w:sz="4" w:space="0" w:color="auto"/>
            </w:tcBorders>
            <w:noWrap/>
            <w:vAlign w:val="bottom"/>
            <w:hideMark/>
          </w:tcPr>
          <w:p w14:paraId="5AAD7E3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4CCF91F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22095D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721276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DF193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9C511E0"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32E0B1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shd w:val="clear" w:color="000000" w:fill="FFFF00"/>
            <w:noWrap/>
            <w:vAlign w:val="bottom"/>
            <w:hideMark/>
          </w:tcPr>
          <w:p w14:paraId="186CB572"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853" w:type="dxa"/>
            <w:tcBorders>
              <w:top w:val="nil"/>
              <w:left w:val="nil"/>
              <w:bottom w:val="single" w:sz="4" w:space="0" w:color="auto"/>
              <w:right w:val="single" w:sz="4" w:space="0" w:color="auto"/>
            </w:tcBorders>
            <w:shd w:val="clear" w:color="000000" w:fill="FFFF00"/>
            <w:noWrap/>
            <w:vAlign w:val="center"/>
            <w:hideMark/>
          </w:tcPr>
          <w:p w14:paraId="1D79977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CB4211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5667B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4798BE3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126CE89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84BA16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787CD7B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686D8B9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D91B59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9F12EF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4A4696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21B54FC" w14:textId="77777777" w:rsidTr="001B6399">
        <w:trPr>
          <w:trHeight w:val="580"/>
        </w:trPr>
        <w:tc>
          <w:tcPr>
            <w:tcW w:w="421" w:type="dxa"/>
            <w:tcBorders>
              <w:top w:val="nil"/>
              <w:left w:val="single" w:sz="8" w:space="0" w:color="auto"/>
              <w:bottom w:val="single" w:sz="4" w:space="0" w:color="auto"/>
              <w:right w:val="single" w:sz="4" w:space="0" w:color="auto"/>
            </w:tcBorders>
            <w:shd w:val="clear" w:color="000000" w:fill="FFC000"/>
            <w:noWrap/>
            <w:hideMark/>
          </w:tcPr>
          <w:p w14:paraId="7724B87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436" w:type="dxa"/>
            <w:tcBorders>
              <w:top w:val="nil"/>
              <w:left w:val="nil"/>
              <w:bottom w:val="single" w:sz="4" w:space="0" w:color="auto"/>
              <w:right w:val="single" w:sz="4" w:space="0" w:color="auto"/>
            </w:tcBorders>
            <w:shd w:val="clear" w:color="000000" w:fill="FFC000"/>
            <w:vAlign w:val="center"/>
            <w:hideMark/>
          </w:tcPr>
          <w:p w14:paraId="56C5502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TRAITEMENT D'UNE PETITE PARTIE DE DIGUE</w:t>
            </w:r>
          </w:p>
        </w:tc>
        <w:tc>
          <w:tcPr>
            <w:tcW w:w="853" w:type="dxa"/>
            <w:tcBorders>
              <w:top w:val="nil"/>
              <w:left w:val="nil"/>
              <w:bottom w:val="single" w:sz="4" w:space="0" w:color="auto"/>
              <w:right w:val="single" w:sz="4" w:space="0" w:color="auto"/>
            </w:tcBorders>
            <w:shd w:val="clear" w:color="000000" w:fill="FFC000"/>
            <w:noWrap/>
            <w:vAlign w:val="center"/>
            <w:hideMark/>
          </w:tcPr>
          <w:p w14:paraId="6AA08E2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C7A71E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0701E1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183FC95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579D3D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D982D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621A2F8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219F46C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66B4B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D3F86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91E2B8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410CF5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DC065C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436" w:type="dxa"/>
            <w:tcBorders>
              <w:top w:val="nil"/>
              <w:left w:val="nil"/>
              <w:bottom w:val="single" w:sz="4" w:space="0" w:color="auto"/>
              <w:right w:val="single" w:sz="4" w:space="0" w:color="auto"/>
            </w:tcBorders>
            <w:noWrap/>
            <w:vAlign w:val="bottom"/>
            <w:hideMark/>
          </w:tcPr>
          <w:p w14:paraId="390D3D3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Renforcement de digue (remblai tout venant)</w:t>
            </w:r>
          </w:p>
        </w:tc>
        <w:tc>
          <w:tcPr>
            <w:tcW w:w="853" w:type="dxa"/>
            <w:tcBorders>
              <w:top w:val="nil"/>
              <w:left w:val="nil"/>
              <w:bottom w:val="single" w:sz="4" w:space="0" w:color="auto"/>
              <w:right w:val="single" w:sz="4" w:space="0" w:color="auto"/>
            </w:tcBorders>
            <w:noWrap/>
            <w:vAlign w:val="center"/>
            <w:hideMark/>
          </w:tcPr>
          <w:p w14:paraId="4BF22A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446912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800</w:t>
            </w:r>
          </w:p>
        </w:tc>
        <w:tc>
          <w:tcPr>
            <w:tcW w:w="1280" w:type="dxa"/>
            <w:tcBorders>
              <w:top w:val="nil"/>
              <w:left w:val="nil"/>
              <w:bottom w:val="single" w:sz="4" w:space="0" w:color="auto"/>
              <w:right w:val="single" w:sz="4" w:space="0" w:color="auto"/>
            </w:tcBorders>
            <w:noWrap/>
            <w:vAlign w:val="center"/>
            <w:hideMark/>
          </w:tcPr>
          <w:p w14:paraId="423B26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24FA24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C6BEB7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3EEFE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436" w:type="dxa"/>
            <w:tcBorders>
              <w:top w:val="nil"/>
              <w:left w:val="nil"/>
              <w:bottom w:val="single" w:sz="4" w:space="0" w:color="auto"/>
              <w:right w:val="single" w:sz="4" w:space="0" w:color="auto"/>
            </w:tcBorders>
            <w:noWrap/>
            <w:vAlign w:val="bottom"/>
            <w:hideMark/>
          </w:tcPr>
          <w:p w14:paraId="42B08E0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Remblai compactage avec matériaux </w:t>
            </w:r>
            <w:proofErr w:type="spellStart"/>
            <w:r w:rsidRPr="001B6399">
              <w:rPr>
                <w:rFonts w:ascii="Aptos Narrow" w:eastAsia="Times New Roman" w:hAnsi="Aptos Narrow" w:cs="Times New Roman"/>
                <w:color w:val="000000"/>
                <w:sz w:val="22"/>
                <w:lang w:val="fr-FR" w:eastAsia="fr-FR"/>
              </w:rPr>
              <w:t>selectionnés</w:t>
            </w:r>
            <w:proofErr w:type="spellEnd"/>
          </w:p>
        </w:tc>
        <w:tc>
          <w:tcPr>
            <w:tcW w:w="853" w:type="dxa"/>
            <w:tcBorders>
              <w:top w:val="nil"/>
              <w:left w:val="nil"/>
              <w:bottom w:val="single" w:sz="4" w:space="0" w:color="auto"/>
              <w:right w:val="single" w:sz="4" w:space="0" w:color="auto"/>
            </w:tcBorders>
            <w:noWrap/>
            <w:vAlign w:val="center"/>
            <w:hideMark/>
          </w:tcPr>
          <w:p w14:paraId="0A4580C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76B25A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360</w:t>
            </w:r>
          </w:p>
        </w:tc>
        <w:tc>
          <w:tcPr>
            <w:tcW w:w="1280" w:type="dxa"/>
            <w:tcBorders>
              <w:top w:val="nil"/>
              <w:left w:val="nil"/>
              <w:bottom w:val="single" w:sz="4" w:space="0" w:color="auto"/>
              <w:right w:val="single" w:sz="4" w:space="0" w:color="auto"/>
            </w:tcBorders>
            <w:noWrap/>
            <w:vAlign w:val="center"/>
            <w:hideMark/>
          </w:tcPr>
          <w:p w14:paraId="548FF75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211B5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819E26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3357F3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436" w:type="dxa"/>
            <w:tcBorders>
              <w:top w:val="nil"/>
              <w:left w:val="nil"/>
              <w:bottom w:val="single" w:sz="4" w:space="0" w:color="auto"/>
              <w:right w:val="single" w:sz="4" w:space="0" w:color="auto"/>
            </w:tcBorders>
            <w:vAlign w:val="bottom"/>
            <w:hideMark/>
          </w:tcPr>
          <w:p w14:paraId="365E170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Plantation de </w:t>
            </w:r>
            <w:proofErr w:type="spellStart"/>
            <w:r w:rsidRPr="001B6399">
              <w:rPr>
                <w:rFonts w:ascii="Aptos Narrow" w:eastAsia="Times New Roman" w:hAnsi="Aptos Narrow" w:cs="Times New Roman"/>
                <w:color w:val="000000"/>
                <w:sz w:val="22"/>
                <w:lang w:val="fr-FR" w:eastAsia="fr-FR"/>
              </w:rPr>
              <w:t>vegétation</w:t>
            </w:r>
            <w:proofErr w:type="spellEnd"/>
            <w:r w:rsidRPr="001B6399">
              <w:rPr>
                <w:rFonts w:ascii="Aptos Narrow" w:eastAsia="Times New Roman" w:hAnsi="Aptos Narrow" w:cs="Times New Roman"/>
                <w:color w:val="000000"/>
                <w:sz w:val="22"/>
                <w:lang w:val="fr-FR" w:eastAsia="fr-FR"/>
              </w:rPr>
              <w:t xml:space="preserve"> pour protection des talus</w:t>
            </w:r>
          </w:p>
        </w:tc>
        <w:tc>
          <w:tcPr>
            <w:tcW w:w="853" w:type="dxa"/>
            <w:tcBorders>
              <w:top w:val="nil"/>
              <w:left w:val="nil"/>
              <w:bottom w:val="single" w:sz="4" w:space="0" w:color="auto"/>
              <w:right w:val="single" w:sz="4" w:space="0" w:color="auto"/>
            </w:tcBorders>
            <w:noWrap/>
            <w:vAlign w:val="center"/>
            <w:hideMark/>
          </w:tcPr>
          <w:p w14:paraId="52A559C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2C72250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203291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E4BAC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289178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40EE3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1A2F29D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center"/>
            <w:hideMark/>
          </w:tcPr>
          <w:p w14:paraId="1E640E4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F85252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1EEC4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FF058B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0A027EA"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058CA8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28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795F2649"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524CBF05"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549106F"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3F08689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34A85037" w14:textId="77777777" w:rsidTr="001B6399">
        <w:trPr>
          <w:trHeight w:val="300"/>
        </w:trPr>
        <w:tc>
          <w:tcPr>
            <w:tcW w:w="421" w:type="dxa"/>
            <w:tcBorders>
              <w:top w:val="nil"/>
              <w:left w:val="single" w:sz="8" w:space="0" w:color="auto"/>
              <w:bottom w:val="single" w:sz="4" w:space="0" w:color="auto"/>
              <w:right w:val="single" w:sz="4" w:space="0" w:color="auto"/>
            </w:tcBorders>
            <w:noWrap/>
            <w:hideMark/>
          </w:tcPr>
          <w:p w14:paraId="5B28206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single" w:sz="4" w:space="0" w:color="auto"/>
              <w:right w:val="single" w:sz="4" w:space="0" w:color="auto"/>
            </w:tcBorders>
            <w:noWrap/>
            <w:vAlign w:val="bottom"/>
            <w:hideMark/>
          </w:tcPr>
          <w:p w14:paraId="2D70454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853" w:type="dxa"/>
            <w:tcBorders>
              <w:top w:val="nil"/>
              <w:left w:val="nil"/>
              <w:bottom w:val="single" w:sz="4" w:space="0" w:color="auto"/>
              <w:right w:val="single" w:sz="4" w:space="0" w:color="auto"/>
            </w:tcBorders>
            <w:noWrap/>
            <w:vAlign w:val="bottom"/>
            <w:hideMark/>
          </w:tcPr>
          <w:p w14:paraId="471E3BD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DEA5D6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30F12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bottom"/>
            <w:hideMark/>
          </w:tcPr>
          <w:p w14:paraId="045464B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2D7F722"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381A2D5D"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436" w:type="dxa"/>
            <w:tcBorders>
              <w:top w:val="single" w:sz="8" w:space="0" w:color="auto"/>
              <w:left w:val="nil"/>
              <w:bottom w:val="single" w:sz="8" w:space="0" w:color="auto"/>
              <w:right w:val="single" w:sz="4" w:space="0" w:color="auto"/>
            </w:tcBorders>
            <w:shd w:val="clear" w:color="000000" w:fill="00B0F0"/>
            <w:noWrap/>
            <w:vAlign w:val="bottom"/>
            <w:hideMark/>
          </w:tcPr>
          <w:p w14:paraId="5F4B2B64"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proofErr w:type="gramStart"/>
            <w:r w:rsidRPr="001B6399">
              <w:rPr>
                <w:rFonts w:ascii="Aptos Narrow" w:eastAsia="Times New Roman" w:hAnsi="Aptos Narrow" w:cs="Times New Roman"/>
                <w:b/>
                <w:bCs/>
                <w:color w:val="000000"/>
                <w:sz w:val="24"/>
                <w:szCs w:val="24"/>
                <w:lang w:val="fr-FR" w:eastAsia="fr-FR"/>
              </w:rPr>
              <w:t>Total  pour</w:t>
            </w:r>
            <w:proofErr w:type="gramEnd"/>
            <w:r w:rsidRPr="001B6399">
              <w:rPr>
                <w:rFonts w:ascii="Aptos Narrow" w:eastAsia="Times New Roman" w:hAnsi="Aptos Narrow" w:cs="Times New Roman"/>
                <w:b/>
                <w:bCs/>
                <w:color w:val="000000"/>
                <w:sz w:val="24"/>
                <w:szCs w:val="24"/>
                <w:lang w:val="fr-FR" w:eastAsia="fr-FR"/>
              </w:rPr>
              <w:t xml:space="preserve"> construction de murs de </w:t>
            </w:r>
            <w:proofErr w:type="spellStart"/>
            <w:r w:rsidRPr="001B6399">
              <w:rPr>
                <w:rFonts w:ascii="Aptos Narrow" w:eastAsia="Times New Roman" w:hAnsi="Aptos Narrow" w:cs="Times New Roman"/>
                <w:b/>
                <w:bCs/>
                <w:color w:val="000000"/>
                <w:sz w:val="24"/>
                <w:szCs w:val="24"/>
                <w:lang w:val="fr-FR" w:eastAsia="fr-FR"/>
              </w:rPr>
              <w:t>soutement</w:t>
            </w:r>
            <w:proofErr w:type="spellEnd"/>
            <w:r w:rsidRPr="001B6399">
              <w:rPr>
                <w:rFonts w:ascii="Aptos Narrow" w:eastAsia="Times New Roman" w:hAnsi="Aptos Narrow" w:cs="Times New Roman"/>
                <w:b/>
                <w:bCs/>
                <w:color w:val="000000"/>
                <w:sz w:val="24"/>
                <w:szCs w:val="24"/>
                <w:lang w:val="fr-FR" w:eastAsia="fr-FR"/>
              </w:rPr>
              <w:t xml:space="preserve"> </w:t>
            </w:r>
          </w:p>
        </w:tc>
        <w:tc>
          <w:tcPr>
            <w:tcW w:w="853" w:type="dxa"/>
            <w:tcBorders>
              <w:top w:val="single" w:sz="8" w:space="0" w:color="auto"/>
              <w:left w:val="nil"/>
              <w:bottom w:val="single" w:sz="8" w:space="0" w:color="auto"/>
              <w:right w:val="single" w:sz="4" w:space="0" w:color="auto"/>
            </w:tcBorders>
            <w:shd w:val="clear" w:color="000000" w:fill="00B0F0"/>
            <w:noWrap/>
            <w:vAlign w:val="bottom"/>
            <w:hideMark/>
          </w:tcPr>
          <w:p w14:paraId="61CC76AA"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BF141B4"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71729072"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F0"/>
            <w:noWrap/>
            <w:vAlign w:val="bottom"/>
            <w:hideMark/>
          </w:tcPr>
          <w:p w14:paraId="531C6192"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38EB76EA" w14:textId="77777777" w:rsidTr="001B6399">
        <w:trPr>
          <w:trHeight w:val="290"/>
        </w:trPr>
        <w:tc>
          <w:tcPr>
            <w:tcW w:w="421" w:type="dxa"/>
            <w:tcBorders>
              <w:top w:val="nil"/>
              <w:left w:val="single" w:sz="8" w:space="0" w:color="auto"/>
              <w:bottom w:val="nil"/>
              <w:right w:val="nil"/>
            </w:tcBorders>
            <w:noWrap/>
            <w:hideMark/>
          </w:tcPr>
          <w:p w14:paraId="323085B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0A8626A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bottom"/>
            <w:hideMark/>
          </w:tcPr>
          <w:p w14:paraId="5784CFF8"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1D2B4300"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FB60BAD"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25EAB9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6B4A9DA" w14:textId="77777777" w:rsidTr="001B6399">
        <w:trPr>
          <w:trHeight w:val="290"/>
        </w:trPr>
        <w:tc>
          <w:tcPr>
            <w:tcW w:w="421" w:type="dxa"/>
            <w:tcBorders>
              <w:top w:val="nil"/>
              <w:left w:val="single" w:sz="8" w:space="0" w:color="auto"/>
              <w:bottom w:val="nil"/>
              <w:right w:val="nil"/>
            </w:tcBorders>
            <w:noWrap/>
            <w:hideMark/>
          </w:tcPr>
          <w:p w14:paraId="3C3DC33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436" w:type="dxa"/>
            <w:tcBorders>
              <w:top w:val="nil"/>
              <w:left w:val="nil"/>
              <w:bottom w:val="nil"/>
              <w:right w:val="nil"/>
            </w:tcBorders>
            <w:noWrap/>
            <w:vAlign w:val="bottom"/>
            <w:hideMark/>
          </w:tcPr>
          <w:p w14:paraId="287768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853" w:type="dxa"/>
            <w:tcBorders>
              <w:top w:val="nil"/>
              <w:left w:val="nil"/>
              <w:bottom w:val="nil"/>
              <w:right w:val="nil"/>
            </w:tcBorders>
            <w:noWrap/>
            <w:vAlign w:val="bottom"/>
            <w:hideMark/>
          </w:tcPr>
          <w:p w14:paraId="07E56E75"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7CB30A2"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9157E30"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6896A7E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03E0C96" w14:textId="77777777" w:rsidTr="001B6399">
        <w:trPr>
          <w:trHeight w:val="430"/>
        </w:trPr>
        <w:tc>
          <w:tcPr>
            <w:tcW w:w="421" w:type="dxa"/>
            <w:tcBorders>
              <w:top w:val="single" w:sz="4" w:space="0" w:color="auto"/>
              <w:left w:val="single" w:sz="8" w:space="0" w:color="auto"/>
              <w:bottom w:val="single" w:sz="8" w:space="0" w:color="auto"/>
              <w:right w:val="single" w:sz="4" w:space="0" w:color="auto"/>
            </w:tcBorders>
            <w:shd w:val="clear" w:color="000000" w:fill="00B050"/>
            <w:noWrap/>
            <w:hideMark/>
          </w:tcPr>
          <w:p w14:paraId="0BE4F4FA"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5436" w:type="dxa"/>
            <w:tcBorders>
              <w:top w:val="single" w:sz="4" w:space="0" w:color="auto"/>
              <w:left w:val="nil"/>
              <w:bottom w:val="single" w:sz="8" w:space="0" w:color="auto"/>
              <w:right w:val="single" w:sz="4" w:space="0" w:color="auto"/>
            </w:tcBorders>
            <w:shd w:val="clear" w:color="000000" w:fill="00B050"/>
            <w:noWrap/>
            <w:vAlign w:val="bottom"/>
            <w:hideMark/>
          </w:tcPr>
          <w:p w14:paraId="6996DA22" w14:textId="068CF5BA"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xml:space="preserve">TOTAL GENERAL LOT </w:t>
            </w:r>
            <w:r w:rsidR="00DC7537">
              <w:rPr>
                <w:rFonts w:ascii="Aptos Narrow" w:eastAsia="Times New Roman" w:hAnsi="Aptos Narrow" w:cs="Times New Roman"/>
                <w:b/>
                <w:bCs/>
                <w:color w:val="000000"/>
                <w:sz w:val="32"/>
                <w:szCs w:val="32"/>
                <w:lang w:val="fr-FR" w:eastAsia="fr-FR"/>
              </w:rPr>
              <w:t>7</w:t>
            </w:r>
          </w:p>
        </w:tc>
        <w:tc>
          <w:tcPr>
            <w:tcW w:w="853" w:type="dxa"/>
            <w:tcBorders>
              <w:top w:val="single" w:sz="4" w:space="0" w:color="auto"/>
              <w:left w:val="nil"/>
              <w:bottom w:val="single" w:sz="8" w:space="0" w:color="auto"/>
              <w:right w:val="single" w:sz="4" w:space="0" w:color="auto"/>
            </w:tcBorders>
            <w:shd w:val="clear" w:color="000000" w:fill="00B050"/>
            <w:noWrap/>
            <w:vAlign w:val="bottom"/>
            <w:hideMark/>
          </w:tcPr>
          <w:p w14:paraId="5B3B36D9"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980" w:type="dxa"/>
            <w:tcBorders>
              <w:top w:val="single" w:sz="4" w:space="0" w:color="auto"/>
              <w:left w:val="nil"/>
              <w:bottom w:val="single" w:sz="8" w:space="0" w:color="auto"/>
              <w:right w:val="single" w:sz="4" w:space="0" w:color="auto"/>
            </w:tcBorders>
            <w:shd w:val="clear" w:color="000000" w:fill="00B050"/>
            <w:noWrap/>
            <w:vAlign w:val="center"/>
            <w:hideMark/>
          </w:tcPr>
          <w:p w14:paraId="09B3FD46"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280" w:type="dxa"/>
            <w:tcBorders>
              <w:top w:val="single" w:sz="4" w:space="0" w:color="auto"/>
              <w:left w:val="nil"/>
              <w:bottom w:val="single" w:sz="8" w:space="0" w:color="auto"/>
              <w:right w:val="single" w:sz="4" w:space="0" w:color="auto"/>
            </w:tcBorders>
            <w:shd w:val="clear" w:color="000000" w:fill="00B050"/>
            <w:noWrap/>
            <w:vAlign w:val="center"/>
            <w:hideMark/>
          </w:tcPr>
          <w:p w14:paraId="5908231F"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378" w:type="dxa"/>
            <w:tcBorders>
              <w:top w:val="single" w:sz="4" w:space="0" w:color="auto"/>
              <w:left w:val="nil"/>
              <w:bottom w:val="single" w:sz="8" w:space="0" w:color="auto"/>
              <w:right w:val="single" w:sz="8" w:space="0" w:color="auto"/>
            </w:tcBorders>
            <w:shd w:val="clear" w:color="000000" w:fill="00B050"/>
            <w:noWrap/>
            <w:vAlign w:val="bottom"/>
            <w:hideMark/>
          </w:tcPr>
          <w:p w14:paraId="28383B0C"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r>
    </w:tbl>
    <w:p w14:paraId="75E4D939" w14:textId="77777777" w:rsidR="001B6399" w:rsidRDefault="001B6399" w:rsidP="00292CD6">
      <w:pPr>
        <w:rPr>
          <w:b/>
          <w:bCs/>
        </w:rPr>
      </w:pPr>
    </w:p>
    <w:tbl>
      <w:tblPr>
        <w:tblW w:w="10348" w:type="dxa"/>
        <w:tblInd w:w="-719" w:type="dxa"/>
        <w:tblCellMar>
          <w:left w:w="70" w:type="dxa"/>
          <w:right w:w="70" w:type="dxa"/>
        </w:tblCellMar>
        <w:tblLook w:val="04A0" w:firstRow="1" w:lastRow="0" w:firstColumn="1" w:lastColumn="0" w:noHBand="0" w:noVBand="1"/>
      </w:tblPr>
      <w:tblGrid>
        <w:gridCol w:w="421"/>
        <w:gridCol w:w="5634"/>
        <w:gridCol w:w="920"/>
        <w:gridCol w:w="980"/>
        <w:gridCol w:w="1280"/>
        <w:gridCol w:w="1113"/>
      </w:tblGrid>
      <w:tr w:rsidR="001B6399" w:rsidRPr="001B6399" w14:paraId="3F910209" w14:textId="77777777" w:rsidTr="001B6399">
        <w:trPr>
          <w:trHeight w:val="320"/>
          <w:tblHeader/>
        </w:trPr>
        <w:tc>
          <w:tcPr>
            <w:tcW w:w="6055" w:type="dxa"/>
            <w:gridSpan w:val="2"/>
            <w:tcBorders>
              <w:top w:val="single" w:sz="8" w:space="0" w:color="auto"/>
              <w:left w:val="single" w:sz="8" w:space="0" w:color="auto"/>
              <w:bottom w:val="nil"/>
              <w:right w:val="nil"/>
            </w:tcBorders>
            <w:noWrap/>
            <w:vAlign w:val="bottom"/>
            <w:hideMark/>
          </w:tcPr>
          <w:p w14:paraId="763B3B8C" w14:textId="7D0C1A78"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xml:space="preserve">LOT </w:t>
            </w:r>
            <w:r w:rsidR="00DC7537">
              <w:rPr>
                <w:rFonts w:ascii="Aptos Narrow" w:eastAsia="Times New Roman" w:hAnsi="Aptos Narrow" w:cs="Times New Roman"/>
                <w:b/>
                <w:bCs/>
                <w:color w:val="000000"/>
                <w:sz w:val="24"/>
                <w:szCs w:val="24"/>
                <w:lang w:val="fr-FR" w:eastAsia="fr-FR"/>
              </w:rPr>
              <w:t>8</w:t>
            </w:r>
            <w:r w:rsidRPr="001B6399">
              <w:rPr>
                <w:rFonts w:ascii="Aptos Narrow" w:eastAsia="Times New Roman" w:hAnsi="Aptos Narrow" w:cs="Times New Roman"/>
                <w:b/>
                <w:bCs/>
                <w:color w:val="000000"/>
                <w:sz w:val="24"/>
                <w:szCs w:val="24"/>
                <w:lang w:val="fr-FR" w:eastAsia="fr-FR"/>
              </w:rPr>
              <w:t xml:space="preserve"> : AXE NZUKA - BALAW</w:t>
            </w:r>
          </w:p>
        </w:tc>
        <w:tc>
          <w:tcPr>
            <w:tcW w:w="920" w:type="dxa"/>
            <w:tcBorders>
              <w:top w:val="single" w:sz="8" w:space="0" w:color="auto"/>
              <w:left w:val="nil"/>
              <w:bottom w:val="nil"/>
              <w:right w:val="nil"/>
            </w:tcBorders>
            <w:noWrap/>
            <w:vAlign w:val="center"/>
            <w:hideMark/>
          </w:tcPr>
          <w:p w14:paraId="59684E0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nil"/>
              <w:right w:val="nil"/>
            </w:tcBorders>
            <w:noWrap/>
            <w:vAlign w:val="center"/>
            <w:hideMark/>
          </w:tcPr>
          <w:p w14:paraId="1186A9E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nil"/>
              <w:right w:val="nil"/>
            </w:tcBorders>
            <w:noWrap/>
            <w:vAlign w:val="center"/>
            <w:hideMark/>
          </w:tcPr>
          <w:p w14:paraId="7631D0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single" w:sz="8" w:space="0" w:color="auto"/>
              <w:left w:val="nil"/>
              <w:bottom w:val="nil"/>
              <w:right w:val="single" w:sz="8" w:space="0" w:color="auto"/>
            </w:tcBorders>
            <w:noWrap/>
            <w:vAlign w:val="center"/>
            <w:hideMark/>
          </w:tcPr>
          <w:p w14:paraId="700D0BF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8E2214C" w14:textId="77777777" w:rsidTr="001B6399">
        <w:trPr>
          <w:trHeight w:val="290"/>
          <w:tblHeader/>
        </w:trPr>
        <w:tc>
          <w:tcPr>
            <w:tcW w:w="421" w:type="dxa"/>
            <w:tcBorders>
              <w:top w:val="nil"/>
              <w:left w:val="single" w:sz="8" w:space="0" w:color="auto"/>
              <w:bottom w:val="nil"/>
              <w:right w:val="nil"/>
            </w:tcBorders>
            <w:noWrap/>
            <w:hideMark/>
          </w:tcPr>
          <w:p w14:paraId="3907DE2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7DE136B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43FCA9BA"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F0814AB"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40DC4A2"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center"/>
            <w:hideMark/>
          </w:tcPr>
          <w:p w14:paraId="1F3D2C8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FCE6FE2" w14:textId="77777777" w:rsidTr="001B6399">
        <w:trPr>
          <w:trHeight w:val="290"/>
          <w:tblHeader/>
        </w:trPr>
        <w:tc>
          <w:tcPr>
            <w:tcW w:w="6055" w:type="dxa"/>
            <w:gridSpan w:val="2"/>
            <w:tcBorders>
              <w:top w:val="nil"/>
              <w:left w:val="single" w:sz="8" w:space="0" w:color="auto"/>
              <w:bottom w:val="nil"/>
              <w:right w:val="nil"/>
            </w:tcBorders>
            <w:noWrap/>
            <w:vAlign w:val="bottom"/>
            <w:hideMark/>
          </w:tcPr>
          <w:p w14:paraId="66240373" w14:textId="1325193B"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SERIE 1 : Dalot cadre double 2x1x1x5m</w:t>
            </w:r>
          </w:p>
        </w:tc>
        <w:tc>
          <w:tcPr>
            <w:tcW w:w="920" w:type="dxa"/>
            <w:tcBorders>
              <w:top w:val="nil"/>
              <w:left w:val="nil"/>
              <w:bottom w:val="nil"/>
              <w:right w:val="nil"/>
            </w:tcBorders>
            <w:noWrap/>
            <w:vAlign w:val="bottom"/>
            <w:hideMark/>
          </w:tcPr>
          <w:p w14:paraId="0EA53E61"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7456BC6B"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E874304"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6622CAE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09573FA" w14:textId="77777777" w:rsidTr="001B6399">
        <w:trPr>
          <w:trHeight w:val="300"/>
          <w:tblHeader/>
        </w:trPr>
        <w:tc>
          <w:tcPr>
            <w:tcW w:w="421" w:type="dxa"/>
            <w:tcBorders>
              <w:top w:val="nil"/>
              <w:left w:val="single" w:sz="8" w:space="0" w:color="auto"/>
              <w:bottom w:val="nil"/>
              <w:right w:val="nil"/>
            </w:tcBorders>
            <w:noWrap/>
            <w:hideMark/>
          </w:tcPr>
          <w:p w14:paraId="0DA70FE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5D1948B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2E065DE2"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54C67B1"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F32BACF"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783551F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B3F3482" w14:textId="77777777" w:rsidTr="001B6399">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08F072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3A131C85" w14:textId="6F4B29CF"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0A39E5C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6A308D0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639F5D4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113" w:type="dxa"/>
            <w:tcBorders>
              <w:top w:val="single" w:sz="8" w:space="0" w:color="auto"/>
              <w:left w:val="nil"/>
              <w:bottom w:val="single" w:sz="8" w:space="0" w:color="auto"/>
              <w:right w:val="single" w:sz="8" w:space="0" w:color="auto"/>
            </w:tcBorders>
            <w:shd w:val="clear" w:color="000000" w:fill="D9D9D9"/>
            <w:noWrap/>
            <w:vAlign w:val="center"/>
            <w:hideMark/>
          </w:tcPr>
          <w:p w14:paraId="73CA197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306F585F" w14:textId="77777777" w:rsidTr="001B6399">
        <w:trPr>
          <w:trHeight w:val="290"/>
        </w:trPr>
        <w:tc>
          <w:tcPr>
            <w:tcW w:w="421" w:type="dxa"/>
            <w:tcBorders>
              <w:top w:val="nil"/>
              <w:left w:val="single" w:sz="8" w:space="0" w:color="auto"/>
              <w:bottom w:val="nil"/>
              <w:right w:val="single" w:sz="4" w:space="0" w:color="auto"/>
            </w:tcBorders>
            <w:noWrap/>
            <w:hideMark/>
          </w:tcPr>
          <w:p w14:paraId="32CE301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2B17225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318E455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3A07089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3AE1C84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nil"/>
              <w:right w:val="single" w:sz="8" w:space="0" w:color="auto"/>
            </w:tcBorders>
            <w:noWrap/>
            <w:vAlign w:val="center"/>
            <w:hideMark/>
          </w:tcPr>
          <w:p w14:paraId="02CDE8F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8CC8686"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3A9E0C0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5C405F6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2C97E93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5ADB198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226E55F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single" w:sz="4" w:space="0" w:color="auto"/>
              <w:left w:val="nil"/>
              <w:bottom w:val="single" w:sz="4" w:space="0" w:color="auto"/>
              <w:right w:val="single" w:sz="8" w:space="0" w:color="auto"/>
            </w:tcBorders>
            <w:shd w:val="clear" w:color="000000" w:fill="FFC000"/>
            <w:noWrap/>
            <w:vAlign w:val="center"/>
            <w:hideMark/>
          </w:tcPr>
          <w:p w14:paraId="7DE5828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277E7B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9519FA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1B67268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5F3F01B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0F315AB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371EFC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508823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66EF6A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D016E2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2AEBFF7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3AB3AF7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A5FA6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290B04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3C70DF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529856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9FA04B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792DCD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782EABB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17FAC7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A07D7E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9F272C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5D89C5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4EE61E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782DE2CE"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1362F2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560191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1537C5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178D614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03F0A5C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1F238A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44752FD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5EB959F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7BE650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E368BC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D9CD05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573224C"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4214313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noWrap/>
            <w:vAlign w:val="center"/>
            <w:hideMark/>
          </w:tcPr>
          <w:p w14:paraId="1BB1AD4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0A50640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4919B94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AE5D21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5DBA0C3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F74B6D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CF79DA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2687DB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DABB22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EDEE99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8B555F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1FB009C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C00DF0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B9841B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noWrap/>
            <w:vAlign w:val="bottom"/>
            <w:hideMark/>
          </w:tcPr>
          <w:p w14:paraId="1B1E900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920" w:type="dxa"/>
            <w:tcBorders>
              <w:top w:val="nil"/>
              <w:left w:val="nil"/>
              <w:bottom w:val="single" w:sz="4" w:space="0" w:color="auto"/>
              <w:right w:val="single" w:sz="4" w:space="0" w:color="auto"/>
            </w:tcBorders>
            <w:noWrap/>
            <w:vAlign w:val="center"/>
            <w:hideMark/>
          </w:tcPr>
          <w:p w14:paraId="7E88485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4D4D003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1E0EDFB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BA9CBE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BFA620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799FA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noWrap/>
            <w:vAlign w:val="bottom"/>
            <w:hideMark/>
          </w:tcPr>
          <w:p w14:paraId="7CEFCB9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166384C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2EA98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CD5DE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3BAAF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99595D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F8F296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634" w:type="dxa"/>
            <w:tcBorders>
              <w:top w:val="nil"/>
              <w:left w:val="nil"/>
              <w:bottom w:val="single" w:sz="4" w:space="0" w:color="auto"/>
              <w:right w:val="single" w:sz="4" w:space="0" w:color="auto"/>
            </w:tcBorders>
            <w:noWrap/>
            <w:vAlign w:val="bottom"/>
            <w:hideMark/>
          </w:tcPr>
          <w:p w14:paraId="6233B76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751078D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3F871F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3D393B3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7A0A98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9CCFD8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AA2FAA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634" w:type="dxa"/>
            <w:tcBorders>
              <w:top w:val="nil"/>
              <w:left w:val="nil"/>
              <w:bottom w:val="single" w:sz="4" w:space="0" w:color="auto"/>
              <w:right w:val="single" w:sz="4" w:space="0" w:color="auto"/>
            </w:tcBorders>
            <w:noWrap/>
            <w:vAlign w:val="bottom"/>
            <w:hideMark/>
          </w:tcPr>
          <w:p w14:paraId="2975C6E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265D8D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E0A36B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18E14AA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15F958B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90A64A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826315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C3F39D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09A83C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2BF777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656CC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AFD78A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6E96A4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1EC3CB29"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55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855A6CE"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68ED0E8A"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953BEF0"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4CD0F23A"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18F8C07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39EB2A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A39A05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FC90F5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F5F098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BFD30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2B272D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173EA4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9FB6BA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634" w:type="dxa"/>
            <w:tcBorders>
              <w:top w:val="nil"/>
              <w:left w:val="nil"/>
              <w:bottom w:val="single" w:sz="4" w:space="0" w:color="auto"/>
              <w:right w:val="single" w:sz="4" w:space="0" w:color="auto"/>
            </w:tcBorders>
            <w:shd w:val="clear" w:color="000000" w:fill="FFC000"/>
            <w:noWrap/>
            <w:vAlign w:val="bottom"/>
            <w:hideMark/>
          </w:tcPr>
          <w:p w14:paraId="5D5E56F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073A0A8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58B2D8F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03AB2E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46EF329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1FC055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6EF541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67A26A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72A0A9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2E543F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06CE69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2CD63D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BA3351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C652F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2.1</w:t>
            </w:r>
          </w:p>
        </w:tc>
        <w:tc>
          <w:tcPr>
            <w:tcW w:w="5634" w:type="dxa"/>
            <w:tcBorders>
              <w:top w:val="nil"/>
              <w:left w:val="nil"/>
              <w:bottom w:val="single" w:sz="4" w:space="0" w:color="auto"/>
              <w:right w:val="single" w:sz="4" w:space="0" w:color="auto"/>
            </w:tcBorders>
            <w:noWrap/>
            <w:vAlign w:val="bottom"/>
            <w:hideMark/>
          </w:tcPr>
          <w:p w14:paraId="40D730C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1A76C69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59AC69B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46605E6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A1390B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A58CA1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F37816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634" w:type="dxa"/>
            <w:tcBorders>
              <w:top w:val="nil"/>
              <w:left w:val="nil"/>
              <w:bottom w:val="single" w:sz="4" w:space="0" w:color="auto"/>
              <w:right w:val="single" w:sz="4" w:space="0" w:color="auto"/>
            </w:tcBorders>
            <w:noWrap/>
            <w:vAlign w:val="bottom"/>
            <w:hideMark/>
          </w:tcPr>
          <w:p w14:paraId="2F6C17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Radier général en B.A dosé à 400 Kg/m3</w:t>
            </w:r>
          </w:p>
        </w:tc>
        <w:tc>
          <w:tcPr>
            <w:tcW w:w="920" w:type="dxa"/>
            <w:tcBorders>
              <w:top w:val="nil"/>
              <w:left w:val="nil"/>
              <w:bottom w:val="single" w:sz="4" w:space="0" w:color="auto"/>
              <w:right w:val="single" w:sz="4" w:space="0" w:color="auto"/>
            </w:tcBorders>
            <w:noWrap/>
            <w:vAlign w:val="center"/>
            <w:hideMark/>
          </w:tcPr>
          <w:p w14:paraId="60BCFDE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D6558E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440FF1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2B950A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17708A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B4E05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634" w:type="dxa"/>
            <w:tcBorders>
              <w:top w:val="nil"/>
              <w:left w:val="nil"/>
              <w:bottom w:val="single" w:sz="4" w:space="0" w:color="auto"/>
              <w:right w:val="single" w:sz="4" w:space="0" w:color="auto"/>
            </w:tcBorders>
            <w:noWrap/>
            <w:vAlign w:val="bottom"/>
            <w:hideMark/>
          </w:tcPr>
          <w:p w14:paraId="4B2F8F6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7A9E4AF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5AF0E6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47C80D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0C3C55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8B502A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E93CB4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634" w:type="dxa"/>
            <w:tcBorders>
              <w:top w:val="nil"/>
              <w:left w:val="nil"/>
              <w:bottom w:val="single" w:sz="4" w:space="0" w:color="auto"/>
              <w:right w:val="single" w:sz="4" w:space="0" w:color="auto"/>
            </w:tcBorders>
            <w:noWrap/>
            <w:vAlign w:val="bottom"/>
            <w:hideMark/>
          </w:tcPr>
          <w:p w14:paraId="66EA501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461042E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8E34DA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43266F7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48FB8E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16A847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333BC3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634" w:type="dxa"/>
            <w:tcBorders>
              <w:top w:val="nil"/>
              <w:left w:val="nil"/>
              <w:bottom w:val="single" w:sz="4" w:space="0" w:color="auto"/>
              <w:right w:val="single" w:sz="4" w:space="0" w:color="auto"/>
            </w:tcBorders>
            <w:noWrap/>
            <w:vAlign w:val="bottom"/>
            <w:hideMark/>
          </w:tcPr>
          <w:p w14:paraId="12C8C4B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3B2EF9B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42FCB6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089A54E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23B7134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9502EF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E67EF7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634" w:type="dxa"/>
            <w:tcBorders>
              <w:top w:val="nil"/>
              <w:left w:val="nil"/>
              <w:bottom w:val="nil"/>
              <w:right w:val="single" w:sz="4" w:space="0" w:color="auto"/>
            </w:tcBorders>
            <w:noWrap/>
            <w:vAlign w:val="bottom"/>
            <w:hideMark/>
          </w:tcPr>
          <w:p w14:paraId="645A91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018164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5BE984E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289D1EE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2EB7B96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3E5E97A" w14:textId="77777777" w:rsidTr="001B6399">
        <w:trPr>
          <w:trHeight w:val="290"/>
        </w:trPr>
        <w:tc>
          <w:tcPr>
            <w:tcW w:w="421" w:type="dxa"/>
            <w:tcBorders>
              <w:top w:val="nil"/>
              <w:left w:val="single" w:sz="8" w:space="0" w:color="auto"/>
              <w:bottom w:val="nil"/>
              <w:right w:val="single" w:sz="4" w:space="0" w:color="auto"/>
            </w:tcBorders>
            <w:noWrap/>
            <w:hideMark/>
          </w:tcPr>
          <w:p w14:paraId="7427447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4" w:space="0" w:color="auto"/>
              <w:left w:val="nil"/>
              <w:bottom w:val="nil"/>
              <w:right w:val="single" w:sz="4" w:space="0" w:color="auto"/>
            </w:tcBorders>
            <w:noWrap/>
            <w:vAlign w:val="bottom"/>
            <w:hideMark/>
          </w:tcPr>
          <w:p w14:paraId="217AC860"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7E65CC6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2260BC0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741B372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single" w:sz="4" w:space="0" w:color="auto"/>
              <w:left w:val="nil"/>
              <w:bottom w:val="nil"/>
              <w:right w:val="single" w:sz="8" w:space="0" w:color="auto"/>
            </w:tcBorders>
            <w:noWrap/>
            <w:vAlign w:val="center"/>
            <w:hideMark/>
          </w:tcPr>
          <w:p w14:paraId="531EE93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AD278B2"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063AC8E3"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4" w:space="0" w:color="auto"/>
              <w:left w:val="nil"/>
              <w:bottom w:val="single" w:sz="4" w:space="0" w:color="auto"/>
              <w:right w:val="single" w:sz="4" w:space="0" w:color="auto"/>
            </w:tcBorders>
            <w:shd w:val="clear" w:color="000000" w:fill="FFFF00"/>
            <w:noWrap/>
            <w:vAlign w:val="center"/>
            <w:hideMark/>
          </w:tcPr>
          <w:p w14:paraId="18395E98"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6BEEB48C"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3F915C1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4685BFB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113" w:type="dxa"/>
            <w:tcBorders>
              <w:top w:val="single" w:sz="4" w:space="0" w:color="auto"/>
              <w:left w:val="nil"/>
              <w:bottom w:val="single" w:sz="4" w:space="0" w:color="auto"/>
              <w:right w:val="single" w:sz="8" w:space="0" w:color="auto"/>
            </w:tcBorders>
            <w:shd w:val="clear" w:color="000000" w:fill="FFFF00"/>
            <w:noWrap/>
            <w:vAlign w:val="center"/>
            <w:hideMark/>
          </w:tcPr>
          <w:p w14:paraId="141954AF"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0</w:t>
            </w:r>
          </w:p>
        </w:tc>
      </w:tr>
      <w:tr w:rsidR="001B6399" w:rsidRPr="001B6399" w14:paraId="51D55CA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76D04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5C4719E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EBA8D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5D4A4F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9C8D2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840324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0AC3300"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14F652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634" w:type="dxa"/>
            <w:tcBorders>
              <w:top w:val="nil"/>
              <w:left w:val="nil"/>
              <w:bottom w:val="single" w:sz="4" w:space="0" w:color="auto"/>
              <w:right w:val="single" w:sz="4" w:space="0" w:color="auto"/>
            </w:tcBorders>
            <w:shd w:val="clear" w:color="000000" w:fill="FFC000"/>
            <w:noWrap/>
            <w:vAlign w:val="bottom"/>
            <w:hideMark/>
          </w:tcPr>
          <w:p w14:paraId="5DE7784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13FD4A9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722E37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107CFB9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25CC7B8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504B99D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92D66F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DD49F2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0EB3BB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B5EC86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E3BDB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95FEE7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97B922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F5A257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3.1</w:t>
            </w:r>
          </w:p>
        </w:tc>
        <w:tc>
          <w:tcPr>
            <w:tcW w:w="5634" w:type="dxa"/>
            <w:tcBorders>
              <w:top w:val="nil"/>
              <w:left w:val="nil"/>
              <w:bottom w:val="single" w:sz="4" w:space="0" w:color="auto"/>
              <w:right w:val="single" w:sz="4" w:space="0" w:color="auto"/>
            </w:tcBorders>
            <w:noWrap/>
            <w:vAlign w:val="bottom"/>
            <w:hideMark/>
          </w:tcPr>
          <w:p w14:paraId="405D692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5A97EC4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15094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5B64506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26CF83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02322BF"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34A1B34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634" w:type="dxa"/>
            <w:tcBorders>
              <w:top w:val="nil"/>
              <w:left w:val="nil"/>
              <w:bottom w:val="single" w:sz="4" w:space="0" w:color="auto"/>
              <w:right w:val="single" w:sz="4" w:space="0" w:color="auto"/>
            </w:tcBorders>
            <w:vAlign w:val="bottom"/>
            <w:hideMark/>
          </w:tcPr>
          <w:p w14:paraId="3A67D34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proofErr w:type="gramStart"/>
            <w:r w:rsidRPr="001B6399">
              <w:rPr>
                <w:rFonts w:ascii="Aptos Narrow" w:eastAsia="Times New Roman" w:hAnsi="Aptos Narrow" w:cs="Times New Roman"/>
                <w:color w:val="000000"/>
                <w:sz w:val="22"/>
                <w:lang w:val="fr-FR" w:eastAsia="fr-FR"/>
              </w:rPr>
              <w:t>aval)  et</w:t>
            </w:r>
            <w:proofErr w:type="gramEnd"/>
            <w:r w:rsidRPr="001B6399">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3C2244B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9B39B4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A5857A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A281E6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4317D9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EF8BE3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7A74DF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866660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B64F2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AC987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068EBF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FD184B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9AC8E74"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4BE1EE9A"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358B6A74"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407FBC2F"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F631AF5"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180E1893"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58EB3673" w14:textId="77777777" w:rsidTr="001B6399">
        <w:trPr>
          <w:trHeight w:val="300"/>
        </w:trPr>
        <w:tc>
          <w:tcPr>
            <w:tcW w:w="421" w:type="dxa"/>
            <w:tcBorders>
              <w:top w:val="nil"/>
              <w:left w:val="single" w:sz="8" w:space="0" w:color="auto"/>
              <w:bottom w:val="nil"/>
              <w:right w:val="single" w:sz="4" w:space="0" w:color="auto"/>
            </w:tcBorders>
            <w:noWrap/>
            <w:hideMark/>
          </w:tcPr>
          <w:p w14:paraId="53DD14A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636D4E8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7369D24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3DB3D9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37A0BF1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2CD094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F1D2CF4"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5294D003"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8" w:space="0" w:color="auto"/>
              <w:left w:val="nil"/>
              <w:bottom w:val="single" w:sz="8" w:space="0" w:color="auto"/>
              <w:right w:val="single" w:sz="4" w:space="0" w:color="auto"/>
            </w:tcBorders>
            <w:shd w:val="clear" w:color="000000" w:fill="4EA72E"/>
            <w:noWrap/>
            <w:vAlign w:val="bottom"/>
            <w:hideMark/>
          </w:tcPr>
          <w:p w14:paraId="31FCF50F"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Total pour 1 </w:t>
            </w:r>
            <w:proofErr w:type="gramStart"/>
            <w:r w:rsidRPr="001B6399">
              <w:rPr>
                <w:rFonts w:ascii="Aptos Narrow" w:eastAsia="Times New Roman" w:hAnsi="Aptos Narrow" w:cs="Times New Roman"/>
                <w:b/>
                <w:bCs/>
                <w:color w:val="000000"/>
                <w:sz w:val="22"/>
                <w:lang w:val="fr-FR" w:eastAsia="fr-FR"/>
              </w:rPr>
              <w:t>dalot  cadre</w:t>
            </w:r>
            <w:proofErr w:type="gramEnd"/>
            <w:r w:rsidRPr="001B6399">
              <w:rPr>
                <w:rFonts w:ascii="Aptos Narrow" w:eastAsia="Times New Roman" w:hAnsi="Aptos Narrow" w:cs="Times New Roman"/>
                <w:b/>
                <w:bCs/>
                <w:color w:val="000000"/>
                <w:sz w:val="22"/>
                <w:lang w:val="fr-FR" w:eastAsia="fr-FR"/>
              </w:rPr>
              <w:t xml:space="preserve"> double 2x1x1x5m</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5051FE7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749CEA8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42DE5D8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single" w:sz="8" w:space="0" w:color="auto"/>
              <w:left w:val="nil"/>
              <w:bottom w:val="single" w:sz="8" w:space="0" w:color="auto"/>
              <w:right w:val="single" w:sz="8" w:space="0" w:color="auto"/>
            </w:tcBorders>
            <w:shd w:val="clear" w:color="000000" w:fill="4EA72E"/>
            <w:noWrap/>
            <w:vAlign w:val="center"/>
            <w:hideMark/>
          </w:tcPr>
          <w:p w14:paraId="67B753F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585A8919" w14:textId="77777777" w:rsidTr="001B6399">
        <w:trPr>
          <w:trHeight w:val="300"/>
        </w:trPr>
        <w:tc>
          <w:tcPr>
            <w:tcW w:w="421" w:type="dxa"/>
            <w:tcBorders>
              <w:top w:val="nil"/>
              <w:left w:val="single" w:sz="8" w:space="0" w:color="auto"/>
              <w:bottom w:val="nil"/>
              <w:right w:val="single" w:sz="4" w:space="0" w:color="auto"/>
            </w:tcBorders>
            <w:noWrap/>
            <w:hideMark/>
          </w:tcPr>
          <w:p w14:paraId="1D52810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012BE0A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0B561F9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0207A5A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7A6BA27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0E43C14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5C2CAB1"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244A68CA"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55A2C5A7"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1:</w:t>
            </w:r>
            <w:proofErr w:type="gramEnd"/>
            <w:r w:rsidRPr="001B6399">
              <w:rPr>
                <w:rFonts w:ascii="Aptos Narrow" w:eastAsia="Times New Roman" w:hAnsi="Aptos Narrow" w:cs="Times New Roman"/>
                <w:b/>
                <w:bCs/>
                <w:i/>
                <w:iCs/>
                <w:color w:val="000000"/>
                <w:sz w:val="24"/>
                <w:szCs w:val="24"/>
                <w:lang w:val="fr-FR" w:eastAsia="fr-FR"/>
              </w:rPr>
              <w:t xml:space="preserve"> Dalot cadre double 2x1x1x5m pour 1 dalot</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60858151"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CBEDE9B"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416EECE0"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113" w:type="dxa"/>
            <w:tcBorders>
              <w:top w:val="single" w:sz="8" w:space="0" w:color="auto"/>
              <w:left w:val="nil"/>
              <w:bottom w:val="single" w:sz="8" w:space="0" w:color="auto"/>
              <w:right w:val="single" w:sz="8" w:space="0" w:color="auto"/>
            </w:tcBorders>
            <w:shd w:val="clear" w:color="000000" w:fill="00B0F0"/>
            <w:noWrap/>
            <w:vAlign w:val="bottom"/>
            <w:hideMark/>
          </w:tcPr>
          <w:p w14:paraId="57821DEC"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461B9E14" w14:textId="77777777" w:rsidTr="001B6399">
        <w:trPr>
          <w:trHeight w:val="290"/>
        </w:trPr>
        <w:tc>
          <w:tcPr>
            <w:tcW w:w="421" w:type="dxa"/>
            <w:tcBorders>
              <w:top w:val="nil"/>
              <w:left w:val="single" w:sz="8" w:space="0" w:color="auto"/>
              <w:bottom w:val="nil"/>
              <w:right w:val="nil"/>
            </w:tcBorders>
            <w:noWrap/>
            <w:hideMark/>
          </w:tcPr>
          <w:p w14:paraId="0CE6A79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07B91E8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center"/>
            <w:hideMark/>
          </w:tcPr>
          <w:p w14:paraId="63D521D8"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2803E87"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CEB7978"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center"/>
            <w:hideMark/>
          </w:tcPr>
          <w:p w14:paraId="409F9B7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CF90108" w14:textId="77777777" w:rsidTr="001B6399">
        <w:trPr>
          <w:trHeight w:val="290"/>
        </w:trPr>
        <w:tc>
          <w:tcPr>
            <w:tcW w:w="6055" w:type="dxa"/>
            <w:gridSpan w:val="2"/>
            <w:tcBorders>
              <w:top w:val="nil"/>
              <w:left w:val="single" w:sz="8" w:space="0" w:color="auto"/>
              <w:bottom w:val="nil"/>
              <w:right w:val="nil"/>
            </w:tcBorders>
            <w:noWrap/>
            <w:vAlign w:val="bottom"/>
            <w:hideMark/>
          </w:tcPr>
          <w:p w14:paraId="2C8C33DE"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SERIE </w:t>
            </w:r>
            <w:proofErr w:type="gramStart"/>
            <w:r w:rsidRPr="001B6399">
              <w:rPr>
                <w:rFonts w:ascii="Aptos Narrow" w:eastAsia="Times New Roman" w:hAnsi="Aptos Narrow" w:cs="Times New Roman"/>
                <w:b/>
                <w:bCs/>
                <w:color w:val="000000"/>
                <w:sz w:val="22"/>
                <w:lang w:val="fr-FR" w:eastAsia="fr-FR"/>
              </w:rPr>
              <w:t>2:</w:t>
            </w:r>
            <w:proofErr w:type="gramEnd"/>
            <w:r w:rsidRPr="001B6399">
              <w:rPr>
                <w:rFonts w:ascii="Aptos Narrow" w:eastAsia="Times New Roman" w:hAnsi="Aptos Narrow" w:cs="Times New Roman"/>
                <w:b/>
                <w:bCs/>
                <w:color w:val="000000"/>
                <w:sz w:val="22"/>
                <w:lang w:val="fr-FR" w:eastAsia="fr-FR"/>
              </w:rPr>
              <w:t xml:space="preserve"> Dalot cadre double 3x1x1x5m</w:t>
            </w:r>
          </w:p>
        </w:tc>
        <w:tc>
          <w:tcPr>
            <w:tcW w:w="920" w:type="dxa"/>
            <w:tcBorders>
              <w:top w:val="nil"/>
              <w:left w:val="nil"/>
              <w:bottom w:val="nil"/>
              <w:right w:val="nil"/>
            </w:tcBorders>
            <w:noWrap/>
            <w:vAlign w:val="bottom"/>
            <w:hideMark/>
          </w:tcPr>
          <w:p w14:paraId="19AE93E2"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596BFC79"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1EC190B7"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02D97F6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3D6CBE1" w14:textId="77777777" w:rsidTr="001B6399">
        <w:trPr>
          <w:trHeight w:val="300"/>
        </w:trPr>
        <w:tc>
          <w:tcPr>
            <w:tcW w:w="421" w:type="dxa"/>
            <w:tcBorders>
              <w:top w:val="nil"/>
              <w:left w:val="single" w:sz="8" w:space="0" w:color="auto"/>
              <w:bottom w:val="nil"/>
              <w:right w:val="nil"/>
            </w:tcBorders>
            <w:noWrap/>
            <w:hideMark/>
          </w:tcPr>
          <w:p w14:paraId="27A98AB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2E3B742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39E40F07"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D2159FA"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385D53E"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4052641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1AD8DAD"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5258447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1F466464" w14:textId="75B94A46"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6A8612C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348BADA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6D9159B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113" w:type="dxa"/>
            <w:tcBorders>
              <w:top w:val="single" w:sz="8" w:space="0" w:color="auto"/>
              <w:left w:val="nil"/>
              <w:bottom w:val="single" w:sz="8" w:space="0" w:color="auto"/>
              <w:right w:val="single" w:sz="8" w:space="0" w:color="auto"/>
            </w:tcBorders>
            <w:shd w:val="clear" w:color="000000" w:fill="D9D9D9"/>
            <w:noWrap/>
            <w:vAlign w:val="center"/>
            <w:hideMark/>
          </w:tcPr>
          <w:p w14:paraId="7C2CE72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384F11BC" w14:textId="77777777" w:rsidTr="001B6399">
        <w:trPr>
          <w:trHeight w:val="290"/>
        </w:trPr>
        <w:tc>
          <w:tcPr>
            <w:tcW w:w="421" w:type="dxa"/>
            <w:tcBorders>
              <w:top w:val="nil"/>
              <w:left w:val="single" w:sz="8" w:space="0" w:color="auto"/>
              <w:bottom w:val="nil"/>
              <w:right w:val="single" w:sz="4" w:space="0" w:color="auto"/>
            </w:tcBorders>
            <w:noWrap/>
            <w:hideMark/>
          </w:tcPr>
          <w:p w14:paraId="5A21081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403FC62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69A091D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5006D0B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308316B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nil"/>
              <w:right w:val="single" w:sz="8" w:space="0" w:color="auto"/>
            </w:tcBorders>
            <w:noWrap/>
            <w:vAlign w:val="center"/>
            <w:hideMark/>
          </w:tcPr>
          <w:p w14:paraId="300B307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D1E0BA6"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4C681E3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515C9B7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68C522D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6DD72AB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728E6B5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single" w:sz="4" w:space="0" w:color="auto"/>
              <w:left w:val="nil"/>
              <w:bottom w:val="single" w:sz="4" w:space="0" w:color="auto"/>
              <w:right w:val="single" w:sz="8" w:space="0" w:color="auto"/>
            </w:tcBorders>
            <w:shd w:val="clear" w:color="000000" w:fill="FFC000"/>
            <w:noWrap/>
            <w:vAlign w:val="center"/>
            <w:hideMark/>
          </w:tcPr>
          <w:p w14:paraId="5CB8158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F7725A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4B1969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4BEB6DB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21DD8C5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4B5D53D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66683C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5DB0C6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0BC511F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8EC62E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6F9A9BE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195B7C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65C7124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114354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1F4DEE8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255142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24F889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0383B2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68435F9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BB775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823B88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1D6B8EE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F4A0556"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4F3ABE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2317C266"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61897CF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728C45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A64984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5031BDC5"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1A18441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5BB74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37AF90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FAFCD5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664857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961661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89794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231ECFA"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2FF9001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noWrap/>
            <w:vAlign w:val="center"/>
            <w:hideMark/>
          </w:tcPr>
          <w:p w14:paraId="7E866FF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920" w:type="dxa"/>
            <w:tcBorders>
              <w:top w:val="nil"/>
              <w:left w:val="nil"/>
              <w:bottom w:val="single" w:sz="4" w:space="0" w:color="auto"/>
              <w:right w:val="single" w:sz="4" w:space="0" w:color="auto"/>
            </w:tcBorders>
            <w:shd w:val="clear" w:color="000000" w:fill="FFC000"/>
            <w:noWrap/>
            <w:vAlign w:val="center"/>
            <w:hideMark/>
          </w:tcPr>
          <w:p w14:paraId="0682343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4C1AFC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4250BE2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2E9B986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C0C0DB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05CF2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8D32E1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189B50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9763C1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7EBB30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840766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35198F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577D2D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noWrap/>
            <w:vAlign w:val="bottom"/>
            <w:hideMark/>
          </w:tcPr>
          <w:p w14:paraId="50E0716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920" w:type="dxa"/>
            <w:tcBorders>
              <w:top w:val="nil"/>
              <w:left w:val="nil"/>
              <w:bottom w:val="single" w:sz="4" w:space="0" w:color="auto"/>
              <w:right w:val="single" w:sz="4" w:space="0" w:color="auto"/>
            </w:tcBorders>
            <w:noWrap/>
            <w:vAlign w:val="center"/>
            <w:hideMark/>
          </w:tcPr>
          <w:p w14:paraId="4D6A3F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016B49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21BB15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B6E58C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D53695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C652F8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noWrap/>
            <w:vAlign w:val="bottom"/>
            <w:hideMark/>
          </w:tcPr>
          <w:p w14:paraId="50DDA0B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920" w:type="dxa"/>
            <w:tcBorders>
              <w:top w:val="nil"/>
              <w:left w:val="nil"/>
              <w:bottom w:val="single" w:sz="4" w:space="0" w:color="auto"/>
              <w:right w:val="single" w:sz="4" w:space="0" w:color="auto"/>
            </w:tcBorders>
            <w:noWrap/>
            <w:vAlign w:val="center"/>
            <w:hideMark/>
          </w:tcPr>
          <w:p w14:paraId="616C6A2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731E8F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0C2EA1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009ACA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5E2282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3FC467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634" w:type="dxa"/>
            <w:tcBorders>
              <w:top w:val="nil"/>
              <w:left w:val="nil"/>
              <w:bottom w:val="single" w:sz="4" w:space="0" w:color="auto"/>
              <w:right w:val="single" w:sz="4" w:space="0" w:color="auto"/>
            </w:tcBorders>
            <w:noWrap/>
            <w:vAlign w:val="bottom"/>
            <w:hideMark/>
          </w:tcPr>
          <w:p w14:paraId="5027C96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920" w:type="dxa"/>
            <w:tcBorders>
              <w:top w:val="nil"/>
              <w:left w:val="nil"/>
              <w:bottom w:val="single" w:sz="4" w:space="0" w:color="auto"/>
              <w:right w:val="single" w:sz="4" w:space="0" w:color="auto"/>
            </w:tcBorders>
            <w:noWrap/>
            <w:vAlign w:val="center"/>
            <w:hideMark/>
          </w:tcPr>
          <w:p w14:paraId="21653D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3FBA22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15,6</w:t>
            </w:r>
          </w:p>
        </w:tc>
        <w:tc>
          <w:tcPr>
            <w:tcW w:w="1280" w:type="dxa"/>
            <w:tcBorders>
              <w:top w:val="nil"/>
              <w:left w:val="nil"/>
              <w:bottom w:val="single" w:sz="4" w:space="0" w:color="auto"/>
              <w:right w:val="single" w:sz="4" w:space="0" w:color="auto"/>
            </w:tcBorders>
            <w:noWrap/>
            <w:vAlign w:val="center"/>
            <w:hideMark/>
          </w:tcPr>
          <w:p w14:paraId="2787EA7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243A913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09FF79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02C12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634" w:type="dxa"/>
            <w:tcBorders>
              <w:top w:val="nil"/>
              <w:left w:val="nil"/>
              <w:bottom w:val="single" w:sz="4" w:space="0" w:color="auto"/>
              <w:right w:val="single" w:sz="4" w:space="0" w:color="auto"/>
            </w:tcBorders>
            <w:noWrap/>
            <w:vAlign w:val="bottom"/>
            <w:hideMark/>
          </w:tcPr>
          <w:p w14:paraId="35CD9AC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920" w:type="dxa"/>
            <w:tcBorders>
              <w:top w:val="nil"/>
              <w:left w:val="nil"/>
              <w:bottom w:val="single" w:sz="4" w:space="0" w:color="auto"/>
              <w:right w:val="single" w:sz="4" w:space="0" w:color="auto"/>
            </w:tcBorders>
            <w:noWrap/>
            <w:vAlign w:val="center"/>
            <w:hideMark/>
          </w:tcPr>
          <w:p w14:paraId="2BB7909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3C3215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687BD88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22E989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DD5858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3EA8B6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7F32B6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36D45E0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C28FC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B5FAF5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0D606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098CCB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33703913"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55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734A6E2F"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0971EA94"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240D9A6"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3CEAA3C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271D36F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0F1C19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59CEAD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FEB09C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6E334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559032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2DA989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882FD6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26D1A41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634" w:type="dxa"/>
            <w:tcBorders>
              <w:top w:val="nil"/>
              <w:left w:val="nil"/>
              <w:bottom w:val="single" w:sz="4" w:space="0" w:color="auto"/>
              <w:right w:val="single" w:sz="4" w:space="0" w:color="auto"/>
            </w:tcBorders>
            <w:shd w:val="clear" w:color="000000" w:fill="FFC000"/>
            <w:noWrap/>
            <w:vAlign w:val="bottom"/>
            <w:hideMark/>
          </w:tcPr>
          <w:p w14:paraId="539055A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920" w:type="dxa"/>
            <w:tcBorders>
              <w:top w:val="nil"/>
              <w:left w:val="nil"/>
              <w:bottom w:val="single" w:sz="4" w:space="0" w:color="auto"/>
              <w:right w:val="single" w:sz="4" w:space="0" w:color="auto"/>
            </w:tcBorders>
            <w:shd w:val="clear" w:color="000000" w:fill="FFC000"/>
            <w:noWrap/>
            <w:vAlign w:val="center"/>
            <w:hideMark/>
          </w:tcPr>
          <w:p w14:paraId="6332BEF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CD4AE4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62F65A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135BEC4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07311E0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4416F4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634" w:type="dxa"/>
            <w:tcBorders>
              <w:top w:val="nil"/>
              <w:left w:val="nil"/>
              <w:bottom w:val="single" w:sz="4" w:space="0" w:color="auto"/>
              <w:right w:val="single" w:sz="4" w:space="0" w:color="auto"/>
            </w:tcBorders>
            <w:noWrap/>
            <w:vAlign w:val="bottom"/>
            <w:hideMark/>
          </w:tcPr>
          <w:p w14:paraId="3D56DC7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4854D4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95950C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27D5EC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EAABD6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26F8C7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259542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w:t>
            </w:r>
          </w:p>
        </w:tc>
        <w:tc>
          <w:tcPr>
            <w:tcW w:w="5634" w:type="dxa"/>
            <w:tcBorders>
              <w:top w:val="nil"/>
              <w:left w:val="nil"/>
              <w:bottom w:val="single" w:sz="4" w:space="0" w:color="auto"/>
              <w:right w:val="single" w:sz="4" w:space="0" w:color="auto"/>
            </w:tcBorders>
            <w:noWrap/>
            <w:vAlign w:val="bottom"/>
            <w:hideMark/>
          </w:tcPr>
          <w:p w14:paraId="37FD0CD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920" w:type="dxa"/>
            <w:tcBorders>
              <w:top w:val="nil"/>
              <w:left w:val="nil"/>
              <w:bottom w:val="single" w:sz="4" w:space="0" w:color="auto"/>
              <w:right w:val="single" w:sz="4" w:space="0" w:color="auto"/>
            </w:tcBorders>
            <w:noWrap/>
            <w:vAlign w:val="center"/>
            <w:hideMark/>
          </w:tcPr>
          <w:p w14:paraId="01E27D5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8EE0B1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2,19</w:t>
            </w:r>
          </w:p>
        </w:tc>
        <w:tc>
          <w:tcPr>
            <w:tcW w:w="1280" w:type="dxa"/>
            <w:tcBorders>
              <w:top w:val="nil"/>
              <w:left w:val="nil"/>
              <w:bottom w:val="single" w:sz="4" w:space="0" w:color="auto"/>
              <w:right w:val="single" w:sz="4" w:space="0" w:color="auto"/>
            </w:tcBorders>
            <w:noWrap/>
            <w:vAlign w:val="center"/>
            <w:hideMark/>
          </w:tcPr>
          <w:p w14:paraId="0F2BCDC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1E81BE5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A973ED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C6C4C9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634" w:type="dxa"/>
            <w:tcBorders>
              <w:top w:val="nil"/>
              <w:left w:val="nil"/>
              <w:bottom w:val="single" w:sz="4" w:space="0" w:color="auto"/>
              <w:right w:val="single" w:sz="4" w:space="0" w:color="auto"/>
            </w:tcBorders>
            <w:noWrap/>
            <w:vAlign w:val="bottom"/>
            <w:hideMark/>
          </w:tcPr>
          <w:p w14:paraId="21C2AF2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Radier général en B.A dosé à 400 Kg/m3</w:t>
            </w:r>
          </w:p>
        </w:tc>
        <w:tc>
          <w:tcPr>
            <w:tcW w:w="920" w:type="dxa"/>
            <w:tcBorders>
              <w:top w:val="nil"/>
              <w:left w:val="nil"/>
              <w:bottom w:val="single" w:sz="4" w:space="0" w:color="auto"/>
              <w:right w:val="single" w:sz="4" w:space="0" w:color="auto"/>
            </w:tcBorders>
            <w:noWrap/>
            <w:vAlign w:val="center"/>
            <w:hideMark/>
          </w:tcPr>
          <w:p w14:paraId="44C5EF1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87123B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3,9</w:t>
            </w:r>
          </w:p>
        </w:tc>
        <w:tc>
          <w:tcPr>
            <w:tcW w:w="1280" w:type="dxa"/>
            <w:tcBorders>
              <w:top w:val="nil"/>
              <w:left w:val="nil"/>
              <w:bottom w:val="single" w:sz="4" w:space="0" w:color="auto"/>
              <w:right w:val="single" w:sz="4" w:space="0" w:color="auto"/>
            </w:tcBorders>
            <w:noWrap/>
            <w:vAlign w:val="center"/>
            <w:hideMark/>
          </w:tcPr>
          <w:p w14:paraId="2774C4D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5B0CC3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9A1D79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7525D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634" w:type="dxa"/>
            <w:tcBorders>
              <w:top w:val="nil"/>
              <w:left w:val="nil"/>
              <w:bottom w:val="single" w:sz="4" w:space="0" w:color="auto"/>
              <w:right w:val="single" w:sz="4" w:space="0" w:color="auto"/>
            </w:tcBorders>
            <w:noWrap/>
            <w:vAlign w:val="bottom"/>
            <w:hideMark/>
          </w:tcPr>
          <w:p w14:paraId="7DEB14A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920" w:type="dxa"/>
            <w:tcBorders>
              <w:top w:val="nil"/>
              <w:left w:val="nil"/>
              <w:bottom w:val="single" w:sz="4" w:space="0" w:color="auto"/>
              <w:right w:val="single" w:sz="4" w:space="0" w:color="auto"/>
            </w:tcBorders>
            <w:noWrap/>
            <w:vAlign w:val="center"/>
            <w:hideMark/>
          </w:tcPr>
          <w:p w14:paraId="3E855C8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D3AC67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4</w:t>
            </w:r>
          </w:p>
        </w:tc>
        <w:tc>
          <w:tcPr>
            <w:tcW w:w="1280" w:type="dxa"/>
            <w:tcBorders>
              <w:top w:val="nil"/>
              <w:left w:val="nil"/>
              <w:bottom w:val="single" w:sz="4" w:space="0" w:color="auto"/>
              <w:right w:val="single" w:sz="4" w:space="0" w:color="auto"/>
            </w:tcBorders>
            <w:noWrap/>
            <w:vAlign w:val="center"/>
            <w:hideMark/>
          </w:tcPr>
          <w:p w14:paraId="72DC718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0DFC785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998532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0D9370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634" w:type="dxa"/>
            <w:tcBorders>
              <w:top w:val="nil"/>
              <w:left w:val="nil"/>
              <w:bottom w:val="single" w:sz="4" w:space="0" w:color="auto"/>
              <w:right w:val="single" w:sz="4" w:space="0" w:color="auto"/>
            </w:tcBorders>
            <w:noWrap/>
            <w:vAlign w:val="bottom"/>
            <w:hideMark/>
          </w:tcPr>
          <w:p w14:paraId="682068E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920" w:type="dxa"/>
            <w:tcBorders>
              <w:top w:val="nil"/>
              <w:left w:val="nil"/>
              <w:bottom w:val="single" w:sz="4" w:space="0" w:color="auto"/>
              <w:right w:val="single" w:sz="4" w:space="0" w:color="auto"/>
            </w:tcBorders>
            <w:noWrap/>
            <w:vAlign w:val="center"/>
            <w:hideMark/>
          </w:tcPr>
          <w:p w14:paraId="3E650E3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5DFBCA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3,9</w:t>
            </w:r>
          </w:p>
        </w:tc>
        <w:tc>
          <w:tcPr>
            <w:tcW w:w="1280" w:type="dxa"/>
            <w:tcBorders>
              <w:top w:val="nil"/>
              <w:left w:val="nil"/>
              <w:bottom w:val="single" w:sz="4" w:space="0" w:color="auto"/>
              <w:right w:val="single" w:sz="4" w:space="0" w:color="auto"/>
            </w:tcBorders>
            <w:noWrap/>
            <w:vAlign w:val="center"/>
            <w:hideMark/>
          </w:tcPr>
          <w:p w14:paraId="33546C7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8D1F45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FF469F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3BBB27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634" w:type="dxa"/>
            <w:tcBorders>
              <w:top w:val="nil"/>
              <w:left w:val="nil"/>
              <w:bottom w:val="single" w:sz="4" w:space="0" w:color="auto"/>
              <w:right w:val="single" w:sz="4" w:space="0" w:color="auto"/>
            </w:tcBorders>
            <w:noWrap/>
            <w:vAlign w:val="bottom"/>
            <w:hideMark/>
          </w:tcPr>
          <w:p w14:paraId="72B9BC1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920" w:type="dxa"/>
            <w:tcBorders>
              <w:top w:val="nil"/>
              <w:left w:val="nil"/>
              <w:bottom w:val="single" w:sz="4" w:space="0" w:color="auto"/>
              <w:right w:val="single" w:sz="4" w:space="0" w:color="auto"/>
            </w:tcBorders>
            <w:noWrap/>
            <w:vAlign w:val="center"/>
            <w:hideMark/>
          </w:tcPr>
          <w:p w14:paraId="5A71C82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5A18352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0,776</w:t>
            </w:r>
          </w:p>
        </w:tc>
        <w:tc>
          <w:tcPr>
            <w:tcW w:w="1280" w:type="dxa"/>
            <w:tcBorders>
              <w:top w:val="nil"/>
              <w:left w:val="nil"/>
              <w:bottom w:val="single" w:sz="4" w:space="0" w:color="auto"/>
              <w:right w:val="single" w:sz="4" w:space="0" w:color="auto"/>
            </w:tcBorders>
            <w:noWrap/>
            <w:vAlign w:val="center"/>
            <w:hideMark/>
          </w:tcPr>
          <w:p w14:paraId="6DBB900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F91303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1A0B98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E918EA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634" w:type="dxa"/>
            <w:tcBorders>
              <w:top w:val="nil"/>
              <w:left w:val="nil"/>
              <w:bottom w:val="nil"/>
              <w:right w:val="single" w:sz="4" w:space="0" w:color="auto"/>
            </w:tcBorders>
            <w:noWrap/>
            <w:vAlign w:val="bottom"/>
            <w:hideMark/>
          </w:tcPr>
          <w:p w14:paraId="211A94C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920" w:type="dxa"/>
            <w:tcBorders>
              <w:top w:val="nil"/>
              <w:left w:val="nil"/>
              <w:bottom w:val="single" w:sz="4" w:space="0" w:color="auto"/>
              <w:right w:val="single" w:sz="4" w:space="0" w:color="auto"/>
            </w:tcBorders>
            <w:noWrap/>
            <w:vAlign w:val="center"/>
            <w:hideMark/>
          </w:tcPr>
          <w:p w14:paraId="13CA76A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5936AEC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21DBAE0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03B13DE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A8AA4A6" w14:textId="77777777" w:rsidTr="001B6399">
        <w:trPr>
          <w:trHeight w:val="290"/>
        </w:trPr>
        <w:tc>
          <w:tcPr>
            <w:tcW w:w="421" w:type="dxa"/>
            <w:tcBorders>
              <w:top w:val="nil"/>
              <w:left w:val="single" w:sz="8" w:space="0" w:color="auto"/>
              <w:bottom w:val="nil"/>
              <w:right w:val="single" w:sz="4" w:space="0" w:color="auto"/>
            </w:tcBorders>
            <w:noWrap/>
            <w:hideMark/>
          </w:tcPr>
          <w:p w14:paraId="4DFB79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4" w:space="0" w:color="auto"/>
              <w:left w:val="nil"/>
              <w:bottom w:val="nil"/>
              <w:right w:val="single" w:sz="4" w:space="0" w:color="auto"/>
            </w:tcBorders>
            <w:noWrap/>
            <w:vAlign w:val="bottom"/>
            <w:hideMark/>
          </w:tcPr>
          <w:p w14:paraId="436AE901"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20" w:type="dxa"/>
            <w:tcBorders>
              <w:top w:val="nil"/>
              <w:left w:val="nil"/>
              <w:bottom w:val="nil"/>
              <w:right w:val="single" w:sz="4" w:space="0" w:color="auto"/>
            </w:tcBorders>
            <w:noWrap/>
            <w:vAlign w:val="center"/>
            <w:hideMark/>
          </w:tcPr>
          <w:p w14:paraId="7779A2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105C1239"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3733C2C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single" w:sz="4" w:space="0" w:color="auto"/>
              <w:left w:val="nil"/>
              <w:bottom w:val="nil"/>
              <w:right w:val="single" w:sz="8" w:space="0" w:color="auto"/>
            </w:tcBorders>
            <w:noWrap/>
            <w:vAlign w:val="center"/>
            <w:hideMark/>
          </w:tcPr>
          <w:p w14:paraId="57C48E0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FB67964"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23DB4DEC"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4" w:space="0" w:color="auto"/>
              <w:left w:val="nil"/>
              <w:bottom w:val="single" w:sz="4" w:space="0" w:color="auto"/>
              <w:right w:val="single" w:sz="4" w:space="0" w:color="auto"/>
            </w:tcBorders>
            <w:shd w:val="clear" w:color="000000" w:fill="FFFF00"/>
            <w:noWrap/>
            <w:vAlign w:val="center"/>
            <w:hideMark/>
          </w:tcPr>
          <w:p w14:paraId="2F491381"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920" w:type="dxa"/>
            <w:tcBorders>
              <w:top w:val="single" w:sz="4" w:space="0" w:color="auto"/>
              <w:left w:val="nil"/>
              <w:bottom w:val="single" w:sz="4" w:space="0" w:color="auto"/>
              <w:right w:val="single" w:sz="4" w:space="0" w:color="auto"/>
            </w:tcBorders>
            <w:shd w:val="clear" w:color="000000" w:fill="FFFF00"/>
            <w:noWrap/>
            <w:vAlign w:val="center"/>
            <w:hideMark/>
          </w:tcPr>
          <w:p w14:paraId="217DFB4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791CB9B6"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5E0D77CC"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113" w:type="dxa"/>
            <w:tcBorders>
              <w:top w:val="single" w:sz="4" w:space="0" w:color="auto"/>
              <w:left w:val="nil"/>
              <w:bottom w:val="single" w:sz="4" w:space="0" w:color="auto"/>
              <w:right w:val="single" w:sz="8" w:space="0" w:color="auto"/>
            </w:tcBorders>
            <w:shd w:val="clear" w:color="000000" w:fill="FFFF00"/>
            <w:noWrap/>
            <w:vAlign w:val="center"/>
            <w:hideMark/>
          </w:tcPr>
          <w:p w14:paraId="45B9B08A"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5AFDF44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65BFAA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1AC706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F5FEF3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E67D5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08529F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FA729D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1EBEA4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B911E5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634" w:type="dxa"/>
            <w:tcBorders>
              <w:top w:val="nil"/>
              <w:left w:val="nil"/>
              <w:bottom w:val="single" w:sz="4" w:space="0" w:color="auto"/>
              <w:right w:val="single" w:sz="4" w:space="0" w:color="auto"/>
            </w:tcBorders>
            <w:shd w:val="clear" w:color="000000" w:fill="FFC000"/>
            <w:noWrap/>
            <w:vAlign w:val="bottom"/>
            <w:hideMark/>
          </w:tcPr>
          <w:p w14:paraId="69459B3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920" w:type="dxa"/>
            <w:tcBorders>
              <w:top w:val="nil"/>
              <w:left w:val="nil"/>
              <w:bottom w:val="single" w:sz="4" w:space="0" w:color="auto"/>
              <w:right w:val="single" w:sz="4" w:space="0" w:color="auto"/>
            </w:tcBorders>
            <w:shd w:val="clear" w:color="000000" w:fill="FFC000"/>
            <w:noWrap/>
            <w:vAlign w:val="center"/>
            <w:hideMark/>
          </w:tcPr>
          <w:p w14:paraId="2E605BE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41B1AAD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7F3EDB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43F3901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7CC973C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287351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80C1C3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3A2CBD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773A70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ADB141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19F068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A67638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76B8F4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3.1</w:t>
            </w:r>
          </w:p>
        </w:tc>
        <w:tc>
          <w:tcPr>
            <w:tcW w:w="5634" w:type="dxa"/>
            <w:tcBorders>
              <w:top w:val="nil"/>
              <w:left w:val="nil"/>
              <w:bottom w:val="single" w:sz="4" w:space="0" w:color="auto"/>
              <w:right w:val="single" w:sz="4" w:space="0" w:color="auto"/>
            </w:tcBorders>
            <w:noWrap/>
            <w:vAlign w:val="bottom"/>
            <w:hideMark/>
          </w:tcPr>
          <w:p w14:paraId="5465807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920" w:type="dxa"/>
            <w:tcBorders>
              <w:top w:val="nil"/>
              <w:left w:val="nil"/>
              <w:bottom w:val="single" w:sz="4" w:space="0" w:color="auto"/>
              <w:right w:val="single" w:sz="4" w:space="0" w:color="auto"/>
            </w:tcBorders>
            <w:noWrap/>
            <w:vAlign w:val="center"/>
            <w:hideMark/>
          </w:tcPr>
          <w:p w14:paraId="54FE735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09B416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1F289E6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74519FA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6F19191"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6B62D8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634" w:type="dxa"/>
            <w:tcBorders>
              <w:top w:val="nil"/>
              <w:left w:val="nil"/>
              <w:bottom w:val="single" w:sz="4" w:space="0" w:color="auto"/>
              <w:right w:val="single" w:sz="4" w:space="0" w:color="auto"/>
            </w:tcBorders>
            <w:vAlign w:val="bottom"/>
            <w:hideMark/>
          </w:tcPr>
          <w:p w14:paraId="4A1BCD88" w14:textId="5CAF5A52"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r w:rsidR="00AB7CF0" w:rsidRPr="001B6399">
              <w:rPr>
                <w:rFonts w:ascii="Aptos Narrow" w:eastAsia="Times New Roman" w:hAnsi="Aptos Narrow" w:cs="Times New Roman"/>
                <w:color w:val="000000"/>
                <w:sz w:val="22"/>
                <w:lang w:val="fr-FR" w:eastAsia="fr-FR"/>
              </w:rPr>
              <w:t>aval) et</w:t>
            </w:r>
            <w:r w:rsidRPr="001B6399">
              <w:rPr>
                <w:rFonts w:ascii="Aptos Narrow" w:eastAsia="Times New Roman" w:hAnsi="Aptos Narrow" w:cs="Times New Roman"/>
                <w:color w:val="000000"/>
                <w:sz w:val="22"/>
                <w:lang w:val="fr-FR" w:eastAsia="fr-FR"/>
              </w:rPr>
              <w:t xml:space="preserve"> protection des berges</w:t>
            </w:r>
          </w:p>
        </w:tc>
        <w:tc>
          <w:tcPr>
            <w:tcW w:w="920" w:type="dxa"/>
            <w:tcBorders>
              <w:top w:val="nil"/>
              <w:left w:val="nil"/>
              <w:bottom w:val="single" w:sz="4" w:space="0" w:color="auto"/>
              <w:right w:val="single" w:sz="4" w:space="0" w:color="auto"/>
            </w:tcBorders>
            <w:noWrap/>
            <w:vAlign w:val="center"/>
            <w:hideMark/>
          </w:tcPr>
          <w:p w14:paraId="27A8A88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C573AB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9750E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AB619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BC30FF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C6A51E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5D5BA4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359079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9843F9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18825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F0AC8B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9FA3279"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5483765"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4E81EE2A"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920" w:type="dxa"/>
            <w:tcBorders>
              <w:top w:val="nil"/>
              <w:left w:val="nil"/>
              <w:bottom w:val="single" w:sz="4" w:space="0" w:color="auto"/>
              <w:right w:val="single" w:sz="4" w:space="0" w:color="auto"/>
            </w:tcBorders>
            <w:shd w:val="clear" w:color="000000" w:fill="FFFF00"/>
            <w:noWrap/>
            <w:vAlign w:val="center"/>
            <w:hideMark/>
          </w:tcPr>
          <w:p w14:paraId="699A9E3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6BB59A52"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30EE27E9"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3B7DF3A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34BD4617" w14:textId="77777777" w:rsidTr="001B6399">
        <w:trPr>
          <w:trHeight w:val="300"/>
        </w:trPr>
        <w:tc>
          <w:tcPr>
            <w:tcW w:w="421" w:type="dxa"/>
            <w:tcBorders>
              <w:top w:val="nil"/>
              <w:left w:val="single" w:sz="8" w:space="0" w:color="auto"/>
              <w:bottom w:val="nil"/>
              <w:right w:val="single" w:sz="4" w:space="0" w:color="auto"/>
            </w:tcBorders>
            <w:noWrap/>
            <w:hideMark/>
          </w:tcPr>
          <w:p w14:paraId="3E6F4B1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4EA1546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1E2ED3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05785D9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75AA34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1D99EA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BD7ED21"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5C369ED8"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8" w:space="0" w:color="auto"/>
              <w:left w:val="nil"/>
              <w:bottom w:val="single" w:sz="8" w:space="0" w:color="auto"/>
              <w:right w:val="single" w:sz="4" w:space="0" w:color="auto"/>
            </w:tcBorders>
            <w:shd w:val="clear" w:color="000000" w:fill="4EA72E"/>
            <w:noWrap/>
            <w:vAlign w:val="bottom"/>
            <w:hideMark/>
          </w:tcPr>
          <w:p w14:paraId="3678B10A"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Total pour 1 </w:t>
            </w:r>
            <w:proofErr w:type="gramStart"/>
            <w:r w:rsidRPr="001B6399">
              <w:rPr>
                <w:rFonts w:ascii="Aptos Narrow" w:eastAsia="Times New Roman" w:hAnsi="Aptos Narrow" w:cs="Times New Roman"/>
                <w:b/>
                <w:bCs/>
                <w:color w:val="000000"/>
                <w:sz w:val="22"/>
                <w:lang w:val="fr-FR" w:eastAsia="fr-FR"/>
              </w:rPr>
              <w:t>dalot  cadre</w:t>
            </w:r>
            <w:proofErr w:type="gramEnd"/>
            <w:r w:rsidRPr="001B6399">
              <w:rPr>
                <w:rFonts w:ascii="Aptos Narrow" w:eastAsia="Times New Roman" w:hAnsi="Aptos Narrow" w:cs="Times New Roman"/>
                <w:b/>
                <w:bCs/>
                <w:color w:val="000000"/>
                <w:sz w:val="22"/>
                <w:lang w:val="fr-FR" w:eastAsia="fr-FR"/>
              </w:rPr>
              <w:t xml:space="preserve"> double 2x1x1x5m</w:t>
            </w:r>
          </w:p>
        </w:tc>
        <w:tc>
          <w:tcPr>
            <w:tcW w:w="920" w:type="dxa"/>
            <w:tcBorders>
              <w:top w:val="single" w:sz="8" w:space="0" w:color="auto"/>
              <w:left w:val="nil"/>
              <w:bottom w:val="single" w:sz="8" w:space="0" w:color="auto"/>
              <w:right w:val="single" w:sz="4" w:space="0" w:color="auto"/>
            </w:tcBorders>
            <w:shd w:val="clear" w:color="000000" w:fill="4EA72E"/>
            <w:noWrap/>
            <w:vAlign w:val="center"/>
            <w:hideMark/>
          </w:tcPr>
          <w:p w14:paraId="4F2CAE0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001D949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09D95DD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single" w:sz="8" w:space="0" w:color="auto"/>
              <w:left w:val="nil"/>
              <w:bottom w:val="single" w:sz="8" w:space="0" w:color="auto"/>
              <w:right w:val="single" w:sz="8" w:space="0" w:color="auto"/>
            </w:tcBorders>
            <w:shd w:val="clear" w:color="000000" w:fill="4EA72E"/>
            <w:noWrap/>
            <w:vAlign w:val="center"/>
            <w:hideMark/>
          </w:tcPr>
          <w:p w14:paraId="72F1A87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AD016C1" w14:textId="77777777" w:rsidTr="001B6399">
        <w:trPr>
          <w:trHeight w:val="300"/>
        </w:trPr>
        <w:tc>
          <w:tcPr>
            <w:tcW w:w="421" w:type="dxa"/>
            <w:tcBorders>
              <w:top w:val="nil"/>
              <w:left w:val="single" w:sz="8" w:space="0" w:color="auto"/>
              <w:bottom w:val="nil"/>
              <w:right w:val="single" w:sz="4" w:space="0" w:color="auto"/>
            </w:tcBorders>
            <w:noWrap/>
            <w:hideMark/>
          </w:tcPr>
          <w:p w14:paraId="65B0DFE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4D89B33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nil"/>
              <w:right w:val="single" w:sz="4" w:space="0" w:color="auto"/>
            </w:tcBorders>
            <w:noWrap/>
            <w:vAlign w:val="center"/>
            <w:hideMark/>
          </w:tcPr>
          <w:p w14:paraId="36AD6E8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3676A65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0D8E56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nil"/>
              <w:right w:val="single" w:sz="8" w:space="0" w:color="auto"/>
            </w:tcBorders>
            <w:noWrap/>
            <w:vAlign w:val="center"/>
            <w:hideMark/>
          </w:tcPr>
          <w:p w14:paraId="1BE63D7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1E9106F"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4C05D55F"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16D78B49"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2:</w:t>
            </w:r>
            <w:proofErr w:type="gramEnd"/>
            <w:r w:rsidRPr="001B6399">
              <w:rPr>
                <w:rFonts w:ascii="Aptos Narrow" w:eastAsia="Times New Roman" w:hAnsi="Aptos Narrow" w:cs="Times New Roman"/>
                <w:b/>
                <w:bCs/>
                <w:i/>
                <w:iCs/>
                <w:color w:val="000000"/>
                <w:sz w:val="24"/>
                <w:szCs w:val="24"/>
                <w:lang w:val="fr-FR" w:eastAsia="fr-FR"/>
              </w:rPr>
              <w:t xml:space="preserve"> Dalot cadre double 3x1x1x5m pour 3 dalots</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660726F7"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3B6EBB74"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221A364C"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113" w:type="dxa"/>
            <w:tcBorders>
              <w:top w:val="single" w:sz="8" w:space="0" w:color="auto"/>
              <w:left w:val="nil"/>
              <w:bottom w:val="single" w:sz="8" w:space="0" w:color="auto"/>
              <w:right w:val="single" w:sz="8" w:space="0" w:color="auto"/>
            </w:tcBorders>
            <w:shd w:val="clear" w:color="000000" w:fill="00B0F0"/>
            <w:noWrap/>
            <w:vAlign w:val="bottom"/>
            <w:hideMark/>
          </w:tcPr>
          <w:p w14:paraId="62A1BD53"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457F37EE" w14:textId="77777777" w:rsidTr="001B6399">
        <w:trPr>
          <w:trHeight w:val="290"/>
        </w:trPr>
        <w:tc>
          <w:tcPr>
            <w:tcW w:w="421" w:type="dxa"/>
            <w:tcBorders>
              <w:top w:val="nil"/>
              <w:left w:val="single" w:sz="8" w:space="0" w:color="auto"/>
              <w:bottom w:val="nil"/>
              <w:right w:val="nil"/>
            </w:tcBorders>
            <w:noWrap/>
            <w:hideMark/>
          </w:tcPr>
          <w:p w14:paraId="1528792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4CBB6B6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4D146A1E"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2337EBF9"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3647897"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3072F71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A9D104E" w14:textId="77777777" w:rsidTr="001B6399">
        <w:trPr>
          <w:trHeight w:val="290"/>
        </w:trPr>
        <w:tc>
          <w:tcPr>
            <w:tcW w:w="6055" w:type="dxa"/>
            <w:gridSpan w:val="2"/>
            <w:tcBorders>
              <w:top w:val="nil"/>
              <w:left w:val="single" w:sz="8" w:space="0" w:color="auto"/>
              <w:bottom w:val="nil"/>
              <w:right w:val="nil"/>
            </w:tcBorders>
            <w:noWrap/>
            <w:vAlign w:val="bottom"/>
            <w:hideMark/>
          </w:tcPr>
          <w:p w14:paraId="3C916CDE"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SERIE </w:t>
            </w:r>
            <w:proofErr w:type="gramStart"/>
            <w:r w:rsidRPr="001B6399">
              <w:rPr>
                <w:rFonts w:ascii="Aptos Narrow" w:eastAsia="Times New Roman" w:hAnsi="Aptos Narrow" w:cs="Times New Roman"/>
                <w:b/>
                <w:bCs/>
                <w:color w:val="000000"/>
                <w:sz w:val="22"/>
                <w:lang w:val="fr-FR" w:eastAsia="fr-FR"/>
              </w:rPr>
              <w:t>3:</w:t>
            </w:r>
            <w:proofErr w:type="gramEnd"/>
            <w:r w:rsidRPr="001B6399">
              <w:rPr>
                <w:rFonts w:ascii="Aptos Narrow" w:eastAsia="Times New Roman" w:hAnsi="Aptos Narrow" w:cs="Times New Roman"/>
                <w:b/>
                <w:bCs/>
                <w:color w:val="000000"/>
                <w:sz w:val="22"/>
                <w:lang w:val="fr-FR" w:eastAsia="fr-FR"/>
              </w:rPr>
              <w:t xml:space="preserve"> </w:t>
            </w:r>
            <w:proofErr w:type="gramStart"/>
            <w:r w:rsidRPr="001B6399">
              <w:rPr>
                <w:rFonts w:ascii="Aptos Narrow" w:eastAsia="Times New Roman" w:hAnsi="Aptos Narrow" w:cs="Times New Roman"/>
                <w:b/>
                <w:bCs/>
                <w:color w:val="000000"/>
                <w:sz w:val="22"/>
                <w:lang w:val="fr-FR" w:eastAsia="fr-FR"/>
              </w:rPr>
              <w:t>Traitement  des</w:t>
            </w:r>
            <w:proofErr w:type="gramEnd"/>
            <w:r w:rsidRPr="001B6399">
              <w:rPr>
                <w:rFonts w:ascii="Aptos Narrow" w:eastAsia="Times New Roman" w:hAnsi="Aptos Narrow" w:cs="Times New Roman"/>
                <w:b/>
                <w:bCs/>
                <w:color w:val="000000"/>
                <w:sz w:val="22"/>
                <w:lang w:val="fr-FR" w:eastAsia="fr-FR"/>
              </w:rPr>
              <w:t xml:space="preserve"> quelques </w:t>
            </w:r>
            <w:proofErr w:type="spellStart"/>
            <w:r w:rsidRPr="001B6399">
              <w:rPr>
                <w:rFonts w:ascii="Aptos Narrow" w:eastAsia="Times New Roman" w:hAnsi="Aptos Narrow" w:cs="Times New Roman"/>
                <w:b/>
                <w:bCs/>
                <w:color w:val="000000"/>
                <w:sz w:val="22"/>
                <w:lang w:val="fr-FR" w:eastAsia="fr-FR"/>
              </w:rPr>
              <w:t>erosion</w:t>
            </w:r>
            <w:proofErr w:type="spellEnd"/>
            <w:r w:rsidRPr="001B6399">
              <w:rPr>
                <w:rFonts w:ascii="Aptos Narrow" w:eastAsia="Times New Roman" w:hAnsi="Aptos Narrow" w:cs="Times New Roman"/>
                <w:b/>
                <w:bCs/>
                <w:color w:val="000000"/>
                <w:sz w:val="22"/>
                <w:lang w:val="fr-FR" w:eastAsia="fr-FR"/>
              </w:rPr>
              <w:t xml:space="preserve"> </w:t>
            </w:r>
          </w:p>
        </w:tc>
        <w:tc>
          <w:tcPr>
            <w:tcW w:w="920" w:type="dxa"/>
            <w:tcBorders>
              <w:top w:val="nil"/>
              <w:left w:val="nil"/>
              <w:bottom w:val="nil"/>
              <w:right w:val="nil"/>
            </w:tcBorders>
            <w:noWrap/>
            <w:vAlign w:val="bottom"/>
            <w:hideMark/>
          </w:tcPr>
          <w:p w14:paraId="320A5E76"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52D6983A"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D9ACE3A"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06E642C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CD2743B" w14:textId="77777777" w:rsidTr="001B6399">
        <w:trPr>
          <w:trHeight w:val="300"/>
        </w:trPr>
        <w:tc>
          <w:tcPr>
            <w:tcW w:w="421" w:type="dxa"/>
            <w:tcBorders>
              <w:top w:val="nil"/>
              <w:left w:val="single" w:sz="8" w:space="0" w:color="auto"/>
              <w:bottom w:val="nil"/>
              <w:right w:val="nil"/>
            </w:tcBorders>
            <w:noWrap/>
            <w:hideMark/>
          </w:tcPr>
          <w:p w14:paraId="068760C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129836A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7474F995"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697B853"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458710E8"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69A07C6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FF0A14E"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40C1E75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69D470E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Designation</w:t>
            </w:r>
            <w:proofErr w:type="spellEnd"/>
          </w:p>
        </w:tc>
        <w:tc>
          <w:tcPr>
            <w:tcW w:w="920" w:type="dxa"/>
            <w:tcBorders>
              <w:top w:val="single" w:sz="8" w:space="0" w:color="auto"/>
              <w:left w:val="nil"/>
              <w:bottom w:val="single" w:sz="8" w:space="0" w:color="auto"/>
              <w:right w:val="single" w:sz="4" w:space="0" w:color="auto"/>
            </w:tcBorders>
            <w:shd w:val="clear" w:color="000000" w:fill="D9D9D9"/>
            <w:vAlign w:val="center"/>
            <w:hideMark/>
          </w:tcPr>
          <w:p w14:paraId="15FD5E7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341E96D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148D56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113" w:type="dxa"/>
            <w:tcBorders>
              <w:top w:val="single" w:sz="8" w:space="0" w:color="auto"/>
              <w:left w:val="nil"/>
              <w:bottom w:val="single" w:sz="8" w:space="0" w:color="auto"/>
              <w:right w:val="single" w:sz="8" w:space="0" w:color="auto"/>
            </w:tcBorders>
            <w:shd w:val="clear" w:color="000000" w:fill="D9D9D9"/>
            <w:noWrap/>
            <w:vAlign w:val="center"/>
            <w:hideMark/>
          </w:tcPr>
          <w:p w14:paraId="0D46CB4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3A8AD940" w14:textId="77777777" w:rsidTr="001B6399">
        <w:trPr>
          <w:trHeight w:val="290"/>
        </w:trPr>
        <w:tc>
          <w:tcPr>
            <w:tcW w:w="421" w:type="dxa"/>
            <w:tcBorders>
              <w:top w:val="nil"/>
              <w:left w:val="single" w:sz="8" w:space="0" w:color="auto"/>
              <w:bottom w:val="nil"/>
              <w:right w:val="single" w:sz="4" w:space="0" w:color="auto"/>
            </w:tcBorders>
            <w:noWrap/>
            <w:hideMark/>
          </w:tcPr>
          <w:p w14:paraId="7D69109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42AF4AC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nil"/>
              <w:right w:val="single" w:sz="4" w:space="0" w:color="auto"/>
            </w:tcBorders>
            <w:vAlign w:val="center"/>
            <w:hideMark/>
          </w:tcPr>
          <w:p w14:paraId="59D5666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AC54AC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2DD3000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nil"/>
              <w:right w:val="single" w:sz="8" w:space="0" w:color="auto"/>
            </w:tcBorders>
            <w:noWrap/>
            <w:vAlign w:val="center"/>
            <w:hideMark/>
          </w:tcPr>
          <w:p w14:paraId="12B4BB8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5AB2E3B3"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7BBD305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23F5178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920" w:type="dxa"/>
            <w:tcBorders>
              <w:top w:val="single" w:sz="4" w:space="0" w:color="auto"/>
              <w:left w:val="nil"/>
              <w:bottom w:val="single" w:sz="4" w:space="0" w:color="auto"/>
              <w:right w:val="single" w:sz="4" w:space="0" w:color="auto"/>
            </w:tcBorders>
            <w:shd w:val="clear" w:color="000000" w:fill="FFC000"/>
            <w:vAlign w:val="center"/>
            <w:hideMark/>
          </w:tcPr>
          <w:p w14:paraId="0C949BA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3C23B73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4139CF7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single" w:sz="4" w:space="0" w:color="auto"/>
              <w:left w:val="nil"/>
              <w:bottom w:val="single" w:sz="4" w:space="0" w:color="auto"/>
              <w:right w:val="single" w:sz="8" w:space="0" w:color="auto"/>
            </w:tcBorders>
            <w:shd w:val="clear" w:color="000000" w:fill="FFC000"/>
            <w:noWrap/>
            <w:vAlign w:val="center"/>
            <w:hideMark/>
          </w:tcPr>
          <w:p w14:paraId="61D8F16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5E10147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BD6229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00F9EF8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20" w:type="dxa"/>
            <w:tcBorders>
              <w:top w:val="nil"/>
              <w:left w:val="nil"/>
              <w:bottom w:val="single" w:sz="4" w:space="0" w:color="auto"/>
              <w:right w:val="single" w:sz="4" w:space="0" w:color="auto"/>
            </w:tcBorders>
            <w:vAlign w:val="center"/>
            <w:hideMark/>
          </w:tcPr>
          <w:p w14:paraId="0F66940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6D4A0B7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CA7A72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6C4FC4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53158D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9ED70F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1514ABB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920" w:type="dxa"/>
            <w:tcBorders>
              <w:top w:val="nil"/>
              <w:left w:val="nil"/>
              <w:bottom w:val="single" w:sz="4" w:space="0" w:color="auto"/>
              <w:right w:val="single" w:sz="4" w:space="0" w:color="auto"/>
            </w:tcBorders>
            <w:noWrap/>
            <w:vAlign w:val="center"/>
            <w:hideMark/>
          </w:tcPr>
          <w:p w14:paraId="550C9D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600F2AF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0EF85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FED7F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30F6F6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12B096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0B1381B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6641B2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972808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8BABC2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3ED1D61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C5754D3"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523263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72114A6A"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920" w:type="dxa"/>
            <w:tcBorders>
              <w:top w:val="nil"/>
              <w:left w:val="nil"/>
              <w:bottom w:val="single" w:sz="4" w:space="0" w:color="auto"/>
              <w:right w:val="single" w:sz="4" w:space="0" w:color="auto"/>
            </w:tcBorders>
            <w:shd w:val="clear" w:color="000000" w:fill="FFFF00"/>
            <w:noWrap/>
            <w:vAlign w:val="center"/>
            <w:hideMark/>
          </w:tcPr>
          <w:p w14:paraId="1C60C08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46C6531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16F13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5D5621B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5D0CF2E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D5DEE1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784584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1B3B66C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0E3732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0C49CB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1BD0F9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4B954F3" w14:textId="77777777" w:rsidTr="001B6399">
        <w:trPr>
          <w:trHeight w:val="580"/>
        </w:trPr>
        <w:tc>
          <w:tcPr>
            <w:tcW w:w="421" w:type="dxa"/>
            <w:tcBorders>
              <w:top w:val="nil"/>
              <w:left w:val="single" w:sz="8" w:space="0" w:color="auto"/>
              <w:bottom w:val="single" w:sz="4" w:space="0" w:color="auto"/>
              <w:right w:val="single" w:sz="4" w:space="0" w:color="auto"/>
            </w:tcBorders>
            <w:shd w:val="clear" w:color="000000" w:fill="FFC000"/>
            <w:noWrap/>
            <w:hideMark/>
          </w:tcPr>
          <w:p w14:paraId="54CF148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vAlign w:val="center"/>
            <w:hideMark/>
          </w:tcPr>
          <w:p w14:paraId="2752867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TRAITEMENT D'UNE PETITE PARTIE DE DIGUE</w:t>
            </w:r>
          </w:p>
        </w:tc>
        <w:tc>
          <w:tcPr>
            <w:tcW w:w="920" w:type="dxa"/>
            <w:tcBorders>
              <w:top w:val="nil"/>
              <w:left w:val="nil"/>
              <w:bottom w:val="single" w:sz="4" w:space="0" w:color="auto"/>
              <w:right w:val="single" w:sz="4" w:space="0" w:color="auto"/>
            </w:tcBorders>
            <w:shd w:val="clear" w:color="000000" w:fill="FFC000"/>
            <w:noWrap/>
            <w:vAlign w:val="center"/>
            <w:hideMark/>
          </w:tcPr>
          <w:p w14:paraId="23FE12E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6528B35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574CEA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C000"/>
            <w:noWrap/>
            <w:vAlign w:val="center"/>
            <w:hideMark/>
          </w:tcPr>
          <w:p w14:paraId="4D2879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64529F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4FCA4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B4375E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060DC24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8E2141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428FC4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3635F2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D9F4072"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5667AC5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vAlign w:val="bottom"/>
            <w:hideMark/>
          </w:tcPr>
          <w:p w14:paraId="624A734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Remblai compactage des </w:t>
            </w:r>
            <w:proofErr w:type="spellStart"/>
            <w:r w:rsidRPr="001B6399">
              <w:rPr>
                <w:rFonts w:ascii="Aptos Narrow" w:eastAsia="Times New Roman" w:hAnsi="Aptos Narrow" w:cs="Times New Roman"/>
                <w:color w:val="000000"/>
                <w:sz w:val="22"/>
                <w:lang w:val="fr-FR" w:eastAsia="fr-FR"/>
              </w:rPr>
              <w:t>erosions</w:t>
            </w:r>
            <w:proofErr w:type="spellEnd"/>
            <w:r w:rsidRPr="001B6399">
              <w:rPr>
                <w:rFonts w:ascii="Aptos Narrow" w:eastAsia="Times New Roman" w:hAnsi="Aptos Narrow" w:cs="Times New Roman"/>
                <w:color w:val="000000"/>
                <w:sz w:val="22"/>
                <w:lang w:val="fr-FR" w:eastAsia="fr-FR"/>
              </w:rPr>
              <w:t xml:space="preserve"> avec matériaux </w:t>
            </w:r>
            <w:proofErr w:type="spellStart"/>
            <w:r w:rsidRPr="001B6399">
              <w:rPr>
                <w:rFonts w:ascii="Aptos Narrow" w:eastAsia="Times New Roman" w:hAnsi="Aptos Narrow" w:cs="Times New Roman"/>
                <w:color w:val="000000"/>
                <w:sz w:val="22"/>
                <w:lang w:val="fr-FR" w:eastAsia="fr-FR"/>
              </w:rPr>
              <w:t>selectionnés</w:t>
            </w:r>
            <w:proofErr w:type="spellEnd"/>
          </w:p>
        </w:tc>
        <w:tc>
          <w:tcPr>
            <w:tcW w:w="920" w:type="dxa"/>
            <w:tcBorders>
              <w:top w:val="nil"/>
              <w:left w:val="nil"/>
              <w:bottom w:val="single" w:sz="4" w:space="0" w:color="auto"/>
              <w:right w:val="single" w:sz="4" w:space="0" w:color="auto"/>
            </w:tcBorders>
            <w:noWrap/>
            <w:vAlign w:val="center"/>
            <w:hideMark/>
          </w:tcPr>
          <w:p w14:paraId="5D3501B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558FE00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B91A9B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6E285DB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119E32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17813A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vAlign w:val="bottom"/>
            <w:hideMark/>
          </w:tcPr>
          <w:p w14:paraId="7697D1E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Ouverture des </w:t>
            </w:r>
            <w:proofErr w:type="spellStart"/>
            <w:r w:rsidRPr="001B6399">
              <w:rPr>
                <w:rFonts w:ascii="Aptos Narrow" w:eastAsia="Times New Roman" w:hAnsi="Aptos Narrow" w:cs="Times New Roman"/>
                <w:color w:val="000000"/>
                <w:sz w:val="22"/>
                <w:lang w:val="fr-FR" w:eastAsia="fr-FR"/>
              </w:rPr>
              <w:t>fossées</w:t>
            </w:r>
            <w:proofErr w:type="spellEnd"/>
            <w:r w:rsidRPr="001B6399">
              <w:rPr>
                <w:rFonts w:ascii="Aptos Narrow" w:eastAsia="Times New Roman" w:hAnsi="Aptos Narrow" w:cs="Times New Roman"/>
                <w:color w:val="000000"/>
                <w:sz w:val="22"/>
                <w:lang w:val="fr-FR" w:eastAsia="fr-FR"/>
              </w:rPr>
              <w:t xml:space="preserve"> et saignées</w:t>
            </w:r>
          </w:p>
        </w:tc>
        <w:tc>
          <w:tcPr>
            <w:tcW w:w="920" w:type="dxa"/>
            <w:tcBorders>
              <w:top w:val="nil"/>
              <w:left w:val="nil"/>
              <w:bottom w:val="single" w:sz="4" w:space="0" w:color="auto"/>
              <w:right w:val="single" w:sz="4" w:space="0" w:color="auto"/>
            </w:tcBorders>
            <w:noWrap/>
            <w:vAlign w:val="center"/>
            <w:hideMark/>
          </w:tcPr>
          <w:p w14:paraId="395B6C2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0350B0D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99DFDE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4D235FA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A117A1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92D678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DE97DA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center"/>
            <w:hideMark/>
          </w:tcPr>
          <w:p w14:paraId="218596A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CF1669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3F9E4E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center"/>
            <w:hideMark/>
          </w:tcPr>
          <w:p w14:paraId="54D0672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247FDE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B86808D"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55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21FE8F25"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3DC643E7"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7A27B700"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113" w:type="dxa"/>
            <w:tcBorders>
              <w:top w:val="nil"/>
              <w:left w:val="nil"/>
              <w:bottom w:val="single" w:sz="4" w:space="0" w:color="auto"/>
              <w:right w:val="single" w:sz="8" w:space="0" w:color="auto"/>
            </w:tcBorders>
            <w:shd w:val="clear" w:color="000000" w:fill="FFFF00"/>
            <w:noWrap/>
            <w:vAlign w:val="center"/>
            <w:hideMark/>
          </w:tcPr>
          <w:p w14:paraId="60A48325"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68203CE4" w14:textId="77777777" w:rsidTr="001B6399">
        <w:trPr>
          <w:trHeight w:val="300"/>
        </w:trPr>
        <w:tc>
          <w:tcPr>
            <w:tcW w:w="421" w:type="dxa"/>
            <w:tcBorders>
              <w:top w:val="nil"/>
              <w:left w:val="single" w:sz="8" w:space="0" w:color="auto"/>
              <w:bottom w:val="single" w:sz="4" w:space="0" w:color="auto"/>
              <w:right w:val="single" w:sz="4" w:space="0" w:color="auto"/>
            </w:tcBorders>
            <w:noWrap/>
            <w:hideMark/>
          </w:tcPr>
          <w:p w14:paraId="3EE564F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634" w:type="dxa"/>
            <w:tcBorders>
              <w:top w:val="nil"/>
              <w:left w:val="nil"/>
              <w:bottom w:val="single" w:sz="4" w:space="0" w:color="auto"/>
              <w:right w:val="single" w:sz="4" w:space="0" w:color="auto"/>
            </w:tcBorders>
            <w:noWrap/>
            <w:vAlign w:val="bottom"/>
            <w:hideMark/>
          </w:tcPr>
          <w:p w14:paraId="015FE30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20" w:type="dxa"/>
            <w:tcBorders>
              <w:top w:val="nil"/>
              <w:left w:val="nil"/>
              <w:bottom w:val="single" w:sz="4" w:space="0" w:color="auto"/>
              <w:right w:val="single" w:sz="4" w:space="0" w:color="auto"/>
            </w:tcBorders>
            <w:noWrap/>
            <w:vAlign w:val="bottom"/>
            <w:hideMark/>
          </w:tcPr>
          <w:p w14:paraId="56944D7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26CBF9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0FF2F1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113" w:type="dxa"/>
            <w:tcBorders>
              <w:top w:val="nil"/>
              <w:left w:val="nil"/>
              <w:bottom w:val="single" w:sz="4" w:space="0" w:color="auto"/>
              <w:right w:val="single" w:sz="8" w:space="0" w:color="auto"/>
            </w:tcBorders>
            <w:noWrap/>
            <w:vAlign w:val="bottom"/>
            <w:hideMark/>
          </w:tcPr>
          <w:p w14:paraId="08BD7AE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ACB70A1"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37CCDC48"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492B8DBF"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3:</w:t>
            </w:r>
            <w:proofErr w:type="gramEnd"/>
            <w:r w:rsidRPr="001B6399">
              <w:rPr>
                <w:rFonts w:ascii="Aptos Narrow" w:eastAsia="Times New Roman" w:hAnsi="Aptos Narrow" w:cs="Times New Roman"/>
                <w:b/>
                <w:bCs/>
                <w:i/>
                <w:iCs/>
                <w:color w:val="000000"/>
                <w:sz w:val="24"/>
                <w:szCs w:val="24"/>
                <w:lang w:val="fr-FR" w:eastAsia="fr-FR"/>
              </w:rPr>
              <w:t xml:space="preserve"> </w:t>
            </w:r>
            <w:proofErr w:type="gramStart"/>
            <w:r w:rsidRPr="001B6399">
              <w:rPr>
                <w:rFonts w:ascii="Aptos Narrow" w:eastAsia="Times New Roman" w:hAnsi="Aptos Narrow" w:cs="Times New Roman"/>
                <w:b/>
                <w:bCs/>
                <w:i/>
                <w:iCs/>
                <w:color w:val="000000"/>
                <w:sz w:val="24"/>
                <w:szCs w:val="24"/>
                <w:lang w:val="fr-FR" w:eastAsia="fr-FR"/>
              </w:rPr>
              <w:t>Traitement  des</w:t>
            </w:r>
            <w:proofErr w:type="gramEnd"/>
            <w:r w:rsidRPr="001B6399">
              <w:rPr>
                <w:rFonts w:ascii="Aptos Narrow" w:eastAsia="Times New Roman" w:hAnsi="Aptos Narrow" w:cs="Times New Roman"/>
                <w:b/>
                <w:bCs/>
                <w:i/>
                <w:iCs/>
                <w:color w:val="000000"/>
                <w:sz w:val="24"/>
                <w:szCs w:val="24"/>
                <w:lang w:val="fr-FR" w:eastAsia="fr-FR"/>
              </w:rPr>
              <w:t xml:space="preserve"> quelques </w:t>
            </w:r>
            <w:proofErr w:type="spellStart"/>
            <w:r w:rsidRPr="001B6399">
              <w:rPr>
                <w:rFonts w:ascii="Aptos Narrow" w:eastAsia="Times New Roman" w:hAnsi="Aptos Narrow" w:cs="Times New Roman"/>
                <w:b/>
                <w:bCs/>
                <w:i/>
                <w:iCs/>
                <w:color w:val="000000"/>
                <w:sz w:val="24"/>
                <w:szCs w:val="24"/>
                <w:lang w:val="fr-FR" w:eastAsia="fr-FR"/>
              </w:rPr>
              <w:t>erosion</w:t>
            </w:r>
            <w:proofErr w:type="spellEnd"/>
            <w:r w:rsidRPr="001B6399">
              <w:rPr>
                <w:rFonts w:ascii="Aptos Narrow" w:eastAsia="Times New Roman" w:hAnsi="Aptos Narrow" w:cs="Times New Roman"/>
                <w:b/>
                <w:bCs/>
                <w:i/>
                <w:iCs/>
                <w:color w:val="000000"/>
                <w:sz w:val="24"/>
                <w:szCs w:val="24"/>
                <w:lang w:val="fr-FR" w:eastAsia="fr-FR"/>
              </w:rPr>
              <w:t xml:space="preserve"> </w:t>
            </w:r>
          </w:p>
        </w:tc>
        <w:tc>
          <w:tcPr>
            <w:tcW w:w="920" w:type="dxa"/>
            <w:tcBorders>
              <w:top w:val="single" w:sz="8" w:space="0" w:color="auto"/>
              <w:left w:val="nil"/>
              <w:bottom w:val="single" w:sz="8" w:space="0" w:color="auto"/>
              <w:right w:val="single" w:sz="4" w:space="0" w:color="auto"/>
            </w:tcBorders>
            <w:shd w:val="clear" w:color="000000" w:fill="00B0F0"/>
            <w:noWrap/>
            <w:vAlign w:val="bottom"/>
            <w:hideMark/>
          </w:tcPr>
          <w:p w14:paraId="26E9BF31"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7058765E"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0CC1DD80"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113" w:type="dxa"/>
            <w:tcBorders>
              <w:top w:val="single" w:sz="8" w:space="0" w:color="auto"/>
              <w:left w:val="nil"/>
              <w:bottom w:val="single" w:sz="8" w:space="0" w:color="auto"/>
              <w:right w:val="single" w:sz="8" w:space="0" w:color="auto"/>
            </w:tcBorders>
            <w:shd w:val="clear" w:color="000000" w:fill="00B0F0"/>
            <w:noWrap/>
            <w:vAlign w:val="bottom"/>
            <w:hideMark/>
          </w:tcPr>
          <w:p w14:paraId="045B39F7"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57214337" w14:textId="77777777" w:rsidTr="001B6399">
        <w:trPr>
          <w:trHeight w:val="290"/>
        </w:trPr>
        <w:tc>
          <w:tcPr>
            <w:tcW w:w="421" w:type="dxa"/>
            <w:tcBorders>
              <w:top w:val="nil"/>
              <w:left w:val="single" w:sz="8" w:space="0" w:color="auto"/>
              <w:bottom w:val="nil"/>
              <w:right w:val="nil"/>
            </w:tcBorders>
            <w:noWrap/>
            <w:hideMark/>
          </w:tcPr>
          <w:p w14:paraId="29AC974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5D350B0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56F53C99"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19229BBE"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5FBD798D"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02ECF2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BC71A19" w14:textId="77777777" w:rsidTr="001B6399">
        <w:trPr>
          <w:trHeight w:val="290"/>
        </w:trPr>
        <w:tc>
          <w:tcPr>
            <w:tcW w:w="421" w:type="dxa"/>
            <w:tcBorders>
              <w:top w:val="nil"/>
              <w:left w:val="single" w:sz="8" w:space="0" w:color="auto"/>
              <w:bottom w:val="nil"/>
              <w:right w:val="nil"/>
            </w:tcBorders>
            <w:noWrap/>
            <w:hideMark/>
          </w:tcPr>
          <w:p w14:paraId="321C7FD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0A60D99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920" w:type="dxa"/>
            <w:tcBorders>
              <w:top w:val="nil"/>
              <w:left w:val="nil"/>
              <w:bottom w:val="nil"/>
              <w:right w:val="nil"/>
            </w:tcBorders>
            <w:noWrap/>
            <w:vAlign w:val="bottom"/>
            <w:hideMark/>
          </w:tcPr>
          <w:p w14:paraId="4088F73C"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1819029"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42846D28"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113" w:type="dxa"/>
            <w:tcBorders>
              <w:top w:val="nil"/>
              <w:left w:val="nil"/>
              <w:bottom w:val="nil"/>
              <w:right w:val="single" w:sz="8" w:space="0" w:color="auto"/>
            </w:tcBorders>
            <w:noWrap/>
            <w:vAlign w:val="bottom"/>
            <w:hideMark/>
          </w:tcPr>
          <w:p w14:paraId="6D5C5F7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7EA1AD1" w14:textId="77777777" w:rsidTr="001B6399">
        <w:trPr>
          <w:trHeight w:val="430"/>
        </w:trPr>
        <w:tc>
          <w:tcPr>
            <w:tcW w:w="421" w:type="dxa"/>
            <w:tcBorders>
              <w:top w:val="single" w:sz="4" w:space="0" w:color="auto"/>
              <w:left w:val="single" w:sz="8" w:space="0" w:color="auto"/>
              <w:bottom w:val="single" w:sz="8" w:space="0" w:color="auto"/>
              <w:right w:val="single" w:sz="4" w:space="0" w:color="auto"/>
            </w:tcBorders>
            <w:shd w:val="clear" w:color="000000" w:fill="00B050"/>
            <w:noWrap/>
            <w:hideMark/>
          </w:tcPr>
          <w:p w14:paraId="7040D7AB"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5634" w:type="dxa"/>
            <w:tcBorders>
              <w:top w:val="single" w:sz="4" w:space="0" w:color="auto"/>
              <w:left w:val="nil"/>
              <w:bottom w:val="single" w:sz="8" w:space="0" w:color="auto"/>
              <w:right w:val="single" w:sz="4" w:space="0" w:color="auto"/>
            </w:tcBorders>
            <w:shd w:val="clear" w:color="000000" w:fill="00B050"/>
            <w:noWrap/>
            <w:vAlign w:val="bottom"/>
            <w:hideMark/>
          </w:tcPr>
          <w:p w14:paraId="029EA9DF" w14:textId="140D4984"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xml:space="preserve">TOTAL GENERAL LOT </w:t>
            </w:r>
            <w:r w:rsidR="00DC7537">
              <w:rPr>
                <w:rFonts w:ascii="Aptos Narrow" w:eastAsia="Times New Roman" w:hAnsi="Aptos Narrow" w:cs="Times New Roman"/>
                <w:b/>
                <w:bCs/>
                <w:color w:val="000000"/>
                <w:sz w:val="32"/>
                <w:szCs w:val="32"/>
                <w:lang w:val="fr-FR" w:eastAsia="fr-FR"/>
              </w:rPr>
              <w:t>8</w:t>
            </w:r>
          </w:p>
        </w:tc>
        <w:tc>
          <w:tcPr>
            <w:tcW w:w="920" w:type="dxa"/>
            <w:tcBorders>
              <w:top w:val="single" w:sz="4" w:space="0" w:color="auto"/>
              <w:left w:val="nil"/>
              <w:bottom w:val="single" w:sz="8" w:space="0" w:color="auto"/>
              <w:right w:val="single" w:sz="4" w:space="0" w:color="auto"/>
            </w:tcBorders>
            <w:shd w:val="clear" w:color="000000" w:fill="00B050"/>
            <w:noWrap/>
            <w:vAlign w:val="bottom"/>
            <w:hideMark/>
          </w:tcPr>
          <w:p w14:paraId="1BE76F1C"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980" w:type="dxa"/>
            <w:tcBorders>
              <w:top w:val="single" w:sz="4" w:space="0" w:color="auto"/>
              <w:left w:val="nil"/>
              <w:bottom w:val="single" w:sz="8" w:space="0" w:color="auto"/>
              <w:right w:val="single" w:sz="4" w:space="0" w:color="auto"/>
            </w:tcBorders>
            <w:shd w:val="clear" w:color="000000" w:fill="00B050"/>
            <w:noWrap/>
            <w:vAlign w:val="center"/>
            <w:hideMark/>
          </w:tcPr>
          <w:p w14:paraId="189E4744"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280" w:type="dxa"/>
            <w:tcBorders>
              <w:top w:val="single" w:sz="4" w:space="0" w:color="auto"/>
              <w:left w:val="nil"/>
              <w:bottom w:val="single" w:sz="8" w:space="0" w:color="auto"/>
              <w:right w:val="single" w:sz="4" w:space="0" w:color="auto"/>
            </w:tcBorders>
            <w:shd w:val="clear" w:color="000000" w:fill="00B050"/>
            <w:noWrap/>
            <w:vAlign w:val="center"/>
            <w:hideMark/>
          </w:tcPr>
          <w:p w14:paraId="0B20A7C4"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113" w:type="dxa"/>
            <w:tcBorders>
              <w:top w:val="single" w:sz="4" w:space="0" w:color="auto"/>
              <w:left w:val="nil"/>
              <w:bottom w:val="single" w:sz="8" w:space="0" w:color="auto"/>
              <w:right w:val="single" w:sz="8" w:space="0" w:color="auto"/>
            </w:tcBorders>
            <w:shd w:val="clear" w:color="000000" w:fill="00B050"/>
            <w:noWrap/>
            <w:vAlign w:val="bottom"/>
            <w:hideMark/>
          </w:tcPr>
          <w:p w14:paraId="7ED0B62F"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r>
    </w:tbl>
    <w:p w14:paraId="1C3A081A" w14:textId="77777777" w:rsidR="001B6399" w:rsidRDefault="001B6399" w:rsidP="00292CD6">
      <w:pPr>
        <w:rPr>
          <w:b/>
          <w:bCs/>
        </w:rPr>
      </w:pPr>
    </w:p>
    <w:tbl>
      <w:tblPr>
        <w:tblW w:w="10348" w:type="dxa"/>
        <w:tblInd w:w="-719" w:type="dxa"/>
        <w:tblCellMar>
          <w:left w:w="70" w:type="dxa"/>
          <w:right w:w="70" w:type="dxa"/>
        </w:tblCellMar>
        <w:tblLook w:val="04A0" w:firstRow="1" w:lastRow="0" w:firstColumn="1" w:lastColumn="0" w:noHBand="0" w:noVBand="1"/>
      </w:tblPr>
      <w:tblGrid>
        <w:gridCol w:w="421"/>
        <w:gridCol w:w="5634"/>
        <w:gridCol w:w="655"/>
        <w:gridCol w:w="980"/>
        <w:gridCol w:w="1280"/>
        <w:gridCol w:w="1378"/>
      </w:tblGrid>
      <w:tr w:rsidR="001B6399" w:rsidRPr="001B6399" w14:paraId="124F3D35" w14:textId="77777777" w:rsidTr="001B6399">
        <w:trPr>
          <w:trHeight w:val="320"/>
          <w:tblHeader/>
        </w:trPr>
        <w:tc>
          <w:tcPr>
            <w:tcW w:w="6710" w:type="dxa"/>
            <w:gridSpan w:val="3"/>
            <w:tcBorders>
              <w:top w:val="single" w:sz="8" w:space="0" w:color="auto"/>
              <w:left w:val="single" w:sz="8" w:space="0" w:color="auto"/>
              <w:bottom w:val="nil"/>
              <w:right w:val="nil"/>
            </w:tcBorders>
            <w:noWrap/>
            <w:vAlign w:val="bottom"/>
            <w:hideMark/>
          </w:tcPr>
          <w:p w14:paraId="15E5AC2F" w14:textId="4C656ECC"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xml:space="preserve">LOT </w:t>
            </w:r>
            <w:r w:rsidR="00DC7537">
              <w:rPr>
                <w:rFonts w:ascii="Aptos Narrow" w:eastAsia="Times New Roman" w:hAnsi="Aptos Narrow" w:cs="Times New Roman"/>
                <w:b/>
                <w:bCs/>
                <w:color w:val="000000"/>
                <w:sz w:val="24"/>
                <w:szCs w:val="24"/>
                <w:lang w:val="fr-FR" w:eastAsia="fr-FR"/>
              </w:rPr>
              <w:t>9</w:t>
            </w:r>
            <w:r w:rsidRPr="001B6399">
              <w:rPr>
                <w:rFonts w:ascii="Aptos Narrow" w:eastAsia="Times New Roman" w:hAnsi="Aptos Narrow" w:cs="Times New Roman"/>
                <w:b/>
                <w:bCs/>
                <w:color w:val="000000"/>
                <w:sz w:val="24"/>
                <w:szCs w:val="24"/>
                <w:lang w:val="fr-FR" w:eastAsia="fr-FR"/>
              </w:rPr>
              <w:t xml:space="preserve"> : AXE KUTU -BOMBATI - BOSOKWELE - BOMBATI PORT</w:t>
            </w:r>
          </w:p>
        </w:tc>
        <w:tc>
          <w:tcPr>
            <w:tcW w:w="980" w:type="dxa"/>
            <w:tcBorders>
              <w:top w:val="single" w:sz="8" w:space="0" w:color="auto"/>
              <w:left w:val="nil"/>
              <w:bottom w:val="nil"/>
              <w:right w:val="nil"/>
            </w:tcBorders>
            <w:noWrap/>
            <w:vAlign w:val="center"/>
            <w:hideMark/>
          </w:tcPr>
          <w:p w14:paraId="270B481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nil"/>
              <w:right w:val="nil"/>
            </w:tcBorders>
            <w:noWrap/>
            <w:vAlign w:val="center"/>
            <w:hideMark/>
          </w:tcPr>
          <w:p w14:paraId="76DA4D7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8" w:space="0" w:color="auto"/>
              <w:left w:val="nil"/>
              <w:bottom w:val="nil"/>
              <w:right w:val="single" w:sz="8" w:space="0" w:color="auto"/>
            </w:tcBorders>
            <w:noWrap/>
            <w:vAlign w:val="center"/>
            <w:hideMark/>
          </w:tcPr>
          <w:p w14:paraId="2FDB7CC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340B763" w14:textId="77777777" w:rsidTr="001B6399">
        <w:trPr>
          <w:trHeight w:val="290"/>
          <w:tblHeader/>
        </w:trPr>
        <w:tc>
          <w:tcPr>
            <w:tcW w:w="421" w:type="dxa"/>
            <w:tcBorders>
              <w:top w:val="nil"/>
              <w:left w:val="single" w:sz="8" w:space="0" w:color="auto"/>
              <w:bottom w:val="nil"/>
              <w:right w:val="nil"/>
            </w:tcBorders>
            <w:noWrap/>
            <w:hideMark/>
          </w:tcPr>
          <w:p w14:paraId="04EBDC5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6770D76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center"/>
            <w:hideMark/>
          </w:tcPr>
          <w:p w14:paraId="6F03CC60"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7FC46FCA"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E018E65"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0CC095D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5ABA2EC" w14:textId="77777777" w:rsidTr="001B6399">
        <w:trPr>
          <w:trHeight w:val="290"/>
          <w:tblHeader/>
        </w:trPr>
        <w:tc>
          <w:tcPr>
            <w:tcW w:w="6055" w:type="dxa"/>
            <w:gridSpan w:val="2"/>
            <w:tcBorders>
              <w:top w:val="nil"/>
              <w:left w:val="single" w:sz="8" w:space="0" w:color="auto"/>
              <w:bottom w:val="nil"/>
              <w:right w:val="nil"/>
            </w:tcBorders>
            <w:noWrap/>
            <w:vAlign w:val="bottom"/>
            <w:hideMark/>
          </w:tcPr>
          <w:p w14:paraId="74C834D7" w14:textId="138B08CB"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SERIE 1 : Dalot cadre simple 1x1x5m</w:t>
            </w:r>
          </w:p>
        </w:tc>
        <w:tc>
          <w:tcPr>
            <w:tcW w:w="655" w:type="dxa"/>
            <w:tcBorders>
              <w:top w:val="nil"/>
              <w:left w:val="nil"/>
              <w:bottom w:val="nil"/>
              <w:right w:val="nil"/>
            </w:tcBorders>
            <w:noWrap/>
            <w:vAlign w:val="center"/>
            <w:hideMark/>
          </w:tcPr>
          <w:p w14:paraId="3FA0212E"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7D25ABF6"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942FCCC"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09E8DE7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FDD88FC" w14:textId="77777777" w:rsidTr="001B6399">
        <w:trPr>
          <w:trHeight w:val="300"/>
          <w:tblHeader/>
        </w:trPr>
        <w:tc>
          <w:tcPr>
            <w:tcW w:w="421" w:type="dxa"/>
            <w:tcBorders>
              <w:top w:val="nil"/>
              <w:left w:val="single" w:sz="8" w:space="0" w:color="auto"/>
              <w:bottom w:val="nil"/>
              <w:right w:val="nil"/>
            </w:tcBorders>
            <w:noWrap/>
            <w:hideMark/>
          </w:tcPr>
          <w:p w14:paraId="6495FED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695E666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center"/>
            <w:hideMark/>
          </w:tcPr>
          <w:p w14:paraId="658B77A0"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327918C8"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AB87A75"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center"/>
            <w:hideMark/>
          </w:tcPr>
          <w:p w14:paraId="423ED77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7271C56" w14:textId="77777777" w:rsidTr="001B6399">
        <w:trPr>
          <w:trHeight w:val="300"/>
          <w:tblHeader/>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0DD1CB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6DA27090" w14:textId="14413D7E"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655" w:type="dxa"/>
            <w:tcBorders>
              <w:top w:val="single" w:sz="8" w:space="0" w:color="auto"/>
              <w:left w:val="nil"/>
              <w:bottom w:val="single" w:sz="8" w:space="0" w:color="auto"/>
              <w:right w:val="single" w:sz="4" w:space="0" w:color="auto"/>
            </w:tcBorders>
            <w:shd w:val="clear" w:color="000000" w:fill="D9D9D9"/>
            <w:vAlign w:val="center"/>
            <w:hideMark/>
          </w:tcPr>
          <w:p w14:paraId="0BC5426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2991D15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5A18177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6948566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3D8ABAB4" w14:textId="77777777" w:rsidTr="001B6399">
        <w:trPr>
          <w:trHeight w:val="290"/>
        </w:trPr>
        <w:tc>
          <w:tcPr>
            <w:tcW w:w="421" w:type="dxa"/>
            <w:tcBorders>
              <w:top w:val="nil"/>
              <w:left w:val="single" w:sz="8" w:space="0" w:color="auto"/>
              <w:bottom w:val="nil"/>
              <w:right w:val="single" w:sz="4" w:space="0" w:color="auto"/>
            </w:tcBorders>
            <w:noWrap/>
            <w:hideMark/>
          </w:tcPr>
          <w:p w14:paraId="5276D93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347737B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nil"/>
              <w:right w:val="single" w:sz="4" w:space="0" w:color="auto"/>
            </w:tcBorders>
            <w:vAlign w:val="center"/>
            <w:hideMark/>
          </w:tcPr>
          <w:p w14:paraId="5CA15E8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35B4C60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731DB19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nil"/>
              <w:right w:val="single" w:sz="8" w:space="0" w:color="auto"/>
            </w:tcBorders>
            <w:noWrap/>
            <w:vAlign w:val="center"/>
            <w:hideMark/>
          </w:tcPr>
          <w:p w14:paraId="5533C14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D3BF5C8"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0E29532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6268994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655" w:type="dxa"/>
            <w:tcBorders>
              <w:top w:val="single" w:sz="4" w:space="0" w:color="auto"/>
              <w:left w:val="nil"/>
              <w:bottom w:val="single" w:sz="4" w:space="0" w:color="auto"/>
              <w:right w:val="single" w:sz="4" w:space="0" w:color="auto"/>
            </w:tcBorders>
            <w:shd w:val="clear" w:color="000000" w:fill="FFC000"/>
            <w:vAlign w:val="center"/>
            <w:hideMark/>
          </w:tcPr>
          <w:p w14:paraId="61CCE78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0CDBCCE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674FF0F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C000"/>
            <w:noWrap/>
            <w:vAlign w:val="center"/>
            <w:hideMark/>
          </w:tcPr>
          <w:p w14:paraId="00DB042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4A3B87E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050E5C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2A8BECD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single" w:sz="4" w:space="0" w:color="auto"/>
              <w:right w:val="single" w:sz="4" w:space="0" w:color="auto"/>
            </w:tcBorders>
            <w:vAlign w:val="center"/>
            <w:hideMark/>
          </w:tcPr>
          <w:p w14:paraId="550AD7D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1C08239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F4AE7D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7AD30F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75F6D6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8D9C0F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04CBF2D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655" w:type="dxa"/>
            <w:tcBorders>
              <w:top w:val="nil"/>
              <w:left w:val="nil"/>
              <w:bottom w:val="single" w:sz="4" w:space="0" w:color="auto"/>
              <w:right w:val="single" w:sz="4" w:space="0" w:color="auto"/>
            </w:tcBorders>
            <w:noWrap/>
            <w:vAlign w:val="center"/>
            <w:hideMark/>
          </w:tcPr>
          <w:p w14:paraId="1F2EC27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5FE661A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43E615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82966F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6630BE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2F46B7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55CCBCA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A6D4FF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EA2A58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0B424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9F1A5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E8DA3B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0CB83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1A753690"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655" w:type="dxa"/>
            <w:tcBorders>
              <w:top w:val="nil"/>
              <w:left w:val="nil"/>
              <w:bottom w:val="single" w:sz="4" w:space="0" w:color="auto"/>
              <w:right w:val="single" w:sz="4" w:space="0" w:color="auto"/>
            </w:tcBorders>
            <w:shd w:val="clear" w:color="000000" w:fill="FFFF00"/>
            <w:noWrap/>
            <w:vAlign w:val="center"/>
            <w:hideMark/>
          </w:tcPr>
          <w:p w14:paraId="1DBAEF8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278402B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E6A1C6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17D0C12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443DEFE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ACE25F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1944B2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113F4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5A164E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BA9EFF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1682AC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70E2A82"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72A5CF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noWrap/>
            <w:vAlign w:val="center"/>
            <w:hideMark/>
          </w:tcPr>
          <w:p w14:paraId="4F3E6CD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655" w:type="dxa"/>
            <w:tcBorders>
              <w:top w:val="nil"/>
              <w:left w:val="nil"/>
              <w:bottom w:val="single" w:sz="4" w:space="0" w:color="auto"/>
              <w:right w:val="single" w:sz="4" w:space="0" w:color="auto"/>
            </w:tcBorders>
            <w:shd w:val="clear" w:color="000000" w:fill="FFC000"/>
            <w:noWrap/>
            <w:vAlign w:val="center"/>
            <w:hideMark/>
          </w:tcPr>
          <w:p w14:paraId="28E1610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6953E78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52E57F9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495D302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4A9082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5816FE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1ADDC7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5F0616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1D59C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AF07C9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6E89BA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BFAB56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3A98A0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noWrap/>
            <w:vAlign w:val="bottom"/>
            <w:hideMark/>
          </w:tcPr>
          <w:p w14:paraId="1A20A5D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655" w:type="dxa"/>
            <w:tcBorders>
              <w:top w:val="nil"/>
              <w:left w:val="nil"/>
              <w:bottom w:val="single" w:sz="4" w:space="0" w:color="auto"/>
              <w:right w:val="single" w:sz="4" w:space="0" w:color="auto"/>
            </w:tcBorders>
            <w:noWrap/>
            <w:vAlign w:val="center"/>
            <w:hideMark/>
          </w:tcPr>
          <w:p w14:paraId="7187735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4608D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724FB0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0BF0A4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42BE0C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C0E79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noWrap/>
            <w:vAlign w:val="bottom"/>
            <w:hideMark/>
          </w:tcPr>
          <w:p w14:paraId="1244D88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655" w:type="dxa"/>
            <w:tcBorders>
              <w:top w:val="nil"/>
              <w:left w:val="nil"/>
              <w:bottom w:val="single" w:sz="4" w:space="0" w:color="auto"/>
              <w:right w:val="single" w:sz="4" w:space="0" w:color="auto"/>
            </w:tcBorders>
            <w:noWrap/>
            <w:vAlign w:val="center"/>
            <w:hideMark/>
          </w:tcPr>
          <w:p w14:paraId="7632AF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1740A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BC6A81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F2BF39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1A4F40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25A5FA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634" w:type="dxa"/>
            <w:tcBorders>
              <w:top w:val="nil"/>
              <w:left w:val="nil"/>
              <w:bottom w:val="single" w:sz="4" w:space="0" w:color="auto"/>
              <w:right w:val="single" w:sz="4" w:space="0" w:color="auto"/>
            </w:tcBorders>
            <w:noWrap/>
            <w:vAlign w:val="bottom"/>
            <w:hideMark/>
          </w:tcPr>
          <w:p w14:paraId="50142FB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655" w:type="dxa"/>
            <w:tcBorders>
              <w:top w:val="nil"/>
              <w:left w:val="nil"/>
              <w:bottom w:val="single" w:sz="4" w:space="0" w:color="auto"/>
              <w:right w:val="single" w:sz="4" w:space="0" w:color="auto"/>
            </w:tcBorders>
            <w:noWrap/>
            <w:vAlign w:val="center"/>
            <w:hideMark/>
          </w:tcPr>
          <w:p w14:paraId="3177FD4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33BD57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5,6</w:t>
            </w:r>
          </w:p>
        </w:tc>
        <w:tc>
          <w:tcPr>
            <w:tcW w:w="1280" w:type="dxa"/>
            <w:tcBorders>
              <w:top w:val="nil"/>
              <w:left w:val="nil"/>
              <w:bottom w:val="single" w:sz="4" w:space="0" w:color="auto"/>
              <w:right w:val="single" w:sz="4" w:space="0" w:color="auto"/>
            </w:tcBorders>
            <w:noWrap/>
            <w:vAlign w:val="center"/>
            <w:hideMark/>
          </w:tcPr>
          <w:p w14:paraId="097A410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21D85D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886742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31B53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634" w:type="dxa"/>
            <w:tcBorders>
              <w:top w:val="nil"/>
              <w:left w:val="nil"/>
              <w:bottom w:val="single" w:sz="4" w:space="0" w:color="auto"/>
              <w:right w:val="single" w:sz="4" w:space="0" w:color="auto"/>
            </w:tcBorders>
            <w:noWrap/>
            <w:vAlign w:val="bottom"/>
            <w:hideMark/>
          </w:tcPr>
          <w:p w14:paraId="2E01B33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655" w:type="dxa"/>
            <w:tcBorders>
              <w:top w:val="nil"/>
              <w:left w:val="nil"/>
              <w:bottom w:val="single" w:sz="4" w:space="0" w:color="auto"/>
              <w:right w:val="single" w:sz="4" w:space="0" w:color="auto"/>
            </w:tcBorders>
            <w:noWrap/>
            <w:vAlign w:val="center"/>
            <w:hideMark/>
          </w:tcPr>
          <w:p w14:paraId="1244C2E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2F52EA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430B41E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1EC7D0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70D816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921DB0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2DB4DA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023E60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E1172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E5D86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4F21B4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B9D90C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C29597A"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28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95A8518"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50B0D983"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B9550B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1A46DD1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7909BCB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6C8FE8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7DA97F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18053E7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C3A43C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2462BD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90D949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F923FA8"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598DBB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634" w:type="dxa"/>
            <w:tcBorders>
              <w:top w:val="nil"/>
              <w:left w:val="nil"/>
              <w:bottom w:val="single" w:sz="4" w:space="0" w:color="auto"/>
              <w:right w:val="single" w:sz="4" w:space="0" w:color="auto"/>
            </w:tcBorders>
            <w:shd w:val="clear" w:color="000000" w:fill="FFC000"/>
            <w:noWrap/>
            <w:vAlign w:val="bottom"/>
            <w:hideMark/>
          </w:tcPr>
          <w:p w14:paraId="543200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655" w:type="dxa"/>
            <w:tcBorders>
              <w:top w:val="nil"/>
              <w:left w:val="nil"/>
              <w:bottom w:val="single" w:sz="4" w:space="0" w:color="auto"/>
              <w:right w:val="single" w:sz="4" w:space="0" w:color="auto"/>
            </w:tcBorders>
            <w:shd w:val="clear" w:color="000000" w:fill="FFC000"/>
            <w:noWrap/>
            <w:vAlign w:val="center"/>
            <w:hideMark/>
          </w:tcPr>
          <w:p w14:paraId="1D54B17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55287CD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0D4A2BC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717F66A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149384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8A0D6F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D64824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13E6938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FB611F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6DAD5A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442C9E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CA8E1B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101CC7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w:t>
            </w:r>
          </w:p>
        </w:tc>
        <w:tc>
          <w:tcPr>
            <w:tcW w:w="5634" w:type="dxa"/>
            <w:tcBorders>
              <w:top w:val="nil"/>
              <w:left w:val="nil"/>
              <w:bottom w:val="single" w:sz="4" w:space="0" w:color="auto"/>
              <w:right w:val="single" w:sz="4" w:space="0" w:color="auto"/>
            </w:tcBorders>
            <w:noWrap/>
            <w:vAlign w:val="bottom"/>
            <w:hideMark/>
          </w:tcPr>
          <w:p w14:paraId="1D0D0F8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655" w:type="dxa"/>
            <w:tcBorders>
              <w:top w:val="nil"/>
              <w:left w:val="nil"/>
              <w:bottom w:val="single" w:sz="4" w:space="0" w:color="auto"/>
              <w:right w:val="single" w:sz="4" w:space="0" w:color="auto"/>
            </w:tcBorders>
            <w:noWrap/>
            <w:vAlign w:val="center"/>
            <w:hideMark/>
          </w:tcPr>
          <w:p w14:paraId="191966E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E8DF3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0,94</w:t>
            </w:r>
          </w:p>
        </w:tc>
        <w:tc>
          <w:tcPr>
            <w:tcW w:w="1280" w:type="dxa"/>
            <w:tcBorders>
              <w:top w:val="nil"/>
              <w:left w:val="nil"/>
              <w:bottom w:val="single" w:sz="4" w:space="0" w:color="auto"/>
              <w:right w:val="single" w:sz="4" w:space="0" w:color="auto"/>
            </w:tcBorders>
            <w:noWrap/>
            <w:vAlign w:val="center"/>
            <w:hideMark/>
          </w:tcPr>
          <w:p w14:paraId="26CA176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1F199E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F723F3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5E8244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634" w:type="dxa"/>
            <w:tcBorders>
              <w:top w:val="nil"/>
              <w:left w:val="nil"/>
              <w:bottom w:val="single" w:sz="4" w:space="0" w:color="auto"/>
              <w:right w:val="single" w:sz="4" w:space="0" w:color="auto"/>
            </w:tcBorders>
            <w:noWrap/>
            <w:vAlign w:val="bottom"/>
            <w:hideMark/>
          </w:tcPr>
          <w:p w14:paraId="05C4F99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Radier général en </w:t>
            </w:r>
            <w:proofErr w:type="gramStart"/>
            <w:r w:rsidRPr="001B6399">
              <w:rPr>
                <w:rFonts w:ascii="Aptos Narrow" w:eastAsia="Times New Roman" w:hAnsi="Aptos Narrow" w:cs="Times New Roman"/>
                <w:color w:val="000000"/>
                <w:sz w:val="22"/>
                <w:lang w:val="fr-FR" w:eastAsia="fr-FR"/>
              </w:rPr>
              <w:t>B.A  dosé</w:t>
            </w:r>
            <w:proofErr w:type="gramEnd"/>
            <w:r w:rsidRPr="001B6399">
              <w:rPr>
                <w:rFonts w:ascii="Aptos Narrow" w:eastAsia="Times New Roman" w:hAnsi="Aptos Narrow" w:cs="Times New Roman"/>
                <w:color w:val="000000"/>
                <w:sz w:val="22"/>
                <w:lang w:val="fr-FR" w:eastAsia="fr-FR"/>
              </w:rPr>
              <w:t xml:space="preserve"> à 400 Kg/m3</w:t>
            </w:r>
          </w:p>
        </w:tc>
        <w:tc>
          <w:tcPr>
            <w:tcW w:w="655" w:type="dxa"/>
            <w:tcBorders>
              <w:top w:val="nil"/>
              <w:left w:val="nil"/>
              <w:bottom w:val="single" w:sz="4" w:space="0" w:color="auto"/>
              <w:right w:val="single" w:sz="4" w:space="0" w:color="auto"/>
            </w:tcBorders>
            <w:noWrap/>
            <w:vAlign w:val="center"/>
            <w:hideMark/>
          </w:tcPr>
          <w:p w14:paraId="70A6B22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60D356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03C72D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B163EC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FF07FF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CEFF74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634" w:type="dxa"/>
            <w:tcBorders>
              <w:top w:val="nil"/>
              <w:left w:val="nil"/>
              <w:bottom w:val="single" w:sz="4" w:space="0" w:color="auto"/>
              <w:right w:val="single" w:sz="4" w:space="0" w:color="auto"/>
            </w:tcBorders>
            <w:noWrap/>
            <w:vAlign w:val="bottom"/>
            <w:hideMark/>
          </w:tcPr>
          <w:p w14:paraId="6CEF020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655" w:type="dxa"/>
            <w:tcBorders>
              <w:top w:val="nil"/>
              <w:left w:val="nil"/>
              <w:bottom w:val="single" w:sz="4" w:space="0" w:color="auto"/>
              <w:right w:val="single" w:sz="4" w:space="0" w:color="auto"/>
            </w:tcBorders>
            <w:noWrap/>
            <w:vAlign w:val="center"/>
            <w:hideMark/>
          </w:tcPr>
          <w:p w14:paraId="282E14E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AE4785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w:t>
            </w:r>
          </w:p>
        </w:tc>
        <w:tc>
          <w:tcPr>
            <w:tcW w:w="1280" w:type="dxa"/>
            <w:tcBorders>
              <w:top w:val="nil"/>
              <w:left w:val="nil"/>
              <w:bottom w:val="single" w:sz="4" w:space="0" w:color="auto"/>
              <w:right w:val="single" w:sz="4" w:space="0" w:color="auto"/>
            </w:tcBorders>
            <w:noWrap/>
            <w:vAlign w:val="center"/>
            <w:hideMark/>
          </w:tcPr>
          <w:p w14:paraId="79E8C7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23BEC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829A3C1"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6A5DE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634" w:type="dxa"/>
            <w:tcBorders>
              <w:top w:val="nil"/>
              <w:left w:val="nil"/>
              <w:bottom w:val="single" w:sz="4" w:space="0" w:color="auto"/>
              <w:right w:val="single" w:sz="4" w:space="0" w:color="auto"/>
            </w:tcBorders>
            <w:noWrap/>
            <w:vAlign w:val="bottom"/>
            <w:hideMark/>
          </w:tcPr>
          <w:p w14:paraId="33A251A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655" w:type="dxa"/>
            <w:tcBorders>
              <w:top w:val="nil"/>
              <w:left w:val="nil"/>
              <w:bottom w:val="single" w:sz="4" w:space="0" w:color="auto"/>
              <w:right w:val="single" w:sz="4" w:space="0" w:color="auto"/>
            </w:tcBorders>
            <w:noWrap/>
            <w:vAlign w:val="center"/>
            <w:hideMark/>
          </w:tcPr>
          <w:p w14:paraId="75230D2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5CBC14F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1280" w:type="dxa"/>
            <w:tcBorders>
              <w:top w:val="nil"/>
              <w:left w:val="nil"/>
              <w:bottom w:val="single" w:sz="4" w:space="0" w:color="auto"/>
              <w:right w:val="single" w:sz="4" w:space="0" w:color="auto"/>
            </w:tcBorders>
            <w:noWrap/>
            <w:vAlign w:val="center"/>
            <w:hideMark/>
          </w:tcPr>
          <w:p w14:paraId="367E11F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D8310D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1AC0A2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07BFDE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634" w:type="dxa"/>
            <w:tcBorders>
              <w:top w:val="nil"/>
              <w:left w:val="nil"/>
              <w:bottom w:val="single" w:sz="4" w:space="0" w:color="auto"/>
              <w:right w:val="single" w:sz="4" w:space="0" w:color="auto"/>
            </w:tcBorders>
            <w:noWrap/>
            <w:vAlign w:val="bottom"/>
            <w:hideMark/>
          </w:tcPr>
          <w:p w14:paraId="2FC94CA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655" w:type="dxa"/>
            <w:tcBorders>
              <w:top w:val="nil"/>
              <w:left w:val="nil"/>
              <w:bottom w:val="single" w:sz="4" w:space="0" w:color="auto"/>
              <w:right w:val="single" w:sz="4" w:space="0" w:color="auto"/>
            </w:tcBorders>
            <w:noWrap/>
            <w:vAlign w:val="center"/>
            <w:hideMark/>
          </w:tcPr>
          <w:p w14:paraId="588DAD0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E33EA8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0,368</w:t>
            </w:r>
          </w:p>
        </w:tc>
        <w:tc>
          <w:tcPr>
            <w:tcW w:w="1280" w:type="dxa"/>
            <w:tcBorders>
              <w:top w:val="nil"/>
              <w:left w:val="nil"/>
              <w:bottom w:val="single" w:sz="4" w:space="0" w:color="auto"/>
              <w:right w:val="single" w:sz="4" w:space="0" w:color="auto"/>
            </w:tcBorders>
            <w:noWrap/>
            <w:vAlign w:val="center"/>
            <w:hideMark/>
          </w:tcPr>
          <w:p w14:paraId="38B829E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C2BA6D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A0E33F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00E4CA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634" w:type="dxa"/>
            <w:tcBorders>
              <w:top w:val="nil"/>
              <w:left w:val="nil"/>
              <w:bottom w:val="nil"/>
              <w:right w:val="single" w:sz="4" w:space="0" w:color="auto"/>
            </w:tcBorders>
            <w:noWrap/>
            <w:vAlign w:val="bottom"/>
            <w:hideMark/>
          </w:tcPr>
          <w:p w14:paraId="7F9FEF1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655" w:type="dxa"/>
            <w:tcBorders>
              <w:top w:val="nil"/>
              <w:left w:val="nil"/>
              <w:bottom w:val="single" w:sz="4" w:space="0" w:color="auto"/>
              <w:right w:val="single" w:sz="4" w:space="0" w:color="auto"/>
            </w:tcBorders>
            <w:noWrap/>
            <w:vAlign w:val="center"/>
            <w:hideMark/>
          </w:tcPr>
          <w:p w14:paraId="35A38A2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5DF8343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15F7FC5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6598980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F834048" w14:textId="77777777" w:rsidTr="001B6399">
        <w:trPr>
          <w:trHeight w:val="290"/>
        </w:trPr>
        <w:tc>
          <w:tcPr>
            <w:tcW w:w="421" w:type="dxa"/>
            <w:tcBorders>
              <w:top w:val="nil"/>
              <w:left w:val="single" w:sz="8" w:space="0" w:color="auto"/>
              <w:bottom w:val="nil"/>
              <w:right w:val="single" w:sz="4" w:space="0" w:color="auto"/>
            </w:tcBorders>
            <w:noWrap/>
            <w:hideMark/>
          </w:tcPr>
          <w:p w14:paraId="7DED68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4" w:space="0" w:color="auto"/>
              <w:left w:val="nil"/>
              <w:bottom w:val="nil"/>
              <w:right w:val="single" w:sz="4" w:space="0" w:color="auto"/>
            </w:tcBorders>
            <w:noWrap/>
            <w:vAlign w:val="bottom"/>
            <w:hideMark/>
          </w:tcPr>
          <w:p w14:paraId="17C046BB"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655" w:type="dxa"/>
            <w:tcBorders>
              <w:top w:val="nil"/>
              <w:left w:val="nil"/>
              <w:bottom w:val="nil"/>
              <w:right w:val="single" w:sz="4" w:space="0" w:color="auto"/>
            </w:tcBorders>
            <w:noWrap/>
            <w:vAlign w:val="center"/>
            <w:hideMark/>
          </w:tcPr>
          <w:p w14:paraId="466622E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57564093"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22F831E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4" w:space="0" w:color="auto"/>
              <w:left w:val="nil"/>
              <w:bottom w:val="nil"/>
              <w:right w:val="single" w:sz="8" w:space="0" w:color="auto"/>
            </w:tcBorders>
            <w:noWrap/>
            <w:vAlign w:val="center"/>
            <w:hideMark/>
          </w:tcPr>
          <w:p w14:paraId="269E3C7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7C8B190"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0945DED4"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4" w:space="0" w:color="auto"/>
              <w:left w:val="nil"/>
              <w:bottom w:val="single" w:sz="4" w:space="0" w:color="auto"/>
              <w:right w:val="single" w:sz="4" w:space="0" w:color="auto"/>
            </w:tcBorders>
            <w:shd w:val="clear" w:color="000000" w:fill="FFFF00"/>
            <w:noWrap/>
            <w:vAlign w:val="center"/>
            <w:hideMark/>
          </w:tcPr>
          <w:p w14:paraId="5882283B"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655" w:type="dxa"/>
            <w:tcBorders>
              <w:top w:val="single" w:sz="4" w:space="0" w:color="auto"/>
              <w:left w:val="nil"/>
              <w:bottom w:val="single" w:sz="4" w:space="0" w:color="auto"/>
              <w:right w:val="single" w:sz="4" w:space="0" w:color="auto"/>
            </w:tcBorders>
            <w:shd w:val="clear" w:color="000000" w:fill="FFFF00"/>
            <w:noWrap/>
            <w:vAlign w:val="center"/>
            <w:hideMark/>
          </w:tcPr>
          <w:p w14:paraId="144E48A3"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1A45499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6F24FE6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FF00"/>
            <w:noWrap/>
            <w:vAlign w:val="center"/>
            <w:hideMark/>
          </w:tcPr>
          <w:p w14:paraId="7941438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33B2B79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950D69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D44A98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0E27AD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337059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0DDB3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43F83D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6D18D95"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6A39CA7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634" w:type="dxa"/>
            <w:tcBorders>
              <w:top w:val="nil"/>
              <w:left w:val="nil"/>
              <w:bottom w:val="single" w:sz="4" w:space="0" w:color="auto"/>
              <w:right w:val="single" w:sz="4" w:space="0" w:color="auto"/>
            </w:tcBorders>
            <w:shd w:val="clear" w:color="000000" w:fill="FFC000"/>
            <w:noWrap/>
            <w:vAlign w:val="bottom"/>
            <w:hideMark/>
          </w:tcPr>
          <w:p w14:paraId="4618E9F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655" w:type="dxa"/>
            <w:tcBorders>
              <w:top w:val="nil"/>
              <w:left w:val="nil"/>
              <w:bottom w:val="single" w:sz="4" w:space="0" w:color="auto"/>
              <w:right w:val="single" w:sz="4" w:space="0" w:color="auto"/>
            </w:tcBorders>
            <w:shd w:val="clear" w:color="000000" w:fill="FFC000"/>
            <w:noWrap/>
            <w:vAlign w:val="center"/>
            <w:hideMark/>
          </w:tcPr>
          <w:p w14:paraId="44D434B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1BF7531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7A3B171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47F255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490C4CB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31624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192F1E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1D576E7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E3641A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28226E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61BF17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638BC0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7E8999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3.1</w:t>
            </w:r>
          </w:p>
        </w:tc>
        <w:tc>
          <w:tcPr>
            <w:tcW w:w="5634" w:type="dxa"/>
            <w:tcBorders>
              <w:top w:val="nil"/>
              <w:left w:val="nil"/>
              <w:bottom w:val="single" w:sz="4" w:space="0" w:color="auto"/>
              <w:right w:val="single" w:sz="4" w:space="0" w:color="auto"/>
            </w:tcBorders>
            <w:noWrap/>
            <w:vAlign w:val="bottom"/>
            <w:hideMark/>
          </w:tcPr>
          <w:p w14:paraId="3159392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655" w:type="dxa"/>
            <w:tcBorders>
              <w:top w:val="nil"/>
              <w:left w:val="nil"/>
              <w:bottom w:val="single" w:sz="4" w:space="0" w:color="auto"/>
              <w:right w:val="single" w:sz="4" w:space="0" w:color="auto"/>
            </w:tcBorders>
            <w:noWrap/>
            <w:vAlign w:val="center"/>
            <w:hideMark/>
          </w:tcPr>
          <w:p w14:paraId="46F189D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3B41072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48BCDA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00BF81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8290C11"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3993460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634" w:type="dxa"/>
            <w:tcBorders>
              <w:top w:val="nil"/>
              <w:left w:val="nil"/>
              <w:bottom w:val="single" w:sz="4" w:space="0" w:color="auto"/>
              <w:right w:val="single" w:sz="4" w:space="0" w:color="auto"/>
            </w:tcBorders>
            <w:vAlign w:val="bottom"/>
            <w:hideMark/>
          </w:tcPr>
          <w:p w14:paraId="61F2EF7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proofErr w:type="gramStart"/>
            <w:r w:rsidRPr="001B6399">
              <w:rPr>
                <w:rFonts w:ascii="Aptos Narrow" w:eastAsia="Times New Roman" w:hAnsi="Aptos Narrow" w:cs="Times New Roman"/>
                <w:color w:val="000000"/>
                <w:sz w:val="22"/>
                <w:lang w:val="fr-FR" w:eastAsia="fr-FR"/>
              </w:rPr>
              <w:t>aval)  et</w:t>
            </w:r>
            <w:proofErr w:type="gramEnd"/>
            <w:r w:rsidRPr="001B6399">
              <w:rPr>
                <w:rFonts w:ascii="Aptos Narrow" w:eastAsia="Times New Roman" w:hAnsi="Aptos Narrow" w:cs="Times New Roman"/>
                <w:color w:val="000000"/>
                <w:sz w:val="22"/>
                <w:lang w:val="fr-FR" w:eastAsia="fr-FR"/>
              </w:rPr>
              <w:t xml:space="preserve"> protection des berges</w:t>
            </w:r>
          </w:p>
        </w:tc>
        <w:tc>
          <w:tcPr>
            <w:tcW w:w="655" w:type="dxa"/>
            <w:tcBorders>
              <w:top w:val="nil"/>
              <w:left w:val="nil"/>
              <w:bottom w:val="single" w:sz="4" w:space="0" w:color="auto"/>
              <w:right w:val="single" w:sz="4" w:space="0" w:color="auto"/>
            </w:tcBorders>
            <w:noWrap/>
            <w:vAlign w:val="center"/>
            <w:hideMark/>
          </w:tcPr>
          <w:p w14:paraId="3FDA399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31DF617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61ABF53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CEC168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9DC502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9C0A58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E9B964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31E0A79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28918B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0857F9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C7D9C2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D23873B"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3FB7C53"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01DD50AD"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655" w:type="dxa"/>
            <w:tcBorders>
              <w:top w:val="nil"/>
              <w:left w:val="nil"/>
              <w:bottom w:val="single" w:sz="4" w:space="0" w:color="auto"/>
              <w:right w:val="single" w:sz="4" w:space="0" w:color="auto"/>
            </w:tcBorders>
            <w:shd w:val="clear" w:color="000000" w:fill="FFFF00"/>
            <w:noWrap/>
            <w:vAlign w:val="center"/>
            <w:hideMark/>
          </w:tcPr>
          <w:p w14:paraId="226CAC2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3E143912"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8DE322B"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6F377229"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114214B7" w14:textId="77777777" w:rsidTr="001B6399">
        <w:trPr>
          <w:trHeight w:val="300"/>
        </w:trPr>
        <w:tc>
          <w:tcPr>
            <w:tcW w:w="421" w:type="dxa"/>
            <w:tcBorders>
              <w:top w:val="nil"/>
              <w:left w:val="single" w:sz="8" w:space="0" w:color="auto"/>
              <w:bottom w:val="nil"/>
              <w:right w:val="single" w:sz="4" w:space="0" w:color="auto"/>
            </w:tcBorders>
            <w:noWrap/>
            <w:hideMark/>
          </w:tcPr>
          <w:p w14:paraId="1707B17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1D30ADB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6F857D9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6F2F7B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BAC08B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61D7075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1434F20"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2F215E1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8" w:space="0" w:color="auto"/>
              <w:left w:val="nil"/>
              <w:bottom w:val="single" w:sz="8" w:space="0" w:color="auto"/>
              <w:right w:val="single" w:sz="4" w:space="0" w:color="auto"/>
            </w:tcBorders>
            <w:shd w:val="clear" w:color="000000" w:fill="4EA72E"/>
            <w:noWrap/>
            <w:vAlign w:val="bottom"/>
            <w:hideMark/>
          </w:tcPr>
          <w:p w14:paraId="2E2449C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Total pour 1 dalot </w:t>
            </w:r>
          </w:p>
        </w:tc>
        <w:tc>
          <w:tcPr>
            <w:tcW w:w="655" w:type="dxa"/>
            <w:tcBorders>
              <w:top w:val="single" w:sz="8" w:space="0" w:color="auto"/>
              <w:left w:val="nil"/>
              <w:bottom w:val="single" w:sz="8" w:space="0" w:color="auto"/>
              <w:right w:val="single" w:sz="4" w:space="0" w:color="auto"/>
            </w:tcBorders>
            <w:shd w:val="clear" w:color="000000" w:fill="4EA72E"/>
            <w:noWrap/>
            <w:vAlign w:val="center"/>
            <w:hideMark/>
          </w:tcPr>
          <w:p w14:paraId="412EA5C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359A279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75ECDDE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8" w:space="0" w:color="auto"/>
              <w:left w:val="nil"/>
              <w:bottom w:val="single" w:sz="8" w:space="0" w:color="auto"/>
              <w:right w:val="single" w:sz="8" w:space="0" w:color="auto"/>
            </w:tcBorders>
            <w:shd w:val="clear" w:color="000000" w:fill="4EA72E"/>
            <w:noWrap/>
            <w:vAlign w:val="center"/>
            <w:hideMark/>
          </w:tcPr>
          <w:p w14:paraId="1B0B081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4B640E2" w14:textId="77777777" w:rsidTr="001B6399">
        <w:trPr>
          <w:trHeight w:val="300"/>
        </w:trPr>
        <w:tc>
          <w:tcPr>
            <w:tcW w:w="421" w:type="dxa"/>
            <w:tcBorders>
              <w:top w:val="nil"/>
              <w:left w:val="single" w:sz="8" w:space="0" w:color="auto"/>
              <w:bottom w:val="nil"/>
              <w:right w:val="single" w:sz="4" w:space="0" w:color="auto"/>
            </w:tcBorders>
            <w:noWrap/>
            <w:hideMark/>
          </w:tcPr>
          <w:p w14:paraId="5E3F4B8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3D40554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68144E3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6E09BAD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651DE0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0DBF088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7C124CA"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0EE42041"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60B624B8"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1:</w:t>
            </w:r>
            <w:proofErr w:type="gramEnd"/>
            <w:r w:rsidRPr="001B6399">
              <w:rPr>
                <w:rFonts w:ascii="Aptos Narrow" w:eastAsia="Times New Roman" w:hAnsi="Aptos Narrow" w:cs="Times New Roman"/>
                <w:b/>
                <w:bCs/>
                <w:i/>
                <w:iCs/>
                <w:color w:val="000000"/>
                <w:sz w:val="24"/>
                <w:szCs w:val="24"/>
                <w:lang w:val="fr-FR" w:eastAsia="fr-FR"/>
              </w:rPr>
              <w:t xml:space="preserve"> Dalot cadre simple 1x1x5mpour 1 dalots</w:t>
            </w:r>
          </w:p>
        </w:tc>
        <w:tc>
          <w:tcPr>
            <w:tcW w:w="655" w:type="dxa"/>
            <w:tcBorders>
              <w:top w:val="single" w:sz="8" w:space="0" w:color="auto"/>
              <w:left w:val="nil"/>
              <w:bottom w:val="single" w:sz="8" w:space="0" w:color="auto"/>
              <w:right w:val="single" w:sz="4" w:space="0" w:color="auto"/>
            </w:tcBorders>
            <w:shd w:val="clear" w:color="000000" w:fill="00B0F0"/>
            <w:noWrap/>
            <w:vAlign w:val="bottom"/>
            <w:hideMark/>
          </w:tcPr>
          <w:p w14:paraId="46AB8F25"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3E9F5249"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01249E2E"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F0"/>
            <w:noWrap/>
            <w:vAlign w:val="bottom"/>
            <w:hideMark/>
          </w:tcPr>
          <w:p w14:paraId="74D4EE26"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79FA9FA9" w14:textId="77777777" w:rsidTr="001B6399">
        <w:trPr>
          <w:trHeight w:val="290"/>
        </w:trPr>
        <w:tc>
          <w:tcPr>
            <w:tcW w:w="421" w:type="dxa"/>
            <w:tcBorders>
              <w:top w:val="nil"/>
              <w:left w:val="single" w:sz="8" w:space="0" w:color="auto"/>
              <w:bottom w:val="nil"/>
              <w:right w:val="nil"/>
            </w:tcBorders>
            <w:noWrap/>
            <w:hideMark/>
          </w:tcPr>
          <w:p w14:paraId="37AD178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066B533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bottom"/>
            <w:hideMark/>
          </w:tcPr>
          <w:p w14:paraId="5E64CE15"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5C42D8B0"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0B7FC8B5"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4043896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77A97B9" w14:textId="77777777" w:rsidTr="001B6399">
        <w:trPr>
          <w:trHeight w:val="290"/>
        </w:trPr>
        <w:tc>
          <w:tcPr>
            <w:tcW w:w="7690" w:type="dxa"/>
            <w:gridSpan w:val="4"/>
            <w:tcBorders>
              <w:top w:val="nil"/>
              <w:left w:val="single" w:sz="8" w:space="0" w:color="auto"/>
              <w:bottom w:val="nil"/>
              <w:right w:val="nil"/>
            </w:tcBorders>
            <w:noWrap/>
            <w:vAlign w:val="bottom"/>
            <w:hideMark/>
          </w:tcPr>
          <w:p w14:paraId="1ECC0A89"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SERIE </w:t>
            </w:r>
            <w:proofErr w:type="gramStart"/>
            <w:r w:rsidRPr="001B6399">
              <w:rPr>
                <w:rFonts w:ascii="Aptos Narrow" w:eastAsia="Times New Roman" w:hAnsi="Aptos Narrow" w:cs="Times New Roman"/>
                <w:b/>
                <w:bCs/>
                <w:color w:val="000000"/>
                <w:sz w:val="22"/>
                <w:lang w:val="fr-FR" w:eastAsia="fr-FR"/>
              </w:rPr>
              <w:t>2:</w:t>
            </w:r>
            <w:proofErr w:type="gramEnd"/>
            <w:r w:rsidRPr="001B6399">
              <w:rPr>
                <w:rFonts w:ascii="Aptos Narrow" w:eastAsia="Times New Roman" w:hAnsi="Aptos Narrow" w:cs="Times New Roman"/>
                <w:b/>
                <w:bCs/>
                <w:color w:val="000000"/>
                <w:sz w:val="22"/>
                <w:lang w:val="fr-FR" w:eastAsia="fr-FR"/>
              </w:rPr>
              <w:t xml:space="preserve"> Dalot cadre double 2x1x1x5m</w:t>
            </w:r>
          </w:p>
        </w:tc>
        <w:tc>
          <w:tcPr>
            <w:tcW w:w="1280" w:type="dxa"/>
            <w:tcBorders>
              <w:top w:val="nil"/>
              <w:left w:val="nil"/>
              <w:bottom w:val="nil"/>
              <w:right w:val="nil"/>
            </w:tcBorders>
            <w:noWrap/>
            <w:vAlign w:val="center"/>
            <w:hideMark/>
          </w:tcPr>
          <w:p w14:paraId="14BCF23A"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1378" w:type="dxa"/>
            <w:tcBorders>
              <w:top w:val="nil"/>
              <w:left w:val="nil"/>
              <w:bottom w:val="nil"/>
              <w:right w:val="single" w:sz="8" w:space="0" w:color="auto"/>
            </w:tcBorders>
            <w:noWrap/>
            <w:vAlign w:val="bottom"/>
            <w:hideMark/>
          </w:tcPr>
          <w:p w14:paraId="2FA5675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8A909F6" w14:textId="77777777" w:rsidTr="001B6399">
        <w:trPr>
          <w:trHeight w:val="300"/>
        </w:trPr>
        <w:tc>
          <w:tcPr>
            <w:tcW w:w="421" w:type="dxa"/>
            <w:tcBorders>
              <w:top w:val="nil"/>
              <w:left w:val="single" w:sz="8" w:space="0" w:color="auto"/>
              <w:bottom w:val="nil"/>
              <w:right w:val="nil"/>
            </w:tcBorders>
            <w:noWrap/>
            <w:hideMark/>
          </w:tcPr>
          <w:p w14:paraId="351B7E9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7AD4D772"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bottom"/>
            <w:hideMark/>
          </w:tcPr>
          <w:p w14:paraId="525A3A22"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6A74FECB"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255FA6C9"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618E3C3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4852C3B"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77EFDF2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4850011B" w14:textId="3C4833E5"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655" w:type="dxa"/>
            <w:tcBorders>
              <w:top w:val="single" w:sz="8" w:space="0" w:color="auto"/>
              <w:left w:val="nil"/>
              <w:bottom w:val="single" w:sz="8" w:space="0" w:color="auto"/>
              <w:right w:val="single" w:sz="4" w:space="0" w:color="auto"/>
            </w:tcBorders>
            <w:shd w:val="clear" w:color="000000" w:fill="D9D9D9"/>
            <w:vAlign w:val="center"/>
            <w:hideMark/>
          </w:tcPr>
          <w:p w14:paraId="4047360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06F1C1B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03A0F19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506096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29940A0B" w14:textId="77777777" w:rsidTr="001B6399">
        <w:trPr>
          <w:trHeight w:val="290"/>
        </w:trPr>
        <w:tc>
          <w:tcPr>
            <w:tcW w:w="421" w:type="dxa"/>
            <w:tcBorders>
              <w:top w:val="nil"/>
              <w:left w:val="single" w:sz="8" w:space="0" w:color="auto"/>
              <w:bottom w:val="nil"/>
              <w:right w:val="single" w:sz="4" w:space="0" w:color="auto"/>
            </w:tcBorders>
            <w:noWrap/>
            <w:hideMark/>
          </w:tcPr>
          <w:p w14:paraId="23FEA86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7B8F508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nil"/>
              <w:right w:val="single" w:sz="4" w:space="0" w:color="auto"/>
            </w:tcBorders>
            <w:vAlign w:val="center"/>
            <w:hideMark/>
          </w:tcPr>
          <w:p w14:paraId="441063F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43D6F0C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27E03FD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nil"/>
              <w:right w:val="single" w:sz="8" w:space="0" w:color="auto"/>
            </w:tcBorders>
            <w:noWrap/>
            <w:vAlign w:val="center"/>
            <w:hideMark/>
          </w:tcPr>
          <w:p w14:paraId="60FEC9E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52B6E54"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2F52162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7B28749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655" w:type="dxa"/>
            <w:tcBorders>
              <w:top w:val="single" w:sz="4" w:space="0" w:color="auto"/>
              <w:left w:val="nil"/>
              <w:bottom w:val="single" w:sz="4" w:space="0" w:color="auto"/>
              <w:right w:val="single" w:sz="4" w:space="0" w:color="auto"/>
            </w:tcBorders>
            <w:shd w:val="clear" w:color="000000" w:fill="FFC000"/>
            <w:vAlign w:val="center"/>
            <w:hideMark/>
          </w:tcPr>
          <w:p w14:paraId="5A0D94F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5618353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79BEAAB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C000"/>
            <w:noWrap/>
            <w:vAlign w:val="center"/>
            <w:hideMark/>
          </w:tcPr>
          <w:p w14:paraId="22A8149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9D213C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E34553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08B5405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single" w:sz="4" w:space="0" w:color="auto"/>
              <w:right w:val="single" w:sz="4" w:space="0" w:color="auto"/>
            </w:tcBorders>
            <w:vAlign w:val="center"/>
            <w:hideMark/>
          </w:tcPr>
          <w:p w14:paraId="2C72605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3AE794F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149D47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869B1A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F4EC7C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B4CF8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62E55BF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655" w:type="dxa"/>
            <w:tcBorders>
              <w:top w:val="nil"/>
              <w:left w:val="nil"/>
              <w:bottom w:val="single" w:sz="4" w:space="0" w:color="auto"/>
              <w:right w:val="single" w:sz="4" w:space="0" w:color="auto"/>
            </w:tcBorders>
            <w:noWrap/>
            <w:vAlign w:val="center"/>
            <w:hideMark/>
          </w:tcPr>
          <w:p w14:paraId="14056E3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2F6308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553B1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6DAB49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F79793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C528BF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5D11DF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127730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19C9D5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04BB5C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389FB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D607E77"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22CAD3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36FEF113"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655" w:type="dxa"/>
            <w:tcBorders>
              <w:top w:val="nil"/>
              <w:left w:val="nil"/>
              <w:bottom w:val="single" w:sz="4" w:space="0" w:color="auto"/>
              <w:right w:val="single" w:sz="4" w:space="0" w:color="auto"/>
            </w:tcBorders>
            <w:shd w:val="clear" w:color="000000" w:fill="FFFF00"/>
            <w:noWrap/>
            <w:vAlign w:val="center"/>
            <w:hideMark/>
          </w:tcPr>
          <w:p w14:paraId="6D733FB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79612DB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022DF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74D9AA2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073F22B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9E08A5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1628607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60A3AF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1848E8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55D0D3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DCFC82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06E7E37"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1C2495F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noWrap/>
            <w:vAlign w:val="center"/>
            <w:hideMark/>
          </w:tcPr>
          <w:p w14:paraId="4298D38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655" w:type="dxa"/>
            <w:tcBorders>
              <w:top w:val="nil"/>
              <w:left w:val="nil"/>
              <w:bottom w:val="single" w:sz="4" w:space="0" w:color="auto"/>
              <w:right w:val="single" w:sz="4" w:space="0" w:color="auto"/>
            </w:tcBorders>
            <w:shd w:val="clear" w:color="000000" w:fill="FFC000"/>
            <w:noWrap/>
            <w:vAlign w:val="center"/>
            <w:hideMark/>
          </w:tcPr>
          <w:p w14:paraId="7BF7DCD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6EE065D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31B0EB5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6B42100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3B063A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9ECE68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05403F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1228BC1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FC3F83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C167BF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59DD99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F31E13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0EC88B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noWrap/>
            <w:vAlign w:val="bottom"/>
            <w:hideMark/>
          </w:tcPr>
          <w:p w14:paraId="1D4596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655" w:type="dxa"/>
            <w:tcBorders>
              <w:top w:val="nil"/>
              <w:left w:val="nil"/>
              <w:bottom w:val="single" w:sz="4" w:space="0" w:color="auto"/>
              <w:right w:val="single" w:sz="4" w:space="0" w:color="auto"/>
            </w:tcBorders>
            <w:noWrap/>
            <w:vAlign w:val="center"/>
            <w:hideMark/>
          </w:tcPr>
          <w:p w14:paraId="1199FB5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5B4CF0A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31BA318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F0A0A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2F529A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79A7C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noWrap/>
            <w:vAlign w:val="bottom"/>
            <w:hideMark/>
          </w:tcPr>
          <w:p w14:paraId="0C9BED0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655" w:type="dxa"/>
            <w:tcBorders>
              <w:top w:val="nil"/>
              <w:left w:val="nil"/>
              <w:bottom w:val="single" w:sz="4" w:space="0" w:color="auto"/>
              <w:right w:val="single" w:sz="4" w:space="0" w:color="auto"/>
            </w:tcBorders>
            <w:noWrap/>
            <w:vAlign w:val="center"/>
            <w:hideMark/>
          </w:tcPr>
          <w:p w14:paraId="54E1BF7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37C58A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462FA7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43010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8A239C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24CE0B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634" w:type="dxa"/>
            <w:tcBorders>
              <w:top w:val="nil"/>
              <w:left w:val="nil"/>
              <w:bottom w:val="single" w:sz="4" w:space="0" w:color="auto"/>
              <w:right w:val="single" w:sz="4" w:space="0" w:color="auto"/>
            </w:tcBorders>
            <w:noWrap/>
            <w:vAlign w:val="bottom"/>
            <w:hideMark/>
          </w:tcPr>
          <w:p w14:paraId="4A5675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655" w:type="dxa"/>
            <w:tcBorders>
              <w:top w:val="nil"/>
              <w:left w:val="nil"/>
              <w:bottom w:val="single" w:sz="4" w:space="0" w:color="auto"/>
              <w:right w:val="single" w:sz="4" w:space="0" w:color="auto"/>
            </w:tcBorders>
            <w:noWrap/>
            <w:vAlign w:val="center"/>
            <w:hideMark/>
          </w:tcPr>
          <w:p w14:paraId="71D524A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8EBE5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10,4</w:t>
            </w:r>
          </w:p>
        </w:tc>
        <w:tc>
          <w:tcPr>
            <w:tcW w:w="1280" w:type="dxa"/>
            <w:tcBorders>
              <w:top w:val="nil"/>
              <w:left w:val="nil"/>
              <w:bottom w:val="single" w:sz="4" w:space="0" w:color="auto"/>
              <w:right w:val="single" w:sz="4" w:space="0" w:color="auto"/>
            </w:tcBorders>
            <w:noWrap/>
            <w:vAlign w:val="center"/>
            <w:hideMark/>
          </w:tcPr>
          <w:p w14:paraId="2CD3EAA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58DD30B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0C7CA0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28FD06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634" w:type="dxa"/>
            <w:tcBorders>
              <w:top w:val="nil"/>
              <w:left w:val="nil"/>
              <w:bottom w:val="single" w:sz="4" w:space="0" w:color="auto"/>
              <w:right w:val="single" w:sz="4" w:space="0" w:color="auto"/>
            </w:tcBorders>
            <w:noWrap/>
            <w:vAlign w:val="bottom"/>
            <w:hideMark/>
          </w:tcPr>
          <w:p w14:paraId="223AC6F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655" w:type="dxa"/>
            <w:tcBorders>
              <w:top w:val="nil"/>
              <w:left w:val="nil"/>
              <w:bottom w:val="single" w:sz="4" w:space="0" w:color="auto"/>
              <w:right w:val="single" w:sz="4" w:space="0" w:color="auto"/>
            </w:tcBorders>
            <w:noWrap/>
            <w:vAlign w:val="center"/>
            <w:hideMark/>
          </w:tcPr>
          <w:p w14:paraId="43F02A3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6F8FEE5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7FB8986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7BBF58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2DA697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B9D99D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824F679"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6D1060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8546D2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9EBE4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99E8ED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32850F7"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200C6C85"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28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7ABFAF1"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3BC6B41C"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50F877BA"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67160770"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24BF131C"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CB7088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4CF9D2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4BCCC72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A00B87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58B0DDB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437337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1DCD609"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514CE4B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634" w:type="dxa"/>
            <w:tcBorders>
              <w:top w:val="nil"/>
              <w:left w:val="nil"/>
              <w:bottom w:val="single" w:sz="4" w:space="0" w:color="auto"/>
              <w:right w:val="single" w:sz="4" w:space="0" w:color="auto"/>
            </w:tcBorders>
            <w:shd w:val="clear" w:color="000000" w:fill="FFC000"/>
            <w:noWrap/>
            <w:vAlign w:val="bottom"/>
            <w:hideMark/>
          </w:tcPr>
          <w:p w14:paraId="0DEE847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655" w:type="dxa"/>
            <w:tcBorders>
              <w:top w:val="nil"/>
              <w:left w:val="nil"/>
              <w:bottom w:val="single" w:sz="4" w:space="0" w:color="auto"/>
              <w:right w:val="single" w:sz="4" w:space="0" w:color="auto"/>
            </w:tcBorders>
            <w:shd w:val="clear" w:color="000000" w:fill="FFC000"/>
            <w:noWrap/>
            <w:vAlign w:val="center"/>
            <w:hideMark/>
          </w:tcPr>
          <w:p w14:paraId="125C901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04117BE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2DCC39A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0ECD37A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4CB9409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00C055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835AE0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E6116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D9DD1C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0A85E06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CFE240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A4EE15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9EFBA1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w:t>
            </w:r>
          </w:p>
        </w:tc>
        <w:tc>
          <w:tcPr>
            <w:tcW w:w="5634" w:type="dxa"/>
            <w:tcBorders>
              <w:top w:val="nil"/>
              <w:left w:val="nil"/>
              <w:bottom w:val="single" w:sz="4" w:space="0" w:color="auto"/>
              <w:right w:val="single" w:sz="4" w:space="0" w:color="auto"/>
            </w:tcBorders>
            <w:noWrap/>
            <w:vAlign w:val="bottom"/>
            <w:hideMark/>
          </w:tcPr>
          <w:p w14:paraId="7CC3115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655" w:type="dxa"/>
            <w:tcBorders>
              <w:top w:val="nil"/>
              <w:left w:val="nil"/>
              <w:bottom w:val="single" w:sz="4" w:space="0" w:color="auto"/>
              <w:right w:val="single" w:sz="4" w:space="0" w:color="auto"/>
            </w:tcBorders>
            <w:noWrap/>
            <w:vAlign w:val="center"/>
            <w:hideMark/>
          </w:tcPr>
          <w:p w14:paraId="627E3DA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0102F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1,54</w:t>
            </w:r>
          </w:p>
        </w:tc>
        <w:tc>
          <w:tcPr>
            <w:tcW w:w="1280" w:type="dxa"/>
            <w:tcBorders>
              <w:top w:val="nil"/>
              <w:left w:val="nil"/>
              <w:bottom w:val="single" w:sz="4" w:space="0" w:color="auto"/>
              <w:right w:val="single" w:sz="4" w:space="0" w:color="auto"/>
            </w:tcBorders>
            <w:noWrap/>
            <w:vAlign w:val="center"/>
            <w:hideMark/>
          </w:tcPr>
          <w:p w14:paraId="27F250B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60F76D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9C680F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F2761C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634" w:type="dxa"/>
            <w:tcBorders>
              <w:top w:val="nil"/>
              <w:left w:val="nil"/>
              <w:bottom w:val="single" w:sz="4" w:space="0" w:color="auto"/>
              <w:right w:val="single" w:sz="4" w:space="0" w:color="auto"/>
            </w:tcBorders>
            <w:noWrap/>
            <w:vAlign w:val="bottom"/>
            <w:hideMark/>
          </w:tcPr>
          <w:p w14:paraId="54DFF3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Radier général en B.A dosé à 400 Kg/m3</w:t>
            </w:r>
          </w:p>
        </w:tc>
        <w:tc>
          <w:tcPr>
            <w:tcW w:w="655" w:type="dxa"/>
            <w:tcBorders>
              <w:top w:val="nil"/>
              <w:left w:val="nil"/>
              <w:bottom w:val="single" w:sz="4" w:space="0" w:color="auto"/>
              <w:right w:val="single" w:sz="4" w:space="0" w:color="auto"/>
            </w:tcBorders>
            <w:noWrap/>
            <w:vAlign w:val="center"/>
            <w:hideMark/>
          </w:tcPr>
          <w:p w14:paraId="2E81E3F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812440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7FC9AD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701592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C8F17D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F4F56E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634" w:type="dxa"/>
            <w:tcBorders>
              <w:top w:val="nil"/>
              <w:left w:val="nil"/>
              <w:bottom w:val="single" w:sz="4" w:space="0" w:color="auto"/>
              <w:right w:val="single" w:sz="4" w:space="0" w:color="auto"/>
            </w:tcBorders>
            <w:noWrap/>
            <w:vAlign w:val="bottom"/>
            <w:hideMark/>
          </w:tcPr>
          <w:p w14:paraId="41C6CD5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655" w:type="dxa"/>
            <w:tcBorders>
              <w:top w:val="nil"/>
              <w:left w:val="nil"/>
              <w:bottom w:val="single" w:sz="4" w:space="0" w:color="auto"/>
              <w:right w:val="single" w:sz="4" w:space="0" w:color="auto"/>
            </w:tcBorders>
            <w:noWrap/>
            <w:vAlign w:val="center"/>
            <w:hideMark/>
          </w:tcPr>
          <w:p w14:paraId="02BF62A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337C24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w:t>
            </w:r>
          </w:p>
        </w:tc>
        <w:tc>
          <w:tcPr>
            <w:tcW w:w="1280" w:type="dxa"/>
            <w:tcBorders>
              <w:top w:val="nil"/>
              <w:left w:val="nil"/>
              <w:bottom w:val="single" w:sz="4" w:space="0" w:color="auto"/>
              <w:right w:val="single" w:sz="4" w:space="0" w:color="auto"/>
            </w:tcBorders>
            <w:noWrap/>
            <w:vAlign w:val="center"/>
            <w:hideMark/>
          </w:tcPr>
          <w:p w14:paraId="0D243CE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241ACC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E22F84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92AC4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634" w:type="dxa"/>
            <w:tcBorders>
              <w:top w:val="nil"/>
              <w:left w:val="nil"/>
              <w:bottom w:val="single" w:sz="4" w:space="0" w:color="auto"/>
              <w:right w:val="single" w:sz="4" w:space="0" w:color="auto"/>
            </w:tcBorders>
            <w:noWrap/>
            <w:vAlign w:val="bottom"/>
            <w:hideMark/>
          </w:tcPr>
          <w:p w14:paraId="3DE7444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655" w:type="dxa"/>
            <w:tcBorders>
              <w:top w:val="nil"/>
              <w:left w:val="nil"/>
              <w:bottom w:val="single" w:sz="4" w:space="0" w:color="auto"/>
              <w:right w:val="single" w:sz="4" w:space="0" w:color="auto"/>
            </w:tcBorders>
            <w:noWrap/>
            <w:vAlign w:val="center"/>
            <w:hideMark/>
          </w:tcPr>
          <w:p w14:paraId="6C34467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C8127A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1280" w:type="dxa"/>
            <w:tcBorders>
              <w:top w:val="nil"/>
              <w:left w:val="nil"/>
              <w:bottom w:val="single" w:sz="4" w:space="0" w:color="auto"/>
              <w:right w:val="single" w:sz="4" w:space="0" w:color="auto"/>
            </w:tcBorders>
            <w:noWrap/>
            <w:vAlign w:val="center"/>
            <w:hideMark/>
          </w:tcPr>
          <w:p w14:paraId="71DB812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CF640D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79AFCE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7E9BE37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634" w:type="dxa"/>
            <w:tcBorders>
              <w:top w:val="nil"/>
              <w:left w:val="nil"/>
              <w:bottom w:val="single" w:sz="4" w:space="0" w:color="auto"/>
              <w:right w:val="single" w:sz="4" w:space="0" w:color="auto"/>
            </w:tcBorders>
            <w:noWrap/>
            <w:vAlign w:val="bottom"/>
            <w:hideMark/>
          </w:tcPr>
          <w:p w14:paraId="3D72D32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655" w:type="dxa"/>
            <w:tcBorders>
              <w:top w:val="nil"/>
              <w:left w:val="nil"/>
              <w:bottom w:val="single" w:sz="4" w:space="0" w:color="auto"/>
              <w:right w:val="single" w:sz="4" w:space="0" w:color="auto"/>
            </w:tcBorders>
            <w:noWrap/>
            <w:vAlign w:val="center"/>
            <w:hideMark/>
          </w:tcPr>
          <w:p w14:paraId="791B678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B601A5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0,568</w:t>
            </w:r>
          </w:p>
        </w:tc>
        <w:tc>
          <w:tcPr>
            <w:tcW w:w="1280" w:type="dxa"/>
            <w:tcBorders>
              <w:top w:val="nil"/>
              <w:left w:val="nil"/>
              <w:bottom w:val="single" w:sz="4" w:space="0" w:color="auto"/>
              <w:right w:val="single" w:sz="4" w:space="0" w:color="auto"/>
            </w:tcBorders>
            <w:noWrap/>
            <w:vAlign w:val="center"/>
            <w:hideMark/>
          </w:tcPr>
          <w:p w14:paraId="20DE283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5BA4FF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4F3815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FE587B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634" w:type="dxa"/>
            <w:tcBorders>
              <w:top w:val="nil"/>
              <w:left w:val="nil"/>
              <w:bottom w:val="nil"/>
              <w:right w:val="single" w:sz="4" w:space="0" w:color="auto"/>
            </w:tcBorders>
            <w:noWrap/>
            <w:vAlign w:val="bottom"/>
            <w:hideMark/>
          </w:tcPr>
          <w:p w14:paraId="5393F76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655" w:type="dxa"/>
            <w:tcBorders>
              <w:top w:val="nil"/>
              <w:left w:val="nil"/>
              <w:bottom w:val="single" w:sz="4" w:space="0" w:color="auto"/>
              <w:right w:val="single" w:sz="4" w:space="0" w:color="auto"/>
            </w:tcBorders>
            <w:noWrap/>
            <w:vAlign w:val="center"/>
            <w:hideMark/>
          </w:tcPr>
          <w:p w14:paraId="6E8723B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5172735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2EBF58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7DC335C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FD0B357" w14:textId="77777777" w:rsidTr="001B6399">
        <w:trPr>
          <w:trHeight w:val="290"/>
        </w:trPr>
        <w:tc>
          <w:tcPr>
            <w:tcW w:w="421" w:type="dxa"/>
            <w:tcBorders>
              <w:top w:val="nil"/>
              <w:left w:val="single" w:sz="8" w:space="0" w:color="auto"/>
              <w:bottom w:val="nil"/>
              <w:right w:val="single" w:sz="4" w:space="0" w:color="auto"/>
            </w:tcBorders>
            <w:noWrap/>
            <w:hideMark/>
          </w:tcPr>
          <w:p w14:paraId="4CB5C34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4" w:space="0" w:color="auto"/>
              <w:left w:val="nil"/>
              <w:bottom w:val="nil"/>
              <w:right w:val="single" w:sz="4" w:space="0" w:color="auto"/>
            </w:tcBorders>
            <w:noWrap/>
            <w:vAlign w:val="bottom"/>
            <w:hideMark/>
          </w:tcPr>
          <w:p w14:paraId="7411E22B"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655" w:type="dxa"/>
            <w:tcBorders>
              <w:top w:val="nil"/>
              <w:left w:val="nil"/>
              <w:bottom w:val="nil"/>
              <w:right w:val="single" w:sz="4" w:space="0" w:color="auto"/>
            </w:tcBorders>
            <w:noWrap/>
            <w:vAlign w:val="center"/>
            <w:hideMark/>
          </w:tcPr>
          <w:p w14:paraId="6D1E883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475CF59B"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544721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4" w:space="0" w:color="auto"/>
              <w:left w:val="nil"/>
              <w:bottom w:val="nil"/>
              <w:right w:val="single" w:sz="8" w:space="0" w:color="auto"/>
            </w:tcBorders>
            <w:noWrap/>
            <w:vAlign w:val="center"/>
            <w:hideMark/>
          </w:tcPr>
          <w:p w14:paraId="47E60EC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CC26819"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647CF768"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4" w:space="0" w:color="auto"/>
              <w:left w:val="nil"/>
              <w:bottom w:val="single" w:sz="4" w:space="0" w:color="auto"/>
              <w:right w:val="single" w:sz="4" w:space="0" w:color="auto"/>
            </w:tcBorders>
            <w:shd w:val="clear" w:color="000000" w:fill="FFFF00"/>
            <w:noWrap/>
            <w:vAlign w:val="center"/>
            <w:hideMark/>
          </w:tcPr>
          <w:p w14:paraId="292C32B7"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655" w:type="dxa"/>
            <w:tcBorders>
              <w:top w:val="single" w:sz="4" w:space="0" w:color="auto"/>
              <w:left w:val="nil"/>
              <w:bottom w:val="single" w:sz="4" w:space="0" w:color="auto"/>
              <w:right w:val="single" w:sz="4" w:space="0" w:color="auto"/>
            </w:tcBorders>
            <w:shd w:val="clear" w:color="000000" w:fill="FFFF00"/>
            <w:noWrap/>
            <w:vAlign w:val="center"/>
            <w:hideMark/>
          </w:tcPr>
          <w:p w14:paraId="1FA2597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324F12E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1E951E9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FF00"/>
            <w:noWrap/>
            <w:vAlign w:val="center"/>
            <w:hideMark/>
          </w:tcPr>
          <w:p w14:paraId="59C3EF5B"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76DCB73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920727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4CD3B12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703FAC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55CCCFA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D473FD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169E7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3C6E498"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0C6DA52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634" w:type="dxa"/>
            <w:tcBorders>
              <w:top w:val="nil"/>
              <w:left w:val="nil"/>
              <w:bottom w:val="single" w:sz="4" w:space="0" w:color="auto"/>
              <w:right w:val="single" w:sz="4" w:space="0" w:color="auto"/>
            </w:tcBorders>
            <w:shd w:val="clear" w:color="000000" w:fill="FFC000"/>
            <w:noWrap/>
            <w:vAlign w:val="bottom"/>
            <w:hideMark/>
          </w:tcPr>
          <w:p w14:paraId="6566944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655" w:type="dxa"/>
            <w:tcBorders>
              <w:top w:val="nil"/>
              <w:left w:val="nil"/>
              <w:bottom w:val="single" w:sz="4" w:space="0" w:color="auto"/>
              <w:right w:val="single" w:sz="4" w:space="0" w:color="auto"/>
            </w:tcBorders>
            <w:shd w:val="clear" w:color="000000" w:fill="FFC000"/>
            <w:noWrap/>
            <w:vAlign w:val="center"/>
            <w:hideMark/>
          </w:tcPr>
          <w:p w14:paraId="2B5334F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3223EB6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2709C78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3D39217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FF3975A"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03C84C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634" w:type="dxa"/>
            <w:tcBorders>
              <w:top w:val="nil"/>
              <w:left w:val="nil"/>
              <w:bottom w:val="single" w:sz="4" w:space="0" w:color="auto"/>
              <w:right w:val="single" w:sz="4" w:space="0" w:color="auto"/>
            </w:tcBorders>
            <w:noWrap/>
            <w:vAlign w:val="bottom"/>
            <w:hideMark/>
          </w:tcPr>
          <w:p w14:paraId="7CBF36F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4EAC65B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6C6078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61C744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CA6A42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9254E05"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F0219D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3.1</w:t>
            </w:r>
          </w:p>
        </w:tc>
        <w:tc>
          <w:tcPr>
            <w:tcW w:w="5634" w:type="dxa"/>
            <w:tcBorders>
              <w:top w:val="nil"/>
              <w:left w:val="nil"/>
              <w:bottom w:val="single" w:sz="4" w:space="0" w:color="auto"/>
              <w:right w:val="single" w:sz="4" w:space="0" w:color="auto"/>
            </w:tcBorders>
            <w:noWrap/>
            <w:vAlign w:val="bottom"/>
            <w:hideMark/>
          </w:tcPr>
          <w:p w14:paraId="6EA6CF4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655" w:type="dxa"/>
            <w:tcBorders>
              <w:top w:val="nil"/>
              <w:left w:val="nil"/>
              <w:bottom w:val="single" w:sz="4" w:space="0" w:color="auto"/>
              <w:right w:val="single" w:sz="4" w:space="0" w:color="auto"/>
            </w:tcBorders>
            <w:noWrap/>
            <w:vAlign w:val="center"/>
            <w:hideMark/>
          </w:tcPr>
          <w:p w14:paraId="106BE0F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5A33B4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3225E5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2EE404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CA0E0D4"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672EE87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634" w:type="dxa"/>
            <w:tcBorders>
              <w:top w:val="nil"/>
              <w:left w:val="nil"/>
              <w:bottom w:val="single" w:sz="4" w:space="0" w:color="auto"/>
              <w:right w:val="single" w:sz="4" w:space="0" w:color="auto"/>
            </w:tcBorders>
            <w:vAlign w:val="bottom"/>
            <w:hideMark/>
          </w:tcPr>
          <w:p w14:paraId="0D98DE1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proofErr w:type="gramStart"/>
            <w:r w:rsidRPr="001B6399">
              <w:rPr>
                <w:rFonts w:ascii="Aptos Narrow" w:eastAsia="Times New Roman" w:hAnsi="Aptos Narrow" w:cs="Times New Roman"/>
                <w:color w:val="000000"/>
                <w:sz w:val="22"/>
                <w:lang w:val="fr-FR" w:eastAsia="fr-FR"/>
              </w:rPr>
              <w:t>aval)  et</w:t>
            </w:r>
            <w:proofErr w:type="gramEnd"/>
            <w:r w:rsidRPr="001B6399">
              <w:rPr>
                <w:rFonts w:ascii="Aptos Narrow" w:eastAsia="Times New Roman" w:hAnsi="Aptos Narrow" w:cs="Times New Roman"/>
                <w:color w:val="000000"/>
                <w:sz w:val="22"/>
                <w:lang w:val="fr-FR" w:eastAsia="fr-FR"/>
              </w:rPr>
              <w:t xml:space="preserve"> protection des berges</w:t>
            </w:r>
          </w:p>
        </w:tc>
        <w:tc>
          <w:tcPr>
            <w:tcW w:w="655" w:type="dxa"/>
            <w:tcBorders>
              <w:top w:val="nil"/>
              <w:left w:val="nil"/>
              <w:bottom w:val="single" w:sz="4" w:space="0" w:color="auto"/>
              <w:right w:val="single" w:sz="4" w:space="0" w:color="auto"/>
            </w:tcBorders>
            <w:noWrap/>
            <w:vAlign w:val="center"/>
            <w:hideMark/>
          </w:tcPr>
          <w:p w14:paraId="3C8E0A4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302D166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CC1CB6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1A61C8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99230B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2DDD59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7357107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6E206C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6CDEAE4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5D1AFF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8596C0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F3E21B4"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6862E292"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349AE6F0"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655" w:type="dxa"/>
            <w:tcBorders>
              <w:top w:val="nil"/>
              <w:left w:val="nil"/>
              <w:bottom w:val="single" w:sz="4" w:space="0" w:color="auto"/>
              <w:right w:val="single" w:sz="4" w:space="0" w:color="auto"/>
            </w:tcBorders>
            <w:shd w:val="clear" w:color="000000" w:fill="FFFF00"/>
            <w:noWrap/>
            <w:vAlign w:val="center"/>
            <w:hideMark/>
          </w:tcPr>
          <w:p w14:paraId="359A4E3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7BB87E2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6FCDACDC"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406D6164"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0C531005" w14:textId="77777777" w:rsidTr="001B6399">
        <w:trPr>
          <w:trHeight w:val="300"/>
        </w:trPr>
        <w:tc>
          <w:tcPr>
            <w:tcW w:w="421" w:type="dxa"/>
            <w:tcBorders>
              <w:top w:val="nil"/>
              <w:left w:val="single" w:sz="8" w:space="0" w:color="auto"/>
              <w:bottom w:val="nil"/>
              <w:right w:val="single" w:sz="4" w:space="0" w:color="auto"/>
            </w:tcBorders>
            <w:noWrap/>
            <w:hideMark/>
          </w:tcPr>
          <w:p w14:paraId="4D9FD13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0729976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61A2FAC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447B776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4F9FFBA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4786756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627023B"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699A3F3E"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8" w:space="0" w:color="auto"/>
              <w:left w:val="nil"/>
              <w:bottom w:val="single" w:sz="8" w:space="0" w:color="auto"/>
              <w:right w:val="single" w:sz="4" w:space="0" w:color="auto"/>
            </w:tcBorders>
            <w:shd w:val="clear" w:color="000000" w:fill="4EA72E"/>
            <w:noWrap/>
            <w:vAlign w:val="bottom"/>
            <w:hideMark/>
          </w:tcPr>
          <w:p w14:paraId="5D792CE6"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Total pour 1 </w:t>
            </w:r>
            <w:proofErr w:type="gramStart"/>
            <w:r w:rsidRPr="001B6399">
              <w:rPr>
                <w:rFonts w:ascii="Aptos Narrow" w:eastAsia="Times New Roman" w:hAnsi="Aptos Narrow" w:cs="Times New Roman"/>
                <w:b/>
                <w:bCs/>
                <w:color w:val="000000"/>
                <w:sz w:val="22"/>
                <w:lang w:val="fr-FR" w:eastAsia="fr-FR"/>
              </w:rPr>
              <w:t>dalot  cadre</w:t>
            </w:r>
            <w:proofErr w:type="gramEnd"/>
            <w:r w:rsidRPr="001B6399">
              <w:rPr>
                <w:rFonts w:ascii="Aptos Narrow" w:eastAsia="Times New Roman" w:hAnsi="Aptos Narrow" w:cs="Times New Roman"/>
                <w:b/>
                <w:bCs/>
                <w:color w:val="000000"/>
                <w:sz w:val="22"/>
                <w:lang w:val="fr-FR" w:eastAsia="fr-FR"/>
              </w:rPr>
              <w:t xml:space="preserve"> double 2x1x1x5m</w:t>
            </w:r>
          </w:p>
        </w:tc>
        <w:tc>
          <w:tcPr>
            <w:tcW w:w="655" w:type="dxa"/>
            <w:tcBorders>
              <w:top w:val="single" w:sz="8" w:space="0" w:color="auto"/>
              <w:left w:val="nil"/>
              <w:bottom w:val="single" w:sz="8" w:space="0" w:color="auto"/>
              <w:right w:val="single" w:sz="4" w:space="0" w:color="auto"/>
            </w:tcBorders>
            <w:shd w:val="clear" w:color="000000" w:fill="4EA72E"/>
            <w:noWrap/>
            <w:vAlign w:val="center"/>
            <w:hideMark/>
          </w:tcPr>
          <w:p w14:paraId="0CBC6BA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337B391E"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194AFE0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8" w:space="0" w:color="auto"/>
              <w:left w:val="nil"/>
              <w:bottom w:val="single" w:sz="8" w:space="0" w:color="auto"/>
              <w:right w:val="single" w:sz="8" w:space="0" w:color="auto"/>
            </w:tcBorders>
            <w:shd w:val="clear" w:color="000000" w:fill="4EA72E"/>
            <w:noWrap/>
            <w:vAlign w:val="center"/>
            <w:hideMark/>
          </w:tcPr>
          <w:p w14:paraId="6CFF387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FD6D4E4" w14:textId="77777777" w:rsidTr="001B6399">
        <w:trPr>
          <w:trHeight w:val="300"/>
        </w:trPr>
        <w:tc>
          <w:tcPr>
            <w:tcW w:w="421" w:type="dxa"/>
            <w:tcBorders>
              <w:top w:val="nil"/>
              <w:left w:val="single" w:sz="8" w:space="0" w:color="auto"/>
              <w:bottom w:val="nil"/>
              <w:right w:val="single" w:sz="4" w:space="0" w:color="auto"/>
            </w:tcBorders>
            <w:noWrap/>
            <w:hideMark/>
          </w:tcPr>
          <w:p w14:paraId="718D5DC8"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5753C56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43C800A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6ACE5F3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0A2772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2655422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AE99957"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5FB1EDB1"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47F8885A"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2:</w:t>
            </w:r>
            <w:proofErr w:type="gramEnd"/>
            <w:r w:rsidRPr="001B6399">
              <w:rPr>
                <w:rFonts w:ascii="Aptos Narrow" w:eastAsia="Times New Roman" w:hAnsi="Aptos Narrow" w:cs="Times New Roman"/>
                <w:b/>
                <w:bCs/>
                <w:i/>
                <w:iCs/>
                <w:color w:val="000000"/>
                <w:sz w:val="24"/>
                <w:szCs w:val="24"/>
                <w:lang w:val="fr-FR" w:eastAsia="fr-FR"/>
              </w:rPr>
              <w:t xml:space="preserve"> Dalot cadre double 2x1x1x5m pour 6 dalots </w:t>
            </w:r>
          </w:p>
        </w:tc>
        <w:tc>
          <w:tcPr>
            <w:tcW w:w="655" w:type="dxa"/>
            <w:tcBorders>
              <w:top w:val="single" w:sz="8" w:space="0" w:color="auto"/>
              <w:left w:val="nil"/>
              <w:bottom w:val="single" w:sz="8" w:space="0" w:color="auto"/>
              <w:right w:val="single" w:sz="4" w:space="0" w:color="auto"/>
            </w:tcBorders>
            <w:shd w:val="clear" w:color="000000" w:fill="00B0F0"/>
            <w:noWrap/>
            <w:vAlign w:val="bottom"/>
            <w:hideMark/>
          </w:tcPr>
          <w:p w14:paraId="2493B180"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510D35F1"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02DB5278"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F0"/>
            <w:noWrap/>
            <w:vAlign w:val="bottom"/>
            <w:hideMark/>
          </w:tcPr>
          <w:p w14:paraId="32F778FF"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109CA285" w14:textId="77777777" w:rsidTr="001B6399">
        <w:trPr>
          <w:trHeight w:val="290"/>
        </w:trPr>
        <w:tc>
          <w:tcPr>
            <w:tcW w:w="421" w:type="dxa"/>
            <w:tcBorders>
              <w:top w:val="nil"/>
              <w:left w:val="single" w:sz="8" w:space="0" w:color="auto"/>
              <w:bottom w:val="nil"/>
              <w:right w:val="nil"/>
            </w:tcBorders>
            <w:noWrap/>
            <w:hideMark/>
          </w:tcPr>
          <w:p w14:paraId="4EAC931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4D94D1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bottom"/>
            <w:hideMark/>
          </w:tcPr>
          <w:p w14:paraId="61248975"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51BA2E03"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E840121"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592C393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5BB6144" w14:textId="77777777" w:rsidTr="001B6399">
        <w:trPr>
          <w:trHeight w:val="290"/>
        </w:trPr>
        <w:tc>
          <w:tcPr>
            <w:tcW w:w="6055" w:type="dxa"/>
            <w:gridSpan w:val="2"/>
            <w:tcBorders>
              <w:top w:val="nil"/>
              <w:left w:val="single" w:sz="8" w:space="0" w:color="auto"/>
              <w:bottom w:val="nil"/>
              <w:right w:val="nil"/>
            </w:tcBorders>
            <w:noWrap/>
            <w:vAlign w:val="bottom"/>
            <w:hideMark/>
          </w:tcPr>
          <w:p w14:paraId="6413751F"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SERIE </w:t>
            </w:r>
            <w:proofErr w:type="gramStart"/>
            <w:r w:rsidRPr="001B6399">
              <w:rPr>
                <w:rFonts w:ascii="Aptos Narrow" w:eastAsia="Times New Roman" w:hAnsi="Aptos Narrow" w:cs="Times New Roman"/>
                <w:b/>
                <w:bCs/>
                <w:color w:val="000000"/>
                <w:sz w:val="22"/>
                <w:lang w:val="fr-FR" w:eastAsia="fr-FR"/>
              </w:rPr>
              <w:t>3:</w:t>
            </w:r>
            <w:proofErr w:type="gramEnd"/>
            <w:r w:rsidRPr="001B6399">
              <w:rPr>
                <w:rFonts w:ascii="Aptos Narrow" w:eastAsia="Times New Roman" w:hAnsi="Aptos Narrow" w:cs="Times New Roman"/>
                <w:b/>
                <w:bCs/>
                <w:color w:val="000000"/>
                <w:sz w:val="22"/>
                <w:lang w:val="fr-FR" w:eastAsia="fr-FR"/>
              </w:rPr>
              <w:t xml:space="preserve"> Dalot cadre double 3x1x1x5m</w:t>
            </w:r>
          </w:p>
        </w:tc>
        <w:tc>
          <w:tcPr>
            <w:tcW w:w="655" w:type="dxa"/>
            <w:tcBorders>
              <w:top w:val="nil"/>
              <w:left w:val="nil"/>
              <w:bottom w:val="nil"/>
              <w:right w:val="nil"/>
            </w:tcBorders>
            <w:noWrap/>
            <w:vAlign w:val="bottom"/>
            <w:hideMark/>
          </w:tcPr>
          <w:p w14:paraId="598117ED"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p>
        </w:tc>
        <w:tc>
          <w:tcPr>
            <w:tcW w:w="980" w:type="dxa"/>
            <w:tcBorders>
              <w:top w:val="nil"/>
              <w:left w:val="nil"/>
              <w:bottom w:val="nil"/>
              <w:right w:val="nil"/>
            </w:tcBorders>
            <w:noWrap/>
            <w:vAlign w:val="center"/>
            <w:hideMark/>
          </w:tcPr>
          <w:p w14:paraId="487FCDFE"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A0E5C84"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44002C9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9B528E5" w14:textId="77777777" w:rsidTr="001B6399">
        <w:trPr>
          <w:trHeight w:val="300"/>
        </w:trPr>
        <w:tc>
          <w:tcPr>
            <w:tcW w:w="421" w:type="dxa"/>
            <w:tcBorders>
              <w:top w:val="nil"/>
              <w:left w:val="single" w:sz="8" w:space="0" w:color="auto"/>
              <w:bottom w:val="nil"/>
              <w:right w:val="nil"/>
            </w:tcBorders>
            <w:noWrap/>
            <w:hideMark/>
          </w:tcPr>
          <w:p w14:paraId="108F415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nil"/>
            </w:tcBorders>
            <w:noWrap/>
            <w:vAlign w:val="bottom"/>
            <w:hideMark/>
          </w:tcPr>
          <w:p w14:paraId="62C9DBE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
        </w:tc>
        <w:tc>
          <w:tcPr>
            <w:tcW w:w="655" w:type="dxa"/>
            <w:tcBorders>
              <w:top w:val="nil"/>
              <w:left w:val="nil"/>
              <w:bottom w:val="nil"/>
              <w:right w:val="nil"/>
            </w:tcBorders>
            <w:noWrap/>
            <w:vAlign w:val="bottom"/>
            <w:hideMark/>
          </w:tcPr>
          <w:p w14:paraId="75060315"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02B1387D"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63D0D0A0"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5CE0735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B916EB6"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D9D9D9"/>
            <w:noWrap/>
            <w:hideMark/>
          </w:tcPr>
          <w:p w14:paraId="25EEA8B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N°</w:t>
            </w:r>
          </w:p>
        </w:tc>
        <w:tc>
          <w:tcPr>
            <w:tcW w:w="5634" w:type="dxa"/>
            <w:tcBorders>
              <w:top w:val="single" w:sz="8" w:space="0" w:color="auto"/>
              <w:left w:val="nil"/>
              <w:bottom w:val="single" w:sz="8" w:space="0" w:color="auto"/>
              <w:right w:val="single" w:sz="4" w:space="0" w:color="auto"/>
            </w:tcBorders>
            <w:shd w:val="clear" w:color="000000" w:fill="D9D9D9"/>
            <w:noWrap/>
            <w:vAlign w:val="center"/>
            <w:hideMark/>
          </w:tcPr>
          <w:p w14:paraId="4FCA5D6D" w14:textId="28406D3B" w:rsidR="001B6399" w:rsidRPr="001B6399" w:rsidRDefault="00AB7CF0"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Désignation</w:t>
            </w:r>
          </w:p>
        </w:tc>
        <w:tc>
          <w:tcPr>
            <w:tcW w:w="655" w:type="dxa"/>
            <w:tcBorders>
              <w:top w:val="single" w:sz="8" w:space="0" w:color="auto"/>
              <w:left w:val="nil"/>
              <w:bottom w:val="single" w:sz="8" w:space="0" w:color="auto"/>
              <w:right w:val="single" w:sz="4" w:space="0" w:color="auto"/>
            </w:tcBorders>
            <w:shd w:val="clear" w:color="000000" w:fill="D9D9D9"/>
            <w:vAlign w:val="center"/>
            <w:hideMark/>
          </w:tcPr>
          <w:p w14:paraId="216EF13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Unité</w:t>
            </w:r>
          </w:p>
        </w:tc>
        <w:tc>
          <w:tcPr>
            <w:tcW w:w="980" w:type="dxa"/>
            <w:tcBorders>
              <w:top w:val="single" w:sz="8" w:space="0" w:color="auto"/>
              <w:left w:val="nil"/>
              <w:bottom w:val="single" w:sz="8" w:space="0" w:color="auto"/>
              <w:right w:val="single" w:sz="4" w:space="0" w:color="auto"/>
            </w:tcBorders>
            <w:shd w:val="clear" w:color="000000" w:fill="D9D9D9"/>
            <w:vAlign w:val="center"/>
            <w:hideMark/>
          </w:tcPr>
          <w:p w14:paraId="3829BE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proofErr w:type="spellStart"/>
            <w:r w:rsidRPr="001B6399">
              <w:rPr>
                <w:rFonts w:ascii="Aptos Narrow" w:eastAsia="Times New Roman" w:hAnsi="Aptos Narrow" w:cs="Times New Roman"/>
                <w:b/>
                <w:bCs/>
                <w:color w:val="000000"/>
                <w:sz w:val="22"/>
                <w:lang w:val="fr-FR" w:eastAsia="fr-FR"/>
              </w:rPr>
              <w:t>Qnté</w:t>
            </w:r>
            <w:proofErr w:type="spellEnd"/>
          </w:p>
        </w:tc>
        <w:tc>
          <w:tcPr>
            <w:tcW w:w="1280" w:type="dxa"/>
            <w:tcBorders>
              <w:top w:val="single" w:sz="8" w:space="0" w:color="auto"/>
              <w:left w:val="nil"/>
              <w:bottom w:val="single" w:sz="8" w:space="0" w:color="auto"/>
              <w:right w:val="single" w:sz="4" w:space="0" w:color="auto"/>
            </w:tcBorders>
            <w:shd w:val="clear" w:color="000000" w:fill="D9D9D9"/>
            <w:noWrap/>
            <w:vAlign w:val="center"/>
            <w:hideMark/>
          </w:tcPr>
          <w:p w14:paraId="3488974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P.U (en €)</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7721825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P.T (en €)</w:t>
            </w:r>
          </w:p>
        </w:tc>
      </w:tr>
      <w:tr w:rsidR="001B6399" w:rsidRPr="001B6399" w14:paraId="348DFBF9" w14:textId="77777777" w:rsidTr="001B6399">
        <w:trPr>
          <w:trHeight w:val="290"/>
        </w:trPr>
        <w:tc>
          <w:tcPr>
            <w:tcW w:w="421" w:type="dxa"/>
            <w:tcBorders>
              <w:top w:val="nil"/>
              <w:left w:val="single" w:sz="8" w:space="0" w:color="auto"/>
              <w:bottom w:val="nil"/>
              <w:right w:val="single" w:sz="4" w:space="0" w:color="auto"/>
            </w:tcBorders>
            <w:noWrap/>
            <w:hideMark/>
          </w:tcPr>
          <w:p w14:paraId="75511DB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nil"/>
              <w:right w:val="single" w:sz="4" w:space="0" w:color="auto"/>
            </w:tcBorders>
            <w:noWrap/>
            <w:vAlign w:val="center"/>
            <w:hideMark/>
          </w:tcPr>
          <w:p w14:paraId="43EF1C3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nil"/>
              <w:right w:val="single" w:sz="4" w:space="0" w:color="auto"/>
            </w:tcBorders>
            <w:vAlign w:val="center"/>
            <w:hideMark/>
          </w:tcPr>
          <w:p w14:paraId="471AB00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nil"/>
              <w:right w:val="single" w:sz="4" w:space="0" w:color="auto"/>
            </w:tcBorders>
            <w:vAlign w:val="center"/>
            <w:hideMark/>
          </w:tcPr>
          <w:p w14:paraId="65DF663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nil"/>
              <w:right w:val="single" w:sz="4" w:space="0" w:color="auto"/>
            </w:tcBorders>
            <w:noWrap/>
            <w:vAlign w:val="center"/>
            <w:hideMark/>
          </w:tcPr>
          <w:p w14:paraId="466120E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nil"/>
              <w:right w:val="single" w:sz="8" w:space="0" w:color="auto"/>
            </w:tcBorders>
            <w:noWrap/>
            <w:vAlign w:val="center"/>
            <w:hideMark/>
          </w:tcPr>
          <w:p w14:paraId="1737038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3ADDC4D7"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C000"/>
            <w:noWrap/>
            <w:hideMark/>
          </w:tcPr>
          <w:p w14:paraId="46085B5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0</w:t>
            </w:r>
          </w:p>
        </w:tc>
        <w:tc>
          <w:tcPr>
            <w:tcW w:w="5634" w:type="dxa"/>
            <w:tcBorders>
              <w:top w:val="single" w:sz="4" w:space="0" w:color="auto"/>
              <w:left w:val="nil"/>
              <w:bottom w:val="single" w:sz="4" w:space="0" w:color="auto"/>
              <w:right w:val="single" w:sz="4" w:space="0" w:color="auto"/>
            </w:tcBorders>
            <w:shd w:val="clear" w:color="000000" w:fill="FFC000"/>
            <w:noWrap/>
            <w:vAlign w:val="center"/>
            <w:hideMark/>
          </w:tcPr>
          <w:p w14:paraId="49A426C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INSTALLATION CHANTIER</w:t>
            </w:r>
          </w:p>
        </w:tc>
        <w:tc>
          <w:tcPr>
            <w:tcW w:w="655" w:type="dxa"/>
            <w:tcBorders>
              <w:top w:val="single" w:sz="4" w:space="0" w:color="auto"/>
              <w:left w:val="nil"/>
              <w:bottom w:val="single" w:sz="4" w:space="0" w:color="auto"/>
              <w:right w:val="single" w:sz="4" w:space="0" w:color="auto"/>
            </w:tcBorders>
            <w:shd w:val="clear" w:color="000000" w:fill="FFC000"/>
            <w:vAlign w:val="center"/>
            <w:hideMark/>
          </w:tcPr>
          <w:p w14:paraId="3970F098"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C000"/>
            <w:vAlign w:val="center"/>
            <w:hideMark/>
          </w:tcPr>
          <w:p w14:paraId="3CCACF8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C000"/>
            <w:noWrap/>
            <w:vAlign w:val="center"/>
            <w:hideMark/>
          </w:tcPr>
          <w:p w14:paraId="4B8980B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C000"/>
            <w:noWrap/>
            <w:vAlign w:val="center"/>
            <w:hideMark/>
          </w:tcPr>
          <w:p w14:paraId="751B7ED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1A2C32B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8D53190"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nil"/>
              <w:left w:val="nil"/>
              <w:bottom w:val="single" w:sz="4" w:space="0" w:color="auto"/>
              <w:right w:val="single" w:sz="4" w:space="0" w:color="auto"/>
            </w:tcBorders>
            <w:noWrap/>
            <w:vAlign w:val="center"/>
            <w:hideMark/>
          </w:tcPr>
          <w:p w14:paraId="55DB49C3"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655" w:type="dxa"/>
            <w:tcBorders>
              <w:top w:val="nil"/>
              <w:left w:val="nil"/>
              <w:bottom w:val="single" w:sz="4" w:space="0" w:color="auto"/>
              <w:right w:val="single" w:sz="4" w:space="0" w:color="auto"/>
            </w:tcBorders>
            <w:vAlign w:val="center"/>
            <w:hideMark/>
          </w:tcPr>
          <w:p w14:paraId="58A99F9F"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vAlign w:val="center"/>
            <w:hideMark/>
          </w:tcPr>
          <w:p w14:paraId="7E5D722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1F1F2E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A00579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3DEBAC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CA3471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0.1</w:t>
            </w:r>
          </w:p>
        </w:tc>
        <w:tc>
          <w:tcPr>
            <w:tcW w:w="5634" w:type="dxa"/>
            <w:tcBorders>
              <w:top w:val="nil"/>
              <w:left w:val="nil"/>
              <w:bottom w:val="single" w:sz="4" w:space="0" w:color="auto"/>
              <w:right w:val="single" w:sz="4" w:space="0" w:color="auto"/>
            </w:tcBorders>
            <w:noWrap/>
            <w:vAlign w:val="bottom"/>
            <w:hideMark/>
          </w:tcPr>
          <w:p w14:paraId="0EEA18D1"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Installation chantier</w:t>
            </w:r>
          </w:p>
        </w:tc>
        <w:tc>
          <w:tcPr>
            <w:tcW w:w="655" w:type="dxa"/>
            <w:tcBorders>
              <w:top w:val="nil"/>
              <w:left w:val="nil"/>
              <w:bottom w:val="single" w:sz="4" w:space="0" w:color="auto"/>
              <w:right w:val="single" w:sz="4" w:space="0" w:color="auto"/>
            </w:tcBorders>
            <w:noWrap/>
            <w:vAlign w:val="center"/>
            <w:hideMark/>
          </w:tcPr>
          <w:p w14:paraId="45C6C1E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509625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040E1F3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CCF32D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1555D1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2B109A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4CCB90C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387DDE9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FD1E8F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2E3A4A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23048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867BAB9"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42E05F5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34B68AB6"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0:</w:t>
            </w:r>
            <w:proofErr w:type="gramEnd"/>
            <w:r w:rsidRPr="001B6399">
              <w:rPr>
                <w:rFonts w:ascii="Aptos Narrow" w:eastAsia="Times New Roman" w:hAnsi="Aptos Narrow" w:cs="Times New Roman"/>
                <w:b/>
                <w:bCs/>
                <w:i/>
                <w:iCs/>
                <w:color w:val="000000"/>
                <w:sz w:val="22"/>
                <w:lang w:val="fr-FR" w:eastAsia="fr-FR"/>
              </w:rPr>
              <w:t xml:space="preserve"> Installation chantier</w:t>
            </w:r>
          </w:p>
        </w:tc>
        <w:tc>
          <w:tcPr>
            <w:tcW w:w="655" w:type="dxa"/>
            <w:tcBorders>
              <w:top w:val="nil"/>
              <w:left w:val="nil"/>
              <w:bottom w:val="single" w:sz="4" w:space="0" w:color="auto"/>
              <w:right w:val="single" w:sz="4" w:space="0" w:color="auto"/>
            </w:tcBorders>
            <w:shd w:val="clear" w:color="000000" w:fill="FFFF00"/>
            <w:noWrap/>
            <w:vAlign w:val="center"/>
            <w:hideMark/>
          </w:tcPr>
          <w:p w14:paraId="59F441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0A9325A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4A19373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4468ED63"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56E83AD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E72F0D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A8D892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52D4318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17BF78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7BD3014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8E5E75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F1D9852"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2625FBDC"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1</w:t>
            </w:r>
          </w:p>
        </w:tc>
        <w:tc>
          <w:tcPr>
            <w:tcW w:w="5634" w:type="dxa"/>
            <w:tcBorders>
              <w:top w:val="nil"/>
              <w:left w:val="nil"/>
              <w:bottom w:val="single" w:sz="4" w:space="0" w:color="auto"/>
              <w:right w:val="single" w:sz="4" w:space="0" w:color="auto"/>
            </w:tcBorders>
            <w:shd w:val="clear" w:color="000000" w:fill="FFC000"/>
            <w:noWrap/>
            <w:vAlign w:val="center"/>
            <w:hideMark/>
          </w:tcPr>
          <w:p w14:paraId="1A3BF1C7"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PREPARATOIRE</w:t>
            </w:r>
          </w:p>
        </w:tc>
        <w:tc>
          <w:tcPr>
            <w:tcW w:w="655" w:type="dxa"/>
            <w:tcBorders>
              <w:top w:val="nil"/>
              <w:left w:val="nil"/>
              <w:bottom w:val="single" w:sz="4" w:space="0" w:color="auto"/>
              <w:right w:val="single" w:sz="4" w:space="0" w:color="auto"/>
            </w:tcBorders>
            <w:shd w:val="clear" w:color="000000" w:fill="FFC000"/>
            <w:noWrap/>
            <w:vAlign w:val="center"/>
            <w:hideMark/>
          </w:tcPr>
          <w:p w14:paraId="08B7246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74FB62D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B0BEED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43D7211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C96EB4D"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D694C4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B9FBBA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69EF8FB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2668942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15096D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5BA713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0389CE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4CDE76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1.1</w:t>
            </w:r>
          </w:p>
        </w:tc>
        <w:tc>
          <w:tcPr>
            <w:tcW w:w="5634" w:type="dxa"/>
            <w:tcBorders>
              <w:top w:val="nil"/>
              <w:left w:val="nil"/>
              <w:bottom w:val="single" w:sz="4" w:space="0" w:color="auto"/>
              <w:right w:val="single" w:sz="4" w:space="0" w:color="auto"/>
            </w:tcBorders>
            <w:noWrap/>
            <w:vAlign w:val="bottom"/>
            <w:hideMark/>
          </w:tcPr>
          <w:p w14:paraId="2A32383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Passage provisoire</w:t>
            </w:r>
          </w:p>
        </w:tc>
        <w:tc>
          <w:tcPr>
            <w:tcW w:w="655" w:type="dxa"/>
            <w:tcBorders>
              <w:top w:val="nil"/>
              <w:left w:val="nil"/>
              <w:bottom w:val="single" w:sz="4" w:space="0" w:color="auto"/>
              <w:right w:val="single" w:sz="4" w:space="0" w:color="auto"/>
            </w:tcBorders>
            <w:noWrap/>
            <w:vAlign w:val="center"/>
            <w:hideMark/>
          </w:tcPr>
          <w:p w14:paraId="63A2CCB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793D68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7D98E6C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6DDA714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2C75EF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6E89B0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1.2</w:t>
            </w:r>
          </w:p>
        </w:tc>
        <w:tc>
          <w:tcPr>
            <w:tcW w:w="5634" w:type="dxa"/>
            <w:tcBorders>
              <w:top w:val="nil"/>
              <w:left w:val="nil"/>
              <w:bottom w:val="single" w:sz="4" w:space="0" w:color="auto"/>
              <w:right w:val="single" w:sz="4" w:space="0" w:color="auto"/>
            </w:tcBorders>
            <w:noWrap/>
            <w:vAlign w:val="bottom"/>
            <w:hideMark/>
          </w:tcPr>
          <w:p w14:paraId="6490CD5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Batardeau</w:t>
            </w:r>
          </w:p>
        </w:tc>
        <w:tc>
          <w:tcPr>
            <w:tcW w:w="655" w:type="dxa"/>
            <w:tcBorders>
              <w:top w:val="nil"/>
              <w:left w:val="nil"/>
              <w:bottom w:val="single" w:sz="4" w:space="0" w:color="auto"/>
              <w:right w:val="single" w:sz="4" w:space="0" w:color="auto"/>
            </w:tcBorders>
            <w:noWrap/>
            <w:vAlign w:val="center"/>
            <w:hideMark/>
          </w:tcPr>
          <w:p w14:paraId="22223C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1664AB1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2F0431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EF4720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608BB7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594180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1.3</w:t>
            </w:r>
          </w:p>
        </w:tc>
        <w:tc>
          <w:tcPr>
            <w:tcW w:w="5634" w:type="dxa"/>
            <w:tcBorders>
              <w:top w:val="nil"/>
              <w:left w:val="nil"/>
              <w:bottom w:val="single" w:sz="4" w:space="0" w:color="auto"/>
              <w:right w:val="single" w:sz="4" w:space="0" w:color="auto"/>
            </w:tcBorders>
            <w:noWrap/>
            <w:vAlign w:val="bottom"/>
            <w:hideMark/>
          </w:tcPr>
          <w:p w14:paraId="1D6BAC80"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Fouille dalot (Partie centrale)</w:t>
            </w:r>
          </w:p>
        </w:tc>
        <w:tc>
          <w:tcPr>
            <w:tcW w:w="655" w:type="dxa"/>
            <w:tcBorders>
              <w:top w:val="nil"/>
              <w:left w:val="nil"/>
              <w:bottom w:val="single" w:sz="4" w:space="0" w:color="auto"/>
              <w:right w:val="single" w:sz="4" w:space="0" w:color="auto"/>
            </w:tcBorders>
            <w:noWrap/>
            <w:vAlign w:val="center"/>
            <w:hideMark/>
          </w:tcPr>
          <w:p w14:paraId="46C5750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02869A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15,6</w:t>
            </w:r>
          </w:p>
        </w:tc>
        <w:tc>
          <w:tcPr>
            <w:tcW w:w="1280" w:type="dxa"/>
            <w:tcBorders>
              <w:top w:val="nil"/>
              <w:left w:val="nil"/>
              <w:bottom w:val="single" w:sz="4" w:space="0" w:color="auto"/>
              <w:right w:val="single" w:sz="4" w:space="0" w:color="auto"/>
            </w:tcBorders>
            <w:noWrap/>
            <w:vAlign w:val="center"/>
            <w:hideMark/>
          </w:tcPr>
          <w:p w14:paraId="496A4E7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E51DFF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94EB204"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0C0CA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1.4</w:t>
            </w:r>
          </w:p>
        </w:tc>
        <w:tc>
          <w:tcPr>
            <w:tcW w:w="5634" w:type="dxa"/>
            <w:tcBorders>
              <w:top w:val="nil"/>
              <w:left w:val="nil"/>
              <w:bottom w:val="single" w:sz="4" w:space="0" w:color="auto"/>
              <w:right w:val="single" w:sz="4" w:space="0" w:color="auto"/>
            </w:tcBorders>
            <w:noWrap/>
            <w:vAlign w:val="bottom"/>
            <w:hideMark/>
          </w:tcPr>
          <w:p w14:paraId="114D8563"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Fouille murs en ailes </w:t>
            </w:r>
          </w:p>
        </w:tc>
        <w:tc>
          <w:tcPr>
            <w:tcW w:w="655" w:type="dxa"/>
            <w:tcBorders>
              <w:top w:val="nil"/>
              <w:left w:val="nil"/>
              <w:bottom w:val="single" w:sz="4" w:space="0" w:color="auto"/>
              <w:right w:val="single" w:sz="4" w:space="0" w:color="auto"/>
            </w:tcBorders>
            <w:noWrap/>
            <w:vAlign w:val="center"/>
            <w:hideMark/>
          </w:tcPr>
          <w:p w14:paraId="6602D4F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15B11C2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1,92</w:t>
            </w:r>
          </w:p>
        </w:tc>
        <w:tc>
          <w:tcPr>
            <w:tcW w:w="1280" w:type="dxa"/>
            <w:tcBorders>
              <w:top w:val="nil"/>
              <w:left w:val="nil"/>
              <w:bottom w:val="single" w:sz="4" w:space="0" w:color="auto"/>
              <w:right w:val="single" w:sz="4" w:space="0" w:color="auto"/>
            </w:tcBorders>
            <w:noWrap/>
            <w:vAlign w:val="center"/>
            <w:hideMark/>
          </w:tcPr>
          <w:p w14:paraId="46924A9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543E90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7427792"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B10179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36621B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60297C3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328F566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3FF249A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D00EA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159A71F"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0BF1E938"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6289"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A8CC044"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1:</w:t>
            </w:r>
            <w:proofErr w:type="gramEnd"/>
            <w:r w:rsidRPr="001B6399">
              <w:rPr>
                <w:rFonts w:ascii="Aptos Narrow" w:eastAsia="Times New Roman" w:hAnsi="Aptos Narrow" w:cs="Times New Roman"/>
                <w:b/>
                <w:bCs/>
                <w:i/>
                <w:iCs/>
                <w:color w:val="000000"/>
                <w:sz w:val="22"/>
                <w:lang w:val="fr-FR" w:eastAsia="fr-FR"/>
              </w:rPr>
              <w:t xml:space="preserve"> travaux </w:t>
            </w:r>
            <w:proofErr w:type="spellStart"/>
            <w:r w:rsidRPr="001B6399">
              <w:rPr>
                <w:rFonts w:ascii="Aptos Narrow" w:eastAsia="Times New Roman" w:hAnsi="Aptos Narrow" w:cs="Times New Roman"/>
                <w:b/>
                <w:bCs/>
                <w:i/>
                <w:iCs/>
                <w:color w:val="000000"/>
                <w:sz w:val="22"/>
                <w:lang w:val="fr-FR" w:eastAsia="fr-FR"/>
              </w:rPr>
              <w:t>péparartoires</w:t>
            </w:r>
            <w:proofErr w:type="spellEnd"/>
            <w:r w:rsidRPr="001B6399">
              <w:rPr>
                <w:rFonts w:ascii="Aptos Narrow" w:eastAsia="Times New Roman" w:hAnsi="Aptos Narrow" w:cs="Times New Roman"/>
                <w:b/>
                <w:bCs/>
                <w:i/>
                <w:iCs/>
                <w:color w:val="000000"/>
                <w:sz w:val="22"/>
                <w:lang w:val="fr-FR" w:eastAsia="fr-FR"/>
              </w:rPr>
              <w:t xml:space="preserve"> </w:t>
            </w:r>
          </w:p>
        </w:tc>
        <w:tc>
          <w:tcPr>
            <w:tcW w:w="980" w:type="dxa"/>
            <w:tcBorders>
              <w:top w:val="nil"/>
              <w:left w:val="nil"/>
              <w:bottom w:val="single" w:sz="4" w:space="0" w:color="auto"/>
              <w:right w:val="single" w:sz="4" w:space="0" w:color="auto"/>
            </w:tcBorders>
            <w:shd w:val="clear" w:color="000000" w:fill="FFFF00"/>
            <w:noWrap/>
            <w:vAlign w:val="center"/>
            <w:hideMark/>
          </w:tcPr>
          <w:p w14:paraId="64B8D003"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2110DEBB"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1F3D650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687550B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76D011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6BD09FD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3D918B1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1391FF5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2FDB4D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A0EE50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BDBC35B"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7A5D95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2</w:t>
            </w:r>
          </w:p>
        </w:tc>
        <w:tc>
          <w:tcPr>
            <w:tcW w:w="5634" w:type="dxa"/>
            <w:tcBorders>
              <w:top w:val="nil"/>
              <w:left w:val="nil"/>
              <w:bottom w:val="single" w:sz="4" w:space="0" w:color="auto"/>
              <w:right w:val="single" w:sz="4" w:space="0" w:color="auto"/>
            </w:tcBorders>
            <w:shd w:val="clear" w:color="000000" w:fill="FFC000"/>
            <w:noWrap/>
            <w:vAlign w:val="bottom"/>
            <w:hideMark/>
          </w:tcPr>
          <w:p w14:paraId="308FB12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INFRASTRUCTURES ET SUPERTRUCTURES</w:t>
            </w:r>
          </w:p>
        </w:tc>
        <w:tc>
          <w:tcPr>
            <w:tcW w:w="655" w:type="dxa"/>
            <w:tcBorders>
              <w:top w:val="nil"/>
              <w:left w:val="nil"/>
              <w:bottom w:val="single" w:sz="4" w:space="0" w:color="auto"/>
              <w:right w:val="single" w:sz="4" w:space="0" w:color="auto"/>
            </w:tcBorders>
            <w:shd w:val="clear" w:color="000000" w:fill="FFC000"/>
            <w:noWrap/>
            <w:vAlign w:val="center"/>
            <w:hideMark/>
          </w:tcPr>
          <w:p w14:paraId="138CEBC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203E28BB"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0BAD55F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13C6C76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611736F3"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8E2623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2FDE778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049C3B9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78A665D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29D06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D20743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1C8CC37"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52A3E18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w:t>
            </w:r>
          </w:p>
        </w:tc>
        <w:tc>
          <w:tcPr>
            <w:tcW w:w="5634" w:type="dxa"/>
            <w:tcBorders>
              <w:top w:val="nil"/>
              <w:left w:val="nil"/>
              <w:bottom w:val="single" w:sz="4" w:space="0" w:color="auto"/>
              <w:right w:val="single" w:sz="4" w:space="0" w:color="auto"/>
            </w:tcBorders>
            <w:noWrap/>
            <w:vAlign w:val="bottom"/>
            <w:hideMark/>
          </w:tcPr>
          <w:p w14:paraId="740F6B9A"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Béton de </w:t>
            </w:r>
            <w:proofErr w:type="spellStart"/>
            <w:r w:rsidRPr="001B6399">
              <w:rPr>
                <w:rFonts w:ascii="Aptos Narrow" w:eastAsia="Times New Roman" w:hAnsi="Aptos Narrow" w:cs="Times New Roman"/>
                <w:color w:val="000000"/>
                <w:sz w:val="22"/>
                <w:lang w:val="fr-FR" w:eastAsia="fr-FR"/>
              </w:rPr>
              <w:t>proprété</w:t>
            </w:r>
            <w:proofErr w:type="spellEnd"/>
            <w:r w:rsidRPr="001B6399">
              <w:rPr>
                <w:rFonts w:ascii="Aptos Narrow" w:eastAsia="Times New Roman" w:hAnsi="Aptos Narrow" w:cs="Times New Roman"/>
                <w:color w:val="000000"/>
                <w:sz w:val="22"/>
                <w:lang w:val="fr-FR" w:eastAsia="fr-FR"/>
              </w:rPr>
              <w:t xml:space="preserve"> (Radier </w:t>
            </w:r>
            <w:proofErr w:type="spellStart"/>
            <w:r w:rsidRPr="001B6399">
              <w:rPr>
                <w:rFonts w:ascii="Aptos Narrow" w:eastAsia="Times New Roman" w:hAnsi="Aptos Narrow" w:cs="Times New Roman"/>
                <w:color w:val="000000"/>
                <w:sz w:val="22"/>
                <w:lang w:val="fr-FR" w:eastAsia="fr-FR"/>
              </w:rPr>
              <w:t>general</w:t>
            </w:r>
            <w:proofErr w:type="spellEnd"/>
            <w:r w:rsidRPr="001B6399">
              <w:rPr>
                <w:rFonts w:ascii="Aptos Narrow" w:eastAsia="Times New Roman" w:hAnsi="Aptos Narrow" w:cs="Times New Roman"/>
                <w:color w:val="000000"/>
                <w:sz w:val="22"/>
                <w:lang w:val="fr-FR" w:eastAsia="fr-FR"/>
              </w:rPr>
              <w:t xml:space="preserve"> et murs en ailes</w:t>
            </w:r>
          </w:p>
        </w:tc>
        <w:tc>
          <w:tcPr>
            <w:tcW w:w="655" w:type="dxa"/>
            <w:tcBorders>
              <w:top w:val="nil"/>
              <w:left w:val="nil"/>
              <w:bottom w:val="single" w:sz="4" w:space="0" w:color="auto"/>
              <w:right w:val="single" w:sz="4" w:space="0" w:color="auto"/>
            </w:tcBorders>
            <w:noWrap/>
            <w:vAlign w:val="center"/>
            <w:hideMark/>
          </w:tcPr>
          <w:p w14:paraId="0E9FED4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285F94A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2,19</w:t>
            </w:r>
          </w:p>
        </w:tc>
        <w:tc>
          <w:tcPr>
            <w:tcW w:w="1280" w:type="dxa"/>
            <w:tcBorders>
              <w:top w:val="nil"/>
              <w:left w:val="nil"/>
              <w:bottom w:val="single" w:sz="4" w:space="0" w:color="auto"/>
              <w:right w:val="single" w:sz="4" w:space="0" w:color="auto"/>
            </w:tcBorders>
            <w:noWrap/>
            <w:vAlign w:val="center"/>
            <w:hideMark/>
          </w:tcPr>
          <w:p w14:paraId="75D6201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29AA56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86BAED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F4F4BB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2.2</w:t>
            </w:r>
          </w:p>
        </w:tc>
        <w:tc>
          <w:tcPr>
            <w:tcW w:w="5634" w:type="dxa"/>
            <w:tcBorders>
              <w:top w:val="nil"/>
              <w:left w:val="nil"/>
              <w:bottom w:val="single" w:sz="4" w:space="0" w:color="auto"/>
              <w:right w:val="single" w:sz="4" w:space="0" w:color="auto"/>
            </w:tcBorders>
            <w:noWrap/>
            <w:vAlign w:val="bottom"/>
            <w:hideMark/>
          </w:tcPr>
          <w:p w14:paraId="6018C7D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Radier général en B.A dosé à 400 Kg/m3</w:t>
            </w:r>
          </w:p>
        </w:tc>
        <w:tc>
          <w:tcPr>
            <w:tcW w:w="655" w:type="dxa"/>
            <w:tcBorders>
              <w:top w:val="nil"/>
              <w:left w:val="nil"/>
              <w:bottom w:val="single" w:sz="4" w:space="0" w:color="auto"/>
              <w:right w:val="single" w:sz="4" w:space="0" w:color="auto"/>
            </w:tcBorders>
            <w:noWrap/>
            <w:vAlign w:val="center"/>
            <w:hideMark/>
          </w:tcPr>
          <w:p w14:paraId="31B7F99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9F0132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3,9</w:t>
            </w:r>
          </w:p>
        </w:tc>
        <w:tc>
          <w:tcPr>
            <w:tcW w:w="1280" w:type="dxa"/>
            <w:tcBorders>
              <w:top w:val="nil"/>
              <w:left w:val="nil"/>
              <w:bottom w:val="single" w:sz="4" w:space="0" w:color="auto"/>
              <w:right w:val="single" w:sz="4" w:space="0" w:color="auto"/>
            </w:tcBorders>
            <w:noWrap/>
            <w:vAlign w:val="center"/>
            <w:hideMark/>
          </w:tcPr>
          <w:p w14:paraId="0A1C1A4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328344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608DDB3F"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061F369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2.3</w:t>
            </w:r>
          </w:p>
        </w:tc>
        <w:tc>
          <w:tcPr>
            <w:tcW w:w="5634" w:type="dxa"/>
            <w:tcBorders>
              <w:top w:val="nil"/>
              <w:left w:val="nil"/>
              <w:bottom w:val="single" w:sz="4" w:space="0" w:color="auto"/>
              <w:right w:val="single" w:sz="4" w:space="0" w:color="auto"/>
            </w:tcBorders>
            <w:noWrap/>
            <w:vAlign w:val="bottom"/>
            <w:hideMark/>
          </w:tcPr>
          <w:p w14:paraId="767CFE9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Pied droits</w:t>
            </w:r>
            <w:proofErr w:type="gramEnd"/>
            <w:r w:rsidRPr="001B6399">
              <w:rPr>
                <w:rFonts w:ascii="Aptos Narrow" w:eastAsia="Times New Roman" w:hAnsi="Aptos Narrow" w:cs="Times New Roman"/>
                <w:color w:val="000000"/>
                <w:sz w:val="22"/>
                <w:lang w:val="fr-FR" w:eastAsia="fr-FR"/>
              </w:rPr>
              <w:t xml:space="preserve"> en B.A dosé à 400 Kg/m3</w:t>
            </w:r>
          </w:p>
        </w:tc>
        <w:tc>
          <w:tcPr>
            <w:tcW w:w="655" w:type="dxa"/>
            <w:tcBorders>
              <w:top w:val="nil"/>
              <w:left w:val="nil"/>
              <w:bottom w:val="single" w:sz="4" w:space="0" w:color="auto"/>
              <w:right w:val="single" w:sz="4" w:space="0" w:color="auto"/>
            </w:tcBorders>
            <w:noWrap/>
            <w:vAlign w:val="center"/>
            <w:hideMark/>
          </w:tcPr>
          <w:p w14:paraId="343FBD4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C4C045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4</w:t>
            </w:r>
          </w:p>
        </w:tc>
        <w:tc>
          <w:tcPr>
            <w:tcW w:w="1280" w:type="dxa"/>
            <w:tcBorders>
              <w:top w:val="nil"/>
              <w:left w:val="nil"/>
              <w:bottom w:val="single" w:sz="4" w:space="0" w:color="auto"/>
              <w:right w:val="single" w:sz="4" w:space="0" w:color="auto"/>
            </w:tcBorders>
            <w:noWrap/>
            <w:vAlign w:val="center"/>
            <w:hideMark/>
          </w:tcPr>
          <w:p w14:paraId="5B501B8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2B3D0FA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B1AFF7E"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D20E37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2.4</w:t>
            </w:r>
          </w:p>
        </w:tc>
        <w:tc>
          <w:tcPr>
            <w:tcW w:w="5634" w:type="dxa"/>
            <w:tcBorders>
              <w:top w:val="nil"/>
              <w:left w:val="nil"/>
              <w:bottom w:val="single" w:sz="4" w:space="0" w:color="auto"/>
              <w:right w:val="single" w:sz="4" w:space="0" w:color="auto"/>
            </w:tcBorders>
            <w:noWrap/>
            <w:vAlign w:val="bottom"/>
            <w:hideMark/>
          </w:tcPr>
          <w:p w14:paraId="31C3356E"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Dalle de couverture en B.A dosé à 400 Kg/m3</w:t>
            </w:r>
          </w:p>
        </w:tc>
        <w:tc>
          <w:tcPr>
            <w:tcW w:w="655" w:type="dxa"/>
            <w:tcBorders>
              <w:top w:val="nil"/>
              <w:left w:val="nil"/>
              <w:bottom w:val="single" w:sz="4" w:space="0" w:color="auto"/>
              <w:right w:val="single" w:sz="4" w:space="0" w:color="auto"/>
            </w:tcBorders>
            <w:noWrap/>
            <w:vAlign w:val="center"/>
            <w:hideMark/>
          </w:tcPr>
          <w:p w14:paraId="28E597B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0AF9869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3,9</w:t>
            </w:r>
          </w:p>
        </w:tc>
        <w:tc>
          <w:tcPr>
            <w:tcW w:w="1280" w:type="dxa"/>
            <w:tcBorders>
              <w:top w:val="nil"/>
              <w:left w:val="nil"/>
              <w:bottom w:val="single" w:sz="4" w:space="0" w:color="auto"/>
              <w:right w:val="single" w:sz="4" w:space="0" w:color="auto"/>
            </w:tcBorders>
            <w:noWrap/>
            <w:vAlign w:val="center"/>
            <w:hideMark/>
          </w:tcPr>
          <w:p w14:paraId="21AD438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F04180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7C5AD5C9"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5C83FA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2.5</w:t>
            </w:r>
          </w:p>
        </w:tc>
        <w:tc>
          <w:tcPr>
            <w:tcW w:w="5634" w:type="dxa"/>
            <w:tcBorders>
              <w:top w:val="nil"/>
              <w:left w:val="nil"/>
              <w:bottom w:val="single" w:sz="4" w:space="0" w:color="auto"/>
              <w:right w:val="single" w:sz="4" w:space="0" w:color="auto"/>
            </w:tcBorders>
            <w:noWrap/>
            <w:vAlign w:val="bottom"/>
            <w:hideMark/>
          </w:tcPr>
          <w:p w14:paraId="2E3F541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de tête en B.A dosé à 400 Kg/m3</w:t>
            </w:r>
          </w:p>
        </w:tc>
        <w:tc>
          <w:tcPr>
            <w:tcW w:w="655" w:type="dxa"/>
            <w:tcBorders>
              <w:top w:val="nil"/>
              <w:left w:val="nil"/>
              <w:bottom w:val="single" w:sz="4" w:space="0" w:color="auto"/>
              <w:right w:val="single" w:sz="4" w:space="0" w:color="auto"/>
            </w:tcBorders>
            <w:noWrap/>
            <w:vAlign w:val="center"/>
            <w:hideMark/>
          </w:tcPr>
          <w:p w14:paraId="4E8AEA4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424B58E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0,776</w:t>
            </w:r>
          </w:p>
        </w:tc>
        <w:tc>
          <w:tcPr>
            <w:tcW w:w="1280" w:type="dxa"/>
            <w:tcBorders>
              <w:top w:val="nil"/>
              <w:left w:val="nil"/>
              <w:bottom w:val="single" w:sz="4" w:space="0" w:color="auto"/>
              <w:right w:val="single" w:sz="4" w:space="0" w:color="auto"/>
            </w:tcBorders>
            <w:noWrap/>
            <w:vAlign w:val="center"/>
            <w:hideMark/>
          </w:tcPr>
          <w:p w14:paraId="5F9F447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C12E7FD"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3B33937B"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43C86A0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2.6</w:t>
            </w:r>
          </w:p>
        </w:tc>
        <w:tc>
          <w:tcPr>
            <w:tcW w:w="5634" w:type="dxa"/>
            <w:tcBorders>
              <w:top w:val="nil"/>
              <w:left w:val="nil"/>
              <w:bottom w:val="nil"/>
              <w:right w:val="single" w:sz="4" w:space="0" w:color="auto"/>
            </w:tcBorders>
            <w:noWrap/>
            <w:vAlign w:val="bottom"/>
            <w:hideMark/>
          </w:tcPr>
          <w:p w14:paraId="7A9902B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Murs en ailes en B.A dosé à 400 Kg/m3</w:t>
            </w:r>
          </w:p>
        </w:tc>
        <w:tc>
          <w:tcPr>
            <w:tcW w:w="655" w:type="dxa"/>
            <w:tcBorders>
              <w:top w:val="nil"/>
              <w:left w:val="nil"/>
              <w:bottom w:val="single" w:sz="4" w:space="0" w:color="auto"/>
              <w:right w:val="single" w:sz="4" w:space="0" w:color="auto"/>
            </w:tcBorders>
            <w:noWrap/>
            <w:vAlign w:val="center"/>
            <w:hideMark/>
          </w:tcPr>
          <w:p w14:paraId="5B0ABED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nil"/>
              <w:right w:val="single" w:sz="4" w:space="0" w:color="auto"/>
            </w:tcBorders>
            <w:noWrap/>
            <w:vAlign w:val="center"/>
            <w:hideMark/>
          </w:tcPr>
          <w:p w14:paraId="4648F2B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3,6</w:t>
            </w:r>
          </w:p>
        </w:tc>
        <w:tc>
          <w:tcPr>
            <w:tcW w:w="1280" w:type="dxa"/>
            <w:tcBorders>
              <w:top w:val="nil"/>
              <w:left w:val="nil"/>
              <w:bottom w:val="single" w:sz="4" w:space="0" w:color="auto"/>
              <w:right w:val="single" w:sz="4" w:space="0" w:color="auto"/>
            </w:tcBorders>
            <w:noWrap/>
            <w:vAlign w:val="center"/>
            <w:hideMark/>
          </w:tcPr>
          <w:p w14:paraId="7794F6F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28D2D49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415EB9F4" w14:textId="77777777" w:rsidTr="001B6399">
        <w:trPr>
          <w:trHeight w:val="290"/>
        </w:trPr>
        <w:tc>
          <w:tcPr>
            <w:tcW w:w="421" w:type="dxa"/>
            <w:tcBorders>
              <w:top w:val="nil"/>
              <w:left w:val="single" w:sz="8" w:space="0" w:color="auto"/>
              <w:bottom w:val="nil"/>
              <w:right w:val="single" w:sz="4" w:space="0" w:color="auto"/>
            </w:tcBorders>
            <w:noWrap/>
            <w:hideMark/>
          </w:tcPr>
          <w:p w14:paraId="44ADA69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single" w:sz="4" w:space="0" w:color="auto"/>
              <w:left w:val="nil"/>
              <w:bottom w:val="nil"/>
              <w:right w:val="single" w:sz="4" w:space="0" w:color="auto"/>
            </w:tcBorders>
            <w:noWrap/>
            <w:vAlign w:val="bottom"/>
            <w:hideMark/>
          </w:tcPr>
          <w:p w14:paraId="54DD68BE"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655" w:type="dxa"/>
            <w:tcBorders>
              <w:top w:val="nil"/>
              <w:left w:val="nil"/>
              <w:bottom w:val="nil"/>
              <w:right w:val="single" w:sz="4" w:space="0" w:color="auto"/>
            </w:tcBorders>
            <w:noWrap/>
            <w:vAlign w:val="center"/>
            <w:hideMark/>
          </w:tcPr>
          <w:p w14:paraId="4D08121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single" w:sz="4" w:space="0" w:color="auto"/>
              <w:left w:val="nil"/>
              <w:bottom w:val="nil"/>
              <w:right w:val="single" w:sz="4" w:space="0" w:color="auto"/>
            </w:tcBorders>
            <w:noWrap/>
            <w:vAlign w:val="center"/>
            <w:hideMark/>
          </w:tcPr>
          <w:p w14:paraId="49AB1116"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nil"/>
              <w:right w:val="single" w:sz="4" w:space="0" w:color="auto"/>
            </w:tcBorders>
            <w:noWrap/>
            <w:vAlign w:val="center"/>
            <w:hideMark/>
          </w:tcPr>
          <w:p w14:paraId="42BB683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single" w:sz="4" w:space="0" w:color="auto"/>
              <w:left w:val="nil"/>
              <w:bottom w:val="nil"/>
              <w:right w:val="single" w:sz="8" w:space="0" w:color="auto"/>
            </w:tcBorders>
            <w:noWrap/>
            <w:vAlign w:val="center"/>
            <w:hideMark/>
          </w:tcPr>
          <w:p w14:paraId="2A98C23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45DE22D" w14:textId="77777777" w:rsidTr="001B6399">
        <w:trPr>
          <w:trHeight w:val="290"/>
        </w:trPr>
        <w:tc>
          <w:tcPr>
            <w:tcW w:w="421" w:type="dxa"/>
            <w:tcBorders>
              <w:top w:val="single" w:sz="4" w:space="0" w:color="auto"/>
              <w:left w:val="single" w:sz="8" w:space="0" w:color="auto"/>
              <w:bottom w:val="single" w:sz="4" w:space="0" w:color="auto"/>
              <w:right w:val="single" w:sz="4" w:space="0" w:color="auto"/>
            </w:tcBorders>
            <w:shd w:val="clear" w:color="000000" w:fill="FFFF00"/>
            <w:noWrap/>
            <w:hideMark/>
          </w:tcPr>
          <w:p w14:paraId="6A108B8C"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4" w:space="0" w:color="auto"/>
              <w:left w:val="nil"/>
              <w:bottom w:val="single" w:sz="4" w:space="0" w:color="auto"/>
              <w:right w:val="single" w:sz="4" w:space="0" w:color="auto"/>
            </w:tcBorders>
            <w:shd w:val="clear" w:color="000000" w:fill="FFFF00"/>
            <w:noWrap/>
            <w:vAlign w:val="center"/>
            <w:hideMark/>
          </w:tcPr>
          <w:p w14:paraId="17C665C2"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 Sous total </w:t>
            </w:r>
            <w:proofErr w:type="gramStart"/>
            <w:r w:rsidRPr="001B6399">
              <w:rPr>
                <w:rFonts w:ascii="Aptos Narrow" w:eastAsia="Times New Roman" w:hAnsi="Aptos Narrow" w:cs="Times New Roman"/>
                <w:b/>
                <w:bCs/>
                <w:i/>
                <w:iCs/>
                <w:color w:val="000000"/>
                <w:sz w:val="22"/>
                <w:lang w:val="fr-FR" w:eastAsia="fr-FR"/>
              </w:rPr>
              <w:t>2:Infrastructures</w:t>
            </w:r>
            <w:proofErr w:type="gramEnd"/>
            <w:r w:rsidRPr="001B6399">
              <w:rPr>
                <w:rFonts w:ascii="Aptos Narrow" w:eastAsia="Times New Roman" w:hAnsi="Aptos Narrow" w:cs="Times New Roman"/>
                <w:b/>
                <w:bCs/>
                <w:i/>
                <w:iCs/>
                <w:color w:val="000000"/>
                <w:sz w:val="22"/>
                <w:lang w:val="fr-FR" w:eastAsia="fr-FR"/>
              </w:rPr>
              <w:t xml:space="preserve"> et superstructures</w:t>
            </w:r>
          </w:p>
        </w:tc>
        <w:tc>
          <w:tcPr>
            <w:tcW w:w="655" w:type="dxa"/>
            <w:tcBorders>
              <w:top w:val="single" w:sz="4" w:space="0" w:color="auto"/>
              <w:left w:val="nil"/>
              <w:bottom w:val="single" w:sz="4" w:space="0" w:color="auto"/>
              <w:right w:val="single" w:sz="4" w:space="0" w:color="auto"/>
            </w:tcBorders>
            <w:shd w:val="clear" w:color="000000" w:fill="FFFF00"/>
            <w:noWrap/>
            <w:vAlign w:val="center"/>
            <w:hideMark/>
          </w:tcPr>
          <w:p w14:paraId="313A8C88"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single" w:sz="4" w:space="0" w:color="auto"/>
              <w:left w:val="nil"/>
              <w:bottom w:val="single" w:sz="4" w:space="0" w:color="auto"/>
              <w:right w:val="single" w:sz="4" w:space="0" w:color="auto"/>
            </w:tcBorders>
            <w:shd w:val="clear" w:color="000000" w:fill="FFFF00"/>
            <w:noWrap/>
            <w:vAlign w:val="center"/>
            <w:hideMark/>
          </w:tcPr>
          <w:p w14:paraId="2E2E1B1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39D136F7" w14:textId="77777777" w:rsidR="001B6399" w:rsidRPr="001B6399" w:rsidRDefault="001B6399" w:rsidP="001B6399">
            <w:pPr>
              <w:spacing w:after="0" w:line="240" w:lineRule="auto"/>
              <w:jc w:val="center"/>
              <w:rPr>
                <w:rFonts w:ascii="Aptos Narrow" w:eastAsia="Times New Roman" w:hAnsi="Aptos Narrow" w:cs="Times New Roman"/>
                <w:i/>
                <w:iCs/>
                <w:color w:val="000000"/>
                <w:sz w:val="22"/>
                <w:lang w:val="fr-FR" w:eastAsia="fr-FR"/>
              </w:rPr>
            </w:pPr>
            <w:r w:rsidRPr="001B6399">
              <w:rPr>
                <w:rFonts w:ascii="Aptos Narrow" w:eastAsia="Times New Roman" w:hAnsi="Aptos Narrow" w:cs="Times New Roman"/>
                <w:i/>
                <w:iCs/>
                <w:color w:val="000000"/>
                <w:sz w:val="22"/>
                <w:lang w:val="fr-FR" w:eastAsia="fr-FR"/>
              </w:rPr>
              <w:t> </w:t>
            </w:r>
          </w:p>
        </w:tc>
        <w:tc>
          <w:tcPr>
            <w:tcW w:w="1378" w:type="dxa"/>
            <w:tcBorders>
              <w:top w:val="single" w:sz="4" w:space="0" w:color="auto"/>
              <w:left w:val="nil"/>
              <w:bottom w:val="single" w:sz="4" w:space="0" w:color="auto"/>
              <w:right w:val="single" w:sz="8" w:space="0" w:color="auto"/>
            </w:tcBorders>
            <w:shd w:val="clear" w:color="000000" w:fill="FFFF00"/>
            <w:noWrap/>
            <w:vAlign w:val="center"/>
            <w:hideMark/>
          </w:tcPr>
          <w:p w14:paraId="2A3668C4"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2184C60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20BA89F4"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lastRenderedPageBreak/>
              <w:t> </w:t>
            </w:r>
          </w:p>
        </w:tc>
        <w:tc>
          <w:tcPr>
            <w:tcW w:w="5634" w:type="dxa"/>
            <w:tcBorders>
              <w:top w:val="nil"/>
              <w:left w:val="nil"/>
              <w:bottom w:val="single" w:sz="4" w:space="0" w:color="auto"/>
              <w:right w:val="single" w:sz="4" w:space="0" w:color="auto"/>
            </w:tcBorders>
            <w:noWrap/>
            <w:vAlign w:val="bottom"/>
            <w:hideMark/>
          </w:tcPr>
          <w:p w14:paraId="2F4B128F"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6E13C546"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783F9A8"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6D0D52C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332EB28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A53B568"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C000"/>
            <w:noWrap/>
            <w:hideMark/>
          </w:tcPr>
          <w:p w14:paraId="7DADEF94"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3</w:t>
            </w:r>
          </w:p>
        </w:tc>
        <w:tc>
          <w:tcPr>
            <w:tcW w:w="5634" w:type="dxa"/>
            <w:tcBorders>
              <w:top w:val="nil"/>
              <w:left w:val="nil"/>
              <w:bottom w:val="single" w:sz="4" w:space="0" w:color="auto"/>
              <w:right w:val="single" w:sz="4" w:space="0" w:color="auto"/>
            </w:tcBorders>
            <w:shd w:val="clear" w:color="000000" w:fill="FFC000"/>
            <w:noWrap/>
            <w:vAlign w:val="bottom"/>
            <w:hideMark/>
          </w:tcPr>
          <w:p w14:paraId="14CCF65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TRAVAUX DE FINITION</w:t>
            </w:r>
          </w:p>
        </w:tc>
        <w:tc>
          <w:tcPr>
            <w:tcW w:w="655" w:type="dxa"/>
            <w:tcBorders>
              <w:top w:val="nil"/>
              <w:left w:val="nil"/>
              <w:bottom w:val="single" w:sz="4" w:space="0" w:color="auto"/>
              <w:right w:val="single" w:sz="4" w:space="0" w:color="auto"/>
            </w:tcBorders>
            <w:shd w:val="clear" w:color="000000" w:fill="FFC000"/>
            <w:noWrap/>
            <w:vAlign w:val="center"/>
            <w:hideMark/>
          </w:tcPr>
          <w:p w14:paraId="1612CE3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C000"/>
            <w:noWrap/>
            <w:vAlign w:val="center"/>
            <w:hideMark/>
          </w:tcPr>
          <w:p w14:paraId="6A7D8AFD"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C000"/>
            <w:noWrap/>
            <w:vAlign w:val="center"/>
            <w:hideMark/>
          </w:tcPr>
          <w:p w14:paraId="6D49ED8A"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C000"/>
            <w:noWrap/>
            <w:vAlign w:val="center"/>
            <w:hideMark/>
          </w:tcPr>
          <w:p w14:paraId="482ABAF9"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0247EEB8"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68630D2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AFD729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2822766F"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4D2636C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4E110BF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7F051D7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4200F30"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1C9DBAD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3.1</w:t>
            </w:r>
          </w:p>
        </w:tc>
        <w:tc>
          <w:tcPr>
            <w:tcW w:w="5634" w:type="dxa"/>
            <w:tcBorders>
              <w:top w:val="nil"/>
              <w:left w:val="nil"/>
              <w:bottom w:val="single" w:sz="4" w:space="0" w:color="auto"/>
              <w:right w:val="single" w:sz="4" w:space="0" w:color="auto"/>
            </w:tcBorders>
            <w:noWrap/>
            <w:vAlign w:val="bottom"/>
            <w:hideMark/>
          </w:tcPr>
          <w:p w14:paraId="6A14EA0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Remblai compacté</w:t>
            </w:r>
          </w:p>
        </w:tc>
        <w:tc>
          <w:tcPr>
            <w:tcW w:w="655" w:type="dxa"/>
            <w:tcBorders>
              <w:top w:val="nil"/>
              <w:left w:val="nil"/>
              <w:bottom w:val="single" w:sz="4" w:space="0" w:color="auto"/>
              <w:right w:val="single" w:sz="4" w:space="0" w:color="auto"/>
            </w:tcBorders>
            <w:noWrap/>
            <w:vAlign w:val="center"/>
            <w:hideMark/>
          </w:tcPr>
          <w:p w14:paraId="3F63C47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gramStart"/>
            <w:r w:rsidRPr="001B6399">
              <w:rPr>
                <w:rFonts w:ascii="Aptos Narrow" w:eastAsia="Times New Roman" w:hAnsi="Aptos Narrow" w:cs="Times New Roman"/>
                <w:color w:val="000000"/>
                <w:sz w:val="22"/>
                <w:lang w:val="fr-FR" w:eastAsia="fr-FR"/>
              </w:rPr>
              <w:t>m</w:t>
            </w:r>
            <w:proofErr w:type="gramEnd"/>
            <w:r w:rsidRPr="001B6399">
              <w:rPr>
                <w:rFonts w:ascii="Aptos Narrow" w:eastAsia="Times New Roman" w:hAnsi="Aptos Narrow" w:cs="Times New Roman"/>
                <w:color w:val="000000"/>
                <w:sz w:val="22"/>
                <w:lang w:val="fr-FR" w:eastAsia="fr-FR"/>
              </w:rPr>
              <w:t>3</w:t>
            </w:r>
          </w:p>
        </w:tc>
        <w:tc>
          <w:tcPr>
            <w:tcW w:w="980" w:type="dxa"/>
            <w:tcBorders>
              <w:top w:val="nil"/>
              <w:left w:val="nil"/>
              <w:bottom w:val="single" w:sz="4" w:space="0" w:color="auto"/>
              <w:right w:val="single" w:sz="4" w:space="0" w:color="auto"/>
            </w:tcBorders>
            <w:noWrap/>
            <w:vAlign w:val="center"/>
            <w:hideMark/>
          </w:tcPr>
          <w:p w14:paraId="71742D7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37,26</w:t>
            </w:r>
          </w:p>
        </w:tc>
        <w:tc>
          <w:tcPr>
            <w:tcW w:w="1280" w:type="dxa"/>
            <w:tcBorders>
              <w:top w:val="nil"/>
              <w:left w:val="nil"/>
              <w:bottom w:val="single" w:sz="4" w:space="0" w:color="auto"/>
              <w:right w:val="single" w:sz="4" w:space="0" w:color="auto"/>
            </w:tcBorders>
            <w:noWrap/>
            <w:vAlign w:val="center"/>
            <w:hideMark/>
          </w:tcPr>
          <w:p w14:paraId="110034B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4FF27930"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0C5867CD" w14:textId="77777777" w:rsidTr="001B6399">
        <w:trPr>
          <w:trHeight w:val="580"/>
        </w:trPr>
        <w:tc>
          <w:tcPr>
            <w:tcW w:w="421" w:type="dxa"/>
            <w:tcBorders>
              <w:top w:val="nil"/>
              <w:left w:val="single" w:sz="8" w:space="0" w:color="auto"/>
              <w:bottom w:val="single" w:sz="4" w:space="0" w:color="auto"/>
              <w:right w:val="single" w:sz="4" w:space="0" w:color="auto"/>
            </w:tcBorders>
            <w:noWrap/>
            <w:hideMark/>
          </w:tcPr>
          <w:p w14:paraId="7CF37BB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3.2</w:t>
            </w:r>
          </w:p>
        </w:tc>
        <w:tc>
          <w:tcPr>
            <w:tcW w:w="5634" w:type="dxa"/>
            <w:tcBorders>
              <w:top w:val="nil"/>
              <w:left w:val="nil"/>
              <w:bottom w:val="single" w:sz="4" w:space="0" w:color="auto"/>
              <w:right w:val="single" w:sz="4" w:space="0" w:color="auto"/>
            </w:tcBorders>
            <w:vAlign w:val="bottom"/>
            <w:hideMark/>
          </w:tcPr>
          <w:p w14:paraId="23DE7FDD" w14:textId="692C6155"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xml:space="preserve">Aménagement de la lit rivière (amont et </w:t>
            </w:r>
            <w:r w:rsidR="00D0534C" w:rsidRPr="001B6399">
              <w:rPr>
                <w:rFonts w:ascii="Aptos Narrow" w:eastAsia="Times New Roman" w:hAnsi="Aptos Narrow" w:cs="Times New Roman"/>
                <w:color w:val="000000"/>
                <w:sz w:val="22"/>
                <w:lang w:val="fr-FR" w:eastAsia="fr-FR"/>
              </w:rPr>
              <w:t>aval) et</w:t>
            </w:r>
            <w:r w:rsidRPr="001B6399">
              <w:rPr>
                <w:rFonts w:ascii="Aptos Narrow" w:eastAsia="Times New Roman" w:hAnsi="Aptos Narrow" w:cs="Times New Roman"/>
                <w:color w:val="000000"/>
                <w:sz w:val="22"/>
                <w:lang w:val="fr-FR" w:eastAsia="fr-FR"/>
              </w:rPr>
              <w:t xml:space="preserve"> protection des berges</w:t>
            </w:r>
          </w:p>
        </w:tc>
        <w:tc>
          <w:tcPr>
            <w:tcW w:w="655" w:type="dxa"/>
            <w:tcBorders>
              <w:top w:val="nil"/>
              <w:left w:val="nil"/>
              <w:bottom w:val="single" w:sz="4" w:space="0" w:color="auto"/>
              <w:right w:val="single" w:sz="4" w:space="0" w:color="auto"/>
            </w:tcBorders>
            <w:noWrap/>
            <w:vAlign w:val="center"/>
            <w:hideMark/>
          </w:tcPr>
          <w:p w14:paraId="29DC0D5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proofErr w:type="spellStart"/>
            <w:r w:rsidRPr="001B6399">
              <w:rPr>
                <w:rFonts w:ascii="Aptos Narrow" w:eastAsia="Times New Roman" w:hAnsi="Aptos Narrow" w:cs="Times New Roman"/>
                <w:color w:val="000000"/>
                <w:sz w:val="22"/>
                <w:lang w:val="fr-FR" w:eastAsia="fr-FR"/>
              </w:rPr>
              <w:t>Fft</w:t>
            </w:r>
            <w:proofErr w:type="spellEnd"/>
          </w:p>
        </w:tc>
        <w:tc>
          <w:tcPr>
            <w:tcW w:w="980" w:type="dxa"/>
            <w:tcBorders>
              <w:top w:val="nil"/>
              <w:left w:val="nil"/>
              <w:bottom w:val="single" w:sz="4" w:space="0" w:color="auto"/>
              <w:right w:val="single" w:sz="4" w:space="0" w:color="auto"/>
            </w:tcBorders>
            <w:noWrap/>
            <w:vAlign w:val="center"/>
            <w:hideMark/>
          </w:tcPr>
          <w:p w14:paraId="79F88417"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1</w:t>
            </w:r>
          </w:p>
        </w:tc>
        <w:tc>
          <w:tcPr>
            <w:tcW w:w="1280" w:type="dxa"/>
            <w:tcBorders>
              <w:top w:val="nil"/>
              <w:left w:val="nil"/>
              <w:bottom w:val="single" w:sz="4" w:space="0" w:color="auto"/>
              <w:right w:val="single" w:sz="4" w:space="0" w:color="auto"/>
            </w:tcBorders>
            <w:noWrap/>
            <w:vAlign w:val="center"/>
            <w:hideMark/>
          </w:tcPr>
          <w:p w14:paraId="4DF05D1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19311DF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15F89266" w14:textId="77777777" w:rsidTr="001B6399">
        <w:trPr>
          <w:trHeight w:val="290"/>
        </w:trPr>
        <w:tc>
          <w:tcPr>
            <w:tcW w:w="421" w:type="dxa"/>
            <w:tcBorders>
              <w:top w:val="nil"/>
              <w:left w:val="single" w:sz="8" w:space="0" w:color="auto"/>
              <w:bottom w:val="single" w:sz="4" w:space="0" w:color="auto"/>
              <w:right w:val="single" w:sz="4" w:space="0" w:color="auto"/>
            </w:tcBorders>
            <w:noWrap/>
            <w:hideMark/>
          </w:tcPr>
          <w:p w14:paraId="3692E4BC"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single" w:sz="4" w:space="0" w:color="auto"/>
              <w:right w:val="single" w:sz="4" w:space="0" w:color="auto"/>
            </w:tcBorders>
            <w:noWrap/>
            <w:vAlign w:val="bottom"/>
            <w:hideMark/>
          </w:tcPr>
          <w:p w14:paraId="3C5DE227"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single" w:sz="4" w:space="0" w:color="auto"/>
              <w:right w:val="single" w:sz="4" w:space="0" w:color="auto"/>
            </w:tcBorders>
            <w:noWrap/>
            <w:vAlign w:val="center"/>
            <w:hideMark/>
          </w:tcPr>
          <w:p w14:paraId="78B9D48C"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single" w:sz="4" w:space="0" w:color="auto"/>
              <w:right w:val="single" w:sz="4" w:space="0" w:color="auto"/>
            </w:tcBorders>
            <w:noWrap/>
            <w:vAlign w:val="center"/>
            <w:hideMark/>
          </w:tcPr>
          <w:p w14:paraId="0C1BEBA9"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single" w:sz="4" w:space="0" w:color="auto"/>
              <w:right w:val="single" w:sz="4" w:space="0" w:color="auto"/>
            </w:tcBorders>
            <w:noWrap/>
            <w:vAlign w:val="center"/>
            <w:hideMark/>
          </w:tcPr>
          <w:p w14:paraId="262C5BFB"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single" w:sz="4" w:space="0" w:color="auto"/>
              <w:right w:val="single" w:sz="8" w:space="0" w:color="auto"/>
            </w:tcBorders>
            <w:noWrap/>
            <w:vAlign w:val="center"/>
            <w:hideMark/>
          </w:tcPr>
          <w:p w14:paraId="0ED17EC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668E32E" w14:textId="77777777" w:rsidTr="001B6399">
        <w:trPr>
          <w:trHeight w:val="290"/>
        </w:trPr>
        <w:tc>
          <w:tcPr>
            <w:tcW w:w="421" w:type="dxa"/>
            <w:tcBorders>
              <w:top w:val="nil"/>
              <w:left w:val="single" w:sz="8" w:space="0" w:color="auto"/>
              <w:bottom w:val="single" w:sz="4" w:space="0" w:color="auto"/>
              <w:right w:val="single" w:sz="4" w:space="0" w:color="auto"/>
            </w:tcBorders>
            <w:shd w:val="clear" w:color="000000" w:fill="FFFF00"/>
            <w:noWrap/>
            <w:hideMark/>
          </w:tcPr>
          <w:p w14:paraId="7C151630"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5634" w:type="dxa"/>
            <w:tcBorders>
              <w:top w:val="nil"/>
              <w:left w:val="nil"/>
              <w:bottom w:val="single" w:sz="4" w:space="0" w:color="auto"/>
              <w:right w:val="single" w:sz="4" w:space="0" w:color="auto"/>
            </w:tcBorders>
            <w:shd w:val="clear" w:color="000000" w:fill="FFFF00"/>
            <w:noWrap/>
            <w:vAlign w:val="bottom"/>
            <w:hideMark/>
          </w:tcPr>
          <w:p w14:paraId="5001260C" w14:textId="77777777" w:rsidR="001B6399" w:rsidRPr="001B6399" w:rsidRDefault="001B6399" w:rsidP="001B6399">
            <w:pPr>
              <w:spacing w:after="0" w:line="240" w:lineRule="auto"/>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xml:space="preserve">Sous total </w:t>
            </w:r>
            <w:proofErr w:type="gramStart"/>
            <w:r w:rsidRPr="001B6399">
              <w:rPr>
                <w:rFonts w:ascii="Aptos Narrow" w:eastAsia="Times New Roman" w:hAnsi="Aptos Narrow" w:cs="Times New Roman"/>
                <w:b/>
                <w:bCs/>
                <w:i/>
                <w:iCs/>
                <w:color w:val="000000"/>
                <w:sz w:val="22"/>
                <w:lang w:val="fr-FR" w:eastAsia="fr-FR"/>
              </w:rPr>
              <w:t>3:</w:t>
            </w:r>
            <w:proofErr w:type="gramEnd"/>
            <w:r w:rsidRPr="001B6399">
              <w:rPr>
                <w:rFonts w:ascii="Aptos Narrow" w:eastAsia="Times New Roman" w:hAnsi="Aptos Narrow" w:cs="Times New Roman"/>
                <w:b/>
                <w:bCs/>
                <w:i/>
                <w:iCs/>
                <w:color w:val="000000"/>
                <w:sz w:val="22"/>
                <w:lang w:val="fr-FR" w:eastAsia="fr-FR"/>
              </w:rPr>
              <w:t xml:space="preserve"> Travaux de finition</w:t>
            </w:r>
          </w:p>
        </w:tc>
        <w:tc>
          <w:tcPr>
            <w:tcW w:w="655" w:type="dxa"/>
            <w:tcBorders>
              <w:top w:val="nil"/>
              <w:left w:val="nil"/>
              <w:bottom w:val="single" w:sz="4" w:space="0" w:color="auto"/>
              <w:right w:val="single" w:sz="4" w:space="0" w:color="auto"/>
            </w:tcBorders>
            <w:shd w:val="clear" w:color="000000" w:fill="FFFF00"/>
            <w:noWrap/>
            <w:vAlign w:val="center"/>
            <w:hideMark/>
          </w:tcPr>
          <w:p w14:paraId="571D88E1"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980" w:type="dxa"/>
            <w:tcBorders>
              <w:top w:val="nil"/>
              <w:left w:val="nil"/>
              <w:bottom w:val="single" w:sz="4" w:space="0" w:color="auto"/>
              <w:right w:val="single" w:sz="4" w:space="0" w:color="auto"/>
            </w:tcBorders>
            <w:shd w:val="clear" w:color="000000" w:fill="FFFF00"/>
            <w:noWrap/>
            <w:vAlign w:val="center"/>
            <w:hideMark/>
          </w:tcPr>
          <w:p w14:paraId="2318F682"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280" w:type="dxa"/>
            <w:tcBorders>
              <w:top w:val="nil"/>
              <w:left w:val="nil"/>
              <w:bottom w:val="single" w:sz="4" w:space="0" w:color="auto"/>
              <w:right w:val="single" w:sz="4" w:space="0" w:color="auto"/>
            </w:tcBorders>
            <w:shd w:val="clear" w:color="000000" w:fill="FFFF00"/>
            <w:noWrap/>
            <w:vAlign w:val="center"/>
            <w:hideMark/>
          </w:tcPr>
          <w:p w14:paraId="0FB599BE"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c>
          <w:tcPr>
            <w:tcW w:w="1378" w:type="dxa"/>
            <w:tcBorders>
              <w:top w:val="nil"/>
              <w:left w:val="nil"/>
              <w:bottom w:val="single" w:sz="4" w:space="0" w:color="auto"/>
              <w:right w:val="single" w:sz="8" w:space="0" w:color="auto"/>
            </w:tcBorders>
            <w:shd w:val="clear" w:color="000000" w:fill="FFFF00"/>
            <w:noWrap/>
            <w:vAlign w:val="center"/>
            <w:hideMark/>
          </w:tcPr>
          <w:p w14:paraId="44D7D08F" w14:textId="77777777" w:rsidR="001B6399" w:rsidRPr="001B6399" w:rsidRDefault="001B6399" w:rsidP="001B6399">
            <w:pPr>
              <w:spacing w:after="0" w:line="240" w:lineRule="auto"/>
              <w:jc w:val="center"/>
              <w:rPr>
                <w:rFonts w:ascii="Aptos Narrow" w:eastAsia="Times New Roman" w:hAnsi="Aptos Narrow" w:cs="Times New Roman"/>
                <w:b/>
                <w:bCs/>
                <w:i/>
                <w:iCs/>
                <w:color w:val="000000"/>
                <w:sz w:val="22"/>
                <w:lang w:val="fr-FR" w:eastAsia="fr-FR"/>
              </w:rPr>
            </w:pPr>
            <w:r w:rsidRPr="001B6399">
              <w:rPr>
                <w:rFonts w:ascii="Aptos Narrow" w:eastAsia="Times New Roman" w:hAnsi="Aptos Narrow" w:cs="Times New Roman"/>
                <w:b/>
                <w:bCs/>
                <w:i/>
                <w:iCs/>
                <w:color w:val="000000"/>
                <w:sz w:val="22"/>
                <w:lang w:val="fr-FR" w:eastAsia="fr-FR"/>
              </w:rPr>
              <w:t> </w:t>
            </w:r>
          </w:p>
        </w:tc>
      </w:tr>
      <w:tr w:rsidR="001B6399" w:rsidRPr="001B6399" w14:paraId="2B6FE34A" w14:textId="77777777" w:rsidTr="001B6399">
        <w:trPr>
          <w:trHeight w:val="300"/>
        </w:trPr>
        <w:tc>
          <w:tcPr>
            <w:tcW w:w="421" w:type="dxa"/>
            <w:tcBorders>
              <w:top w:val="nil"/>
              <w:left w:val="single" w:sz="8" w:space="0" w:color="auto"/>
              <w:bottom w:val="nil"/>
              <w:right w:val="single" w:sz="4" w:space="0" w:color="auto"/>
            </w:tcBorders>
            <w:noWrap/>
            <w:hideMark/>
          </w:tcPr>
          <w:p w14:paraId="20E01E66"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50FAFBDB"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479CE15E"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687EA0B2"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5CE7CCCA"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43A8527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54F0C2FD" w14:textId="77777777" w:rsidTr="001B6399">
        <w:trPr>
          <w:trHeight w:val="300"/>
        </w:trPr>
        <w:tc>
          <w:tcPr>
            <w:tcW w:w="421" w:type="dxa"/>
            <w:tcBorders>
              <w:top w:val="single" w:sz="8" w:space="0" w:color="auto"/>
              <w:left w:val="single" w:sz="8" w:space="0" w:color="auto"/>
              <w:bottom w:val="single" w:sz="8" w:space="0" w:color="auto"/>
              <w:right w:val="single" w:sz="4" w:space="0" w:color="auto"/>
            </w:tcBorders>
            <w:shd w:val="clear" w:color="000000" w:fill="4EA72E"/>
            <w:noWrap/>
            <w:hideMark/>
          </w:tcPr>
          <w:p w14:paraId="7E6F5BBB"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5634" w:type="dxa"/>
            <w:tcBorders>
              <w:top w:val="single" w:sz="8" w:space="0" w:color="auto"/>
              <w:left w:val="nil"/>
              <w:bottom w:val="single" w:sz="8" w:space="0" w:color="auto"/>
              <w:right w:val="single" w:sz="4" w:space="0" w:color="auto"/>
            </w:tcBorders>
            <w:shd w:val="clear" w:color="000000" w:fill="4EA72E"/>
            <w:noWrap/>
            <w:vAlign w:val="bottom"/>
            <w:hideMark/>
          </w:tcPr>
          <w:p w14:paraId="111F0A93" w14:textId="77777777" w:rsidR="001B6399" w:rsidRPr="001B6399" w:rsidRDefault="001B6399" w:rsidP="001B6399">
            <w:pPr>
              <w:spacing w:after="0" w:line="240" w:lineRule="auto"/>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xml:space="preserve">Total pour 1 </w:t>
            </w:r>
            <w:proofErr w:type="gramStart"/>
            <w:r w:rsidRPr="001B6399">
              <w:rPr>
                <w:rFonts w:ascii="Aptos Narrow" w:eastAsia="Times New Roman" w:hAnsi="Aptos Narrow" w:cs="Times New Roman"/>
                <w:b/>
                <w:bCs/>
                <w:color w:val="000000"/>
                <w:sz w:val="22"/>
                <w:lang w:val="fr-FR" w:eastAsia="fr-FR"/>
              </w:rPr>
              <w:t>dalot  cadre</w:t>
            </w:r>
            <w:proofErr w:type="gramEnd"/>
            <w:r w:rsidRPr="001B6399">
              <w:rPr>
                <w:rFonts w:ascii="Aptos Narrow" w:eastAsia="Times New Roman" w:hAnsi="Aptos Narrow" w:cs="Times New Roman"/>
                <w:b/>
                <w:bCs/>
                <w:color w:val="000000"/>
                <w:sz w:val="22"/>
                <w:lang w:val="fr-FR" w:eastAsia="fr-FR"/>
              </w:rPr>
              <w:t xml:space="preserve"> double 2x1x1x5m</w:t>
            </w:r>
          </w:p>
        </w:tc>
        <w:tc>
          <w:tcPr>
            <w:tcW w:w="655" w:type="dxa"/>
            <w:tcBorders>
              <w:top w:val="single" w:sz="8" w:space="0" w:color="auto"/>
              <w:left w:val="nil"/>
              <w:bottom w:val="single" w:sz="8" w:space="0" w:color="auto"/>
              <w:right w:val="single" w:sz="4" w:space="0" w:color="auto"/>
            </w:tcBorders>
            <w:shd w:val="clear" w:color="000000" w:fill="4EA72E"/>
            <w:noWrap/>
            <w:vAlign w:val="center"/>
            <w:hideMark/>
          </w:tcPr>
          <w:p w14:paraId="6EE563C5"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980" w:type="dxa"/>
            <w:tcBorders>
              <w:top w:val="single" w:sz="8" w:space="0" w:color="auto"/>
              <w:left w:val="nil"/>
              <w:bottom w:val="single" w:sz="8" w:space="0" w:color="auto"/>
              <w:right w:val="single" w:sz="4" w:space="0" w:color="auto"/>
            </w:tcBorders>
            <w:shd w:val="clear" w:color="000000" w:fill="4EA72E"/>
            <w:noWrap/>
            <w:vAlign w:val="center"/>
            <w:hideMark/>
          </w:tcPr>
          <w:p w14:paraId="71316982"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280" w:type="dxa"/>
            <w:tcBorders>
              <w:top w:val="single" w:sz="8" w:space="0" w:color="auto"/>
              <w:left w:val="nil"/>
              <w:bottom w:val="single" w:sz="8" w:space="0" w:color="auto"/>
              <w:right w:val="single" w:sz="4" w:space="0" w:color="auto"/>
            </w:tcBorders>
            <w:shd w:val="clear" w:color="000000" w:fill="4EA72E"/>
            <w:noWrap/>
            <w:vAlign w:val="center"/>
            <w:hideMark/>
          </w:tcPr>
          <w:p w14:paraId="0FA9A4A1"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c>
          <w:tcPr>
            <w:tcW w:w="1378" w:type="dxa"/>
            <w:tcBorders>
              <w:top w:val="single" w:sz="8" w:space="0" w:color="auto"/>
              <w:left w:val="nil"/>
              <w:bottom w:val="single" w:sz="8" w:space="0" w:color="auto"/>
              <w:right w:val="single" w:sz="8" w:space="0" w:color="auto"/>
            </w:tcBorders>
            <w:shd w:val="clear" w:color="000000" w:fill="4EA72E"/>
            <w:noWrap/>
            <w:vAlign w:val="center"/>
            <w:hideMark/>
          </w:tcPr>
          <w:p w14:paraId="7A1D6676" w14:textId="77777777" w:rsidR="001B6399" w:rsidRPr="001B6399" w:rsidRDefault="001B6399" w:rsidP="001B6399">
            <w:pPr>
              <w:spacing w:after="0" w:line="240" w:lineRule="auto"/>
              <w:jc w:val="center"/>
              <w:rPr>
                <w:rFonts w:ascii="Aptos Narrow" w:eastAsia="Times New Roman" w:hAnsi="Aptos Narrow" w:cs="Times New Roman"/>
                <w:b/>
                <w:bCs/>
                <w:color w:val="000000"/>
                <w:sz w:val="22"/>
                <w:lang w:val="fr-FR" w:eastAsia="fr-FR"/>
              </w:rPr>
            </w:pPr>
            <w:r w:rsidRPr="001B6399">
              <w:rPr>
                <w:rFonts w:ascii="Aptos Narrow" w:eastAsia="Times New Roman" w:hAnsi="Aptos Narrow" w:cs="Times New Roman"/>
                <w:b/>
                <w:bCs/>
                <w:color w:val="000000"/>
                <w:sz w:val="22"/>
                <w:lang w:val="fr-FR" w:eastAsia="fr-FR"/>
              </w:rPr>
              <w:t> </w:t>
            </w:r>
          </w:p>
        </w:tc>
      </w:tr>
      <w:tr w:rsidR="001B6399" w:rsidRPr="001B6399" w14:paraId="27081B1E" w14:textId="77777777" w:rsidTr="001B6399">
        <w:trPr>
          <w:trHeight w:val="300"/>
        </w:trPr>
        <w:tc>
          <w:tcPr>
            <w:tcW w:w="421" w:type="dxa"/>
            <w:tcBorders>
              <w:top w:val="nil"/>
              <w:left w:val="single" w:sz="8" w:space="0" w:color="auto"/>
              <w:bottom w:val="nil"/>
              <w:right w:val="single" w:sz="4" w:space="0" w:color="auto"/>
            </w:tcBorders>
            <w:noWrap/>
            <w:hideMark/>
          </w:tcPr>
          <w:p w14:paraId="33754325"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5634" w:type="dxa"/>
            <w:tcBorders>
              <w:top w:val="nil"/>
              <w:left w:val="nil"/>
              <w:bottom w:val="nil"/>
              <w:right w:val="single" w:sz="4" w:space="0" w:color="auto"/>
            </w:tcBorders>
            <w:noWrap/>
            <w:vAlign w:val="bottom"/>
            <w:hideMark/>
          </w:tcPr>
          <w:p w14:paraId="349DB71D" w14:textId="77777777" w:rsidR="001B6399" w:rsidRPr="001B6399" w:rsidRDefault="001B6399" w:rsidP="001B6399">
            <w:pPr>
              <w:spacing w:after="0" w:line="240" w:lineRule="auto"/>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655" w:type="dxa"/>
            <w:tcBorders>
              <w:top w:val="nil"/>
              <w:left w:val="nil"/>
              <w:bottom w:val="nil"/>
              <w:right w:val="single" w:sz="4" w:space="0" w:color="auto"/>
            </w:tcBorders>
            <w:noWrap/>
            <w:vAlign w:val="center"/>
            <w:hideMark/>
          </w:tcPr>
          <w:p w14:paraId="218690C1"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980" w:type="dxa"/>
            <w:tcBorders>
              <w:top w:val="nil"/>
              <w:left w:val="nil"/>
              <w:bottom w:val="nil"/>
              <w:right w:val="single" w:sz="4" w:space="0" w:color="auto"/>
            </w:tcBorders>
            <w:noWrap/>
            <w:vAlign w:val="center"/>
            <w:hideMark/>
          </w:tcPr>
          <w:p w14:paraId="426BFEF3"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280" w:type="dxa"/>
            <w:tcBorders>
              <w:top w:val="nil"/>
              <w:left w:val="nil"/>
              <w:bottom w:val="nil"/>
              <w:right w:val="single" w:sz="4" w:space="0" w:color="auto"/>
            </w:tcBorders>
            <w:noWrap/>
            <w:vAlign w:val="center"/>
            <w:hideMark/>
          </w:tcPr>
          <w:p w14:paraId="44208B04"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c>
          <w:tcPr>
            <w:tcW w:w="1378" w:type="dxa"/>
            <w:tcBorders>
              <w:top w:val="nil"/>
              <w:left w:val="nil"/>
              <w:bottom w:val="nil"/>
              <w:right w:val="single" w:sz="8" w:space="0" w:color="auto"/>
            </w:tcBorders>
            <w:noWrap/>
            <w:vAlign w:val="center"/>
            <w:hideMark/>
          </w:tcPr>
          <w:p w14:paraId="2F81F105" w14:textId="77777777" w:rsidR="001B6399" w:rsidRPr="001B6399" w:rsidRDefault="001B6399" w:rsidP="001B6399">
            <w:pPr>
              <w:spacing w:after="0" w:line="240" w:lineRule="auto"/>
              <w:jc w:val="center"/>
              <w:rPr>
                <w:rFonts w:ascii="Aptos Narrow" w:eastAsia="Times New Roman" w:hAnsi="Aptos Narrow" w:cs="Times New Roman"/>
                <w:color w:val="000000"/>
                <w:sz w:val="22"/>
                <w:lang w:val="fr-FR" w:eastAsia="fr-FR"/>
              </w:rPr>
            </w:pPr>
            <w:r w:rsidRPr="001B6399">
              <w:rPr>
                <w:rFonts w:ascii="Aptos Narrow" w:eastAsia="Times New Roman" w:hAnsi="Aptos Narrow" w:cs="Times New Roman"/>
                <w:color w:val="000000"/>
                <w:sz w:val="22"/>
                <w:lang w:val="fr-FR" w:eastAsia="fr-FR"/>
              </w:rPr>
              <w:t> </w:t>
            </w:r>
          </w:p>
        </w:tc>
      </w:tr>
      <w:tr w:rsidR="001B6399" w:rsidRPr="001B6399" w14:paraId="2CBC0266" w14:textId="77777777" w:rsidTr="001B6399">
        <w:trPr>
          <w:trHeight w:val="330"/>
        </w:trPr>
        <w:tc>
          <w:tcPr>
            <w:tcW w:w="421" w:type="dxa"/>
            <w:tcBorders>
              <w:top w:val="single" w:sz="8" w:space="0" w:color="auto"/>
              <w:left w:val="single" w:sz="8" w:space="0" w:color="auto"/>
              <w:bottom w:val="single" w:sz="8" w:space="0" w:color="auto"/>
              <w:right w:val="single" w:sz="4" w:space="0" w:color="auto"/>
            </w:tcBorders>
            <w:shd w:val="clear" w:color="000000" w:fill="00B0F0"/>
            <w:noWrap/>
            <w:hideMark/>
          </w:tcPr>
          <w:p w14:paraId="7D05209E"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F0"/>
            <w:noWrap/>
            <w:vAlign w:val="bottom"/>
            <w:hideMark/>
          </w:tcPr>
          <w:p w14:paraId="48C13B9E" w14:textId="77777777" w:rsidR="001B6399" w:rsidRPr="001B6399" w:rsidRDefault="001B6399" w:rsidP="001B6399">
            <w:pPr>
              <w:spacing w:after="0" w:line="240" w:lineRule="auto"/>
              <w:rPr>
                <w:rFonts w:ascii="Aptos Narrow" w:eastAsia="Times New Roman" w:hAnsi="Aptos Narrow" w:cs="Times New Roman"/>
                <w:b/>
                <w:bCs/>
                <w:i/>
                <w:iCs/>
                <w:color w:val="000000"/>
                <w:sz w:val="24"/>
                <w:szCs w:val="24"/>
                <w:lang w:val="fr-FR" w:eastAsia="fr-FR"/>
              </w:rPr>
            </w:pPr>
            <w:r w:rsidRPr="001B6399">
              <w:rPr>
                <w:rFonts w:ascii="Aptos Narrow" w:eastAsia="Times New Roman" w:hAnsi="Aptos Narrow" w:cs="Times New Roman"/>
                <w:b/>
                <w:bCs/>
                <w:i/>
                <w:iCs/>
                <w:color w:val="000000"/>
                <w:sz w:val="24"/>
                <w:szCs w:val="24"/>
                <w:lang w:val="fr-FR" w:eastAsia="fr-FR"/>
              </w:rPr>
              <w:t xml:space="preserve">Total SERIE </w:t>
            </w:r>
            <w:proofErr w:type="gramStart"/>
            <w:r w:rsidRPr="001B6399">
              <w:rPr>
                <w:rFonts w:ascii="Aptos Narrow" w:eastAsia="Times New Roman" w:hAnsi="Aptos Narrow" w:cs="Times New Roman"/>
                <w:b/>
                <w:bCs/>
                <w:i/>
                <w:iCs/>
                <w:color w:val="000000"/>
                <w:sz w:val="24"/>
                <w:szCs w:val="24"/>
                <w:lang w:val="fr-FR" w:eastAsia="fr-FR"/>
              </w:rPr>
              <w:t>3:</w:t>
            </w:r>
            <w:proofErr w:type="gramEnd"/>
            <w:r w:rsidRPr="001B6399">
              <w:rPr>
                <w:rFonts w:ascii="Aptos Narrow" w:eastAsia="Times New Roman" w:hAnsi="Aptos Narrow" w:cs="Times New Roman"/>
                <w:b/>
                <w:bCs/>
                <w:i/>
                <w:iCs/>
                <w:color w:val="000000"/>
                <w:sz w:val="24"/>
                <w:szCs w:val="24"/>
                <w:lang w:val="fr-FR" w:eastAsia="fr-FR"/>
              </w:rPr>
              <w:t xml:space="preserve"> Dalot cadre double 3x1x1x5m pour 4 dalots </w:t>
            </w:r>
          </w:p>
        </w:tc>
        <w:tc>
          <w:tcPr>
            <w:tcW w:w="655" w:type="dxa"/>
            <w:tcBorders>
              <w:top w:val="single" w:sz="8" w:space="0" w:color="auto"/>
              <w:left w:val="nil"/>
              <w:bottom w:val="single" w:sz="8" w:space="0" w:color="auto"/>
              <w:right w:val="single" w:sz="4" w:space="0" w:color="auto"/>
            </w:tcBorders>
            <w:shd w:val="clear" w:color="000000" w:fill="00B0F0"/>
            <w:noWrap/>
            <w:vAlign w:val="bottom"/>
            <w:hideMark/>
          </w:tcPr>
          <w:p w14:paraId="3818FDBB"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980" w:type="dxa"/>
            <w:tcBorders>
              <w:top w:val="single" w:sz="8" w:space="0" w:color="auto"/>
              <w:left w:val="nil"/>
              <w:bottom w:val="single" w:sz="8" w:space="0" w:color="auto"/>
              <w:right w:val="single" w:sz="4" w:space="0" w:color="auto"/>
            </w:tcBorders>
            <w:shd w:val="clear" w:color="000000" w:fill="00B0F0"/>
            <w:noWrap/>
            <w:vAlign w:val="center"/>
            <w:hideMark/>
          </w:tcPr>
          <w:p w14:paraId="31CAC6E7"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F0"/>
            <w:noWrap/>
            <w:vAlign w:val="center"/>
            <w:hideMark/>
          </w:tcPr>
          <w:p w14:paraId="4B3D48D6"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F0"/>
            <w:noWrap/>
            <w:vAlign w:val="bottom"/>
            <w:hideMark/>
          </w:tcPr>
          <w:p w14:paraId="09200712"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30EFE4E5" w14:textId="77777777" w:rsidTr="001B6399">
        <w:trPr>
          <w:trHeight w:val="320"/>
        </w:trPr>
        <w:tc>
          <w:tcPr>
            <w:tcW w:w="421" w:type="dxa"/>
            <w:tcBorders>
              <w:top w:val="nil"/>
              <w:left w:val="single" w:sz="8" w:space="0" w:color="auto"/>
              <w:bottom w:val="nil"/>
              <w:right w:val="nil"/>
            </w:tcBorders>
            <w:noWrap/>
            <w:hideMark/>
          </w:tcPr>
          <w:p w14:paraId="43B4DA1F"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c>
          <w:tcPr>
            <w:tcW w:w="5634" w:type="dxa"/>
            <w:tcBorders>
              <w:top w:val="nil"/>
              <w:left w:val="nil"/>
              <w:bottom w:val="nil"/>
              <w:right w:val="nil"/>
            </w:tcBorders>
            <w:noWrap/>
            <w:vAlign w:val="bottom"/>
            <w:hideMark/>
          </w:tcPr>
          <w:p w14:paraId="0C20B3A7" w14:textId="77777777" w:rsidR="001B6399" w:rsidRPr="001B6399" w:rsidRDefault="001B6399" w:rsidP="001B6399">
            <w:pPr>
              <w:spacing w:after="0" w:line="240" w:lineRule="auto"/>
              <w:rPr>
                <w:rFonts w:ascii="Aptos Narrow" w:eastAsia="Times New Roman" w:hAnsi="Aptos Narrow" w:cs="Times New Roman"/>
                <w:b/>
                <w:bCs/>
                <w:color w:val="000000"/>
                <w:sz w:val="24"/>
                <w:szCs w:val="24"/>
                <w:lang w:val="fr-FR" w:eastAsia="fr-FR"/>
              </w:rPr>
            </w:pPr>
          </w:p>
        </w:tc>
        <w:tc>
          <w:tcPr>
            <w:tcW w:w="655" w:type="dxa"/>
            <w:tcBorders>
              <w:top w:val="nil"/>
              <w:left w:val="nil"/>
              <w:bottom w:val="nil"/>
              <w:right w:val="nil"/>
            </w:tcBorders>
            <w:noWrap/>
            <w:vAlign w:val="bottom"/>
            <w:hideMark/>
          </w:tcPr>
          <w:p w14:paraId="5D98BFB8"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980" w:type="dxa"/>
            <w:tcBorders>
              <w:top w:val="nil"/>
              <w:left w:val="nil"/>
              <w:bottom w:val="nil"/>
              <w:right w:val="nil"/>
            </w:tcBorders>
            <w:noWrap/>
            <w:vAlign w:val="center"/>
            <w:hideMark/>
          </w:tcPr>
          <w:p w14:paraId="47FFDC92" w14:textId="77777777" w:rsidR="001B6399" w:rsidRPr="001B6399" w:rsidRDefault="001B6399" w:rsidP="001B6399">
            <w:pPr>
              <w:spacing w:after="0" w:line="240" w:lineRule="auto"/>
              <w:rPr>
                <w:rFonts w:ascii="Times New Roman" w:eastAsia="Times New Roman" w:hAnsi="Times New Roman" w:cs="Times New Roman"/>
                <w:sz w:val="20"/>
                <w:szCs w:val="20"/>
                <w:lang w:val="fr-FR" w:eastAsia="fr-FR"/>
              </w:rPr>
            </w:pPr>
          </w:p>
        </w:tc>
        <w:tc>
          <w:tcPr>
            <w:tcW w:w="1280" w:type="dxa"/>
            <w:tcBorders>
              <w:top w:val="nil"/>
              <w:left w:val="nil"/>
              <w:bottom w:val="nil"/>
              <w:right w:val="nil"/>
            </w:tcBorders>
            <w:noWrap/>
            <w:vAlign w:val="center"/>
            <w:hideMark/>
          </w:tcPr>
          <w:p w14:paraId="3DBDA801" w14:textId="77777777" w:rsidR="001B6399" w:rsidRPr="001B6399" w:rsidRDefault="001B6399" w:rsidP="001B6399">
            <w:pPr>
              <w:spacing w:after="0" w:line="240" w:lineRule="auto"/>
              <w:jc w:val="center"/>
              <w:rPr>
                <w:rFonts w:ascii="Times New Roman" w:eastAsia="Times New Roman" w:hAnsi="Times New Roman" w:cs="Times New Roman"/>
                <w:sz w:val="20"/>
                <w:szCs w:val="20"/>
                <w:lang w:val="fr-FR" w:eastAsia="fr-FR"/>
              </w:rPr>
            </w:pPr>
          </w:p>
        </w:tc>
        <w:tc>
          <w:tcPr>
            <w:tcW w:w="1378" w:type="dxa"/>
            <w:tcBorders>
              <w:top w:val="nil"/>
              <w:left w:val="nil"/>
              <w:bottom w:val="nil"/>
              <w:right w:val="single" w:sz="8" w:space="0" w:color="auto"/>
            </w:tcBorders>
            <w:noWrap/>
            <w:vAlign w:val="bottom"/>
            <w:hideMark/>
          </w:tcPr>
          <w:p w14:paraId="2FE2F579" w14:textId="77777777" w:rsidR="001B6399" w:rsidRPr="001B6399" w:rsidRDefault="001B6399" w:rsidP="001B6399">
            <w:pPr>
              <w:spacing w:after="0" w:line="240" w:lineRule="auto"/>
              <w:jc w:val="center"/>
              <w:rPr>
                <w:rFonts w:ascii="Aptos Narrow" w:eastAsia="Times New Roman" w:hAnsi="Aptos Narrow" w:cs="Times New Roman"/>
                <w:b/>
                <w:bCs/>
                <w:color w:val="000000"/>
                <w:sz w:val="24"/>
                <w:szCs w:val="24"/>
                <w:lang w:val="fr-FR" w:eastAsia="fr-FR"/>
              </w:rPr>
            </w:pPr>
            <w:r w:rsidRPr="001B6399">
              <w:rPr>
                <w:rFonts w:ascii="Aptos Narrow" w:eastAsia="Times New Roman" w:hAnsi="Aptos Narrow" w:cs="Times New Roman"/>
                <w:b/>
                <w:bCs/>
                <w:color w:val="000000"/>
                <w:sz w:val="24"/>
                <w:szCs w:val="24"/>
                <w:lang w:val="fr-FR" w:eastAsia="fr-FR"/>
              </w:rPr>
              <w:t> </w:t>
            </w:r>
          </w:p>
        </w:tc>
      </w:tr>
      <w:tr w:rsidR="001B6399" w:rsidRPr="001B6399" w14:paraId="2575D7DF" w14:textId="77777777" w:rsidTr="001B6399">
        <w:trPr>
          <w:trHeight w:val="430"/>
        </w:trPr>
        <w:tc>
          <w:tcPr>
            <w:tcW w:w="421" w:type="dxa"/>
            <w:tcBorders>
              <w:top w:val="single" w:sz="8" w:space="0" w:color="auto"/>
              <w:left w:val="single" w:sz="8" w:space="0" w:color="auto"/>
              <w:bottom w:val="single" w:sz="8" w:space="0" w:color="auto"/>
              <w:right w:val="single" w:sz="4" w:space="0" w:color="auto"/>
            </w:tcBorders>
            <w:shd w:val="clear" w:color="000000" w:fill="00B050"/>
            <w:noWrap/>
            <w:hideMark/>
          </w:tcPr>
          <w:p w14:paraId="00463592"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5634" w:type="dxa"/>
            <w:tcBorders>
              <w:top w:val="single" w:sz="8" w:space="0" w:color="auto"/>
              <w:left w:val="nil"/>
              <w:bottom w:val="single" w:sz="8" w:space="0" w:color="auto"/>
              <w:right w:val="single" w:sz="4" w:space="0" w:color="auto"/>
            </w:tcBorders>
            <w:shd w:val="clear" w:color="000000" w:fill="00B050"/>
            <w:noWrap/>
            <w:vAlign w:val="bottom"/>
            <w:hideMark/>
          </w:tcPr>
          <w:p w14:paraId="2081C0E9" w14:textId="5B705BEC"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xml:space="preserve">TOTAL GENERAL LOT </w:t>
            </w:r>
            <w:r w:rsidR="00DC7537">
              <w:rPr>
                <w:rFonts w:ascii="Aptos Narrow" w:eastAsia="Times New Roman" w:hAnsi="Aptos Narrow" w:cs="Times New Roman"/>
                <w:b/>
                <w:bCs/>
                <w:color w:val="000000"/>
                <w:sz w:val="32"/>
                <w:szCs w:val="32"/>
                <w:lang w:val="fr-FR" w:eastAsia="fr-FR"/>
              </w:rPr>
              <w:t>9</w:t>
            </w:r>
          </w:p>
        </w:tc>
        <w:tc>
          <w:tcPr>
            <w:tcW w:w="655" w:type="dxa"/>
            <w:tcBorders>
              <w:top w:val="single" w:sz="8" w:space="0" w:color="auto"/>
              <w:left w:val="nil"/>
              <w:bottom w:val="single" w:sz="8" w:space="0" w:color="auto"/>
              <w:right w:val="single" w:sz="4" w:space="0" w:color="auto"/>
            </w:tcBorders>
            <w:shd w:val="clear" w:color="000000" w:fill="00B050"/>
            <w:noWrap/>
            <w:vAlign w:val="bottom"/>
            <w:hideMark/>
          </w:tcPr>
          <w:p w14:paraId="2CD27E31" w14:textId="77777777" w:rsidR="001B6399" w:rsidRPr="001B6399" w:rsidRDefault="001B6399" w:rsidP="001B6399">
            <w:pPr>
              <w:spacing w:after="0" w:line="240" w:lineRule="auto"/>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980" w:type="dxa"/>
            <w:tcBorders>
              <w:top w:val="single" w:sz="8" w:space="0" w:color="auto"/>
              <w:left w:val="nil"/>
              <w:bottom w:val="single" w:sz="8" w:space="0" w:color="auto"/>
              <w:right w:val="single" w:sz="4" w:space="0" w:color="auto"/>
            </w:tcBorders>
            <w:shd w:val="clear" w:color="000000" w:fill="00B050"/>
            <w:noWrap/>
            <w:vAlign w:val="center"/>
            <w:hideMark/>
          </w:tcPr>
          <w:p w14:paraId="223FF3F8"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280" w:type="dxa"/>
            <w:tcBorders>
              <w:top w:val="single" w:sz="8" w:space="0" w:color="auto"/>
              <w:left w:val="nil"/>
              <w:bottom w:val="single" w:sz="8" w:space="0" w:color="auto"/>
              <w:right w:val="single" w:sz="4" w:space="0" w:color="auto"/>
            </w:tcBorders>
            <w:shd w:val="clear" w:color="000000" w:fill="00B050"/>
            <w:noWrap/>
            <w:vAlign w:val="center"/>
            <w:hideMark/>
          </w:tcPr>
          <w:p w14:paraId="0A7F4697"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c>
          <w:tcPr>
            <w:tcW w:w="1378" w:type="dxa"/>
            <w:tcBorders>
              <w:top w:val="single" w:sz="8" w:space="0" w:color="auto"/>
              <w:left w:val="nil"/>
              <w:bottom w:val="single" w:sz="8" w:space="0" w:color="auto"/>
              <w:right w:val="single" w:sz="8" w:space="0" w:color="auto"/>
            </w:tcBorders>
            <w:shd w:val="clear" w:color="000000" w:fill="00B050"/>
            <w:noWrap/>
            <w:vAlign w:val="bottom"/>
            <w:hideMark/>
          </w:tcPr>
          <w:p w14:paraId="4FC3CBFF" w14:textId="77777777" w:rsidR="001B6399" w:rsidRPr="001B6399" w:rsidRDefault="001B6399" w:rsidP="001B6399">
            <w:pPr>
              <w:spacing w:after="0" w:line="240" w:lineRule="auto"/>
              <w:jc w:val="center"/>
              <w:rPr>
                <w:rFonts w:ascii="Aptos Narrow" w:eastAsia="Times New Roman" w:hAnsi="Aptos Narrow" w:cs="Times New Roman"/>
                <w:b/>
                <w:bCs/>
                <w:color w:val="000000"/>
                <w:sz w:val="32"/>
                <w:szCs w:val="32"/>
                <w:lang w:val="fr-FR" w:eastAsia="fr-FR"/>
              </w:rPr>
            </w:pPr>
            <w:r w:rsidRPr="001B6399">
              <w:rPr>
                <w:rFonts w:ascii="Aptos Narrow" w:eastAsia="Times New Roman" w:hAnsi="Aptos Narrow" w:cs="Times New Roman"/>
                <w:b/>
                <w:bCs/>
                <w:color w:val="000000"/>
                <w:sz w:val="32"/>
                <w:szCs w:val="32"/>
                <w:lang w:val="fr-FR" w:eastAsia="fr-FR"/>
              </w:rPr>
              <w:t> </w:t>
            </w:r>
          </w:p>
        </w:tc>
      </w:tr>
    </w:tbl>
    <w:p w14:paraId="6527D6E4" w14:textId="77777777" w:rsidR="001B6399" w:rsidRDefault="001B6399" w:rsidP="00292CD6">
      <w:pPr>
        <w:rPr>
          <w:b/>
          <w:bCs/>
        </w:rPr>
      </w:pPr>
    </w:p>
    <w:p w14:paraId="79EE79D1" w14:textId="2076935B" w:rsidR="0060707C" w:rsidRDefault="0060707C">
      <w:r>
        <w:t>Tableau récapitulatif des prix par lot en cas de soumission pour plusieurs lots</w:t>
      </w:r>
    </w:p>
    <w:tbl>
      <w:tblPr>
        <w:tblW w:w="8780" w:type="dxa"/>
        <w:tblCellMar>
          <w:left w:w="0" w:type="dxa"/>
          <w:right w:w="0" w:type="dxa"/>
        </w:tblCellMar>
        <w:tblLook w:val="04A0" w:firstRow="1" w:lastRow="0" w:firstColumn="1" w:lastColumn="0" w:noHBand="0" w:noVBand="1"/>
      </w:tblPr>
      <w:tblGrid>
        <w:gridCol w:w="560"/>
        <w:gridCol w:w="6660"/>
        <w:gridCol w:w="1560"/>
      </w:tblGrid>
      <w:tr w:rsidR="0060707C" w14:paraId="1C343B5E" w14:textId="77777777" w:rsidTr="0060707C">
        <w:trPr>
          <w:trHeight w:val="329"/>
        </w:trPr>
        <w:tc>
          <w:tcPr>
            <w:tcW w:w="560" w:type="dxa"/>
            <w:tcBorders>
              <w:top w:val="single" w:sz="8" w:space="0" w:color="auto"/>
              <w:left w:val="single" w:sz="8" w:space="0" w:color="auto"/>
              <w:bottom w:val="single" w:sz="8" w:space="0" w:color="auto"/>
              <w:right w:val="single" w:sz="4" w:space="0" w:color="auto"/>
            </w:tcBorders>
            <w:shd w:val="clear" w:color="000000" w:fill="BFBFBF"/>
            <w:noWrap/>
            <w:tcMar>
              <w:top w:w="15" w:type="dxa"/>
              <w:left w:w="15" w:type="dxa"/>
              <w:bottom w:w="0" w:type="dxa"/>
              <w:right w:w="15" w:type="dxa"/>
            </w:tcMar>
            <w:vAlign w:val="center"/>
            <w:hideMark/>
          </w:tcPr>
          <w:p w14:paraId="003F23B9" w14:textId="77777777" w:rsidR="0060707C" w:rsidRDefault="0060707C" w:rsidP="0060707C">
            <w:pPr>
              <w:spacing w:after="0"/>
              <w:jc w:val="center"/>
              <w:rPr>
                <w:rFonts w:ascii="Aptos Narrow" w:hAnsi="Aptos Narrow"/>
                <w:b/>
                <w:bCs/>
                <w:color w:val="000000"/>
                <w:sz w:val="22"/>
              </w:rPr>
            </w:pPr>
            <w:r>
              <w:rPr>
                <w:rFonts w:ascii="Aptos Narrow" w:hAnsi="Aptos Narrow"/>
                <w:b/>
                <w:bCs/>
                <w:color w:val="000000"/>
                <w:sz w:val="22"/>
              </w:rPr>
              <w:t>N°</w:t>
            </w:r>
          </w:p>
        </w:tc>
        <w:tc>
          <w:tcPr>
            <w:tcW w:w="666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114A25EF" w14:textId="77777777" w:rsidR="0060707C" w:rsidRDefault="0060707C" w:rsidP="0060707C">
            <w:pPr>
              <w:spacing w:after="0"/>
              <w:jc w:val="center"/>
              <w:rPr>
                <w:rFonts w:ascii="Aptos Narrow" w:hAnsi="Aptos Narrow"/>
                <w:b/>
                <w:bCs/>
                <w:color w:val="000000"/>
                <w:sz w:val="22"/>
              </w:rPr>
            </w:pPr>
            <w:r>
              <w:rPr>
                <w:rFonts w:ascii="Aptos Narrow" w:hAnsi="Aptos Narrow"/>
                <w:b/>
                <w:bCs/>
                <w:color w:val="000000"/>
                <w:sz w:val="22"/>
              </w:rPr>
              <w:t>AXE_LOT</w:t>
            </w:r>
          </w:p>
        </w:tc>
        <w:tc>
          <w:tcPr>
            <w:tcW w:w="1560" w:type="dxa"/>
            <w:tcBorders>
              <w:top w:val="single" w:sz="8" w:space="0" w:color="auto"/>
              <w:left w:val="nil"/>
              <w:bottom w:val="single" w:sz="8" w:space="0" w:color="auto"/>
              <w:right w:val="single" w:sz="8" w:space="0" w:color="000000"/>
            </w:tcBorders>
            <w:shd w:val="clear" w:color="000000" w:fill="BFBFBF"/>
            <w:noWrap/>
            <w:tcMar>
              <w:top w:w="15" w:type="dxa"/>
              <w:left w:w="15" w:type="dxa"/>
              <w:bottom w:w="0" w:type="dxa"/>
              <w:right w:w="15" w:type="dxa"/>
            </w:tcMar>
            <w:vAlign w:val="bottom"/>
            <w:hideMark/>
          </w:tcPr>
          <w:p w14:paraId="649DFE5E" w14:textId="54F5B5AD" w:rsidR="0060707C" w:rsidRDefault="0060707C" w:rsidP="0060707C">
            <w:pPr>
              <w:spacing w:after="0"/>
              <w:jc w:val="center"/>
              <w:rPr>
                <w:rFonts w:ascii="Aptos Narrow" w:hAnsi="Aptos Narrow"/>
                <w:b/>
                <w:bCs/>
                <w:color w:val="000000"/>
                <w:sz w:val="22"/>
              </w:rPr>
            </w:pPr>
            <w:r>
              <w:rPr>
                <w:rFonts w:ascii="Aptos Narrow" w:hAnsi="Aptos Narrow"/>
                <w:b/>
                <w:bCs/>
                <w:color w:val="000000"/>
                <w:sz w:val="22"/>
              </w:rPr>
              <w:t>Coût en euro</w:t>
            </w:r>
          </w:p>
        </w:tc>
      </w:tr>
      <w:tr w:rsidR="0060707C" w14:paraId="5B349E06" w14:textId="77777777" w:rsidTr="0060707C">
        <w:trPr>
          <w:trHeight w:val="366"/>
        </w:trPr>
        <w:tc>
          <w:tcPr>
            <w:tcW w:w="0" w:type="auto"/>
            <w:tcBorders>
              <w:top w:val="nil"/>
              <w:left w:val="single" w:sz="8" w:space="0" w:color="auto"/>
              <w:bottom w:val="single" w:sz="4" w:space="0" w:color="auto"/>
              <w:right w:val="single" w:sz="4" w:space="0" w:color="auto"/>
            </w:tcBorders>
            <w:shd w:val="clear" w:color="000000" w:fill="83E28E"/>
            <w:noWrap/>
            <w:tcMar>
              <w:top w:w="15" w:type="dxa"/>
              <w:left w:w="15" w:type="dxa"/>
              <w:bottom w:w="0" w:type="dxa"/>
              <w:right w:w="15" w:type="dxa"/>
            </w:tcMar>
            <w:vAlign w:val="center"/>
            <w:hideMark/>
          </w:tcPr>
          <w:p w14:paraId="1AD63B53" w14:textId="77777777" w:rsidR="0060707C" w:rsidRDefault="0060707C" w:rsidP="0060707C">
            <w:pPr>
              <w:spacing w:after="0"/>
              <w:jc w:val="center"/>
              <w:rPr>
                <w:rFonts w:ascii="Aptos Narrow" w:hAnsi="Aptos Narrow"/>
                <w:color w:val="000000"/>
                <w:sz w:val="22"/>
              </w:rPr>
            </w:pPr>
            <w:r>
              <w:rPr>
                <w:rFonts w:ascii="Aptos Narrow" w:hAnsi="Aptos Narrow"/>
                <w:color w:val="000000"/>
                <w:sz w:val="22"/>
              </w:rPr>
              <w:t>1</w:t>
            </w:r>
          </w:p>
        </w:tc>
        <w:tc>
          <w:tcPr>
            <w:tcW w:w="6660" w:type="dxa"/>
            <w:tcBorders>
              <w:top w:val="nil"/>
              <w:left w:val="nil"/>
              <w:bottom w:val="single" w:sz="4" w:space="0" w:color="auto"/>
              <w:right w:val="single" w:sz="4" w:space="0" w:color="auto"/>
            </w:tcBorders>
            <w:shd w:val="clear" w:color="000000" w:fill="83E28E"/>
            <w:tcMar>
              <w:top w:w="15" w:type="dxa"/>
              <w:left w:w="15" w:type="dxa"/>
              <w:bottom w:w="0" w:type="dxa"/>
              <w:right w:w="15" w:type="dxa"/>
            </w:tcMar>
            <w:vAlign w:val="bottom"/>
            <w:hideMark/>
          </w:tcPr>
          <w:p w14:paraId="27AE9F25" w14:textId="53F66208" w:rsidR="0060707C" w:rsidRPr="0060707C" w:rsidRDefault="0060707C" w:rsidP="0060707C">
            <w:pPr>
              <w:spacing w:after="0"/>
              <w:rPr>
                <w:rFonts w:ascii="Aptos Narrow" w:hAnsi="Aptos Narrow"/>
                <w:color w:val="000000"/>
                <w:sz w:val="20"/>
                <w:szCs w:val="20"/>
              </w:rPr>
            </w:pPr>
            <w:r w:rsidRPr="0060707C">
              <w:rPr>
                <w:rFonts w:ascii="Aptos Narrow" w:hAnsi="Aptos Narrow"/>
                <w:color w:val="000000"/>
                <w:sz w:val="20"/>
                <w:szCs w:val="20"/>
              </w:rPr>
              <w:t>GEMENA LOT 1_AXE : BONGBADASUA - BODIKINA</w:t>
            </w:r>
          </w:p>
        </w:tc>
        <w:tc>
          <w:tcPr>
            <w:tcW w:w="1560" w:type="dxa"/>
            <w:tcBorders>
              <w:top w:val="nil"/>
              <w:left w:val="nil"/>
              <w:bottom w:val="single" w:sz="4" w:space="0" w:color="auto"/>
              <w:right w:val="single" w:sz="8" w:space="0" w:color="000000"/>
            </w:tcBorders>
            <w:shd w:val="clear" w:color="000000" w:fill="83E28E"/>
            <w:noWrap/>
            <w:tcMar>
              <w:top w:w="15" w:type="dxa"/>
              <w:left w:w="15" w:type="dxa"/>
              <w:bottom w:w="0" w:type="dxa"/>
              <w:right w:w="15" w:type="dxa"/>
            </w:tcMar>
            <w:vAlign w:val="center"/>
            <w:hideMark/>
          </w:tcPr>
          <w:p w14:paraId="711C068F" w14:textId="0EF7C72B" w:rsidR="0060707C" w:rsidRDefault="0060707C" w:rsidP="0060707C">
            <w:pPr>
              <w:spacing w:after="0"/>
              <w:rPr>
                <w:rFonts w:ascii="Aptos Narrow" w:hAnsi="Aptos Narrow"/>
                <w:b/>
                <w:bCs/>
                <w:color w:val="000000"/>
                <w:sz w:val="22"/>
              </w:rPr>
            </w:pPr>
          </w:p>
        </w:tc>
      </w:tr>
      <w:tr w:rsidR="0060707C" w14:paraId="273083C4" w14:textId="77777777" w:rsidTr="0060707C">
        <w:trPr>
          <w:trHeight w:val="290"/>
        </w:trPr>
        <w:tc>
          <w:tcPr>
            <w:tcW w:w="0" w:type="auto"/>
            <w:tcBorders>
              <w:top w:val="nil"/>
              <w:left w:val="single" w:sz="8" w:space="0" w:color="auto"/>
              <w:bottom w:val="single" w:sz="4" w:space="0" w:color="auto"/>
              <w:right w:val="single" w:sz="4" w:space="0" w:color="auto"/>
            </w:tcBorders>
            <w:shd w:val="clear" w:color="000000" w:fill="83E28E"/>
            <w:noWrap/>
            <w:tcMar>
              <w:top w:w="15" w:type="dxa"/>
              <w:left w:w="15" w:type="dxa"/>
              <w:bottom w:w="0" w:type="dxa"/>
              <w:right w:w="15" w:type="dxa"/>
            </w:tcMar>
            <w:vAlign w:val="center"/>
            <w:hideMark/>
          </w:tcPr>
          <w:p w14:paraId="0C9F329C" w14:textId="77777777" w:rsidR="0060707C" w:rsidRDefault="0060707C" w:rsidP="0060707C">
            <w:pPr>
              <w:spacing w:after="0"/>
              <w:jc w:val="center"/>
              <w:rPr>
                <w:rFonts w:ascii="Aptos Narrow" w:hAnsi="Aptos Narrow"/>
                <w:color w:val="000000"/>
                <w:sz w:val="22"/>
              </w:rPr>
            </w:pPr>
            <w:r>
              <w:rPr>
                <w:rFonts w:ascii="Aptos Narrow" w:hAnsi="Aptos Narrow"/>
                <w:color w:val="000000"/>
                <w:sz w:val="22"/>
              </w:rPr>
              <w:t>2</w:t>
            </w:r>
          </w:p>
        </w:tc>
        <w:tc>
          <w:tcPr>
            <w:tcW w:w="6660" w:type="dxa"/>
            <w:tcBorders>
              <w:top w:val="nil"/>
              <w:left w:val="nil"/>
              <w:bottom w:val="single" w:sz="4" w:space="0" w:color="auto"/>
              <w:right w:val="single" w:sz="4" w:space="0" w:color="auto"/>
            </w:tcBorders>
            <w:shd w:val="clear" w:color="000000" w:fill="83E28E"/>
            <w:tcMar>
              <w:top w:w="15" w:type="dxa"/>
              <w:left w:w="15" w:type="dxa"/>
              <w:bottom w:w="0" w:type="dxa"/>
              <w:right w:w="15" w:type="dxa"/>
            </w:tcMar>
            <w:vAlign w:val="bottom"/>
            <w:hideMark/>
          </w:tcPr>
          <w:p w14:paraId="526549C3" w14:textId="2CADDA14" w:rsidR="0060707C" w:rsidRPr="0060707C" w:rsidRDefault="0060707C" w:rsidP="0060707C">
            <w:pPr>
              <w:spacing w:after="0"/>
              <w:rPr>
                <w:rFonts w:ascii="Aptos Narrow" w:hAnsi="Aptos Narrow"/>
                <w:color w:val="000000"/>
                <w:sz w:val="20"/>
                <w:szCs w:val="20"/>
              </w:rPr>
            </w:pPr>
            <w:r w:rsidRPr="0060707C">
              <w:rPr>
                <w:rFonts w:ascii="Aptos Narrow" w:hAnsi="Aptos Narrow"/>
                <w:color w:val="000000"/>
                <w:sz w:val="20"/>
                <w:szCs w:val="20"/>
              </w:rPr>
              <w:t>GEMENA LOT 2 _ AXE : BOBISI - BOBINDO</w:t>
            </w:r>
          </w:p>
        </w:tc>
        <w:tc>
          <w:tcPr>
            <w:tcW w:w="1560" w:type="dxa"/>
            <w:tcBorders>
              <w:top w:val="single" w:sz="4" w:space="0" w:color="auto"/>
              <w:left w:val="nil"/>
              <w:bottom w:val="single" w:sz="4" w:space="0" w:color="auto"/>
              <w:right w:val="single" w:sz="8" w:space="0" w:color="000000"/>
            </w:tcBorders>
            <w:shd w:val="clear" w:color="000000" w:fill="83E28E"/>
            <w:noWrap/>
            <w:tcMar>
              <w:top w:w="15" w:type="dxa"/>
              <w:left w:w="15" w:type="dxa"/>
              <w:bottom w:w="0" w:type="dxa"/>
              <w:right w:w="15" w:type="dxa"/>
            </w:tcMar>
            <w:vAlign w:val="center"/>
            <w:hideMark/>
          </w:tcPr>
          <w:p w14:paraId="12CB956F" w14:textId="6F288744" w:rsidR="0060707C" w:rsidRDefault="0060707C" w:rsidP="0060707C">
            <w:pPr>
              <w:spacing w:after="0"/>
              <w:rPr>
                <w:rFonts w:ascii="Aptos Narrow" w:hAnsi="Aptos Narrow"/>
                <w:b/>
                <w:bCs/>
                <w:color w:val="000000"/>
                <w:sz w:val="22"/>
              </w:rPr>
            </w:pPr>
          </w:p>
        </w:tc>
      </w:tr>
      <w:tr w:rsidR="0060707C" w14:paraId="118351E7" w14:textId="77777777" w:rsidTr="0060707C">
        <w:trPr>
          <w:trHeight w:val="290"/>
        </w:trPr>
        <w:tc>
          <w:tcPr>
            <w:tcW w:w="0" w:type="auto"/>
            <w:tcBorders>
              <w:top w:val="nil"/>
              <w:left w:val="single" w:sz="8" w:space="0" w:color="auto"/>
              <w:bottom w:val="single" w:sz="4" w:space="0" w:color="auto"/>
              <w:right w:val="single" w:sz="4" w:space="0" w:color="auto"/>
            </w:tcBorders>
            <w:shd w:val="clear" w:color="000000" w:fill="83E28E"/>
            <w:noWrap/>
            <w:tcMar>
              <w:top w:w="15" w:type="dxa"/>
              <w:left w:w="15" w:type="dxa"/>
              <w:bottom w:w="0" w:type="dxa"/>
              <w:right w:w="15" w:type="dxa"/>
            </w:tcMar>
            <w:vAlign w:val="center"/>
            <w:hideMark/>
          </w:tcPr>
          <w:p w14:paraId="0B3BB1C6" w14:textId="77777777" w:rsidR="0060707C" w:rsidRDefault="0060707C" w:rsidP="0060707C">
            <w:pPr>
              <w:spacing w:after="0"/>
              <w:jc w:val="center"/>
              <w:rPr>
                <w:rFonts w:ascii="Aptos Narrow" w:hAnsi="Aptos Narrow"/>
                <w:color w:val="000000"/>
                <w:sz w:val="22"/>
              </w:rPr>
            </w:pPr>
            <w:r>
              <w:rPr>
                <w:rFonts w:ascii="Aptos Narrow" w:hAnsi="Aptos Narrow"/>
                <w:color w:val="000000"/>
                <w:sz w:val="22"/>
              </w:rPr>
              <w:t>3</w:t>
            </w:r>
          </w:p>
        </w:tc>
        <w:tc>
          <w:tcPr>
            <w:tcW w:w="6660" w:type="dxa"/>
            <w:tcBorders>
              <w:top w:val="nil"/>
              <w:left w:val="nil"/>
              <w:bottom w:val="single" w:sz="4" w:space="0" w:color="auto"/>
              <w:right w:val="single" w:sz="4" w:space="0" w:color="auto"/>
            </w:tcBorders>
            <w:shd w:val="clear" w:color="000000" w:fill="83E28E"/>
            <w:tcMar>
              <w:top w:w="15" w:type="dxa"/>
              <w:left w:w="15" w:type="dxa"/>
              <w:bottom w:w="0" w:type="dxa"/>
              <w:right w:w="15" w:type="dxa"/>
            </w:tcMar>
            <w:vAlign w:val="bottom"/>
            <w:hideMark/>
          </w:tcPr>
          <w:p w14:paraId="0C1FBBEB" w14:textId="44982630" w:rsidR="0060707C" w:rsidRPr="0060707C" w:rsidRDefault="0060707C" w:rsidP="0060707C">
            <w:pPr>
              <w:spacing w:after="0"/>
              <w:rPr>
                <w:rFonts w:ascii="Aptos Narrow" w:hAnsi="Aptos Narrow"/>
                <w:color w:val="000000"/>
                <w:sz w:val="20"/>
                <w:szCs w:val="20"/>
              </w:rPr>
            </w:pPr>
            <w:r w:rsidRPr="0060707C">
              <w:rPr>
                <w:rFonts w:ascii="Aptos Narrow" w:hAnsi="Aptos Narrow"/>
                <w:color w:val="000000"/>
                <w:sz w:val="20"/>
                <w:szCs w:val="20"/>
              </w:rPr>
              <w:t>GEMENA LOT 3_ AXE : BOBITO - NZUKA</w:t>
            </w:r>
          </w:p>
        </w:tc>
        <w:tc>
          <w:tcPr>
            <w:tcW w:w="1560" w:type="dxa"/>
            <w:tcBorders>
              <w:top w:val="single" w:sz="4" w:space="0" w:color="auto"/>
              <w:left w:val="nil"/>
              <w:bottom w:val="single" w:sz="4" w:space="0" w:color="auto"/>
              <w:right w:val="single" w:sz="8" w:space="0" w:color="000000"/>
            </w:tcBorders>
            <w:shd w:val="clear" w:color="000000" w:fill="83E28E"/>
            <w:noWrap/>
            <w:tcMar>
              <w:top w:w="15" w:type="dxa"/>
              <w:left w:w="15" w:type="dxa"/>
              <w:bottom w:w="0" w:type="dxa"/>
              <w:right w:w="15" w:type="dxa"/>
            </w:tcMar>
            <w:vAlign w:val="center"/>
            <w:hideMark/>
          </w:tcPr>
          <w:p w14:paraId="3878E8AF" w14:textId="41F38578" w:rsidR="0060707C" w:rsidRDefault="0060707C" w:rsidP="0060707C">
            <w:pPr>
              <w:spacing w:after="0"/>
              <w:rPr>
                <w:rFonts w:ascii="Aptos Narrow" w:hAnsi="Aptos Narrow"/>
                <w:b/>
                <w:bCs/>
                <w:color w:val="000000"/>
                <w:sz w:val="22"/>
              </w:rPr>
            </w:pPr>
          </w:p>
        </w:tc>
      </w:tr>
      <w:tr w:rsidR="0060707C" w14:paraId="35651EB2" w14:textId="77777777" w:rsidTr="0060707C">
        <w:trPr>
          <w:trHeight w:val="290"/>
        </w:trPr>
        <w:tc>
          <w:tcPr>
            <w:tcW w:w="0" w:type="auto"/>
            <w:tcBorders>
              <w:top w:val="nil"/>
              <w:left w:val="single" w:sz="8" w:space="0" w:color="auto"/>
              <w:bottom w:val="single" w:sz="4" w:space="0" w:color="auto"/>
              <w:right w:val="single" w:sz="4" w:space="0" w:color="auto"/>
            </w:tcBorders>
            <w:shd w:val="clear" w:color="000000" w:fill="83E28E"/>
            <w:noWrap/>
            <w:tcMar>
              <w:top w:w="15" w:type="dxa"/>
              <w:left w:w="15" w:type="dxa"/>
              <w:bottom w:w="0" w:type="dxa"/>
              <w:right w:w="15" w:type="dxa"/>
            </w:tcMar>
            <w:vAlign w:val="center"/>
          </w:tcPr>
          <w:p w14:paraId="42E9FBBC" w14:textId="03BBFE03" w:rsidR="0060707C" w:rsidRDefault="0060707C" w:rsidP="0060707C">
            <w:pPr>
              <w:spacing w:after="0"/>
              <w:jc w:val="center"/>
              <w:rPr>
                <w:rFonts w:ascii="Aptos Narrow" w:hAnsi="Aptos Narrow"/>
                <w:color w:val="000000"/>
                <w:sz w:val="22"/>
              </w:rPr>
            </w:pPr>
            <w:r>
              <w:rPr>
                <w:rFonts w:ascii="Aptos Narrow" w:hAnsi="Aptos Narrow"/>
                <w:color w:val="000000"/>
                <w:sz w:val="22"/>
              </w:rPr>
              <w:t>4</w:t>
            </w:r>
          </w:p>
        </w:tc>
        <w:tc>
          <w:tcPr>
            <w:tcW w:w="6660" w:type="dxa"/>
            <w:tcBorders>
              <w:top w:val="nil"/>
              <w:left w:val="nil"/>
              <w:bottom w:val="single" w:sz="4" w:space="0" w:color="auto"/>
              <w:right w:val="single" w:sz="4" w:space="0" w:color="auto"/>
            </w:tcBorders>
            <w:shd w:val="clear" w:color="000000" w:fill="83E28E"/>
            <w:tcMar>
              <w:top w:w="15" w:type="dxa"/>
              <w:left w:w="15" w:type="dxa"/>
              <w:bottom w:w="0" w:type="dxa"/>
              <w:right w:w="15" w:type="dxa"/>
            </w:tcMar>
            <w:vAlign w:val="bottom"/>
          </w:tcPr>
          <w:p w14:paraId="256B30CB" w14:textId="5E0C6B84" w:rsidR="0060707C" w:rsidRPr="0060707C" w:rsidRDefault="0060707C" w:rsidP="0060707C">
            <w:pPr>
              <w:spacing w:after="0"/>
              <w:rPr>
                <w:rFonts w:ascii="Aptos Narrow" w:hAnsi="Aptos Narrow"/>
                <w:color w:val="000000"/>
                <w:sz w:val="20"/>
                <w:szCs w:val="20"/>
              </w:rPr>
            </w:pPr>
            <w:r w:rsidRPr="0060707C">
              <w:rPr>
                <w:rFonts w:ascii="Aptos Narrow" w:hAnsi="Aptos Narrow"/>
                <w:color w:val="000000"/>
                <w:sz w:val="20"/>
                <w:szCs w:val="20"/>
              </w:rPr>
              <w:t xml:space="preserve">GEMENA LOT 4_ AXE : BOKUDA - BIF BOMBAKABO + BOMBAKABO-BOGANGANEA+ </w:t>
            </w:r>
          </w:p>
        </w:tc>
        <w:tc>
          <w:tcPr>
            <w:tcW w:w="1560" w:type="dxa"/>
            <w:tcBorders>
              <w:top w:val="single" w:sz="4" w:space="0" w:color="auto"/>
              <w:left w:val="nil"/>
              <w:bottom w:val="single" w:sz="4" w:space="0" w:color="auto"/>
              <w:right w:val="single" w:sz="8" w:space="0" w:color="000000"/>
            </w:tcBorders>
            <w:shd w:val="clear" w:color="000000" w:fill="83E28E"/>
            <w:noWrap/>
            <w:tcMar>
              <w:top w:w="15" w:type="dxa"/>
              <w:left w:w="15" w:type="dxa"/>
              <w:bottom w:w="0" w:type="dxa"/>
              <w:right w:w="15" w:type="dxa"/>
            </w:tcMar>
            <w:vAlign w:val="center"/>
          </w:tcPr>
          <w:p w14:paraId="1C3B98E4" w14:textId="77777777" w:rsidR="0060707C" w:rsidRDefault="0060707C" w:rsidP="0060707C">
            <w:pPr>
              <w:spacing w:after="0"/>
              <w:rPr>
                <w:rFonts w:ascii="Aptos Narrow" w:hAnsi="Aptos Narrow"/>
                <w:b/>
                <w:bCs/>
                <w:color w:val="000000"/>
                <w:sz w:val="22"/>
              </w:rPr>
            </w:pPr>
          </w:p>
        </w:tc>
      </w:tr>
      <w:tr w:rsidR="0060707C" w14:paraId="65F1D7FB" w14:textId="77777777" w:rsidTr="0060707C">
        <w:trPr>
          <w:trHeight w:val="290"/>
        </w:trPr>
        <w:tc>
          <w:tcPr>
            <w:tcW w:w="0" w:type="auto"/>
            <w:tcBorders>
              <w:top w:val="nil"/>
              <w:left w:val="single" w:sz="8" w:space="0" w:color="auto"/>
              <w:bottom w:val="single" w:sz="4" w:space="0" w:color="auto"/>
              <w:right w:val="single" w:sz="4" w:space="0" w:color="auto"/>
            </w:tcBorders>
            <w:shd w:val="clear" w:color="000000" w:fill="83E28E"/>
            <w:noWrap/>
            <w:tcMar>
              <w:top w:w="15" w:type="dxa"/>
              <w:left w:w="15" w:type="dxa"/>
              <w:bottom w:w="0" w:type="dxa"/>
              <w:right w:w="15" w:type="dxa"/>
            </w:tcMar>
            <w:vAlign w:val="center"/>
            <w:hideMark/>
          </w:tcPr>
          <w:p w14:paraId="08F710F4" w14:textId="77777777" w:rsidR="0060707C" w:rsidRDefault="0060707C" w:rsidP="0060707C">
            <w:pPr>
              <w:spacing w:after="0"/>
              <w:jc w:val="center"/>
              <w:rPr>
                <w:rFonts w:ascii="Aptos Narrow" w:hAnsi="Aptos Narrow"/>
                <w:color w:val="000000"/>
                <w:sz w:val="22"/>
              </w:rPr>
            </w:pPr>
            <w:r>
              <w:rPr>
                <w:rFonts w:ascii="Aptos Narrow" w:hAnsi="Aptos Narrow"/>
                <w:color w:val="000000"/>
                <w:sz w:val="22"/>
              </w:rPr>
              <w:t>5</w:t>
            </w:r>
          </w:p>
        </w:tc>
        <w:tc>
          <w:tcPr>
            <w:tcW w:w="6660" w:type="dxa"/>
            <w:tcBorders>
              <w:top w:val="nil"/>
              <w:left w:val="nil"/>
              <w:bottom w:val="single" w:sz="4" w:space="0" w:color="auto"/>
              <w:right w:val="single" w:sz="4" w:space="0" w:color="auto"/>
            </w:tcBorders>
            <w:shd w:val="clear" w:color="000000" w:fill="83E28E"/>
            <w:tcMar>
              <w:top w:w="15" w:type="dxa"/>
              <w:left w:w="15" w:type="dxa"/>
              <w:bottom w:w="0" w:type="dxa"/>
              <w:right w:w="15" w:type="dxa"/>
            </w:tcMar>
            <w:vAlign w:val="bottom"/>
            <w:hideMark/>
          </w:tcPr>
          <w:p w14:paraId="09522222" w14:textId="77777777" w:rsidR="0060707C" w:rsidRPr="0060707C" w:rsidRDefault="0060707C" w:rsidP="0060707C">
            <w:pPr>
              <w:spacing w:after="0"/>
              <w:rPr>
                <w:rFonts w:ascii="Aptos Narrow" w:hAnsi="Aptos Narrow"/>
                <w:color w:val="000000"/>
                <w:sz w:val="20"/>
                <w:szCs w:val="20"/>
              </w:rPr>
            </w:pPr>
            <w:r w:rsidRPr="0060707C">
              <w:rPr>
                <w:rFonts w:ascii="Aptos Narrow" w:hAnsi="Aptos Narrow"/>
                <w:color w:val="000000"/>
                <w:sz w:val="20"/>
                <w:szCs w:val="20"/>
              </w:rPr>
              <w:t xml:space="preserve">GEMENA LOT 5_BOYELE - BIF BONDORO </w:t>
            </w:r>
          </w:p>
        </w:tc>
        <w:tc>
          <w:tcPr>
            <w:tcW w:w="1560" w:type="dxa"/>
            <w:tcBorders>
              <w:top w:val="single" w:sz="4" w:space="0" w:color="auto"/>
              <w:left w:val="nil"/>
              <w:bottom w:val="single" w:sz="4" w:space="0" w:color="auto"/>
              <w:right w:val="single" w:sz="8" w:space="0" w:color="000000"/>
            </w:tcBorders>
            <w:shd w:val="clear" w:color="000000" w:fill="83E28E"/>
            <w:noWrap/>
            <w:tcMar>
              <w:top w:w="15" w:type="dxa"/>
              <w:left w:w="15" w:type="dxa"/>
              <w:bottom w:w="0" w:type="dxa"/>
              <w:right w:w="15" w:type="dxa"/>
            </w:tcMar>
            <w:vAlign w:val="center"/>
            <w:hideMark/>
          </w:tcPr>
          <w:p w14:paraId="2EF41C63" w14:textId="65CE59C1" w:rsidR="0060707C" w:rsidRDefault="0060707C" w:rsidP="0060707C">
            <w:pPr>
              <w:spacing w:after="0"/>
              <w:rPr>
                <w:rFonts w:ascii="Aptos Narrow" w:hAnsi="Aptos Narrow"/>
                <w:b/>
                <w:bCs/>
                <w:color w:val="000000"/>
                <w:sz w:val="22"/>
              </w:rPr>
            </w:pPr>
          </w:p>
        </w:tc>
      </w:tr>
      <w:tr w:rsidR="0060707C" w14:paraId="790B4413" w14:textId="77777777" w:rsidTr="0060707C">
        <w:trPr>
          <w:trHeight w:val="300"/>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C0F0E52" w14:textId="77777777" w:rsidR="0060707C" w:rsidRDefault="0060707C" w:rsidP="0060707C">
            <w:pPr>
              <w:jc w:val="center"/>
              <w:rPr>
                <w:rFonts w:ascii="Aptos Narrow" w:hAnsi="Aptos Narrow"/>
                <w:b/>
                <w:bCs/>
                <w:color w:val="000000"/>
                <w:sz w:val="22"/>
              </w:rPr>
            </w:pPr>
            <w:r>
              <w:rPr>
                <w:rFonts w:ascii="Aptos Narrow" w:hAnsi="Aptos Narrow"/>
                <w:b/>
                <w:bCs/>
                <w:color w:val="000000"/>
                <w:sz w:val="22"/>
              </w:rPr>
              <w:t> </w:t>
            </w:r>
          </w:p>
        </w:tc>
        <w:tc>
          <w:tcPr>
            <w:tcW w:w="666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8A530DD" w14:textId="77777777" w:rsidR="0060707C" w:rsidRDefault="0060707C" w:rsidP="0060707C">
            <w:pPr>
              <w:rPr>
                <w:rFonts w:ascii="Aptos Narrow" w:hAnsi="Aptos Narrow"/>
                <w:b/>
                <w:bCs/>
                <w:color w:val="000000"/>
                <w:sz w:val="22"/>
              </w:rPr>
            </w:pPr>
            <w:r>
              <w:rPr>
                <w:rFonts w:ascii="Aptos Narrow" w:hAnsi="Aptos Narrow"/>
                <w:b/>
                <w:bCs/>
                <w:color w:val="000000"/>
                <w:sz w:val="22"/>
              </w:rPr>
              <w:t>TOTAL GENERAL GEMENA</w:t>
            </w:r>
          </w:p>
        </w:tc>
        <w:tc>
          <w:tcPr>
            <w:tcW w:w="1560" w:type="dxa"/>
            <w:tcBorders>
              <w:top w:val="single" w:sz="8"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6450564A" w14:textId="503CFBA3" w:rsidR="0060707C" w:rsidRDefault="0060707C" w:rsidP="0060707C">
            <w:pPr>
              <w:jc w:val="center"/>
              <w:rPr>
                <w:rFonts w:ascii="Aptos Narrow" w:hAnsi="Aptos Narrow"/>
                <w:b/>
                <w:bCs/>
                <w:color w:val="000000"/>
                <w:sz w:val="22"/>
              </w:rPr>
            </w:pPr>
          </w:p>
        </w:tc>
      </w:tr>
    </w:tbl>
    <w:p w14:paraId="5405B310" w14:textId="403F7C05" w:rsidR="0060707C" w:rsidRDefault="0060707C">
      <w:r>
        <w:t xml:space="preserve"> </w:t>
      </w:r>
      <w:r>
        <w:br w:type="page"/>
      </w:r>
    </w:p>
    <w:tbl>
      <w:tblPr>
        <w:tblW w:w="8192" w:type="dxa"/>
        <w:tblCellMar>
          <w:left w:w="70" w:type="dxa"/>
          <w:right w:w="70" w:type="dxa"/>
        </w:tblCellMar>
        <w:tblLook w:val="04A0" w:firstRow="1" w:lastRow="0" w:firstColumn="1" w:lastColumn="0" w:noHBand="0" w:noVBand="1"/>
      </w:tblPr>
      <w:tblGrid>
        <w:gridCol w:w="560"/>
        <w:gridCol w:w="5951"/>
        <w:gridCol w:w="1681"/>
      </w:tblGrid>
      <w:tr w:rsidR="0060707C" w:rsidRPr="0060707C" w14:paraId="28216C64" w14:textId="77777777" w:rsidTr="0060707C">
        <w:trPr>
          <w:trHeight w:val="290"/>
        </w:trPr>
        <w:tc>
          <w:tcPr>
            <w:tcW w:w="56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06825504" w14:textId="77777777" w:rsidR="0060707C" w:rsidRPr="0060707C" w:rsidRDefault="0060707C" w:rsidP="0060707C">
            <w:pPr>
              <w:spacing w:after="0" w:line="240" w:lineRule="auto"/>
              <w:jc w:val="center"/>
              <w:rPr>
                <w:rFonts w:ascii="Aptos Narrow" w:eastAsia="Times New Roman" w:hAnsi="Aptos Narrow" w:cs="Times New Roman"/>
                <w:b/>
                <w:bCs/>
                <w:color w:val="000000"/>
                <w:sz w:val="22"/>
                <w:lang w:val="fr-FR" w:eastAsia="fr-FR"/>
              </w:rPr>
            </w:pPr>
            <w:r w:rsidRPr="0060707C">
              <w:rPr>
                <w:rFonts w:ascii="Aptos Narrow" w:eastAsia="Times New Roman" w:hAnsi="Aptos Narrow" w:cs="Times New Roman"/>
                <w:b/>
                <w:bCs/>
                <w:color w:val="000000"/>
                <w:sz w:val="22"/>
                <w:lang w:val="fr-FR" w:eastAsia="fr-FR"/>
              </w:rPr>
              <w:lastRenderedPageBreak/>
              <w:t>N°</w:t>
            </w:r>
          </w:p>
        </w:tc>
        <w:tc>
          <w:tcPr>
            <w:tcW w:w="5951" w:type="dxa"/>
            <w:tcBorders>
              <w:top w:val="single" w:sz="8" w:space="0" w:color="auto"/>
              <w:left w:val="nil"/>
              <w:bottom w:val="single" w:sz="4" w:space="0" w:color="auto"/>
              <w:right w:val="single" w:sz="4" w:space="0" w:color="auto"/>
            </w:tcBorders>
            <w:shd w:val="clear" w:color="000000" w:fill="BFBFBF"/>
            <w:noWrap/>
            <w:vAlign w:val="bottom"/>
            <w:hideMark/>
          </w:tcPr>
          <w:p w14:paraId="51041F18" w14:textId="77777777" w:rsidR="0060707C" w:rsidRPr="0060707C" w:rsidRDefault="0060707C" w:rsidP="0060707C">
            <w:pPr>
              <w:spacing w:after="0" w:line="240" w:lineRule="auto"/>
              <w:jc w:val="center"/>
              <w:rPr>
                <w:rFonts w:ascii="Aptos Narrow" w:eastAsia="Times New Roman" w:hAnsi="Aptos Narrow" w:cs="Times New Roman"/>
                <w:b/>
                <w:bCs/>
                <w:color w:val="000000"/>
                <w:sz w:val="22"/>
                <w:lang w:val="fr-FR" w:eastAsia="fr-FR"/>
              </w:rPr>
            </w:pPr>
            <w:r w:rsidRPr="0060707C">
              <w:rPr>
                <w:rFonts w:ascii="Aptos Narrow" w:eastAsia="Times New Roman" w:hAnsi="Aptos Narrow" w:cs="Times New Roman"/>
                <w:b/>
                <w:bCs/>
                <w:color w:val="000000"/>
                <w:sz w:val="22"/>
                <w:lang w:val="fr-FR" w:eastAsia="fr-FR"/>
              </w:rPr>
              <w:t>AXE_LOT</w:t>
            </w:r>
          </w:p>
        </w:tc>
        <w:tc>
          <w:tcPr>
            <w:tcW w:w="1681" w:type="dxa"/>
            <w:tcBorders>
              <w:top w:val="single" w:sz="8" w:space="0" w:color="auto"/>
              <w:left w:val="nil"/>
              <w:bottom w:val="single" w:sz="4" w:space="0" w:color="auto"/>
              <w:right w:val="single" w:sz="8" w:space="0" w:color="000000"/>
            </w:tcBorders>
            <w:shd w:val="clear" w:color="000000" w:fill="BFBFBF"/>
            <w:noWrap/>
            <w:vAlign w:val="bottom"/>
            <w:hideMark/>
          </w:tcPr>
          <w:p w14:paraId="2629AEBE" w14:textId="2DFBBD51" w:rsidR="0060707C" w:rsidRPr="0060707C" w:rsidRDefault="0060707C" w:rsidP="0060707C">
            <w:pPr>
              <w:spacing w:after="0" w:line="240" w:lineRule="auto"/>
              <w:jc w:val="center"/>
              <w:rPr>
                <w:rFonts w:ascii="Aptos Narrow" w:eastAsia="Times New Roman" w:hAnsi="Aptos Narrow" w:cs="Times New Roman"/>
                <w:b/>
                <w:bCs/>
                <w:color w:val="000000"/>
                <w:sz w:val="22"/>
                <w:lang w:val="fr-FR" w:eastAsia="fr-FR"/>
              </w:rPr>
            </w:pPr>
            <w:r w:rsidRPr="0060707C">
              <w:rPr>
                <w:rFonts w:ascii="Aptos Narrow" w:eastAsia="Times New Roman" w:hAnsi="Aptos Narrow" w:cs="Times New Roman"/>
                <w:b/>
                <w:bCs/>
                <w:color w:val="000000"/>
                <w:sz w:val="22"/>
                <w:lang w:val="fr-FR" w:eastAsia="fr-FR"/>
              </w:rPr>
              <w:t>C</w:t>
            </w:r>
            <w:r>
              <w:rPr>
                <w:rFonts w:ascii="Aptos Narrow" w:eastAsia="Times New Roman" w:hAnsi="Aptos Narrow" w:cs="Times New Roman"/>
                <w:b/>
                <w:bCs/>
                <w:color w:val="000000"/>
                <w:sz w:val="22"/>
                <w:lang w:val="fr-FR" w:eastAsia="fr-FR"/>
              </w:rPr>
              <w:t>oût en euro</w:t>
            </w:r>
          </w:p>
        </w:tc>
      </w:tr>
      <w:tr w:rsidR="00FC30A8" w:rsidRPr="0060707C" w14:paraId="43C35C7D" w14:textId="77777777" w:rsidTr="0060707C">
        <w:trPr>
          <w:trHeight w:val="290"/>
        </w:trPr>
        <w:tc>
          <w:tcPr>
            <w:tcW w:w="560" w:type="dxa"/>
            <w:tcBorders>
              <w:top w:val="nil"/>
              <w:left w:val="single" w:sz="8" w:space="0" w:color="auto"/>
              <w:bottom w:val="single" w:sz="4" w:space="0" w:color="auto"/>
              <w:right w:val="single" w:sz="4" w:space="0" w:color="auto"/>
            </w:tcBorders>
            <w:noWrap/>
            <w:vAlign w:val="center"/>
          </w:tcPr>
          <w:p w14:paraId="76746915" w14:textId="770DE4CA" w:rsidR="00FC30A8" w:rsidRPr="0060707C" w:rsidRDefault="00FC30A8" w:rsidP="0060707C">
            <w:pPr>
              <w:spacing w:after="0" w:line="240" w:lineRule="auto"/>
              <w:jc w:val="center"/>
              <w:rPr>
                <w:rFonts w:ascii="Aptos Narrow" w:eastAsia="Times New Roman" w:hAnsi="Aptos Narrow" w:cs="Times New Roman"/>
                <w:color w:val="000000"/>
                <w:sz w:val="22"/>
                <w:lang w:val="fr-FR" w:eastAsia="fr-FR"/>
              </w:rPr>
            </w:pPr>
            <w:r>
              <w:rPr>
                <w:rFonts w:ascii="Aptos Narrow" w:eastAsia="Times New Roman" w:hAnsi="Aptos Narrow" w:cs="Times New Roman"/>
                <w:color w:val="000000"/>
                <w:sz w:val="22"/>
                <w:lang w:val="fr-FR" w:eastAsia="fr-FR"/>
              </w:rPr>
              <w:t>6</w:t>
            </w:r>
          </w:p>
        </w:tc>
        <w:tc>
          <w:tcPr>
            <w:tcW w:w="5951" w:type="dxa"/>
            <w:tcBorders>
              <w:top w:val="nil"/>
              <w:left w:val="nil"/>
              <w:bottom w:val="single" w:sz="4" w:space="0" w:color="auto"/>
              <w:right w:val="single" w:sz="4" w:space="0" w:color="auto"/>
            </w:tcBorders>
            <w:vAlign w:val="bottom"/>
          </w:tcPr>
          <w:p w14:paraId="6AF03C25" w14:textId="38BFFBC8" w:rsidR="00FC30A8" w:rsidRPr="0060707C" w:rsidRDefault="00FC30A8" w:rsidP="00FC30A8">
            <w:pPr>
              <w:spacing w:after="0" w:line="240" w:lineRule="auto"/>
              <w:rPr>
                <w:rFonts w:ascii="Aptos Narrow" w:eastAsia="Times New Roman" w:hAnsi="Aptos Narrow" w:cs="Times New Roman"/>
                <w:color w:val="000000"/>
                <w:sz w:val="20"/>
                <w:szCs w:val="20"/>
                <w:lang w:val="fr-FR" w:eastAsia="fr-FR"/>
              </w:rPr>
            </w:pPr>
            <w:r w:rsidRPr="0060707C">
              <w:rPr>
                <w:rFonts w:ascii="Aptos Narrow" w:eastAsia="Times New Roman" w:hAnsi="Aptos Narrow" w:cs="Times New Roman"/>
                <w:color w:val="000000"/>
                <w:sz w:val="20"/>
                <w:szCs w:val="20"/>
                <w:lang w:val="fr-FR" w:eastAsia="fr-FR"/>
              </w:rPr>
              <w:t>BUDJALA LOT 6 : AXE TALIBA - NZEKA - BOLINGO (BALAW) - BUDJALA</w:t>
            </w:r>
          </w:p>
        </w:tc>
        <w:tc>
          <w:tcPr>
            <w:tcW w:w="1681" w:type="dxa"/>
            <w:tcBorders>
              <w:top w:val="single" w:sz="4" w:space="0" w:color="auto"/>
              <w:left w:val="nil"/>
              <w:bottom w:val="single" w:sz="4" w:space="0" w:color="auto"/>
              <w:right w:val="single" w:sz="8" w:space="0" w:color="000000"/>
            </w:tcBorders>
            <w:noWrap/>
            <w:vAlign w:val="center"/>
          </w:tcPr>
          <w:p w14:paraId="1D40387A" w14:textId="77777777" w:rsidR="00FC30A8" w:rsidRPr="0060707C" w:rsidRDefault="00FC30A8" w:rsidP="0060707C">
            <w:pPr>
              <w:spacing w:after="0" w:line="240" w:lineRule="auto"/>
              <w:rPr>
                <w:rFonts w:ascii="Aptos Narrow" w:eastAsia="Times New Roman" w:hAnsi="Aptos Narrow" w:cs="Times New Roman"/>
                <w:b/>
                <w:bCs/>
                <w:color w:val="000000"/>
                <w:sz w:val="22"/>
                <w:lang w:val="fr-FR" w:eastAsia="fr-FR"/>
              </w:rPr>
            </w:pPr>
          </w:p>
        </w:tc>
      </w:tr>
      <w:tr w:rsidR="00FC30A8" w:rsidRPr="0060707C" w14:paraId="1C2E043B" w14:textId="77777777" w:rsidTr="0060707C">
        <w:trPr>
          <w:trHeight w:val="290"/>
        </w:trPr>
        <w:tc>
          <w:tcPr>
            <w:tcW w:w="560" w:type="dxa"/>
            <w:tcBorders>
              <w:top w:val="nil"/>
              <w:left w:val="single" w:sz="8" w:space="0" w:color="auto"/>
              <w:bottom w:val="single" w:sz="4" w:space="0" w:color="auto"/>
              <w:right w:val="single" w:sz="4" w:space="0" w:color="auto"/>
            </w:tcBorders>
            <w:noWrap/>
            <w:vAlign w:val="center"/>
          </w:tcPr>
          <w:p w14:paraId="547719A7" w14:textId="6B0F1CE1" w:rsidR="00FC30A8" w:rsidRPr="0060707C" w:rsidRDefault="00FC30A8" w:rsidP="0060707C">
            <w:pPr>
              <w:spacing w:after="0" w:line="240" w:lineRule="auto"/>
              <w:jc w:val="center"/>
              <w:rPr>
                <w:rFonts w:ascii="Aptos Narrow" w:eastAsia="Times New Roman" w:hAnsi="Aptos Narrow" w:cs="Times New Roman"/>
                <w:color w:val="000000"/>
                <w:sz w:val="22"/>
                <w:lang w:val="fr-FR" w:eastAsia="fr-FR"/>
              </w:rPr>
            </w:pPr>
            <w:r>
              <w:rPr>
                <w:rFonts w:ascii="Aptos Narrow" w:eastAsia="Times New Roman" w:hAnsi="Aptos Narrow" w:cs="Times New Roman"/>
                <w:color w:val="000000"/>
                <w:sz w:val="22"/>
                <w:lang w:val="fr-FR" w:eastAsia="fr-FR"/>
              </w:rPr>
              <w:t>7</w:t>
            </w:r>
          </w:p>
        </w:tc>
        <w:tc>
          <w:tcPr>
            <w:tcW w:w="5951" w:type="dxa"/>
            <w:tcBorders>
              <w:top w:val="nil"/>
              <w:left w:val="nil"/>
              <w:bottom w:val="single" w:sz="4" w:space="0" w:color="auto"/>
              <w:right w:val="single" w:sz="4" w:space="0" w:color="auto"/>
            </w:tcBorders>
            <w:vAlign w:val="bottom"/>
          </w:tcPr>
          <w:p w14:paraId="7820047D" w14:textId="5861C5DC" w:rsidR="00FC30A8" w:rsidRPr="0060707C" w:rsidRDefault="00FC30A8" w:rsidP="00FC30A8">
            <w:pPr>
              <w:spacing w:after="0" w:line="240" w:lineRule="auto"/>
              <w:rPr>
                <w:rFonts w:ascii="Aptos Narrow" w:eastAsia="Times New Roman" w:hAnsi="Aptos Narrow" w:cs="Times New Roman"/>
                <w:color w:val="000000"/>
                <w:sz w:val="20"/>
                <w:szCs w:val="20"/>
                <w:lang w:val="fr-FR" w:eastAsia="fr-FR"/>
              </w:rPr>
            </w:pPr>
            <w:r w:rsidRPr="0060707C">
              <w:rPr>
                <w:rFonts w:ascii="Aptos Narrow" w:eastAsia="Times New Roman" w:hAnsi="Aptos Narrow" w:cs="Times New Roman"/>
                <w:color w:val="000000"/>
                <w:sz w:val="20"/>
                <w:szCs w:val="20"/>
                <w:lang w:val="fr-FR" w:eastAsia="fr-FR"/>
              </w:rPr>
              <w:t>BUDJALA LOT 7 : AXE MONGONGO 2 - YAKAMBA - LIKAW - BANGABOLA</w:t>
            </w:r>
          </w:p>
        </w:tc>
        <w:tc>
          <w:tcPr>
            <w:tcW w:w="1681" w:type="dxa"/>
            <w:tcBorders>
              <w:top w:val="single" w:sz="4" w:space="0" w:color="auto"/>
              <w:left w:val="nil"/>
              <w:bottom w:val="single" w:sz="4" w:space="0" w:color="auto"/>
              <w:right w:val="single" w:sz="8" w:space="0" w:color="000000"/>
            </w:tcBorders>
            <w:noWrap/>
            <w:vAlign w:val="center"/>
          </w:tcPr>
          <w:p w14:paraId="7F593408" w14:textId="77777777" w:rsidR="00FC30A8" w:rsidRPr="0060707C" w:rsidRDefault="00FC30A8" w:rsidP="0060707C">
            <w:pPr>
              <w:spacing w:after="0" w:line="240" w:lineRule="auto"/>
              <w:rPr>
                <w:rFonts w:ascii="Aptos Narrow" w:eastAsia="Times New Roman" w:hAnsi="Aptos Narrow" w:cs="Times New Roman"/>
                <w:b/>
                <w:bCs/>
                <w:color w:val="000000"/>
                <w:sz w:val="22"/>
                <w:lang w:val="fr-FR" w:eastAsia="fr-FR"/>
              </w:rPr>
            </w:pPr>
          </w:p>
        </w:tc>
      </w:tr>
      <w:tr w:rsidR="0060707C" w:rsidRPr="0060707C" w14:paraId="1A48452E" w14:textId="77777777" w:rsidTr="0060707C">
        <w:trPr>
          <w:trHeight w:val="290"/>
        </w:trPr>
        <w:tc>
          <w:tcPr>
            <w:tcW w:w="560" w:type="dxa"/>
            <w:tcBorders>
              <w:top w:val="nil"/>
              <w:left w:val="single" w:sz="8" w:space="0" w:color="auto"/>
              <w:bottom w:val="single" w:sz="4" w:space="0" w:color="auto"/>
              <w:right w:val="single" w:sz="4" w:space="0" w:color="auto"/>
            </w:tcBorders>
            <w:noWrap/>
            <w:vAlign w:val="center"/>
            <w:hideMark/>
          </w:tcPr>
          <w:p w14:paraId="31BCDBEE" w14:textId="724ABABC" w:rsidR="0060707C" w:rsidRPr="0060707C" w:rsidRDefault="00FC30A8" w:rsidP="0060707C">
            <w:pPr>
              <w:spacing w:after="0" w:line="240" w:lineRule="auto"/>
              <w:jc w:val="center"/>
              <w:rPr>
                <w:rFonts w:ascii="Aptos Narrow" w:eastAsia="Times New Roman" w:hAnsi="Aptos Narrow" w:cs="Times New Roman"/>
                <w:color w:val="000000"/>
                <w:sz w:val="22"/>
                <w:lang w:val="fr-FR" w:eastAsia="fr-FR"/>
              </w:rPr>
            </w:pPr>
            <w:r>
              <w:rPr>
                <w:rFonts w:ascii="Aptos Narrow" w:eastAsia="Times New Roman" w:hAnsi="Aptos Narrow" w:cs="Times New Roman"/>
                <w:color w:val="000000"/>
                <w:sz w:val="22"/>
                <w:lang w:val="fr-FR" w:eastAsia="fr-FR"/>
              </w:rPr>
              <w:t>8</w:t>
            </w:r>
          </w:p>
        </w:tc>
        <w:tc>
          <w:tcPr>
            <w:tcW w:w="5951" w:type="dxa"/>
            <w:tcBorders>
              <w:top w:val="nil"/>
              <w:left w:val="nil"/>
              <w:bottom w:val="single" w:sz="4" w:space="0" w:color="auto"/>
              <w:right w:val="single" w:sz="4" w:space="0" w:color="auto"/>
            </w:tcBorders>
            <w:vAlign w:val="bottom"/>
            <w:hideMark/>
          </w:tcPr>
          <w:p w14:paraId="354E1626" w14:textId="54E8C4F8" w:rsidR="0060707C" w:rsidRPr="0060707C" w:rsidRDefault="0060707C" w:rsidP="00FC30A8">
            <w:pPr>
              <w:spacing w:after="0" w:line="240" w:lineRule="auto"/>
              <w:rPr>
                <w:rFonts w:ascii="Aptos Narrow" w:eastAsia="Times New Roman" w:hAnsi="Aptos Narrow" w:cs="Times New Roman"/>
                <w:color w:val="000000"/>
                <w:sz w:val="20"/>
                <w:szCs w:val="20"/>
                <w:lang w:val="fr-FR" w:eastAsia="fr-FR"/>
              </w:rPr>
            </w:pPr>
            <w:r w:rsidRPr="0060707C">
              <w:rPr>
                <w:rFonts w:ascii="Aptos Narrow" w:eastAsia="Times New Roman" w:hAnsi="Aptos Narrow" w:cs="Times New Roman"/>
                <w:color w:val="000000"/>
                <w:sz w:val="20"/>
                <w:szCs w:val="20"/>
                <w:lang w:val="fr-FR" w:eastAsia="fr-FR"/>
              </w:rPr>
              <w:t>BUDJALA LOT 8 : AXE NZUKA - BALAW</w:t>
            </w:r>
          </w:p>
        </w:tc>
        <w:tc>
          <w:tcPr>
            <w:tcW w:w="1681" w:type="dxa"/>
            <w:tcBorders>
              <w:top w:val="single" w:sz="4" w:space="0" w:color="auto"/>
              <w:left w:val="nil"/>
              <w:bottom w:val="single" w:sz="4" w:space="0" w:color="auto"/>
              <w:right w:val="single" w:sz="8" w:space="0" w:color="000000"/>
            </w:tcBorders>
            <w:noWrap/>
            <w:vAlign w:val="center"/>
            <w:hideMark/>
          </w:tcPr>
          <w:p w14:paraId="0FB47DBC" w14:textId="43EA4022" w:rsidR="0060707C" w:rsidRPr="0060707C" w:rsidRDefault="0060707C" w:rsidP="0060707C">
            <w:pPr>
              <w:spacing w:after="0" w:line="240" w:lineRule="auto"/>
              <w:rPr>
                <w:rFonts w:ascii="Aptos Narrow" w:eastAsia="Times New Roman" w:hAnsi="Aptos Narrow" w:cs="Times New Roman"/>
                <w:b/>
                <w:bCs/>
                <w:color w:val="000000"/>
                <w:sz w:val="22"/>
                <w:lang w:val="fr-FR" w:eastAsia="fr-FR"/>
              </w:rPr>
            </w:pPr>
          </w:p>
        </w:tc>
      </w:tr>
      <w:tr w:rsidR="00FC30A8" w:rsidRPr="0060707C" w14:paraId="19E81CB2" w14:textId="77777777" w:rsidTr="0060707C">
        <w:trPr>
          <w:trHeight w:val="290"/>
        </w:trPr>
        <w:tc>
          <w:tcPr>
            <w:tcW w:w="560" w:type="dxa"/>
            <w:tcBorders>
              <w:top w:val="nil"/>
              <w:left w:val="single" w:sz="8" w:space="0" w:color="auto"/>
              <w:bottom w:val="single" w:sz="4" w:space="0" w:color="auto"/>
              <w:right w:val="single" w:sz="4" w:space="0" w:color="auto"/>
            </w:tcBorders>
            <w:noWrap/>
            <w:vAlign w:val="center"/>
            <w:hideMark/>
          </w:tcPr>
          <w:p w14:paraId="712030DF" w14:textId="37EAB9DB" w:rsidR="00FC30A8" w:rsidRPr="0060707C" w:rsidRDefault="00FC30A8" w:rsidP="00FC30A8">
            <w:pPr>
              <w:spacing w:after="0" w:line="240" w:lineRule="auto"/>
              <w:jc w:val="center"/>
              <w:rPr>
                <w:rFonts w:ascii="Aptos Narrow" w:eastAsia="Times New Roman" w:hAnsi="Aptos Narrow" w:cs="Times New Roman"/>
                <w:color w:val="000000"/>
                <w:sz w:val="22"/>
                <w:lang w:val="fr-FR" w:eastAsia="fr-FR"/>
              </w:rPr>
            </w:pPr>
            <w:r w:rsidRPr="0060707C">
              <w:rPr>
                <w:rFonts w:ascii="Aptos Narrow" w:eastAsia="Times New Roman" w:hAnsi="Aptos Narrow" w:cs="Times New Roman"/>
                <w:color w:val="000000"/>
                <w:sz w:val="22"/>
                <w:lang w:val="fr-FR" w:eastAsia="fr-FR"/>
              </w:rPr>
              <w:t> </w:t>
            </w:r>
            <w:r>
              <w:rPr>
                <w:rFonts w:ascii="Aptos Narrow" w:eastAsia="Times New Roman" w:hAnsi="Aptos Narrow" w:cs="Times New Roman"/>
                <w:color w:val="000000"/>
                <w:sz w:val="22"/>
                <w:lang w:val="fr-FR" w:eastAsia="fr-FR"/>
              </w:rPr>
              <w:t>9</w:t>
            </w:r>
          </w:p>
        </w:tc>
        <w:tc>
          <w:tcPr>
            <w:tcW w:w="5951" w:type="dxa"/>
            <w:tcBorders>
              <w:top w:val="nil"/>
              <w:left w:val="nil"/>
              <w:bottom w:val="single" w:sz="4" w:space="0" w:color="auto"/>
              <w:right w:val="single" w:sz="4" w:space="0" w:color="auto"/>
            </w:tcBorders>
            <w:noWrap/>
            <w:vAlign w:val="bottom"/>
            <w:hideMark/>
          </w:tcPr>
          <w:p w14:paraId="7AFFDC1C" w14:textId="7A324F03" w:rsidR="00FC30A8" w:rsidRPr="0060707C" w:rsidRDefault="00FC30A8" w:rsidP="00FC30A8">
            <w:pPr>
              <w:spacing w:after="0" w:line="240" w:lineRule="auto"/>
              <w:rPr>
                <w:rFonts w:ascii="Aptos Narrow" w:eastAsia="Times New Roman" w:hAnsi="Aptos Narrow" w:cs="Times New Roman"/>
                <w:color w:val="000000"/>
                <w:sz w:val="22"/>
                <w:lang w:val="fr-FR" w:eastAsia="fr-FR"/>
              </w:rPr>
            </w:pPr>
            <w:r w:rsidRPr="0060707C">
              <w:rPr>
                <w:rFonts w:ascii="Aptos Narrow" w:eastAsia="Times New Roman" w:hAnsi="Aptos Narrow" w:cs="Times New Roman"/>
                <w:color w:val="000000"/>
                <w:sz w:val="20"/>
                <w:szCs w:val="20"/>
                <w:lang w:val="fr-FR" w:eastAsia="fr-FR"/>
              </w:rPr>
              <w:t>BUDJALA LOT 9 : AXE LIKAW - NGBONDO - BOSOKWELE - BOKETA</w:t>
            </w:r>
          </w:p>
        </w:tc>
        <w:tc>
          <w:tcPr>
            <w:tcW w:w="1681" w:type="dxa"/>
            <w:tcBorders>
              <w:top w:val="single" w:sz="4" w:space="0" w:color="auto"/>
              <w:left w:val="nil"/>
              <w:bottom w:val="single" w:sz="4" w:space="0" w:color="auto"/>
              <w:right w:val="single" w:sz="8" w:space="0" w:color="000000"/>
            </w:tcBorders>
            <w:noWrap/>
            <w:vAlign w:val="bottom"/>
            <w:hideMark/>
          </w:tcPr>
          <w:p w14:paraId="44AC1D2D" w14:textId="77777777" w:rsidR="00FC30A8" w:rsidRPr="0060707C" w:rsidRDefault="00FC30A8" w:rsidP="00FC30A8">
            <w:pPr>
              <w:spacing w:after="0" w:line="240" w:lineRule="auto"/>
              <w:jc w:val="center"/>
              <w:rPr>
                <w:rFonts w:ascii="Aptos Narrow" w:eastAsia="Times New Roman" w:hAnsi="Aptos Narrow" w:cs="Times New Roman"/>
                <w:color w:val="000000"/>
                <w:sz w:val="22"/>
                <w:lang w:val="fr-FR" w:eastAsia="fr-FR"/>
              </w:rPr>
            </w:pPr>
            <w:r w:rsidRPr="0060707C">
              <w:rPr>
                <w:rFonts w:ascii="Aptos Narrow" w:eastAsia="Times New Roman" w:hAnsi="Aptos Narrow" w:cs="Times New Roman"/>
                <w:color w:val="000000"/>
                <w:sz w:val="22"/>
                <w:lang w:val="fr-FR" w:eastAsia="fr-FR"/>
              </w:rPr>
              <w:t> </w:t>
            </w:r>
          </w:p>
        </w:tc>
      </w:tr>
      <w:tr w:rsidR="00FC30A8" w:rsidRPr="0060707C" w14:paraId="5C821C9D" w14:textId="77777777" w:rsidTr="0060707C">
        <w:trPr>
          <w:trHeight w:val="380"/>
        </w:trPr>
        <w:tc>
          <w:tcPr>
            <w:tcW w:w="560" w:type="dxa"/>
            <w:tcBorders>
              <w:top w:val="nil"/>
              <w:left w:val="single" w:sz="8" w:space="0" w:color="auto"/>
              <w:bottom w:val="single" w:sz="8" w:space="0" w:color="auto"/>
              <w:right w:val="single" w:sz="4" w:space="0" w:color="auto"/>
            </w:tcBorders>
            <w:noWrap/>
            <w:vAlign w:val="center"/>
            <w:hideMark/>
          </w:tcPr>
          <w:p w14:paraId="78A187DE" w14:textId="77777777" w:rsidR="00FC30A8" w:rsidRPr="0060707C" w:rsidRDefault="00FC30A8" w:rsidP="00FC30A8">
            <w:pPr>
              <w:spacing w:after="0" w:line="240" w:lineRule="auto"/>
              <w:jc w:val="center"/>
              <w:rPr>
                <w:rFonts w:ascii="Aptos Narrow" w:eastAsia="Times New Roman" w:hAnsi="Aptos Narrow" w:cs="Times New Roman"/>
                <w:color w:val="000000"/>
                <w:sz w:val="28"/>
                <w:szCs w:val="28"/>
                <w:lang w:val="fr-FR" w:eastAsia="fr-FR"/>
              </w:rPr>
            </w:pPr>
            <w:r w:rsidRPr="0060707C">
              <w:rPr>
                <w:rFonts w:ascii="Aptos Narrow" w:eastAsia="Times New Roman" w:hAnsi="Aptos Narrow" w:cs="Times New Roman"/>
                <w:color w:val="000000"/>
                <w:sz w:val="28"/>
                <w:szCs w:val="28"/>
                <w:lang w:val="fr-FR" w:eastAsia="fr-FR"/>
              </w:rPr>
              <w:t> </w:t>
            </w:r>
          </w:p>
        </w:tc>
        <w:tc>
          <w:tcPr>
            <w:tcW w:w="5951" w:type="dxa"/>
            <w:tcBorders>
              <w:top w:val="nil"/>
              <w:left w:val="nil"/>
              <w:bottom w:val="single" w:sz="8" w:space="0" w:color="auto"/>
              <w:right w:val="single" w:sz="4" w:space="0" w:color="auto"/>
            </w:tcBorders>
            <w:noWrap/>
            <w:vAlign w:val="center"/>
            <w:hideMark/>
          </w:tcPr>
          <w:p w14:paraId="67E63A1F" w14:textId="77777777" w:rsidR="00FC30A8" w:rsidRPr="0060707C" w:rsidRDefault="00FC30A8" w:rsidP="00FC30A8">
            <w:pPr>
              <w:spacing w:after="0" w:line="240" w:lineRule="auto"/>
              <w:rPr>
                <w:rFonts w:ascii="Aptos Narrow" w:eastAsia="Times New Roman" w:hAnsi="Aptos Narrow" w:cs="Times New Roman"/>
                <w:b/>
                <w:bCs/>
                <w:color w:val="000000"/>
                <w:sz w:val="28"/>
                <w:szCs w:val="28"/>
                <w:lang w:val="fr-FR" w:eastAsia="fr-FR"/>
              </w:rPr>
            </w:pPr>
            <w:r w:rsidRPr="0060707C">
              <w:rPr>
                <w:rFonts w:ascii="Aptos Narrow" w:eastAsia="Times New Roman" w:hAnsi="Aptos Narrow" w:cs="Times New Roman"/>
                <w:b/>
                <w:bCs/>
                <w:color w:val="000000"/>
                <w:sz w:val="28"/>
                <w:szCs w:val="28"/>
                <w:lang w:val="fr-FR" w:eastAsia="fr-FR"/>
              </w:rPr>
              <w:t>TOTAL GENERAL BWAMANDA</w:t>
            </w:r>
          </w:p>
        </w:tc>
        <w:tc>
          <w:tcPr>
            <w:tcW w:w="1681" w:type="dxa"/>
            <w:tcBorders>
              <w:top w:val="single" w:sz="4" w:space="0" w:color="auto"/>
              <w:left w:val="nil"/>
              <w:bottom w:val="single" w:sz="8" w:space="0" w:color="auto"/>
              <w:right w:val="single" w:sz="8" w:space="0" w:color="000000"/>
            </w:tcBorders>
            <w:noWrap/>
            <w:vAlign w:val="center"/>
            <w:hideMark/>
          </w:tcPr>
          <w:p w14:paraId="06509573" w14:textId="63E584A2" w:rsidR="00FC30A8" w:rsidRPr="0060707C" w:rsidRDefault="00FC30A8" w:rsidP="00FC30A8">
            <w:pPr>
              <w:spacing w:after="0" w:line="240" w:lineRule="auto"/>
              <w:rPr>
                <w:rFonts w:ascii="Aptos Narrow" w:eastAsia="Times New Roman" w:hAnsi="Aptos Narrow" w:cs="Times New Roman"/>
                <w:b/>
                <w:bCs/>
                <w:color w:val="000000"/>
                <w:sz w:val="28"/>
                <w:szCs w:val="28"/>
                <w:lang w:val="fr-FR" w:eastAsia="fr-FR"/>
              </w:rPr>
            </w:pPr>
          </w:p>
        </w:tc>
      </w:tr>
    </w:tbl>
    <w:p w14:paraId="7AC9FAAF" w14:textId="77777777" w:rsidR="0060707C" w:rsidRDefault="0060707C"/>
    <w:p w14:paraId="46941F01" w14:textId="08CF7CF0" w:rsidR="00FC30A8" w:rsidRPr="00647ECA" w:rsidRDefault="00FC30A8" w:rsidP="00FC30A8">
      <w:pPr>
        <w:rPr>
          <w:b/>
          <w:bCs/>
        </w:rPr>
      </w:pPr>
      <w:r w:rsidRPr="00647ECA">
        <w:rPr>
          <w:b/>
          <w:bCs/>
        </w:rPr>
        <w:t>Le soumissionnaire est tenu de remettre le bordereau des prix signé sous format Excel et PDF.</w:t>
      </w:r>
    </w:p>
    <w:p w14:paraId="783DDA05" w14:textId="1AF8AEE0" w:rsidR="00FC30A8" w:rsidRDefault="00FC30A8">
      <w:r>
        <w:br w:type="page"/>
      </w:r>
    </w:p>
    <w:p w14:paraId="515976E1" w14:textId="77777777" w:rsidR="00292CD6" w:rsidRPr="00292CD6" w:rsidRDefault="00292CD6" w:rsidP="00292CD6"/>
    <w:p w14:paraId="2E2A77ED" w14:textId="0A504E65" w:rsidR="00AC07ED" w:rsidRPr="00D450F6" w:rsidRDefault="00AC07ED" w:rsidP="00187F56">
      <w:pPr>
        <w:pStyle w:val="Titre2"/>
        <w:numPr>
          <w:ilvl w:val="1"/>
          <w:numId w:val="74"/>
        </w:numPr>
      </w:pPr>
      <w:r>
        <w:t>Déclaration sur l’honneur – motifs d’exclusion</w:t>
      </w:r>
      <w:bookmarkEnd w:id="165"/>
      <w:bookmarkEnd w:id="166"/>
      <w:bookmarkEnd w:id="167"/>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41D67872"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292CD6" w:rsidRPr="00D450F6">
        <w:rPr>
          <w:rFonts w:eastAsia="Times New Roman" w:cs="Segoe UI"/>
          <w:b/>
          <w:bCs/>
          <w:sz w:val="20"/>
          <w:szCs w:val="20"/>
          <w:lang w:val="fr-FR" w:eastAsia="fr-BE"/>
        </w:rPr>
        <w:t>criminelle</w:t>
      </w:r>
      <w:r w:rsidR="00292CD6"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5693434E"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00292CD6" w:rsidRPr="00D450F6">
        <w:rPr>
          <w:rFonts w:eastAsia="Times New Roman" w:cs="Segoe UI"/>
          <w:b/>
          <w:bCs/>
          <w:sz w:val="20"/>
          <w:szCs w:val="20"/>
          <w:lang w:val="fr-FR" w:eastAsia="fr-BE"/>
        </w:rPr>
        <w:t>corruption</w:t>
      </w:r>
      <w:r w:rsidR="00292CD6"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43FDBD2F" w14:textId="4E17CBA2"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292CD6" w:rsidRPr="00D450F6">
        <w:rPr>
          <w:rFonts w:eastAsia="Times New Roman" w:cs="Segoe UI"/>
          <w:b/>
          <w:bCs/>
          <w:sz w:val="20"/>
          <w:szCs w:val="20"/>
          <w:lang w:val="fr-FR" w:eastAsia="fr-BE"/>
        </w:rPr>
        <w:t>fraude</w:t>
      </w:r>
      <w:r w:rsidR="00292CD6"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15E583E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r w:rsidR="00292CD6" w:rsidRPr="00D450F6">
        <w:rPr>
          <w:rFonts w:eastAsia="Times New Roman" w:cs="Segoe UI"/>
          <w:sz w:val="20"/>
          <w:szCs w:val="20"/>
          <w:lang w:val="fr-FR" w:eastAsia="fr-BE"/>
        </w:rPr>
        <w:t>infraction ;</w:t>
      </w:r>
      <w:r w:rsidRPr="00D450F6">
        <w:rPr>
          <w:rFonts w:eastAsia="Times New Roman" w:cs="Segoe UI"/>
          <w:sz w:val="20"/>
          <w:szCs w:val="20"/>
          <w:lang w:val="fr-FR" w:eastAsia="fr-BE"/>
        </w:rPr>
        <w:t> </w:t>
      </w:r>
    </w:p>
    <w:p w14:paraId="2093A9B5" w14:textId="10432594"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292CD6" w:rsidRPr="00D450F6">
        <w:rPr>
          <w:rFonts w:eastAsia="Times New Roman" w:cs="Segoe UI"/>
          <w:b/>
          <w:bCs/>
          <w:sz w:val="20"/>
          <w:szCs w:val="20"/>
          <w:lang w:val="fr-FR" w:eastAsia="fr-BE"/>
        </w:rPr>
        <w:t>terrorisme</w:t>
      </w:r>
      <w:r w:rsidR="00292CD6"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360B8E">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47858368" w:rsidR="00AC07ED" w:rsidRPr="00D450F6" w:rsidRDefault="001B6399" w:rsidP="00360B8E">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soumissionnaire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00AC07ED" w:rsidRPr="00D450F6">
        <w:rPr>
          <w:rFonts w:eastAsia="Times New Roman" w:cs="Segoe UI"/>
          <w:color w:val="000000"/>
          <w:sz w:val="20"/>
          <w:szCs w:val="20"/>
          <w:lang w:val="fr-FR" w:eastAsia="fr-BE"/>
        </w:rPr>
        <w:t>nationales;</w:t>
      </w:r>
      <w:proofErr w:type="gramEnd"/>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23279751" w:rsidR="00AC07ED" w:rsidRPr="00D450F6" w:rsidRDefault="001B6399" w:rsidP="00360B8E">
      <w:pPr>
        <w:numPr>
          <w:ilvl w:val="0"/>
          <w:numId w:val="27"/>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w:t>
      </w:r>
      <w:r w:rsidR="00AC07ED" w:rsidRPr="00D450F6">
        <w:rPr>
          <w:rFonts w:eastAsia="Times New Roman" w:cs="Segoe UI"/>
          <w:sz w:val="20"/>
          <w:szCs w:val="20"/>
          <w:u w:val="single"/>
          <w:lang w:val="fr-FR" w:eastAsia="fr-BE"/>
        </w:rPr>
        <w:t> ou un de ses dirigeants</w:t>
      </w:r>
      <w:r w:rsidR="00AC07ED" w:rsidRPr="00D450F6">
        <w:rPr>
          <w:rFonts w:eastAsia="Times New Roman" w:cs="Segoe UI"/>
          <w:sz w:val="20"/>
          <w:szCs w:val="20"/>
          <w:lang w:val="fr-FR" w:eastAsia="fr-BE"/>
        </w:rPr>
        <w:t> a commis une </w:t>
      </w:r>
      <w:r w:rsidR="00AC07ED" w:rsidRPr="00D450F6">
        <w:rPr>
          <w:rFonts w:eastAsia="Times New Roman" w:cs="Segoe UI"/>
          <w:b/>
          <w:bCs/>
          <w:sz w:val="20"/>
          <w:szCs w:val="20"/>
          <w:u w:val="single"/>
          <w:lang w:val="fr-FR" w:eastAsia="fr-BE"/>
        </w:rPr>
        <w:t>faute professionnelle grave qui remet en cause son intégrité.</w:t>
      </w:r>
      <w:r w:rsidR="00AC07ED" w:rsidRPr="00D450F6">
        <w:rPr>
          <w:rFonts w:eastAsia="Times New Roman" w:cs="Segoe UI"/>
          <w:sz w:val="20"/>
          <w:szCs w:val="20"/>
          <w:lang w:val="fr-FR" w:eastAsia="fr-BE"/>
        </w:rPr>
        <w:t> </w:t>
      </w:r>
      <w:r w:rsidR="00AC07ED" w:rsidRPr="00D450F6">
        <w:rPr>
          <w:rFonts w:eastAsia="Times New Roman" w:cs="Segoe UI"/>
          <w:sz w:val="20"/>
          <w:szCs w:val="20"/>
          <w:lang w:val="fr-FR" w:eastAsia="fr-BE"/>
        </w:rPr>
        <w:br/>
        <w:t> </w:t>
      </w:r>
      <w:r w:rsidR="00AC07ED" w:rsidRPr="00D450F6">
        <w:rPr>
          <w:rFonts w:eastAsia="Times New Roman" w:cs="Segoe UI"/>
          <w:sz w:val="20"/>
          <w:szCs w:val="20"/>
          <w:lang w:val="fr-FR" w:eastAsia="fr-BE"/>
        </w:rPr>
        <w:br/>
        <w:t>Sont entre autres considérées comme telle faute professionnelle grave</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6FD8CA38" w14:textId="00E085C3" w:rsidR="00AC07ED" w:rsidRPr="001B6399" w:rsidRDefault="001B6399" w:rsidP="001B6399">
      <w:pPr>
        <w:pStyle w:val="Paragraphedeliste"/>
        <w:numPr>
          <w:ilvl w:val="0"/>
          <w:numId w:val="28"/>
        </w:numPr>
        <w:spacing w:after="0" w:line="240" w:lineRule="auto"/>
        <w:ind w:firstLine="414"/>
        <w:textAlignment w:val="baseline"/>
        <w:rPr>
          <w:rFonts w:eastAsia="Times New Roman" w:cs="Segoe UI"/>
          <w:sz w:val="20"/>
          <w:szCs w:val="20"/>
          <w:lang w:val="fr-FR" w:eastAsia="fr-BE"/>
        </w:rPr>
      </w:pPr>
      <w:r w:rsidRPr="001B6399">
        <w:rPr>
          <w:rFonts w:eastAsia="Times New Roman" w:cs="Segoe UI"/>
          <w:sz w:val="20"/>
          <w:szCs w:val="20"/>
          <w:lang w:val="fr-FR" w:eastAsia="fr-BE"/>
        </w:rPr>
        <w:t>Une</w:t>
      </w:r>
      <w:r w:rsidR="00AC07ED" w:rsidRPr="001B6399">
        <w:rPr>
          <w:rFonts w:eastAsia="Times New Roman" w:cs="Segoe UI"/>
          <w:sz w:val="20"/>
          <w:szCs w:val="20"/>
          <w:lang w:val="fr-FR" w:eastAsia="fr-BE"/>
        </w:rPr>
        <w:t> infraction à la Politique de Enabel concernant l’exploitation et les abus sexuels – juin 2019</w:t>
      </w:r>
    </w:p>
    <w:p w14:paraId="6AD2AC65" w14:textId="4895EEC9" w:rsidR="00AC07ED" w:rsidRPr="00D450F6" w:rsidRDefault="001B6399" w:rsidP="00360B8E">
      <w:pPr>
        <w:numPr>
          <w:ilvl w:val="0"/>
          <w:numId w:val="28"/>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 </w:t>
      </w:r>
      <w:r w:rsidR="00AC07ED" w:rsidRPr="00D450F6">
        <w:rPr>
          <w:rFonts w:eastAsia="Times New Roman" w:cs="Segoe UI"/>
          <w:color w:val="0078D4"/>
          <w:sz w:val="20"/>
          <w:szCs w:val="20"/>
          <w:u w:val="single"/>
          <w:shd w:val="clear" w:color="auto" w:fill="FFFF00"/>
          <w:lang w:val="fr-FR" w:eastAsia="fr-BE"/>
        </w:rPr>
        <w:t>&lt;lien</w:t>
      </w:r>
      <w:proofErr w:type="gramStart"/>
      <w:r w:rsidR="00AC07ED" w:rsidRPr="00D450F6">
        <w:rPr>
          <w:rFonts w:eastAsia="Times New Roman" w:cs="Segoe UI"/>
          <w:color w:val="0078D4"/>
          <w:sz w:val="20"/>
          <w:szCs w:val="20"/>
          <w:u w:val="single"/>
          <w:shd w:val="clear" w:color="auto" w:fill="FFFF00"/>
          <w:lang w:val="fr-FR" w:eastAsia="fr-BE"/>
        </w:rPr>
        <w:t>&gt;</w:t>
      </w:r>
      <w:r w:rsidR="00AC07ED" w:rsidRPr="00D450F6">
        <w:rPr>
          <w:rFonts w:eastAsia="Times New Roman" w:cs="Segoe UI"/>
          <w:sz w:val="20"/>
          <w:szCs w:val="20"/>
          <w:lang w:val="fr-FR" w:eastAsia="fr-BE"/>
        </w:rPr>
        <w:t>;</w:t>
      </w:r>
      <w:proofErr w:type="gramEnd"/>
      <w:r w:rsidR="00AC07ED" w:rsidRPr="00D450F6">
        <w:rPr>
          <w:rFonts w:eastAsia="Times New Roman" w:cs="Segoe UI"/>
          <w:sz w:val="20"/>
          <w:szCs w:val="20"/>
          <w:lang w:val="fr-FR" w:eastAsia="fr-BE"/>
        </w:rPr>
        <w:t>  </w:t>
      </w:r>
    </w:p>
    <w:p w14:paraId="2F2C87D1" w14:textId="1A164A76" w:rsidR="00AC07ED" w:rsidRPr="00D450F6" w:rsidRDefault="001B6399" w:rsidP="00360B8E">
      <w:pPr>
        <w:numPr>
          <w:ilvl w:val="0"/>
          <w:numId w:val="29"/>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1DE2F4DE" w:rsidR="00AC07ED" w:rsidRPr="00D450F6" w:rsidRDefault="001B6399" w:rsidP="00360B8E">
      <w:pPr>
        <w:numPr>
          <w:ilvl w:val="0"/>
          <w:numId w:val="30"/>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2A52D939" w14:textId="45386BE9" w:rsidR="00AC07ED" w:rsidRPr="00D450F6" w:rsidRDefault="001B6399" w:rsidP="00360B8E">
      <w:pPr>
        <w:numPr>
          <w:ilvl w:val="0"/>
          <w:numId w:val="31"/>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 d’</w:t>
      </w:r>
      <w:r w:rsidRPr="00D450F6">
        <w:rPr>
          <w:rFonts w:eastAsia="Times New Roman" w:cs="Segoe UI"/>
          <w:sz w:val="20"/>
          <w:szCs w:val="20"/>
          <w:lang w:val="fr-FR" w:eastAsia="fr-BE"/>
        </w:rPr>
        <w:t>éléments</w:t>
      </w:r>
      <w:r w:rsidR="00AC07ED"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6DFAE50A" w:rsidR="00AC07ED" w:rsidRPr="00D450F6" w:rsidRDefault="001B6399" w:rsidP="00360B8E">
      <w:pPr>
        <w:numPr>
          <w:ilvl w:val="0"/>
          <w:numId w:val="3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w:t>
      </w:r>
      <w:r w:rsidR="00AC07ED" w:rsidRPr="00D450F6">
        <w:rPr>
          <w:rFonts w:eastAsia="Times New Roman" w:cs="Segoe UI"/>
          <w:sz w:val="20"/>
          <w:szCs w:val="20"/>
          <w:lang w:val="fr-FR" w:eastAsia="fr-BE"/>
        </w:rPr>
        <w:t xml:space="preserve"> ne peut être remédié à un conflit d’intérêts par d’autres mesures moins </w:t>
      </w:r>
      <w:r w:rsidRPr="00D450F6">
        <w:rPr>
          <w:rFonts w:eastAsia="Times New Roman" w:cs="Segoe UI"/>
          <w:sz w:val="20"/>
          <w:szCs w:val="20"/>
          <w:lang w:val="fr-FR" w:eastAsia="fr-BE"/>
        </w:rPr>
        <w:t>intrusives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05993C15" w:rsidR="00AC07ED" w:rsidRPr="00D450F6" w:rsidRDefault="001B6399" w:rsidP="00360B8E">
      <w:pPr>
        <w:numPr>
          <w:ilvl w:val="0"/>
          <w:numId w:val="33"/>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r w:rsidRPr="00D450F6">
        <w:rPr>
          <w:rFonts w:eastAsia="Times New Roman" w:cs="Segoe UI"/>
          <w:sz w:val="20"/>
          <w:szCs w:val="20"/>
          <w:lang w:val="fr-FR" w:eastAsia="fr-BE"/>
        </w:rPr>
        <w:t>du travail établi</w:t>
      </w:r>
      <w:r w:rsidR="00AC07ED" w:rsidRPr="00D450F6">
        <w:rPr>
          <w:rFonts w:eastAsia="Times New Roman" w:cs="Segoe UI"/>
          <w:sz w:val="20"/>
          <w:szCs w:val="20"/>
          <w:lang w:val="fr-FR" w:eastAsia="fr-BE"/>
        </w:rPr>
        <w:t xml:space="preserve"> par le droit de l’Union européenne, le droit national, les conventions collectives ou par les dispositions internationales </w:t>
      </w:r>
      <w:r w:rsidR="00AC07ED" w:rsidRPr="00D450F6">
        <w:rPr>
          <w:rFonts w:eastAsia="Times New Roman" w:cs="Segoe UI"/>
          <w:sz w:val="20"/>
          <w:szCs w:val="20"/>
          <w:lang w:val="fr-FR" w:eastAsia="fr-BE"/>
        </w:rPr>
        <w:lastRenderedPageBreak/>
        <w:t>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15B5E233" w:rsidR="00AC07ED" w:rsidRPr="00D450F6" w:rsidRDefault="001B6399"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4"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5"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6"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p>
    <w:p w14:paraId="66EA5063" w14:textId="0B687A40" w:rsidR="17079118" w:rsidRDefault="001B6399" w:rsidP="001B6399">
      <w:pPr>
        <w:rPr>
          <w:rFonts w:eastAsia="Times New Roman" w:cs="Segoe UI"/>
          <w:sz w:val="20"/>
          <w:szCs w:val="20"/>
          <w:lang w:val="fr-FR" w:eastAsia="nl-BE"/>
        </w:rPr>
      </w:pPr>
      <w:r>
        <w:rPr>
          <w:rFonts w:eastAsia="Times New Roman" w:cs="Segoe UI"/>
          <w:sz w:val="20"/>
          <w:szCs w:val="20"/>
          <w:lang w:val="fr-FR" w:eastAsia="nl-BE"/>
        </w:rPr>
        <w:br w:type="page"/>
      </w:r>
    </w:p>
    <w:p w14:paraId="49F64971" w14:textId="4D5B12CD" w:rsidR="001D123F" w:rsidRDefault="001D123F" w:rsidP="00187F56">
      <w:pPr>
        <w:pStyle w:val="Titre2"/>
        <w:numPr>
          <w:ilvl w:val="1"/>
          <w:numId w:val="74"/>
        </w:numPr>
      </w:pPr>
      <w:bookmarkStart w:id="168" w:name="_Toc51592073"/>
      <w:bookmarkStart w:id="169" w:name="_Toc52268505"/>
      <w:bookmarkStart w:id="170" w:name="_Toc52533036"/>
      <w:bookmarkStart w:id="171" w:name="_Toc510579876"/>
      <w:r>
        <w:lastRenderedPageBreak/>
        <w:t>Déclaration intégrité soumissionnaire</w:t>
      </w:r>
    </w:p>
    <w:p w14:paraId="1F80F2B4" w14:textId="77777777" w:rsidR="001D123F" w:rsidRDefault="001D123F" w:rsidP="001D123F">
      <w:pPr>
        <w:jc w:val="both"/>
      </w:pPr>
      <w:r>
        <w:t>Par la présente, je / nous, agissant en ma/notre qualité de représentant(s) légal/légaux du soumissionnaire précité, déclare/</w:t>
      </w:r>
      <w:proofErr w:type="spellStart"/>
      <w:r>
        <w:t>rons</w:t>
      </w:r>
      <w:proofErr w:type="spellEnd"/>
      <w:r>
        <w:t xml:space="preserve"> ce qui suit : </w:t>
      </w:r>
    </w:p>
    <w:p w14:paraId="30EBA1CF" w14:textId="77777777" w:rsidR="001D123F" w:rsidRDefault="001D123F" w:rsidP="001D123F">
      <w:pPr>
        <w:jc w:val="both"/>
      </w:pPr>
      <w:r>
        <w:t>•</w:t>
      </w:r>
      <w: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AAB4170" w14:textId="77777777" w:rsidR="001D123F" w:rsidRDefault="001D123F" w:rsidP="001D123F">
      <w:pPr>
        <w:jc w:val="both"/>
      </w:pPr>
      <w:r>
        <w:t>•</w:t>
      </w:r>
      <w:r>
        <w:ta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6FA4B36" w14:textId="77777777" w:rsidR="001D123F" w:rsidRDefault="001D123F" w:rsidP="001D123F">
      <w:pPr>
        <w:jc w:val="both"/>
      </w:pPr>
      <w:r>
        <w:t>•</w:t>
      </w:r>
      <w:r>
        <w:tab/>
        <w:t>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et je / nous déclare/</w:t>
      </w:r>
      <w:proofErr w:type="spellStart"/>
      <w:r>
        <w:t>rons</w:t>
      </w:r>
      <w:proofErr w:type="spellEnd"/>
      <w:r>
        <w:t xml:space="preserve"> souscrire et respecter entièrement ces articles.</w:t>
      </w:r>
    </w:p>
    <w:p w14:paraId="7B245B89" w14:textId="77777777" w:rsidR="001D123F" w:rsidRDefault="001D123F" w:rsidP="001D123F">
      <w:pPr>
        <w:jc w:val="both"/>
      </w:pPr>
      <w:r>
        <w:t>Si le marché précité devait être attribué à ce soumissionnaire, je/nous déclare/</w:t>
      </w:r>
      <w:proofErr w:type="spellStart"/>
      <w:r>
        <w:t>rons</w:t>
      </w:r>
      <w:proofErr w:type="spellEnd"/>
      <w:r>
        <w:t>, par ailleurs, marquer mon/notre accord avec les dispositions suivantes :</w:t>
      </w:r>
    </w:p>
    <w:p w14:paraId="3CD89FF7" w14:textId="77777777" w:rsidR="001D123F" w:rsidRDefault="001D123F" w:rsidP="001D123F">
      <w:pPr>
        <w:jc w:val="both"/>
      </w:pPr>
      <w:r>
        <w:t>•</w:t>
      </w:r>
      <w:r>
        <w:tab/>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5D7D90AF" w14:textId="77777777" w:rsidR="001D123F" w:rsidRDefault="001D123F" w:rsidP="001D123F">
      <w:pPr>
        <w:jc w:val="both"/>
      </w:pPr>
      <w:r>
        <w:t>•</w:t>
      </w:r>
      <w:r>
        <w:tab/>
        <w:t xml:space="preserve">Tout contrat (marché public) sera résilié, dès lors qu’il s’avérerait que l’attribution du contrat ou son exécution aurait donné lieu à l’obtention ou l’offre des avantages appréciables en argent précités. </w:t>
      </w:r>
    </w:p>
    <w:p w14:paraId="35246E21" w14:textId="77777777" w:rsidR="001D123F" w:rsidRDefault="001D123F" w:rsidP="001D123F">
      <w:pPr>
        <w:jc w:val="both"/>
      </w:pPr>
      <w:r>
        <w:t>•</w:t>
      </w:r>
      <w:r>
        <w:tab/>
        <w:t>Tout manquement à se conformer à une ou plusieurs des clauses déontologiques aboutira à l’exclusion du contractant du présent marché et d’autres marchés publics pour Enabel.</w:t>
      </w:r>
    </w:p>
    <w:p w14:paraId="51A1B8AF" w14:textId="77777777" w:rsidR="001D123F" w:rsidRDefault="001D123F" w:rsidP="001D123F">
      <w:pPr>
        <w:jc w:val="both"/>
      </w:pPr>
      <w: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370377" w14:textId="77777777" w:rsidR="001D123F" w:rsidRDefault="001D123F" w:rsidP="001D123F">
      <w:pPr>
        <w:jc w:val="both"/>
      </w:pPr>
      <w:r>
        <w:t>Date :</w:t>
      </w:r>
    </w:p>
    <w:p w14:paraId="0D8CC9AB" w14:textId="77777777" w:rsidR="001D123F" w:rsidRDefault="001D123F" w:rsidP="001D123F">
      <w:pPr>
        <w:jc w:val="both"/>
      </w:pPr>
      <w:r>
        <w:t>Localisation :</w:t>
      </w:r>
    </w:p>
    <w:p w14:paraId="6D216C00" w14:textId="77777777" w:rsidR="001D123F" w:rsidRDefault="001D123F" w:rsidP="001D123F">
      <w:pPr>
        <w:jc w:val="both"/>
      </w:pPr>
      <w:r>
        <w:t>Signature :</w:t>
      </w:r>
    </w:p>
    <w:p w14:paraId="363935C2" w14:textId="77777777" w:rsidR="001D123F" w:rsidRDefault="001D123F" w:rsidP="001D123F">
      <w:pPr>
        <w:jc w:val="both"/>
      </w:pPr>
    </w:p>
    <w:p w14:paraId="4BD033C2" w14:textId="77777777" w:rsidR="001D123F" w:rsidRPr="00980D02" w:rsidRDefault="001D123F" w:rsidP="001D123F">
      <w:pPr>
        <w:jc w:val="both"/>
      </w:pPr>
    </w:p>
    <w:p w14:paraId="30B4B498" w14:textId="77777777" w:rsidR="001D123F" w:rsidRPr="001D123F" w:rsidRDefault="001D123F" w:rsidP="001D123F"/>
    <w:p w14:paraId="0CF5E404" w14:textId="78938AB2" w:rsidR="001D123F" w:rsidRDefault="001D123F" w:rsidP="00187F56">
      <w:pPr>
        <w:pStyle w:val="Titre2"/>
        <w:numPr>
          <w:ilvl w:val="1"/>
          <w:numId w:val="74"/>
        </w:numPr>
      </w:pPr>
      <w:r>
        <w:lastRenderedPageBreak/>
        <w:t>Documents à remettre _ liste exhaustive</w:t>
      </w:r>
    </w:p>
    <w:p w14:paraId="7C917893" w14:textId="77777777" w:rsidR="001D123F" w:rsidRDefault="001D123F" w:rsidP="00B4112F">
      <w:pPr>
        <w:pStyle w:val="Paragraphedeliste"/>
        <w:numPr>
          <w:ilvl w:val="0"/>
          <w:numId w:val="76"/>
        </w:numPr>
        <w:spacing w:after="0"/>
      </w:pPr>
      <w:r>
        <w:t>Fiche d’identification rempli et signé ;</w:t>
      </w:r>
    </w:p>
    <w:p w14:paraId="0676EED5" w14:textId="77777777" w:rsidR="001D123F" w:rsidRDefault="001D123F" w:rsidP="001D123F">
      <w:pPr>
        <w:pStyle w:val="Paragraphedeliste"/>
        <w:numPr>
          <w:ilvl w:val="0"/>
          <w:numId w:val="76"/>
        </w:numPr>
        <w:spacing w:after="0"/>
      </w:pPr>
      <w:r>
        <w:t>RCCM, statut ou procuration donnant mandat de signer ;</w:t>
      </w:r>
    </w:p>
    <w:p w14:paraId="3E787D60" w14:textId="77777777" w:rsidR="001D123F" w:rsidRDefault="001D123F" w:rsidP="001D123F">
      <w:pPr>
        <w:pStyle w:val="Paragraphedeliste"/>
        <w:numPr>
          <w:ilvl w:val="0"/>
          <w:numId w:val="76"/>
        </w:numPr>
        <w:spacing w:after="0"/>
      </w:pPr>
      <w:r>
        <w:t>Formulaire de prix rempli et signé ;</w:t>
      </w:r>
    </w:p>
    <w:p w14:paraId="59A348F4" w14:textId="77777777" w:rsidR="001D123F" w:rsidRDefault="001D123F" w:rsidP="001D123F">
      <w:pPr>
        <w:pStyle w:val="Paragraphedeliste"/>
        <w:numPr>
          <w:ilvl w:val="0"/>
          <w:numId w:val="76"/>
        </w:numPr>
        <w:spacing w:after="0"/>
      </w:pPr>
      <w:r>
        <w:t>Bordereau de prix rempli et signé (format Excel et PDF) ;</w:t>
      </w:r>
    </w:p>
    <w:p w14:paraId="1AB9AF20" w14:textId="77777777" w:rsidR="001D123F" w:rsidRDefault="001D123F" w:rsidP="001D123F">
      <w:pPr>
        <w:pStyle w:val="Paragraphedeliste"/>
        <w:numPr>
          <w:ilvl w:val="0"/>
          <w:numId w:val="76"/>
        </w:numPr>
        <w:spacing w:after="0"/>
      </w:pPr>
      <w:r>
        <w:t>Déclaration sur l’honneur signé ;</w:t>
      </w:r>
    </w:p>
    <w:p w14:paraId="20A4715B" w14:textId="77777777" w:rsidR="001D123F" w:rsidRDefault="001D123F" w:rsidP="001D123F">
      <w:pPr>
        <w:pStyle w:val="Paragraphedeliste"/>
        <w:numPr>
          <w:ilvl w:val="0"/>
          <w:numId w:val="76"/>
        </w:numPr>
        <w:spacing w:after="0"/>
      </w:pPr>
      <w:r>
        <w:t>Déclaration d’intégrité signé ;</w:t>
      </w:r>
    </w:p>
    <w:p w14:paraId="2A330FB5" w14:textId="77777777" w:rsidR="001D123F" w:rsidRDefault="001D123F" w:rsidP="001D123F">
      <w:pPr>
        <w:pStyle w:val="Paragraphedeliste"/>
        <w:numPr>
          <w:ilvl w:val="0"/>
          <w:numId w:val="76"/>
        </w:numPr>
        <w:spacing w:after="0"/>
      </w:pPr>
      <w:r>
        <w:t>Document d’agrément de l’entreprise ;</w:t>
      </w:r>
    </w:p>
    <w:p w14:paraId="739B7603" w14:textId="77777777" w:rsidR="001D123F" w:rsidRDefault="001D123F" w:rsidP="001D123F">
      <w:pPr>
        <w:pStyle w:val="Paragraphedeliste"/>
        <w:numPr>
          <w:ilvl w:val="0"/>
          <w:numId w:val="76"/>
        </w:numPr>
        <w:spacing w:after="0"/>
      </w:pPr>
      <w:r w:rsidRPr="00156911">
        <w:t>CV du Chef de chantier +</w:t>
      </w:r>
      <w:r>
        <w:t xml:space="preserve"> son diplôme </w:t>
      </w:r>
      <w:r w:rsidRPr="00156911">
        <w:t>;</w:t>
      </w:r>
    </w:p>
    <w:p w14:paraId="38BDEC32" w14:textId="77777777" w:rsidR="001D123F" w:rsidRDefault="001D123F" w:rsidP="001D123F">
      <w:pPr>
        <w:pStyle w:val="Paragraphedeliste"/>
        <w:numPr>
          <w:ilvl w:val="0"/>
          <w:numId w:val="76"/>
        </w:numPr>
        <w:spacing w:after="0"/>
      </w:pPr>
      <w:r>
        <w:t>CV du contremaitre + son diplôme ou Certificat de formation ;</w:t>
      </w:r>
    </w:p>
    <w:p w14:paraId="53F83863" w14:textId="4B5D953B" w:rsidR="001D123F" w:rsidRDefault="001D123F" w:rsidP="001D123F">
      <w:pPr>
        <w:pStyle w:val="Paragraphedeliste"/>
        <w:numPr>
          <w:ilvl w:val="0"/>
          <w:numId w:val="76"/>
        </w:numPr>
        <w:spacing w:after="0"/>
      </w:pPr>
      <w:r>
        <w:t>CV du ferrailleur + diplôme</w:t>
      </w:r>
      <w:r w:rsidR="00DC7537">
        <w:t xml:space="preserve"> ou Certificat de formation</w:t>
      </w:r>
      <w:r>
        <w:t xml:space="preserve"> ; </w:t>
      </w:r>
    </w:p>
    <w:p w14:paraId="49AC90A7" w14:textId="77777777" w:rsidR="00156911" w:rsidRDefault="001D123F" w:rsidP="001D123F">
      <w:pPr>
        <w:pStyle w:val="Paragraphedeliste"/>
        <w:numPr>
          <w:ilvl w:val="0"/>
          <w:numId w:val="76"/>
        </w:numPr>
        <w:spacing w:after="0"/>
      </w:pPr>
      <w:r>
        <w:t>PV de réception définitive de 2 marchés similaires ou Attestation de bonne exécution de travaux réalisés durant les 5 derniers exercices 2020-2024 et éventuellement 2025 ;</w:t>
      </w:r>
    </w:p>
    <w:p w14:paraId="44E75AD1" w14:textId="77777777" w:rsidR="00156911" w:rsidRDefault="001D123F" w:rsidP="001D123F">
      <w:pPr>
        <w:pStyle w:val="Paragraphedeliste"/>
        <w:numPr>
          <w:ilvl w:val="0"/>
          <w:numId w:val="76"/>
        </w:numPr>
        <w:spacing w:after="0"/>
      </w:pPr>
      <w:r>
        <w:t>Déclaration sur les chiffres d’affaires de 202</w:t>
      </w:r>
      <w:r w:rsidR="00156911">
        <w:t>2</w:t>
      </w:r>
      <w:r>
        <w:t>, 202</w:t>
      </w:r>
      <w:r w:rsidR="00156911">
        <w:t>3</w:t>
      </w:r>
      <w:r>
        <w:t xml:space="preserve"> et 202</w:t>
      </w:r>
      <w:r w:rsidR="00156911">
        <w:t>4</w:t>
      </w:r>
      <w:r>
        <w:t xml:space="preserve"> ou Compte annuel certifié qui prouve le chiffre d’affaires moyen réalisé sur 3 derniers exercices ;</w:t>
      </w:r>
    </w:p>
    <w:p w14:paraId="1FFBDE3C" w14:textId="6D57305D" w:rsidR="001D123F" w:rsidRDefault="001D123F" w:rsidP="001D123F">
      <w:pPr>
        <w:pStyle w:val="Paragraphedeliste"/>
        <w:numPr>
          <w:ilvl w:val="0"/>
          <w:numId w:val="76"/>
        </w:numPr>
        <w:spacing w:after="0"/>
      </w:pPr>
      <w:r>
        <w:t>Le chronogramme des activités en se basant au délai d’exécution repris dans ce CSC.</w:t>
      </w:r>
      <w:bookmarkEnd w:id="5"/>
      <w:bookmarkEnd w:id="6"/>
      <w:bookmarkEnd w:id="7"/>
      <w:bookmarkEnd w:id="8"/>
      <w:bookmarkEnd w:id="9"/>
      <w:bookmarkEnd w:id="168"/>
      <w:bookmarkEnd w:id="169"/>
      <w:bookmarkEnd w:id="170"/>
      <w:bookmarkEnd w:id="171"/>
    </w:p>
    <w:sectPr w:rsidR="001D123F" w:rsidSect="00E764C7">
      <w:headerReference w:type="even" r:id="rId37"/>
      <w:pgSz w:w="11905" w:h="16837"/>
      <w:pgMar w:top="1417" w:right="1417" w:bottom="1417" w:left="1417"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418B" w14:textId="77777777" w:rsidR="00E17CAD" w:rsidRDefault="00E17CAD" w:rsidP="00C06A66">
      <w:pPr>
        <w:spacing w:after="0" w:line="240" w:lineRule="auto"/>
      </w:pPr>
      <w:r>
        <w:separator/>
      </w:r>
    </w:p>
  </w:endnote>
  <w:endnote w:type="continuationSeparator" w:id="0">
    <w:p w14:paraId="37867AB2" w14:textId="77777777" w:rsidR="00E17CAD" w:rsidRDefault="00E17CAD"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5BD7DCD8" w:rsidR="00C06A66" w:rsidRDefault="00E764C7">
    <w:pPr>
      <w:pStyle w:val="Pieddepage"/>
      <w:tabs>
        <w:tab w:val="clear" w:pos="9637"/>
        <w:tab w:val="right" w:pos="9070"/>
      </w:tabs>
    </w:pPr>
    <w:r>
      <w:t>CSC COD22004-10201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28B7" w14:textId="77777777" w:rsidR="00E17CAD" w:rsidRDefault="00E17CAD" w:rsidP="00C06A66">
      <w:pPr>
        <w:spacing w:after="0" w:line="240" w:lineRule="auto"/>
      </w:pPr>
      <w:r>
        <w:separator/>
      </w:r>
    </w:p>
  </w:footnote>
  <w:footnote w:type="continuationSeparator" w:id="0">
    <w:p w14:paraId="7FC17F8A" w14:textId="77777777" w:rsidR="00E17CAD" w:rsidRDefault="00E17CAD"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proofErr w:type="gramStart"/>
      <w:r>
        <w:rPr>
          <w:u w:val="single"/>
        </w:rPr>
        <w:t>www.publicprocurement.be</w:t>
      </w:r>
      <w:r>
        <w:t> .</w:t>
      </w:r>
      <w:proofErr w:type="gramEnd"/>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1D45B2A2" w14:textId="2C6C122C" w:rsidR="00D55D0B" w:rsidRDefault="00D55D0B">
      <w:pPr>
        <w:pStyle w:val="Notedebasdepage"/>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9">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0">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2">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3">
    <w:p w14:paraId="5C141ACB" w14:textId="77777777"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4">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5">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9">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000DBB" w:rsidRDefault="00000D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2F2750"/>
    <w:multiLevelType w:val="hybridMultilevel"/>
    <w:tmpl w:val="8C8AEA7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CB239C"/>
    <w:multiLevelType w:val="hybridMultilevel"/>
    <w:tmpl w:val="66B83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5" w15:restartNumberingAfterBreak="0">
    <w:nsid w:val="0BFC7A0D"/>
    <w:multiLevelType w:val="hybridMultilevel"/>
    <w:tmpl w:val="F98AA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FD1B1F"/>
    <w:multiLevelType w:val="hybridMultilevel"/>
    <w:tmpl w:val="8C425D2E"/>
    <w:lvl w:ilvl="0" w:tplc="FC747204">
      <w:start w:val="1"/>
      <w:numFmt w:val="lowerLetter"/>
      <w:lvlText w:val="%1."/>
      <w:lvlJc w:val="left"/>
      <w:pPr>
        <w:ind w:left="214" w:hanging="360"/>
      </w:pPr>
      <w:rPr>
        <w:rFonts w:ascii="Garamond" w:eastAsia="Times New Roman" w:hAnsi="Garamond" w:hint="default"/>
        <w:color w:val="404040"/>
        <w:sz w:val="24"/>
      </w:rPr>
    </w:lvl>
    <w:lvl w:ilvl="1" w:tplc="040C0019" w:tentative="1">
      <w:start w:val="1"/>
      <w:numFmt w:val="lowerLetter"/>
      <w:lvlText w:val="%2."/>
      <w:lvlJc w:val="left"/>
      <w:pPr>
        <w:ind w:left="934" w:hanging="360"/>
      </w:pPr>
    </w:lvl>
    <w:lvl w:ilvl="2" w:tplc="040C001B" w:tentative="1">
      <w:start w:val="1"/>
      <w:numFmt w:val="lowerRoman"/>
      <w:lvlText w:val="%3."/>
      <w:lvlJc w:val="right"/>
      <w:pPr>
        <w:ind w:left="1654" w:hanging="180"/>
      </w:pPr>
    </w:lvl>
    <w:lvl w:ilvl="3" w:tplc="040C000F" w:tentative="1">
      <w:start w:val="1"/>
      <w:numFmt w:val="decimal"/>
      <w:lvlText w:val="%4."/>
      <w:lvlJc w:val="left"/>
      <w:pPr>
        <w:ind w:left="2374" w:hanging="360"/>
      </w:pPr>
    </w:lvl>
    <w:lvl w:ilvl="4" w:tplc="040C0019" w:tentative="1">
      <w:start w:val="1"/>
      <w:numFmt w:val="lowerLetter"/>
      <w:lvlText w:val="%5."/>
      <w:lvlJc w:val="left"/>
      <w:pPr>
        <w:ind w:left="3094" w:hanging="360"/>
      </w:pPr>
    </w:lvl>
    <w:lvl w:ilvl="5" w:tplc="040C001B" w:tentative="1">
      <w:start w:val="1"/>
      <w:numFmt w:val="lowerRoman"/>
      <w:lvlText w:val="%6."/>
      <w:lvlJc w:val="right"/>
      <w:pPr>
        <w:ind w:left="3814" w:hanging="180"/>
      </w:pPr>
    </w:lvl>
    <w:lvl w:ilvl="6" w:tplc="040C000F" w:tentative="1">
      <w:start w:val="1"/>
      <w:numFmt w:val="decimal"/>
      <w:lvlText w:val="%7."/>
      <w:lvlJc w:val="left"/>
      <w:pPr>
        <w:ind w:left="4534" w:hanging="360"/>
      </w:pPr>
    </w:lvl>
    <w:lvl w:ilvl="7" w:tplc="040C0019" w:tentative="1">
      <w:start w:val="1"/>
      <w:numFmt w:val="lowerLetter"/>
      <w:lvlText w:val="%8."/>
      <w:lvlJc w:val="left"/>
      <w:pPr>
        <w:ind w:left="5254" w:hanging="360"/>
      </w:pPr>
    </w:lvl>
    <w:lvl w:ilvl="8" w:tplc="040C001B" w:tentative="1">
      <w:start w:val="1"/>
      <w:numFmt w:val="lowerRoman"/>
      <w:lvlText w:val="%9."/>
      <w:lvlJc w:val="right"/>
      <w:pPr>
        <w:ind w:left="5974" w:hanging="180"/>
      </w:p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34309"/>
    <w:multiLevelType w:val="multilevel"/>
    <w:tmpl w:val="936AF2C8"/>
    <w:lvl w:ilvl="0">
      <w:start w:val="1"/>
      <w:numFmt w:val="decimal"/>
      <w:lvlText w:val="%1."/>
      <w:lvlJc w:val="left"/>
      <w:pPr>
        <w:ind w:left="214"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866" w:hanging="720"/>
      </w:pPr>
      <w:rPr>
        <w:rFonts w:hint="default"/>
      </w:rPr>
    </w:lvl>
    <w:lvl w:ilvl="3">
      <w:start w:val="1"/>
      <w:numFmt w:val="decimal"/>
      <w:isLgl/>
      <w:lvlText w:val="%1.%2.%3.%4."/>
      <w:lvlJc w:val="left"/>
      <w:pPr>
        <w:ind w:left="1372" w:hanging="108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2024" w:hanging="1440"/>
      </w:pPr>
      <w:rPr>
        <w:rFonts w:hint="default"/>
      </w:rPr>
    </w:lvl>
    <w:lvl w:ilvl="6">
      <w:start w:val="1"/>
      <w:numFmt w:val="decimal"/>
      <w:isLgl/>
      <w:lvlText w:val="%1.%2.%3.%4.%5.%6.%7."/>
      <w:lvlJc w:val="left"/>
      <w:pPr>
        <w:ind w:left="2530" w:hanging="1800"/>
      </w:pPr>
      <w:rPr>
        <w:rFonts w:hint="default"/>
      </w:rPr>
    </w:lvl>
    <w:lvl w:ilvl="7">
      <w:start w:val="1"/>
      <w:numFmt w:val="decimal"/>
      <w:isLgl/>
      <w:lvlText w:val="%1.%2.%3.%4.%5.%6.%7.%8."/>
      <w:lvlJc w:val="left"/>
      <w:pPr>
        <w:ind w:left="2676" w:hanging="1800"/>
      </w:pPr>
      <w:rPr>
        <w:rFonts w:hint="default"/>
      </w:rPr>
    </w:lvl>
    <w:lvl w:ilvl="8">
      <w:start w:val="1"/>
      <w:numFmt w:val="decimal"/>
      <w:isLgl/>
      <w:lvlText w:val="%1.%2.%3.%4.%5.%6.%7.%8.%9."/>
      <w:lvlJc w:val="left"/>
      <w:pPr>
        <w:ind w:left="3182" w:hanging="2160"/>
      </w:pPr>
      <w:rPr>
        <w:rFonts w:hint="default"/>
      </w:rPr>
    </w:lvl>
  </w:abstractNum>
  <w:abstractNum w:abstractNumId="11"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BDF63B7"/>
    <w:multiLevelType w:val="hybridMultilevel"/>
    <w:tmpl w:val="ACEEDC10"/>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8"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C8124A"/>
    <w:multiLevelType w:val="hybridMultilevel"/>
    <w:tmpl w:val="C2864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19106C"/>
    <w:multiLevelType w:val="hybridMultilevel"/>
    <w:tmpl w:val="A686F4C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33D23EF7"/>
    <w:multiLevelType w:val="multilevel"/>
    <w:tmpl w:val="846E0E20"/>
    <w:lvl w:ilvl="0">
      <w:start w:val="1"/>
      <w:numFmt w:val="decimal"/>
      <w:lvlText w:val="%1."/>
      <w:lvlJc w:val="left"/>
      <w:pPr>
        <w:ind w:left="790" w:hanging="790"/>
      </w:pPr>
      <w:rPr>
        <w:rFonts w:hint="default"/>
      </w:rPr>
    </w:lvl>
    <w:lvl w:ilvl="1">
      <w:start w:val="7"/>
      <w:numFmt w:val="decimal"/>
      <w:lvlText w:val="%1.%2."/>
      <w:lvlJc w:val="left"/>
      <w:pPr>
        <w:ind w:left="790" w:hanging="790"/>
      </w:pPr>
      <w:rPr>
        <w:rFonts w:hint="default"/>
      </w:rPr>
    </w:lvl>
    <w:lvl w:ilvl="2">
      <w:start w:val="17"/>
      <w:numFmt w:val="decimal"/>
      <w:lvlText w:val="%1.%2.%3."/>
      <w:lvlJc w:val="left"/>
      <w:pPr>
        <w:ind w:left="790" w:hanging="790"/>
      </w:pPr>
      <w:rPr>
        <w:rFonts w:hint="default"/>
      </w:rPr>
    </w:lvl>
    <w:lvl w:ilvl="3">
      <w:start w:val="3"/>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526BDF"/>
    <w:multiLevelType w:val="hybridMultilevel"/>
    <w:tmpl w:val="DCCE4398"/>
    <w:lvl w:ilvl="0" w:tplc="39409754">
      <w:start w:val="1"/>
      <w:numFmt w:val="upperLetter"/>
      <w:lvlText w:val="%1."/>
      <w:lvlJc w:val="left"/>
      <w:pPr>
        <w:ind w:left="720" w:hanging="360"/>
      </w:pPr>
      <w:rPr>
        <w:rFonts w:ascii="Garamond" w:eastAsia="Times New Roman" w:hAnsi="Garamond" w:hint="default"/>
        <w:color w:val="40404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E426FA"/>
    <w:multiLevelType w:val="hybridMultilevel"/>
    <w:tmpl w:val="0AEA0236"/>
    <w:lvl w:ilvl="0" w:tplc="F384B73E">
      <w:start w:val="1"/>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6"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FE82FC6"/>
    <w:multiLevelType w:val="hybridMultilevel"/>
    <w:tmpl w:val="DBCCAF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BE7006E"/>
    <w:multiLevelType w:val="hybridMultilevel"/>
    <w:tmpl w:val="2F368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69B0D1A"/>
    <w:multiLevelType w:val="hybridMultilevel"/>
    <w:tmpl w:val="C352A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6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4A4F55"/>
    <w:multiLevelType w:val="hybridMultilevel"/>
    <w:tmpl w:val="1D4C5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96809828">
    <w:abstractNumId w:val="15"/>
  </w:num>
  <w:num w:numId="2" w16cid:durableId="1586382183">
    <w:abstractNumId w:val="1"/>
  </w:num>
  <w:num w:numId="3" w16cid:durableId="1857957059">
    <w:abstractNumId w:val="48"/>
  </w:num>
  <w:num w:numId="4" w16cid:durableId="1724210440">
    <w:abstractNumId w:val="79"/>
  </w:num>
  <w:num w:numId="5" w16cid:durableId="1841459700">
    <w:abstractNumId w:val="41"/>
  </w:num>
  <w:num w:numId="6" w16cid:durableId="1708555993">
    <w:abstractNumId w:val="46"/>
  </w:num>
  <w:num w:numId="7" w16cid:durableId="1539856323">
    <w:abstractNumId w:val="39"/>
  </w:num>
  <w:num w:numId="8" w16cid:durableId="367874678">
    <w:abstractNumId w:val="34"/>
  </w:num>
  <w:num w:numId="9" w16cid:durableId="1989817221">
    <w:abstractNumId w:val="74"/>
  </w:num>
  <w:num w:numId="10" w16cid:durableId="1915510870">
    <w:abstractNumId w:val="35"/>
  </w:num>
  <w:num w:numId="11" w16cid:durableId="1007175052">
    <w:abstractNumId w:val="13"/>
  </w:num>
  <w:num w:numId="12" w16cid:durableId="1276136950">
    <w:abstractNumId w:val="71"/>
  </w:num>
  <w:num w:numId="13" w16cid:durableId="63256932">
    <w:abstractNumId w:val="16"/>
  </w:num>
  <w:num w:numId="14" w16cid:durableId="1265069737">
    <w:abstractNumId w:val="0"/>
  </w:num>
  <w:num w:numId="15" w16cid:durableId="1933470310">
    <w:abstractNumId w:val="11"/>
  </w:num>
  <w:num w:numId="16" w16cid:durableId="1717319301">
    <w:abstractNumId w:val="36"/>
  </w:num>
  <w:num w:numId="17" w16cid:durableId="1046030525">
    <w:abstractNumId w:val="47"/>
  </w:num>
  <w:num w:numId="18" w16cid:durableId="1834445517">
    <w:abstractNumId w:val="61"/>
  </w:num>
  <w:num w:numId="19" w16cid:durableId="929005356">
    <w:abstractNumId w:val="29"/>
  </w:num>
  <w:num w:numId="20" w16cid:durableId="11152099">
    <w:abstractNumId w:val="20"/>
  </w:num>
  <w:num w:numId="21" w16cid:durableId="1746147248">
    <w:abstractNumId w:val="44"/>
  </w:num>
  <w:num w:numId="22" w16cid:durableId="156384820">
    <w:abstractNumId w:val="65"/>
  </w:num>
  <w:num w:numId="23" w16cid:durableId="1222248762">
    <w:abstractNumId w:val="33"/>
  </w:num>
  <w:num w:numId="24" w16cid:durableId="51852114">
    <w:abstractNumId w:val="18"/>
  </w:num>
  <w:num w:numId="25" w16cid:durableId="1783762642">
    <w:abstractNumId w:val="25"/>
  </w:num>
  <w:num w:numId="26" w16cid:durableId="1809475849">
    <w:abstractNumId w:val="63"/>
  </w:num>
  <w:num w:numId="27" w16cid:durableId="110363979">
    <w:abstractNumId w:val="27"/>
  </w:num>
  <w:num w:numId="28" w16cid:durableId="587621531">
    <w:abstractNumId w:val="45"/>
  </w:num>
  <w:num w:numId="29" w16cid:durableId="263194647">
    <w:abstractNumId w:val="23"/>
  </w:num>
  <w:num w:numId="30" w16cid:durableId="103616009">
    <w:abstractNumId w:val="73"/>
  </w:num>
  <w:num w:numId="31" w16cid:durableId="1046024642">
    <w:abstractNumId w:val="21"/>
  </w:num>
  <w:num w:numId="32" w16cid:durableId="1700548909">
    <w:abstractNumId w:val="78"/>
  </w:num>
  <w:num w:numId="33" w16cid:durableId="393087128">
    <w:abstractNumId w:val="4"/>
  </w:num>
  <w:num w:numId="34" w16cid:durableId="591739822">
    <w:abstractNumId w:val="66"/>
  </w:num>
  <w:num w:numId="35" w16cid:durableId="180971391">
    <w:abstractNumId w:val="62"/>
  </w:num>
  <w:num w:numId="36" w16cid:durableId="642123253">
    <w:abstractNumId w:val="26"/>
  </w:num>
  <w:num w:numId="37" w16cid:durableId="1163199754">
    <w:abstractNumId w:val="19"/>
  </w:num>
  <w:num w:numId="38" w16cid:durableId="674574276">
    <w:abstractNumId w:val="68"/>
  </w:num>
  <w:num w:numId="39" w16cid:durableId="1972711315">
    <w:abstractNumId w:val="54"/>
  </w:num>
  <w:num w:numId="40" w16cid:durableId="1551763200">
    <w:abstractNumId w:val="70"/>
  </w:num>
  <w:num w:numId="41" w16cid:durableId="596792869">
    <w:abstractNumId w:val="31"/>
  </w:num>
  <w:num w:numId="42" w16cid:durableId="1952200765">
    <w:abstractNumId w:val="42"/>
  </w:num>
  <w:num w:numId="43" w16cid:durableId="1112362754">
    <w:abstractNumId w:val="72"/>
  </w:num>
  <w:num w:numId="44" w16cid:durableId="1288312326">
    <w:abstractNumId w:val="43"/>
  </w:num>
  <w:num w:numId="45" w16cid:durableId="740560494">
    <w:abstractNumId w:val="57"/>
  </w:num>
  <w:num w:numId="46" w16cid:durableId="1184635543">
    <w:abstractNumId w:val="58"/>
  </w:num>
  <w:num w:numId="47" w16cid:durableId="1410998507">
    <w:abstractNumId w:val="14"/>
  </w:num>
  <w:num w:numId="48" w16cid:durableId="751203704">
    <w:abstractNumId w:val="12"/>
  </w:num>
  <w:num w:numId="49" w16cid:durableId="1643000874">
    <w:abstractNumId w:val="8"/>
  </w:num>
  <w:num w:numId="50" w16cid:durableId="353193823">
    <w:abstractNumId w:val="6"/>
  </w:num>
  <w:num w:numId="51" w16cid:durableId="1926571547">
    <w:abstractNumId w:val="28"/>
  </w:num>
  <w:num w:numId="52" w16cid:durableId="1831828524">
    <w:abstractNumId w:val="53"/>
  </w:num>
  <w:num w:numId="53" w16cid:durableId="1074594561">
    <w:abstractNumId w:val="67"/>
  </w:num>
  <w:num w:numId="54" w16cid:durableId="1608613709">
    <w:abstractNumId w:val="49"/>
  </w:num>
  <w:num w:numId="55" w16cid:durableId="491407520">
    <w:abstractNumId w:val="24"/>
  </w:num>
  <w:num w:numId="56" w16cid:durableId="455833112">
    <w:abstractNumId w:val="69"/>
  </w:num>
  <w:num w:numId="57" w16cid:durableId="814687562">
    <w:abstractNumId w:val="60"/>
  </w:num>
  <w:num w:numId="58" w16cid:durableId="394739834">
    <w:abstractNumId w:val="56"/>
  </w:num>
  <w:num w:numId="59" w16cid:durableId="854536838">
    <w:abstractNumId w:val="22"/>
  </w:num>
  <w:num w:numId="60" w16cid:durableId="707492536">
    <w:abstractNumId w:val="52"/>
  </w:num>
  <w:num w:numId="61" w16cid:durableId="1600455126">
    <w:abstractNumId w:val="51"/>
  </w:num>
  <w:num w:numId="62" w16cid:durableId="199972930">
    <w:abstractNumId w:val="76"/>
  </w:num>
  <w:num w:numId="63" w16cid:durableId="740758786">
    <w:abstractNumId w:val="38"/>
  </w:num>
  <w:num w:numId="64" w16cid:durableId="930705103">
    <w:abstractNumId w:val="64"/>
  </w:num>
  <w:num w:numId="65" w16cid:durableId="1063984736">
    <w:abstractNumId w:val="77"/>
  </w:num>
  <w:num w:numId="66" w16cid:durableId="1686441936">
    <w:abstractNumId w:val="9"/>
  </w:num>
  <w:num w:numId="67" w16cid:durableId="1490707289">
    <w:abstractNumId w:val="30"/>
  </w:num>
  <w:num w:numId="68" w16cid:durableId="978875219">
    <w:abstractNumId w:val="75"/>
  </w:num>
  <w:num w:numId="69" w16cid:durableId="450367168">
    <w:abstractNumId w:val="3"/>
  </w:num>
  <w:num w:numId="70" w16cid:durableId="2101756318">
    <w:abstractNumId w:val="55"/>
  </w:num>
  <w:num w:numId="71" w16cid:durableId="1061251474">
    <w:abstractNumId w:val="59"/>
  </w:num>
  <w:num w:numId="72" w16cid:durableId="1178421467">
    <w:abstractNumId w:val="32"/>
  </w:num>
  <w:num w:numId="73" w16cid:durableId="1274945650">
    <w:abstractNumId w:val="7"/>
  </w:num>
  <w:num w:numId="74" w16cid:durableId="906914869">
    <w:abstractNumId w:val="10"/>
  </w:num>
  <w:num w:numId="75" w16cid:durableId="535050001">
    <w:abstractNumId w:val="37"/>
  </w:num>
  <w:num w:numId="76" w16cid:durableId="591279303">
    <w:abstractNumId w:val="2"/>
  </w:num>
  <w:num w:numId="77" w16cid:durableId="427583521">
    <w:abstractNumId w:val="17"/>
  </w:num>
  <w:num w:numId="78" w16cid:durableId="181094234">
    <w:abstractNumId w:val="40"/>
  </w:num>
  <w:num w:numId="79" w16cid:durableId="1153641971">
    <w:abstractNumId w:val="5"/>
  </w:num>
  <w:num w:numId="80" w16cid:durableId="1055349174">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0DBB"/>
    <w:rsid w:val="00002F68"/>
    <w:rsid w:val="00036DAD"/>
    <w:rsid w:val="00045DB6"/>
    <w:rsid w:val="000B6C7D"/>
    <w:rsid w:val="000F5CE6"/>
    <w:rsid w:val="00104FA9"/>
    <w:rsid w:val="001250B8"/>
    <w:rsid w:val="0014308A"/>
    <w:rsid w:val="00156911"/>
    <w:rsid w:val="00161BCE"/>
    <w:rsid w:val="00167C2D"/>
    <w:rsid w:val="00187F56"/>
    <w:rsid w:val="001B6399"/>
    <w:rsid w:val="001D123F"/>
    <w:rsid w:val="001E46B0"/>
    <w:rsid w:val="001F7BD5"/>
    <w:rsid w:val="0021052A"/>
    <w:rsid w:val="00234087"/>
    <w:rsid w:val="00253578"/>
    <w:rsid w:val="00292CD6"/>
    <w:rsid w:val="002A1DA1"/>
    <w:rsid w:val="002C3326"/>
    <w:rsid w:val="002E207A"/>
    <w:rsid w:val="0033528A"/>
    <w:rsid w:val="00352DC6"/>
    <w:rsid w:val="00360B8E"/>
    <w:rsid w:val="003B3743"/>
    <w:rsid w:val="003B70A1"/>
    <w:rsid w:val="003D6CAC"/>
    <w:rsid w:val="003F19B8"/>
    <w:rsid w:val="004463BD"/>
    <w:rsid w:val="0046485D"/>
    <w:rsid w:val="00483ADC"/>
    <w:rsid w:val="004E318E"/>
    <w:rsid w:val="005001F2"/>
    <w:rsid w:val="005025A0"/>
    <w:rsid w:val="00537232"/>
    <w:rsid w:val="00553960"/>
    <w:rsid w:val="00554687"/>
    <w:rsid w:val="00575E25"/>
    <w:rsid w:val="00587987"/>
    <w:rsid w:val="0060707C"/>
    <w:rsid w:val="006361E7"/>
    <w:rsid w:val="00647ECA"/>
    <w:rsid w:val="00652CBC"/>
    <w:rsid w:val="006D6E4A"/>
    <w:rsid w:val="006E0032"/>
    <w:rsid w:val="00712D4D"/>
    <w:rsid w:val="00767939"/>
    <w:rsid w:val="00794D25"/>
    <w:rsid w:val="007D55FF"/>
    <w:rsid w:val="007E022F"/>
    <w:rsid w:val="00805DE5"/>
    <w:rsid w:val="008163C6"/>
    <w:rsid w:val="008216B9"/>
    <w:rsid w:val="0086065B"/>
    <w:rsid w:val="00876D2C"/>
    <w:rsid w:val="008B2C48"/>
    <w:rsid w:val="008F6AAD"/>
    <w:rsid w:val="00957D16"/>
    <w:rsid w:val="009661C2"/>
    <w:rsid w:val="00971761"/>
    <w:rsid w:val="00A03875"/>
    <w:rsid w:val="00A57DB5"/>
    <w:rsid w:val="00A80237"/>
    <w:rsid w:val="00AB7CF0"/>
    <w:rsid w:val="00AC07ED"/>
    <w:rsid w:val="00AD31D7"/>
    <w:rsid w:val="00B04ED8"/>
    <w:rsid w:val="00B26D14"/>
    <w:rsid w:val="00B4112F"/>
    <w:rsid w:val="00B668B0"/>
    <w:rsid w:val="00B66D3B"/>
    <w:rsid w:val="00B8448E"/>
    <w:rsid w:val="00C06A66"/>
    <w:rsid w:val="00C21461"/>
    <w:rsid w:val="00C479FC"/>
    <w:rsid w:val="00CA0705"/>
    <w:rsid w:val="00CB5872"/>
    <w:rsid w:val="00CE0122"/>
    <w:rsid w:val="00CF621D"/>
    <w:rsid w:val="00D0534C"/>
    <w:rsid w:val="00D34DD9"/>
    <w:rsid w:val="00D34DE0"/>
    <w:rsid w:val="00D46B79"/>
    <w:rsid w:val="00D55D0B"/>
    <w:rsid w:val="00D95306"/>
    <w:rsid w:val="00DC22E4"/>
    <w:rsid w:val="00DC7537"/>
    <w:rsid w:val="00DD1D11"/>
    <w:rsid w:val="00DE275F"/>
    <w:rsid w:val="00E02105"/>
    <w:rsid w:val="00E17CAD"/>
    <w:rsid w:val="00E56C35"/>
    <w:rsid w:val="00E63D90"/>
    <w:rsid w:val="00E764C7"/>
    <w:rsid w:val="00E93F90"/>
    <w:rsid w:val="00EC1EA9"/>
    <w:rsid w:val="00F022C1"/>
    <w:rsid w:val="00F22DA6"/>
    <w:rsid w:val="00FB2D39"/>
    <w:rsid w:val="00FC30A8"/>
    <w:rsid w:val="00FD3DFB"/>
    <w:rsid w:val="00FD751A"/>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A8"/>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Tableau KASKAS,Tableau normal,Paragraphe  revu,Lvl 1 Bullet,References,ReferencesCxSpLast,Numbered List Paragraph,Paragraphe de liste1,Liste 1,List Paragraph1,List Bullet Mary,Liste couleur - Accent 11,Liste couleur - Accent 111,séga"/>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qFormat/>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Tableau KASKAS Car,Tableau normal Car,Paragraphe  revu Car,Lvl 1 Bullet Car,References Car,ReferencesCxSpLast Car,Numbered List Paragraph Car,Paragraphe de liste1 Car,Liste 1 Car,List Paragraph1 Car,List Bullet Mary Car,séga Car"/>
    <w:link w:val="Paragraphedeliste"/>
    <w:uiPriority w:val="34"/>
    <w:qFormat/>
    <w:rsid w:val="003D6CAC"/>
    <w:rPr>
      <w:rFonts w:ascii="Georgia" w:hAnsi="Georgia"/>
      <w:sz w:val="21"/>
    </w:rPr>
  </w:style>
  <w:style w:type="character" w:styleId="Lienhypertextesuivivisit">
    <w:name w:val="FollowedHyperlink"/>
    <w:basedOn w:val="Policepardfaut"/>
    <w:uiPriority w:val="99"/>
    <w:semiHidden/>
    <w:unhideWhenUsed/>
    <w:rsid w:val="006361E7"/>
    <w:rPr>
      <w:color w:val="96607D"/>
      <w:u w:val="single"/>
    </w:rPr>
  </w:style>
  <w:style w:type="paragraph" w:customStyle="1" w:styleId="msonormal0">
    <w:name w:val="msonormal"/>
    <w:basedOn w:val="Normal"/>
    <w:rsid w:val="006361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5">
    <w:name w:val="xl65"/>
    <w:basedOn w:val="Normal"/>
    <w:rsid w:val="006361E7"/>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66">
    <w:name w:val="xl66"/>
    <w:basedOn w:val="Normal"/>
    <w:rsid w:val="006361E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67">
    <w:name w:val="xl67"/>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8">
    <w:name w:val="xl68"/>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69">
    <w:name w:val="xl69"/>
    <w:basedOn w:val="Normal"/>
    <w:rsid w:val="006361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70">
    <w:name w:val="xl70"/>
    <w:basedOn w:val="Normal"/>
    <w:rsid w:val="00636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6361E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72">
    <w:name w:val="xl72"/>
    <w:basedOn w:val="Normal"/>
    <w:rsid w:val="006361E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73">
    <w:name w:val="xl73"/>
    <w:basedOn w:val="Normal"/>
    <w:rsid w:val="006361E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74">
    <w:name w:val="xl74"/>
    <w:basedOn w:val="Normal"/>
    <w:rsid w:val="006361E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75">
    <w:name w:val="xl75"/>
    <w:basedOn w:val="Normal"/>
    <w:rsid w:val="00636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76">
    <w:name w:val="xl76"/>
    <w:basedOn w:val="Normal"/>
    <w:rsid w:val="006361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7">
    <w:name w:val="xl77"/>
    <w:basedOn w:val="Normal"/>
    <w:rsid w:val="006361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78">
    <w:name w:val="xl78"/>
    <w:basedOn w:val="Normal"/>
    <w:rsid w:val="006361E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79">
    <w:name w:val="xl79"/>
    <w:basedOn w:val="Normal"/>
    <w:rsid w:val="006361E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80">
    <w:name w:val="xl80"/>
    <w:basedOn w:val="Normal"/>
    <w:rsid w:val="006361E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81">
    <w:name w:val="xl81"/>
    <w:basedOn w:val="Normal"/>
    <w:rsid w:val="006361E7"/>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82">
    <w:name w:val="xl82"/>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3">
    <w:name w:val="xl83"/>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4">
    <w:name w:val="xl84"/>
    <w:basedOn w:val="Normal"/>
    <w:rsid w:val="006361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5">
    <w:name w:val="xl85"/>
    <w:basedOn w:val="Normal"/>
    <w:rsid w:val="006361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6">
    <w:name w:val="xl86"/>
    <w:basedOn w:val="Normal"/>
    <w:rsid w:val="006361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7">
    <w:name w:val="xl87"/>
    <w:basedOn w:val="Normal"/>
    <w:rsid w:val="006361E7"/>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8">
    <w:name w:val="xl88"/>
    <w:basedOn w:val="Normal"/>
    <w:rsid w:val="006361E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89">
    <w:name w:val="xl89"/>
    <w:basedOn w:val="Normal"/>
    <w:rsid w:val="006361E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90">
    <w:name w:val="xl90"/>
    <w:basedOn w:val="Normal"/>
    <w:rsid w:val="006361E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91">
    <w:name w:val="xl91"/>
    <w:basedOn w:val="Normal"/>
    <w:rsid w:val="006361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92">
    <w:name w:val="xl92"/>
    <w:basedOn w:val="Normal"/>
    <w:rsid w:val="006361E7"/>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93">
    <w:name w:val="xl93"/>
    <w:basedOn w:val="Normal"/>
    <w:rsid w:val="00636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fr-FR" w:eastAsia="fr-FR"/>
    </w:rPr>
  </w:style>
  <w:style w:type="paragraph" w:customStyle="1" w:styleId="xl94">
    <w:name w:val="xl94"/>
    <w:basedOn w:val="Normal"/>
    <w:rsid w:val="006361E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95">
    <w:name w:val="xl95"/>
    <w:basedOn w:val="Normal"/>
    <w:rsid w:val="00636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96">
    <w:name w:val="xl96"/>
    <w:basedOn w:val="Normal"/>
    <w:rsid w:val="00636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97">
    <w:name w:val="xl97"/>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98">
    <w:name w:val="xl98"/>
    <w:basedOn w:val="Normal"/>
    <w:rsid w:val="006361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99">
    <w:name w:val="xl99"/>
    <w:basedOn w:val="Normal"/>
    <w:rsid w:val="006361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00">
    <w:name w:val="xl100"/>
    <w:basedOn w:val="Normal"/>
    <w:rsid w:val="00636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01">
    <w:name w:val="xl101"/>
    <w:basedOn w:val="Normal"/>
    <w:rsid w:val="00636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lang w:val="fr-FR" w:eastAsia="fr-FR"/>
    </w:rPr>
  </w:style>
  <w:style w:type="paragraph" w:customStyle="1" w:styleId="xl102">
    <w:name w:val="xl102"/>
    <w:basedOn w:val="Normal"/>
    <w:rsid w:val="00636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fr-FR" w:eastAsia="fr-FR"/>
    </w:rPr>
  </w:style>
  <w:style w:type="paragraph" w:customStyle="1" w:styleId="xl103">
    <w:name w:val="xl103"/>
    <w:basedOn w:val="Normal"/>
    <w:rsid w:val="006361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04">
    <w:name w:val="xl104"/>
    <w:basedOn w:val="Normal"/>
    <w:rsid w:val="00636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105">
    <w:name w:val="xl105"/>
    <w:basedOn w:val="Normal"/>
    <w:rsid w:val="006361E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06">
    <w:name w:val="xl106"/>
    <w:basedOn w:val="Normal"/>
    <w:rsid w:val="006361E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07">
    <w:name w:val="xl107"/>
    <w:basedOn w:val="Normal"/>
    <w:rsid w:val="006361E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08">
    <w:name w:val="xl108"/>
    <w:basedOn w:val="Normal"/>
    <w:rsid w:val="006361E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09">
    <w:name w:val="xl109"/>
    <w:basedOn w:val="Normal"/>
    <w:rsid w:val="006361E7"/>
    <w:pPr>
      <w:pBdr>
        <w:top w:val="single" w:sz="8" w:space="0" w:color="auto"/>
        <w:left w:val="single" w:sz="4" w:space="0" w:color="auto"/>
        <w:bottom w:val="single" w:sz="8" w:space="0" w:color="auto"/>
        <w:right w:val="single" w:sz="4" w:space="0" w:color="auto"/>
      </w:pBdr>
      <w:shd w:val="clear" w:color="000000" w:fill="4EA72E"/>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0">
    <w:name w:val="xl110"/>
    <w:basedOn w:val="Normal"/>
    <w:rsid w:val="006361E7"/>
    <w:pPr>
      <w:pBdr>
        <w:top w:val="single" w:sz="8" w:space="0" w:color="auto"/>
        <w:left w:val="single" w:sz="4" w:space="0" w:color="auto"/>
        <w:bottom w:val="single" w:sz="8" w:space="0" w:color="auto"/>
        <w:right w:val="single" w:sz="4" w:space="0" w:color="auto"/>
      </w:pBd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1">
    <w:name w:val="xl111"/>
    <w:basedOn w:val="Normal"/>
    <w:rsid w:val="006361E7"/>
    <w:pPr>
      <w:pBdr>
        <w:top w:val="single" w:sz="8" w:space="0" w:color="auto"/>
        <w:left w:val="single" w:sz="4" w:space="0" w:color="auto"/>
        <w:bottom w:val="single" w:sz="8" w:space="0" w:color="auto"/>
        <w:right w:val="single" w:sz="8" w:space="0" w:color="auto"/>
      </w:pBd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2">
    <w:name w:val="xl112"/>
    <w:basedOn w:val="Normal"/>
    <w:rsid w:val="006361E7"/>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13">
    <w:name w:val="xl113"/>
    <w:basedOn w:val="Normal"/>
    <w:rsid w:val="006361E7"/>
    <w:pPr>
      <w:pBdr>
        <w:top w:val="single" w:sz="8" w:space="0" w:color="auto"/>
        <w:left w:val="single" w:sz="4" w:space="0" w:color="auto"/>
        <w:bottom w:val="single" w:sz="8" w:space="0" w:color="auto"/>
        <w:right w:val="single" w:sz="4" w:space="0" w:color="auto"/>
      </w:pBdr>
      <w:shd w:val="clear" w:color="000000" w:fill="4EA72E"/>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14">
    <w:name w:val="xl114"/>
    <w:basedOn w:val="Normal"/>
    <w:rsid w:val="006361E7"/>
    <w:pPr>
      <w:pBdr>
        <w:top w:val="single" w:sz="8" w:space="0" w:color="auto"/>
        <w:left w:val="single" w:sz="4" w:space="0" w:color="auto"/>
        <w:bottom w:val="single" w:sz="8" w:space="0" w:color="auto"/>
        <w:right w:val="single" w:sz="4" w:space="0" w:color="auto"/>
      </w:pBd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15">
    <w:name w:val="xl115"/>
    <w:basedOn w:val="Normal"/>
    <w:rsid w:val="006361E7"/>
    <w:pPr>
      <w:pBdr>
        <w:top w:val="single" w:sz="8" w:space="0" w:color="auto"/>
        <w:left w:val="single" w:sz="4" w:space="0" w:color="auto"/>
        <w:bottom w:val="single" w:sz="8" w:space="0" w:color="auto"/>
        <w:right w:val="single" w:sz="8" w:space="0" w:color="auto"/>
      </w:pBd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16">
    <w:name w:val="xl116"/>
    <w:basedOn w:val="Normal"/>
    <w:rsid w:val="006361E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17">
    <w:name w:val="xl117"/>
    <w:basedOn w:val="Normal"/>
    <w:rsid w:val="006361E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18">
    <w:name w:val="xl118"/>
    <w:basedOn w:val="Normal"/>
    <w:rsid w:val="006361E7"/>
    <w:pPr>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19">
    <w:name w:val="xl119"/>
    <w:basedOn w:val="Normal"/>
    <w:rsid w:val="006361E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20">
    <w:name w:val="xl120"/>
    <w:basedOn w:val="Normal"/>
    <w:rsid w:val="006361E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21">
    <w:name w:val="xl121"/>
    <w:basedOn w:val="Normal"/>
    <w:rsid w:val="006361E7"/>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22">
    <w:name w:val="xl122"/>
    <w:basedOn w:val="Normal"/>
    <w:rsid w:val="006361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23">
    <w:name w:val="xl123"/>
    <w:basedOn w:val="Normal"/>
    <w:rsid w:val="006361E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fr-FR" w:eastAsia="fr-FR"/>
    </w:rPr>
  </w:style>
  <w:style w:type="paragraph" w:customStyle="1" w:styleId="xl124">
    <w:name w:val="xl124"/>
    <w:basedOn w:val="Normal"/>
    <w:rsid w:val="006361E7"/>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fr-FR" w:eastAsia="fr-FR"/>
    </w:rPr>
  </w:style>
  <w:style w:type="paragraph" w:customStyle="1" w:styleId="xl125">
    <w:name w:val="xl125"/>
    <w:basedOn w:val="Normal"/>
    <w:rsid w:val="006361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fr-FR" w:eastAsia="fr-FR"/>
    </w:rPr>
  </w:style>
  <w:style w:type="paragraph" w:customStyle="1" w:styleId="xl126">
    <w:name w:val="xl126"/>
    <w:basedOn w:val="Normal"/>
    <w:rsid w:val="006361E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lang w:val="fr-FR" w:eastAsia="fr-FR"/>
    </w:rPr>
  </w:style>
  <w:style w:type="paragraph" w:customStyle="1" w:styleId="xl127">
    <w:name w:val="xl127"/>
    <w:basedOn w:val="Normal"/>
    <w:rsid w:val="006361E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28">
    <w:name w:val="xl128"/>
    <w:basedOn w:val="Normal"/>
    <w:rsid w:val="006361E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fr-FR" w:eastAsia="fr-FR"/>
    </w:rPr>
  </w:style>
  <w:style w:type="paragraph" w:customStyle="1" w:styleId="xl129">
    <w:name w:val="xl129"/>
    <w:basedOn w:val="Normal"/>
    <w:rsid w:val="006361E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val="fr-FR" w:eastAsia="fr-FR"/>
    </w:rPr>
  </w:style>
  <w:style w:type="paragraph" w:customStyle="1" w:styleId="xl130">
    <w:name w:val="xl130"/>
    <w:basedOn w:val="Normal"/>
    <w:rsid w:val="006361E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i/>
      <w:iCs/>
      <w:sz w:val="24"/>
      <w:szCs w:val="24"/>
      <w:lang w:val="fr-FR" w:eastAsia="fr-FR"/>
    </w:rPr>
  </w:style>
  <w:style w:type="paragraph" w:customStyle="1" w:styleId="xl131">
    <w:name w:val="xl131"/>
    <w:basedOn w:val="Normal"/>
    <w:rsid w:val="006361E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32">
    <w:name w:val="xl132"/>
    <w:basedOn w:val="Normal"/>
    <w:rsid w:val="006361E7"/>
    <w:pPr>
      <w:pBdr>
        <w:top w:val="single" w:sz="8" w:space="0" w:color="auto"/>
        <w:left w:val="single" w:sz="8" w:space="0" w:color="auto"/>
        <w:bottom w:val="single" w:sz="8" w:space="0" w:color="auto"/>
        <w:right w:val="single" w:sz="4" w:space="0" w:color="auto"/>
      </w:pBdr>
      <w:shd w:val="clear" w:color="000000" w:fill="4EA72E"/>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33">
    <w:name w:val="xl133"/>
    <w:basedOn w:val="Normal"/>
    <w:rsid w:val="006361E7"/>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34">
    <w:name w:val="xl134"/>
    <w:basedOn w:val="Normal"/>
    <w:rsid w:val="006361E7"/>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sz w:val="24"/>
      <w:szCs w:val="24"/>
      <w:lang w:val="fr-FR" w:eastAsia="fr-FR"/>
    </w:rPr>
  </w:style>
  <w:style w:type="paragraph" w:customStyle="1" w:styleId="xl135">
    <w:name w:val="xl135"/>
    <w:basedOn w:val="Normal"/>
    <w:rsid w:val="006361E7"/>
    <w:pPr>
      <w:pBdr>
        <w:top w:val="single" w:sz="8" w:space="0" w:color="auto"/>
        <w:left w:val="single" w:sz="8" w:space="0" w:color="auto"/>
        <w:bottom w:val="single" w:sz="8" w:space="0" w:color="auto"/>
        <w:right w:val="single" w:sz="4" w:space="0" w:color="auto"/>
      </w:pBdr>
      <w:shd w:val="clear" w:color="000000" w:fill="4EA72E"/>
      <w:spacing w:before="100" w:beforeAutospacing="1" w:after="100" w:afterAutospacing="1" w:line="240" w:lineRule="auto"/>
      <w:textAlignment w:val="top"/>
    </w:pPr>
    <w:rPr>
      <w:rFonts w:ascii="Times New Roman" w:eastAsia="Times New Roman" w:hAnsi="Times New Roman" w:cs="Times New Roman"/>
      <w:b/>
      <w:bCs/>
      <w:sz w:val="24"/>
      <w:szCs w:val="24"/>
      <w:lang w:val="fr-FR" w:eastAsia="fr-FR"/>
    </w:rPr>
  </w:style>
  <w:style w:type="paragraph" w:customStyle="1" w:styleId="xl136">
    <w:name w:val="xl136"/>
    <w:basedOn w:val="Normal"/>
    <w:rsid w:val="006361E7"/>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37">
    <w:name w:val="xl137"/>
    <w:basedOn w:val="Normal"/>
    <w:rsid w:val="006361E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38">
    <w:name w:val="xl138"/>
    <w:basedOn w:val="Normal"/>
    <w:rsid w:val="006361E7"/>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39">
    <w:name w:val="xl139"/>
    <w:basedOn w:val="Normal"/>
    <w:rsid w:val="006361E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40">
    <w:name w:val="xl140"/>
    <w:basedOn w:val="Normal"/>
    <w:rsid w:val="006361E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141">
    <w:name w:val="xl141"/>
    <w:basedOn w:val="Normal"/>
    <w:rsid w:val="006361E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142">
    <w:name w:val="xl142"/>
    <w:basedOn w:val="Normal"/>
    <w:rsid w:val="006361E7"/>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43">
    <w:name w:val="xl143"/>
    <w:basedOn w:val="Normal"/>
    <w:rsid w:val="006361E7"/>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44">
    <w:name w:val="xl144"/>
    <w:basedOn w:val="Normal"/>
    <w:rsid w:val="006361E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fr-FR" w:eastAsia="fr-FR"/>
    </w:rPr>
  </w:style>
  <w:style w:type="paragraph" w:customStyle="1" w:styleId="xl145">
    <w:name w:val="xl145"/>
    <w:basedOn w:val="Normal"/>
    <w:rsid w:val="006361E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46">
    <w:name w:val="xl146"/>
    <w:basedOn w:val="Normal"/>
    <w:rsid w:val="006361E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47">
    <w:name w:val="xl147"/>
    <w:basedOn w:val="Normal"/>
    <w:rsid w:val="006361E7"/>
    <w:pPr>
      <w:pBdr>
        <w:top w:val="single" w:sz="4"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textAlignment w:val="top"/>
    </w:pPr>
    <w:rPr>
      <w:rFonts w:ascii="Times New Roman" w:eastAsia="Times New Roman" w:hAnsi="Times New Roman" w:cs="Times New Roman"/>
      <w:b/>
      <w:bCs/>
      <w:sz w:val="32"/>
      <w:szCs w:val="32"/>
      <w:lang w:val="fr-FR" w:eastAsia="fr-FR"/>
    </w:rPr>
  </w:style>
  <w:style w:type="paragraph" w:customStyle="1" w:styleId="xl148">
    <w:name w:val="xl148"/>
    <w:basedOn w:val="Normal"/>
    <w:rsid w:val="006361E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b/>
      <w:bCs/>
      <w:sz w:val="32"/>
      <w:szCs w:val="32"/>
      <w:lang w:val="fr-FR" w:eastAsia="fr-FR"/>
    </w:rPr>
  </w:style>
  <w:style w:type="paragraph" w:customStyle="1" w:styleId="xl149">
    <w:name w:val="xl149"/>
    <w:basedOn w:val="Normal"/>
    <w:rsid w:val="006361E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FR" w:eastAsia="fr-FR"/>
    </w:rPr>
  </w:style>
  <w:style w:type="paragraph" w:customStyle="1" w:styleId="xl150">
    <w:name w:val="xl150"/>
    <w:basedOn w:val="Normal"/>
    <w:rsid w:val="006361E7"/>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151">
    <w:name w:val="xl151"/>
    <w:basedOn w:val="Normal"/>
    <w:rsid w:val="006361E7"/>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52">
    <w:name w:val="xl152"/>
    <w:basedOn w:val="Normal"/>
    <w:rsid w:val="00636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val="fr-FR" w:eastAsia="fr-FR"/>
    </w:rPr>
  </w:style>
  <w:style w:type="paragraph" w:customStyle="1" w:styleId="xl153">
    <w:name w:val="xl153"/>
    <w:basedOn w:val="Normal"/>
    <w:rsid w:val="006361E7"/>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54">
    <w:name w:val="xl154"/>
    <w:basedOn w:val="Normal"/>
    <w:rsid w:val="006361E7"/>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55">
    <w:name w:val="xl155"/>
    <w:basedOn w:val="Normal"/>
    <w:rsid w:val="006361E7"/>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61">
      <w:bodyDiv w:val="1"/>
      <w:marLeft w:val="0"/>
      <w:marRight w:val="0"/>
      <w:marTop w:val="0"/>
      <w:marBottom w:val="0"/>
      <w:divBdr>
        <w:top w:val="none" w:sz="0" w:space="0" w:color="auto"/>
        <w:left w:val="none" w:sz="0" w:space="0" w:color="auto"/>
        <w:bottom w:val="none" w:sz="0" w:space="0" w:color="auto"/>
        <w:right w:val="none" w:sz="0" w:space="0" w:color="auto"/>
      </w:divBdr>
    </w:div>
    <w:div w:id="105008561">
      <w:bodyDiv w:val="1"/>
      <w:marLeft w:val="0"/>
      <w:marRight w:val="0"/>
      <w:marTop w:val="0"/>
      <w:marBottom w:val="0"/>
      <w:divBdr>
        <w:top w:val="none" w:sz="0" w:space="0" w:color="auto"/>
        <w:left w:val="none" w:sz="0" w:space="0" w:color="auto"/>
        <w:bottom w:val="none" w:sz="0" w:space="0" w:color="auto"/>
        <w:right w:val="none" w:sz="0" w:space="0" w:color="auto"/>
      </w:divBdr>
    </w:div>
    <w:div w:id="193928737">
      <w:bodyDiv w:val="1"/>
      <w:marLeft w:val="0"/>
      <w:marRight w:val="0"/>
      <w:marTop w:val="0"/>
      <w:marBottom w:val="0"/>
      <w:divBdr>
        <w:top w:val="none" w:sz="0" w:space="0" w:color="auto"/>
        <w:left w:val="none" w:sz="0" w:space="0" w:color="auto"/>
        <w:bottom w:val="none" w:sz="0" w:space="0" w:color="auto"/>
        <w:right w:val="none" w:sz="0" w:space="0" w:color="auto"/>
      </w:divBdr>
    </w:div>
    <w:div w:id="696276217">
      <w:bodyDiv w:val="1"/>
      <w:marLeft w:val="0"/>
      <w:marRight w:val="0"/>
      <w:marTop w:val="0"/>
      <w:marBottom w:val="0"/>
      <w:divBdr>
        <w:top w:val="none" w:sz="0" w:space="0" w:color="auto"/>
        <w:left w:val="none" w:sz="0" w:space="0" w:color="auto"/>
        <w:bottom w:val="none" w:sz="0" w:space="0" w:color="auto"/>
        <w:right w:val="none" w:sz="0" w:space="0" w:color="auto"/>
      </w:divBdr>
    </w:div>
    <w:div w:id="759259704">
      <w:bodyDiv w:val="1"/>
      <w:marLeft w:val="0"/>
      <w:marRight w:val="0"/>
      <w:marTop w:val="0"/>
      <w:marBottom w:val="0"/>
      <w:divBdr>
        <w:top w:val="none" w:sz="0" w:space="0" w:color="auto"/>
        <w:left w:val="none" w:sz="0" w:space="0" w:color="auto"/>
        <w:bottom w:val="none" w:sz="0" w:space="0" w:color="auto"/>
        <w:right w:val="none" w:sz="0" w:space="0" w:color="auto"/>
      </w:divBdr>
    </w:div>
    <w:div w:id="776683009">
      <w:bodyDiv w:val="1"/>
      <w:marLeft w:val="0"/>
      <w:marRight w:val="0"/>
      <w:marTop w:val="0"/>
      <w:marBottom w:val="0"/>
      <w:divBdr>
        <w:top w:val="none" w:sz="0" w:space="0" w:color="auto"/>
        <w:left w:val="none" w:sz="0" w:space="0" w:color="auto"/>
        <w:bottom w:val="none" w:sz="0" w:space="0" w:color="auto"/>
        <w:right w:val="none" w:sz="0" w:space="0" w:color="auto"/>
      </w:divBdr>
    </w:div>
    <w:div w:id="1058092906">
      <w:bodyDiv w:val="1"/>
      <w:marLeft w:val="0"/>
      <w:marRight w:val="0"/>
      <w:marTop w:val="0"/>
      <w:marBottom w:val="0"/>
      <w:divBdr>
        <w:top w:val="none" w:sz="0" w:space="0" w:color="auto"/>
        <w:left w:val="none" w:sz="0" w:space="0" w:color="auto"/>
        <w:bottom w:val="none" w:sz="0" w:space="0" w:color="auto"/>
        <w:right w:val="none" w:sz="0" w:space="0" w:color="auto"/>
      </w:divBdr>
    </w:div>
    <w:div w:id="1095516777">
      <w:bodyDiv w:val="1"/>
      <w:marLeft w:val="0"/>
      <w:marRight w:val="0"/>
      <w:marTop w:val="0"/>
      <w:marBottom w:val="0"/>
      <w:divBdr>
        <w:top w:val="none" w:sz="0" w:space="0" w:color="auto"/>
        <w:left w:val="none" w:sz="0" w:space="0" w:color="auto"/>
        <w:bottom w:val="none" w:sz="0" w:space="0" w:color="auto"/>
        <w:right w:val="none" w:sz="0" w:space="0" w:color="auto"/>
      </w:divBdr>
    </w:div>
    <w:div w:id="1270162916">
      <w:bodyDiv w:val="1"/>
      <w:marLeft w:val="0"/>
      <w:marRight w:val="0"/>
      <w:marTop w:val="0"/>
      <w:marBottom w:val="0"/>
      <w:divBdr>
        <w:top w:val="none" w:sz="0" w:space="0" w:color="auto"/>
        <w:left w:val="none" w:sz="0" w:space="0" w:color="auto"/>
        <w:bottom w:val="none" w:sz="0" w:space="0" w:color="auto"/>
        <w:right w:val="none" w:sz="0" w:space="0" w:color="auto"/>
      </w:divBdr>
    </w:div>
    <w:div w:id="1403601810">
      <w:bodyDiv w:val="1"/>
      <w:marLeft w:val="0"/>
      <w:marRight w:val="0"/>
      <w:marTop w:val="0"/>
      <w:marBottom w:val="0"/>
      <w:divBdr>
        <w:top w:val="none" w:sz="0" w:space="0" w:color="auto"/>
        <w:left w:val="none" w:sz="0" w:space="0" w:color="auto"/>
        <w:bottom w:val="none" w:sz="0" w:space="0" w:color="auto"/>
        <w:right w:val="none" w:sz="0" w:space="0" w:color="auto"/>
      </w:divBdr>
    </w:div>
    <w:div w:id="1606646409">
      <w:bodyDiv w:val="1"/>
      <w:marLeft w:val="0"/>
      <w:marRight w:val="0"/>
      <w:marTop w:val="0"/>
      <w:marBottom w:val="0"/>
      <w:divBdr>
        <w:top w:val="none" w:sz="0" w:space="0" w:color="auto"/>
        <w:left w:val="none" w:sz="0" w:space="0" w:color="auto"/>
        <w:bottom w:val="none" w:sz="0" w:space="0" w:color="auto"/>
        <w:right w:val="none" w:sz="0" w:space="0" w:color="auto"/>
      </w:divBdr>
    </w:div>
    <w:div w:id="19887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curement.cod@enabel.be" TargetMode="External"/><Relationship Id="rId39" Type="http://schemas.openxmlformats.org/officeDocument/2006/relationships/theme" Target="theme/theme1.xml"/><Relationship Id="rId21" Type="http://schemas.openxmlformats.org/officeDocument/2006/relationships/hyperlink" Target="https://www.enabelintegrity.be" TargetMode="External"/><Relationship Id="rId34" Type="http://schemas.openxmlformats.org/officeDocument/2006/relationships/hyperlink" Target="https://eeas.europa.eu/headquarters/headquarters-homepage/8442/consolidated-list-san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enabel.be" TargetMode="External"/><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mailto:info.cdcdck@minfin.fed.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sites/default/files/01_marche_public.pdf" TargetMode="External"/><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procurement.cod@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charles.molisho@enabel.be" TargetMode="External"/><Relationship Id="rId30" Type="http://schemas.openxmlformats.org/officeDocument/2006/relationships/hyperlink" Target="mailto:amadou.dieng@enabel.be" TargetMode="External"/><Relationship Id="rId35" Type="http://schemas.openxmlformats.org/officeDocument/2006/relationships/hyperlink" Target="https://eeas.europa.eu/sites/eeas/files/restrictive_measures-2017-01-17-clean.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41BEC-E340-4250-B51A-844DB7B2DD87}">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88</Pages>
  <Words>29928</Words>
  <Characters>164608</Characters>
  <Application>Microsoft Office Word</Application>
  <DocSecurity>0</DocSecurity>
  <Lines>1371</Lines>
  <Paragraphs>388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TEMBO KLAT, Chico</cp:lastModifiedBy>
  <cp:revision>54</cp:revision>
  <cp:lastPrinted>2025-08-19T09:15:00Z</cp:lastPrinted>
  <dcterms:created xsi:type="dcterms:W3CDTF">2020-10-05T07:45:00Z</dcterms:created>
  <dcterms:modified xsi:type="dcterms:W3CDTF">2025-08-19T09:24:00Z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