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5A99" w14:textId="77777777" w:rsidR="00FC439A" w:rsidRDefault="00FC439A">
      <w:pPr>
        <w:rPr>
          <w:b/>
          <w:bCs/>
          <w:lang w:val="fr-FR"/>
        </w:rPr>
      </w:pPr>
    </w:p>
    <w:p w14:paraId="2F7A5B63" w14:textId="04AC7487" w:rsidR="00983476" w:rsidRPr="006C7718" w:rsidRDefault="00983476" w:rsidP="006C7718">
      <w:pPr>
        <w:jc w:val="center"/>
        <w:rPr>
          <w:rFonts w:ascii="Aptos" w:hAnsi="Aptos"/>
          <w:b/>
          <w:bCs/>
          <w:sz w:val="28"/>
          <w:szCs w:val="28"/>
          <w:u w:val="single"/>
          <w:lang w:val="fr-FR"/>
        </w:rPr>
      </w:pPr>
      <w:r w:rsidRPr="006C7718">
        <w:rPr>
          <w:rFonts w:ascii="Aptos" w:hAnsi="Aptos"/>
          <w:b/>
          <w:bCs/>
          <w:sz w:val="28"/>
          <w:szCs w:val="28"/>
          <w:u w:val="single"/>
          <w:lang w:val="fr-FR"/>
        </w:rPr>
        <w:t xml:space="preserve">APERCU </w:t>
      </w:r>
      <w:r w:rsidR="006C7718" w:rsidRPr="006C7718">
        <w:rPr>
          <w:rFonts w:ascii="Aptos" w:hAnsi="Aptos"/>
          <w:b/>
          <w:bCs/>
          <w:sz w:val="28"/>
          <w:szCs w:val="28"/>
          <w:u w:val="single"/>
          <w:lang w:val="fr-FR"/>
        </w:rPr>
        <w:t xml:space="preserve">GENERAL </w:t>
      </w:r>
      <w:r w:rsidRPr="006C7718">
        <w:rPr>
          <w:rFonts w:ascii="Aptos" w:hAnsi="Aptos"/>
          <w:b/>
          <w:bCs/>
          <w:sz w:val="28"/>
          <w:szCs w:val="28"/>
          <w:u w:val="single"/>
          <w:lang w:val="fr-FR"/>
        </w:rPr>
        <w:t>DES QUESTIONS RELATIF AU MARCHE N° BDI23004-10023 &amp; BDI23007-10012</w:t>
      </w:r>
    </w:p>
    <w:tbl>
      <w:tblPr>
        <w:tblStyle w:val="Grilledutableau"/>
        <w:tblW w:w="14737" w:type="dxa"/>
        <w:tblLayout w:type="fixed"/>
        <w:tblLook w:val="04A0" w:firstRow="1" w:lastRow="0" w:firstColumn="1" w:lastColumn="0" w:noHBand="0" w:noVBand="1"/>
      </w:tblPr>
      <w:tblGrid>
        <w:gridCol w:w="5524"/>
        <w:gridCol w:w="9213"/>
      </w:tblGrid>
      <w:tr w:rsidR="009F719A" w:rsidRPr="001A5D77" w14:paraId="37A642A3" w14:textId="77777777" w:rsidTr="0088613F">
        <w:tc>
          <w:tcPr>
            <w:tcW w:w="5524" w:type="dxa"/>
            <w:shd w:val="clear" w:color="auto" w:fill="FBE4D5" w:themeFill="accent2" w:themeFillTint="33"/>
          </w:tcPr>
          <w:p w14:paraId="1443D5C8" w14:textId="78B8C817" w:rsidR="009F719A" w:rsidRPr="001A362F" w:rsidRDefault="009F719A" w:rsidP="00F26411">
            <w:pPr>
              <w:jc w:val="center"/>
              <w:rPr>
                <w:rFonts w:ascii="Aptos" w:hAnsi="Aptos"/>
                <w:b/>
                <w:bCs/>
                <w:lang w:val="fr-FR"/>
              </w:rPr>
            </w:pPr>
            <w:r w:rsidRPr="001A5D77">
              <w:rPr>
                <w:rFonts w:ascii="Aptos" w:hAnsi="Aptos"/>
                <w:b/>
                <w:bCs/>
              </w:rPr>
              <w:t>QUESTION</w:t>
            </w:r>
            <w:r w:rsidR="001A362F">
              <w:rPr>
                <w:rFonts w:ascii="Aptos" w:hAnsi="Aptos"/>
                <w:b/>
                <w:bCs/>
                <w:lang w:val="fr-FR"/>
              </w:rPr>
              <w:t>S</w:t>
            </w:r>
          </w:p>
        </w:tc>
        <w:tc>
          <w:tcPr>
            <w:tcW w:w="9213" w:type="dxa"/>
            <w:shd w:val="clear" w:color="auto" w:fill="FBE4D5" w:themeFill="accent2" w:themeFillTint="33"/>
          </w:tcPr>
          <w:p w14:paraId="096D0D5C" w14:textId="63E10D12" w:rsidR="009F719A" w:rsidRPr="001A362F" w:rsidRDefault="009F719A" w:rsidP="00F26411">
            <w:pPr>
              <w:jc w:val="center"/>
              <w:rPr>
                <w:rFonts w:ascii="Aptos" w:hAnsi="Aptos"/>
                <w:b/>
                <w:bCs/>
                <w:lang w:val="fr-FR"/>
              </w:rPr>
            </w:pPr>
            <w:r w:rsidRPr="001A5D77">
              <w:rPr>
                <w:rFonts w:ascii="Aptos" w:hAnsi="Aptos"/>
                <w:b/>
                <w:bCs/>
              </w:rPr>
              <w:t>REPONSE</w:t>
            </w:r>
            <w:r w:rsidR="001A362F">
              <w:rPr>
                <w:rFonts w:ascii="Aptos" w:hAnsi="Aptos"/>
                <w:b/>
                <w:bCs/>
                <w:lang w:val="fr-FR"/>
              </w:rPr>
              <w:t>S</w:t>
            </w:r>
          </w:p>
        </w:tc>
      </w:tr>
      <w:tr w:rsidR="005E4CEC" w:rsidRPr="001A5D77" w14:paraId="2BC73B91" w14:textId="77777777" w:rsidTr="0088613F">
        <w:tc>
          <w:tcPr>
            <w:tcW w:w="5524" w:type="dxa"/>
          </w:tcPr>
          <w:p w14:paraId="1E7E46F0" w14:textId="190EA7CE" w:rsidR="00672D57" w:rsidRPr="001A5D77" w:rsidRDefault="00672D57" w:rsidP="00F30538">
            <w:pPr>
              <w:rPr>
                <w:rFonts w:ascii="Aptos" w:hAnsi="Aptos"/>
                <w:b/>
                <w:bCs/>
                <w:lang w:val="fr-FR"/>
              </w:rPr>
            </w:pPr>
            <w:r w:rsidRPr="001A5D77">
              <w:rPr>
                <w:rFonts w:ascii="Aptos" w:hAnsi="Aptos"/>
                <w:b/>
                <w:bCs/>
                <w:lang w:val="fr-FR"/>
              </w:rPr>
              <w:t>Question du 29/04/2026</w:t>
            </w:r>
          </w:p>
          <w:p w14:paraId="33D1A685" w14:textId="3541203B" w:rsidR="00F30538" w:rsidRPr="001A5D77" w:rsidRDefault="00F30538" w:rsidP="00F30538">
            <w:pPr>
              <w:rPr>
                <w:rFonts w:ascii="Aptos" w:hAnsi="Aptos"/>
                <w:lang w:val="fr-FR"/>
              </w:rPr>
            </w:pPr>
            <w:r w:rsidRPr="001A5D77">
              <w:rPr>
                <w:rFonts w:ascii="Aptos" w:hAnsi="Aptos"/>
                <w:lang w:val="fr-FR"/>
              </w:rPr>
              <w:t xml:space="preserve">Nous avons bien examiné le cahier des charges (TOR) </w:t>
            </w:r>
            <w:proofErr w:type="gramStart"/>
            <w:r w:rsidRPr="001A5D77">
              <w:rPr>
                <w:rFonts w:ascii="Aptos" w:hAnsi="Aptos"/>
                <w:lang w:val="fr-FR"/>
              </w:rPr>
              <w:t>de le</w:t>
            </w:r>
            <w:proofErr w:type="gramEnd"/>
            <w:r w:rsidRPr="001A5D77">
              <w:rPr>
                <w:rFonts w:ascii="Aptos" w:hAnsi="Aptos"/>
                <w:lang w:val="fr-FR"/>
              </w:rPr>
              <w:t xml:space="preserve"> PO avec </w:t>
            </w:r>
            <w:proofErr w:type="spellStart"/>
            <w:r w:rsidRPr="001A5D77">
              <w:rPr>
                <w:rFonts w:ascii="Aptos" w:hAnsi="Aptos"/>
                <w:lang w:val="fr-FR"/>
              </w:rPr>
              <w:t>codi</w:t>
            </w:r>
            <w:proofErr w:type="spellEnd"/>
            <w:r w:rsidRPr="001A5D77">
              <w:rPr>
                <w:rFonts w:ascii="Aptos" w:hAnsi="Aptos"/>
                <w:lang w:val="fr-FR"/>
              </w:rPr>
              <w:t xml:space="preserve"> “CSC BDI23004-10023 &amp; BDI23007-10012 : Fourniture, installation et maintenance d'installations de back-up solaires “et avons une question importante concernant les exigences techniques des principaux équipements électriques, à savoir :</w:t>
            </w:r>
          </w:p>
          <w:p w14:paraId="0CEE1BDA" w14:textId="77777777" w:rsidR="00F30538" w:rsidRPr="001A5D77" w:rsidRDefault="00F30538" w:rsidP="00F30538">
            <w:pPr>
              <w:rPr>
                <w:rFonts w:ascii="Aptos" w:hAnsi="Aptos"/>
                <w:lang w:val="fr-FR"/>
              </w:rPr>
            </w:pPr>
          </w:p>
          <w:p w14:paraId="25AF4460" w14:textId="77777777" w:rsidR="00F30538" w:rsidRPr="001A5D77" w:rsidRDefault="00F30538" w:rsidP="00F30538">
            <w:pPr>
              <w:rPr>
                <w:rFonts w:ascii="Aptos" w:hAnsi="Aptos"/>
                <w:lang w:val="fr-FR"/>
              </w:rPr>
            </w:pPr>
            <w:r w:rsidRPr="001A5D77">
              <w:rPr>
                <w:rFonts w:ascii="Aptos" w:hAnsi="Aptos"/>
                <w:lang w:val="fr-FR"/>
              </w:rPr>
              <w:t>•</w:t>
            </w:r>
            <w:r w:rsidRPr="001A5D77">
              <w:rPr>
                <w:rFonts w:ascii="Aptos" w:hAnsi="Aptos"/>
                <w:lang w:val="fr-FR"/>
              </w:rPr>
              <w:tab/>
              <w:t>Panneaux photovoltaïques</w:t>
            </w:r>
          </w:p>
          <w:p w14:paraId="4FDEE9F8" w14:textId="77777777" w:rsidR="00F30538" w:rsidRPr="001A5D77" w:rsidRDefault="00F30538" w:rsidP="00F30538">
            <w:pPr>
              <w:rPr>
                <w:rFonts w:ascii="Aptos" w:hAnsi="Aptos"/>
                <w:lang w:val="fr-FR"/>
              </w:rPr>
            </w:pPr>
            <w:r w:rsidRPr="001A5D77">
              <w:rPr>
                <w:rFonts w:ascii="Aptos" w:hAnsi="Aptos"/>
                <w:lang w:val="fr-FR"/>
              </w:rPr>
              <w:t>•</w:t>
            </w:r>
            <w:r w:rsidRPr="001A5D77">
              <w:rPr>
                <w:rFonts w:ascii="Aptos" w:hAnsi="Aptos"/>
                <w:lang w:val="fr-FR"/>
              </w:rPr>
              <w:tab/>
              <w:t>Structure photovoltaïque</w:t>
            </w:r>
          </w:p>
          <w:p w14:paraId="35C2B9CB" w14:textId="77777777" w:rsidR="00F30538" w:rsidRPr="001A5D77" w:rsidRDefault="00F30538" w:rsidP="00F30538">
            <w:pPr>
              <w:rPr>
                <w:rFonts w:ascii="Aptos" w:hAnsi="Aptos"/>
                <w:lang w:val="fr-FR"/>
              </w:rPr>
            </w:pPr>
            <w:r w:rsidRPr="001A5D77">
              <w:rPr>
                <w:rFonts w:ascii="Aptos" w:hAnsi="Aptos"/>
                <w:lang w:val="fr-FR"/>
              </w:rPr>
              <w:t>•</w:t>
            </w:r>
            <w:r w:rsidRPr="001A5D77">
              <w:rPr>
                <w:rFonts w:ascii="Aptos" w:hAnsi="Aptos"/>
                <w:lang w:val="fr-FR"/>
              </w:rPr>
              <w:tab/>
              <w:t>Onduleur hybride</w:t>
            </w:r>
          </w:p>
          <w:p w14:paraId="0A5E6D67" w14:textId="77777777" w:rsidR="00F30538" w:rsidRPr="001A5D77" w:rsidRDefault="00F30538" w:rsidP="00F30538">
            <w:pPr>
              <w:rPr>
                <w:rFonts w:ascii="Aptos" w:hAnsi="Aptos"/>
                <w:lang w:val="fr-FR"/>
              </w:rPr>
            </w:pPr>
            <w:r w:rsidRPr="001A5D77">
              <w:rPr>
                <w:rFonts w:ascii="Aptos" w:hAnsi="Aptos"/>
                <w:lang w:val="fr-FR"/>
              </w:rPr>
              <w:t>•</w:t>
            </w:r>
            <w:r w:rsidRPr="001A5D77">
              <w:rPr>
                <w:rFonts w:ascii="Aptos" w:hAnsi="Aptos"/>
                <w:lang w:val="fr-FR"/>
              </w:rPr>
              <w:tab/>
              <w:t>Batteries LFP</w:t>
            </w:r>
          </w:p>
          <w:p w14:paraId="6397B4EC" w14:textId="77777777" w:rsidR="00F30538" w:rsidRPr="001A5D77" w:rsidRDefault="00F30538" w:rsidP="00F30538">
            <w:pPr>
              <w:rPr>
                <w:rFonts w:ascii="Aptos" w:hAnsi="Aptos"/>
                <w:lang w:val="fr-FR"/>
              </w:rPr>
            </w:pPr>
          </w:p>
          <w:p w14:paraId="4E04BDE4" w14:textId="77777777" w:rsidR="00F30538" w:rsidRPr="001A5D77" w:rsidRDefault="00F30538" w:rsidP="00F30538">
            <w:pPr>
              <w:rPr>
                <w:rFonts w:ascii="Aptos" w:hAnsi="Aptos"/>
                <w:lang w:val="fr-FR"/>
              </w:rPr>
            </w:pPr>
            <w:r w:rsidRPr="001A5D77">
              <w:rPr>
                <w:rFonts w:ascii="Aptos" w:hAnsi="Aptos"/>
                <w:lang w:val="fr-FR"/>
              </w:rPr>
              <w:t>Bien que la puissance requise pour chaque site soit clairement spécifiée, nous n'avons pas trouvé d'informations pertinentes concernant les normes que ces équipements doivent respecter. Nous avons l'habitude de nous conformer à un large éventail de normes pour des appels d'offres similaires et des organisations multilatérales. Nous comprenons que vous demandez des produits de qualité, mais l'absence d'informations spécifiques sur les normes requises suscite des inquiétudes. Étant donné que l'évaluation se fait principalement sur le prix, nous craignons que notre offre ne soit pas compétitive si nous proposons des équipements de normes supérieures.</w:t>
            </w:r>
          </w:p>
          <w:p w14:paraId="26F5ACD8" w14:textId="77777777" w:rsidR="00F30538" w:rsidRPr="001A5D77" w:rsidRDefault="00F30538" w:rsidP="00F30538">
            <w:pPr>
              <w:rPr>
                <w:rFonts w:ascii="Aptos" w:hAnsi="Aptos"/>
                <w:lang w:val="fr-FR"/>
              </w:rPr>
            </w:pPr>
          </w:p>
          <w:p w14:paraId="39F4AC37" w14:textId="77777777" w:rsidR="00F30538" w:rsidRPr="001A5D77" w:rsidRDefault="00F30538" w:rsidP="00F30538">
            <w:pPr>
              <w:rPr>
                <w:rFonts w:ascii="Aptos" w:hAnsi="Aptos"/>
                <w:lang w:val="fr-FR"/>
              </w:rPr>
            </w:pPr>
            <w:r w:rsidRPr="001A5D77">
              <w:rPr>
                <w:rFonts w:ascii="Aptos" w:hAnsi="Aptos"/>
                <w:lang w:val="fr-FR"/>
              </w:rPr>
              <w:t>D'ailleurs, pourriez-vous s'il vous plaît clarifier ce point ? Si une section nous a échappé ou si une autre partie du cahier des charges précise les exigences de qualité des équipements, nous vous serions reconnaissants de bien vouloir nous indiquer où la trouver</w:t>
            </w:r>
          </w:p>
          <w:p w14:paraId="7A7F9A56" w14:textId="77777777" w:rsidR="00F30538" w:rsidRPr="001A5D77" w:rsidRDefault="00F30538" w:rsidP="00F30538">
            <w:pPr>
              <w:rPr>
                <w:rFonts w:ascii="Aptos" w:hAnsi="Aptos"/>
                <w:lang w:val="fr-FR"/>
              </w:rPr>
            </w:pPr>
          </w:p>
          <w:p w14:paraId="0C50C5B7" w14:textId="77777777" w:rsidR="00F30538" w:rsidRPr="001A5D77" w:rsidRDefault="00F30538" w:rsidP="00F30538">
            <w:pPr>
              <w:rPr>
                <w:rFonts w:ascii="Aptos" w:hAnsi="Aptos"/>
                <w:lang w:val="fr-FR"/>
              </w:rPr>
            </w:pPr>
            <w:r w:rsidRPr="001A5D77">
              <w:rPr>
                <w:rFonts w:ascii="Aptos" w:hAnsi="Aptos"/>
                <w:lang w:val="fr-FR"/>
              </w:rPr>
              <w:t>Merci de votre attention et dans l'attente de votre réponse.</w:t>
            </w:r>
          </w:p>
          <w:p w14:paraId="0057343F" w14:textId="77777777" w:rsidR="005E4CEC" w:rsidRPr="001A5D77" w:rsidRDefault="005E4CEC">
            <w:pPr>
              <w:rPr>
                <w:rFonts w:ascii="Aptos" w:hAnsi="Aptos"/>
                <w:b/>
                <w:bCs/>
                <w:lang w:val="fr-FR"/>
              </w:rPr>
            </w:pPr>
          </w:p>
        </w:tc>
        <w:tc>
          <w:tcPr>
            <w:tcW w:w="9213" w:type="dxa"/>
          </w:tcPr>
          <w:p w14:paraId="7E8D3781" w14:textId="77777777" w:rsidR="005B17D5" w:rsidRPr="001A5D77" w:rsidRDefault="005B17D5" w:rsidP="005B17D5">
            <w:pPr>
              <w:rPr>
                <w:rFonts w:ascii="Aptos" w:hAnsi="Aptos"/>
                <w:lang w:val="fr-FR"/>
              </w:rPr>
            </w:pPr>
          </w:p>
          <w:p w14:paraId="0A975D2E" w14:textId="77777777" w:rsidR="005B17D5" w:rsidRPr="001A5D77" w:rsidRDefault="005B17D5" w:rsidP="005B17D5">
            <w:pPr>
              <w:rPr>
                <w:rFonts w:ascii="Aptos" w:hAnsi="Aptos"/>
                <w:b/>
                <w:bCs/>
                <w:lang w:val="fr-FR"/>
              </w:rPr>
            </w:pPr>
            <w:r w:rsidRPr="001A5D77">
              <w:rPr>
                <w:rFonts w:ascii="Aptos" w:hAnsi="Aptos"/>
                <w:b/>
                <w:bCs/>
                <w:lang w:val="fr-FR"/>
              </w:rPr>
              <w:t>1. Panneaux photovoltaïques :</w:t>
            </w:r>
          </w:p>
          <w:p w14:paraId="66A106B0" w14:textId="77777777" w:rsidR="00FA65A4" w:rsidRPr="001A5D77" w:rsidRDefault="00FA65A4" w:rsidP="00A262AB">
            <w:pPr>
              <w:rPr>
                <w:rFonts w:ascii="Aptos" w:hAnsi="Aptos"/>
                <w:lang w:val="fr-FR"/>
              </w:rPr>
            </w:pPr>
            <w:r w:rsidRPr="001A5D77">
              <w:rPr>
                <w:rFonts w:ascii="Aptos" w:hAnsi="Aptos"/>
                <w:lang w:val="fr-FR"/>
              </w:rPr>
              <w:t xml:space="preserve">En complément </w:t>
            </w:r>
            <w:r w:rsidRPr="001A5D77">
              <w:rPr>
                <w:rFonts w:ascii="Aptos" w:hAnsi="Aptos"/>
                <w:i/>
                <w:iCs/>
                <w:lang w:val="fr-FR"/>
              </w:rPr>
              <w:t xml:space="preserve">des exigences du point 5.3.7, sous point 1.2. </w:t>
            </w:r>
            <w:proofErr w:type="gramStart"/>
            <w:r w:rsidRPr="001A5D77">
              <w:rPr>
                <w:rFonts w:ascii="Aptos" w:hAnsi="Aptos"/>
                <w:i/>
                <w:iCs/>
                <w:lang w:val="fr-FR"/>
              </w:rPr>
              <w:t>du</w:t>
            </w:r>
            <w:proofErr w:type="gramEnd"/>
            <w:r w:rsidRPr="001A5D77">
              <w:rPr>
                <w:rFonts w:ascii="Aptos" w:hAnsi="Aptos"/>
                <w:i/>
                <w:iCs/>
                <w:lang w:val="fr-FR"/>
              </w:rPr>
              <w:t xml:space="preserve"> CSC et modification des exigences du point 5.3.4.3 du CSC</w:t>
            </w:r>
            <w:r w:rsidRPr="001A5D77">
              <w:rPr>
                <w:rFonts w:ascii="Aptos" w:hAnsi="Aptos"/>
                <w:lang w:val="fr-FR"/>
              </w:rPr>
              <w:t xml:space="preserve"> </w:t>
            </w:r>
          </w:p>
          <w:p w14:paraId="139A3C25" w14:textId="0BEEE3AC" w:rsidR="00A262AB" w:rsidRPr="001A5D77" w:rsidRDefault="00726848" w:rsidP="00A262AB">
            <w:pPr>
              <w:rPr>
                <w:rFonts w:ascii="Aptos" w:hAnsi="Aptos"/>
                <w:lang w:val="fr-FR"/>
              </w:rPr>
            </w:pPr>
            <w:r w:rsidRPr="001A5D77">
              <w:rPr>
                <w:rFonts w:ascii="Aptos" w:hAnsi="Aptos"/>
                <w:lang w:val="fr-FR"/>
              </w:rPr>
              <w:t>Les</w:t>
            </w:r>
            <w:r w:rsidR="00A262AB" w:rsidRPr="001A5D77">
              <w:rPr>
                <w:rFonts w:ascii="Aptos" w:hAnsi="Aptos"/>
                <w:lang w:val="fr-FR"/>
              </w:rPr>
              <w:t xml:space="preserve"> </w:t>
            </w:r>
            <w:r w:rsidR="00A262AB" w:rsidRPr="001A5D77">
              <w:rPr>
                <w:rFonts w:ascii="Aptos" w:hAnsi="Aptos"/>
                <w:highlight w:val="yellow"/>
                <w:lang w:val="fr-FR"/>
              </w:rPr>
              <w:t>spécifications minimums</w:t>
            </w:r>
            <w:r w:rsidR="00A262AB" w:rsidRPr="001A5D77">
              <w:rPr>
                <w:rFonts w:ascii="Aptos" w:hAnsi="Aptos"/>
                <w:lang w:val="fr-FR"/>
              </w:rPr>
              <w:t xml:space="preserve"> sont les suivantes :</w:t>
            </w:r>
          </w:p>
          <w:p w14:paraId="2B2965CB" w14:textId="77777777" w:rsidR="00F410C8" w:rsidRDefault="00A262AB" w:rsidP="00A262AB">
            <w:pPr>
              <w:rPr>
                <w:rFonts w:ascii="Aptos" w:hAnsi="Aptos"/>
                <w:lang w:val="fr-FR"/>
              </w:rPr>
            </w:pPr>
            <w:r w:rsidRPr="001A5D77">
              <w:rPr>
                <w:rFonts w:ascii="Aptos" w:hAnsi="Aptos"/>
                <w:lang w:val="fr-FR"/>
              </w:rPr>
              <w:t xml:space="preserve">• Technologie : </w:t>
            </w:r>
            <w:r w:rsidR="00F410C8" w:rsidRPr="00F410C8">
              <w:rPr>
                <w:rFonts w:ascii="Aptos" w:hAnsi="Aptos"/>
                <w:lang w:val="fr-FR"/>
              </w:rPr>
              <w:t>Mono-Si</w:t>
            </w:r>
          </w:p>
          <w:p w14:paraId="2D13436A" w14:textId="4DDCD021" w:rsidR="00A262AB" w:rsidRPr="001A5D77" w:rsidRDefault="00A262AB" w:rsidP="00A262AB">
            <w:pPr>
              <w:rPr>
                <w:rFonts w:ascii="Aptos" w:hAnsi="Aptos"/>
                <w:lang w:val="fr-FR"/>
              </w:rPr>
            </w:pPr>
            <w:r w:rsidRPr="001A5D77">
              <w:rPr>
                <w:rFonts w:ascii="Aptos" w:hAnsi="Aptos"/>
                <w:lang w:val="fr-FR"/>
              </w:rPr>
              <w:t>• Garantie de performance : minimal de 90 % à 10 ans et 80 % à 25 ans.</w:t>
            </w:r>
          </w:p>
          <w:p w14:paraId="570E05EF" w14:textId="77777777" w:rsidR="00A262AB" w:rsidRPr="001A5D77" w:rsidRDefault="00A262AB" w:rsidP="00A262AB">
            <w:pPr>
              <w:rPr>
                <w:rFonts w:ascii="Aptos" w:hAnsi="Aptos"/>
                <w:lang w:val="fr-FR"/>
              </w:rPr>
            </w:pPr>
            <w:r w:rsidRPr="001A5D77">
              <w:rPr>
                <w:rFonts w:ascii="Aptos" w:hAnsi="Aptos"/>
                <w:lang w:val="fr-FR"/>
              </w:rPr>
              <w:t xml:space="preserve">• </w:t>
            </w:r>
            <w:r w:rsidRPr="001A5D77">
              <w:rPr>
                <w:rFonts w:ascii="Aptos" w:hAnsi="Aptos"/>
                <w:highlight w:val="yellow"/>
                <w:lang w:val="fr-FR"/>
              </w:rPr>
              <w:t>Garantie du produit : minimum 10 ans</w:t>
            </w:r>
          </w:p>
          <w:p w14:paraId="50068627" w14:textId="77777777" w:rsidR="00A262AB" w:rsidRPr="001A5D77" w:rsidRDefault="00A262AB" w:rsidP="00A262AB">
            <w:pPr>
              <w:rPr>
                <w:rFonts w:ascii="Aptos" w:hAnsi="Aptos"/>
                <w:lang w:val="fr-FR"/>
              </w:rPr>
            </w:pPr>
            <w:r w:rsidRPr="001A5D77">
              <w:rPr>
                <w:rFonts w:ascii="Aptos" w:hAnsi="Aptos"/>
                <w:lang w:val="fr-FR"/>
              </w:rPr>
              <w:t>• Tolérances positives en puissance (tolérance négative n’est PAS acceptée). Tolérance maximale de 3%.</w:t>
            </w:r>
          </w:p>
          <w:p w14:paraId="25556853" w14:textId="77777777" w:rsidR="00A262AB" w:rsidRPr="001A5D77" w:rsidRDefault="00A262AB" w:rsidP="00A262AB">
            <w:pPr>
              <w:rPr>
                <w:rFonts w:ascii="Aptos" w:hAnsi="Aptos"/>
                <w:lang w:val="fr-FR"/>
              </w:rPr>
            </w:pPr>
            <w:r w:rsidRPr="001A5D77">
              <w:rPr>
                <w:rFonts w:ascii="Aptos" w:hAnsi="Aptos"/>
                <w:lang w:val="fr-FR"/>
              </w:rPr>
              <w:t>• Cadre en aluminium</w:t>
            </w:r>
          </w:p>
          <w:p w14:paraId="5890100B" w14:textId="77777777" w:rsidR="00A262AB" w:rsidRPr="001A5D77" w:rsidRDefault="00A262AB" w:rsidP="00A262AB">
            <w:pPr>
              <w:rPr>
                <w:rFonts w:ascii="Aptos" w:hAnsi="Aptos"/>
                <w:lang w:val="fr-FR"/>
              </w:rPr>
            </w:pPr>
            <w:r w:rsidRPr="001A5D77">
              <w:rPr>
                <w:rFonts w:ascii="Aptos" w:hAnsi="Aptos"/>
                <w:lang w:val="fr-FR"/>
              </w:rPr>
              <w:t>• Verre anti-reflets et auto-nettoyant</w:t>
            </w:r>
          </w:p>
          <w:p w14:paraId="29C4524F" w14:textId="77777777" w:rsidR="00A262AB" w:rsidRPr="001A5D77" w:rsidRDefault="00A262AB" w:rsidP="00A262AB">
            <w:pPr>
              <w:rPr>
                <w:rFonts w:ascii="Aptos" w:hAnsi="Aptos"/>
                <w:lang w:val="fr-FR"/>
              </w:rPr>
            </w:pPr>
            <w:r w:rsidRPr="001A5D77">
              <w:rPr>
                <w:rFonts w:ascii="Aptos" w:hAnsi="Aptos"/>
                <w:lang w:val="fr-FR"/>
              </w:rPr>
              <w:t>• Boite de jonction IP67</w:t>
            </w:r>
          </w:p>
          <w:p w14:paraId="479A519F" w14:textId="38BC3443" w:rsidR="00A262AB" w:rsidRPr="001A5D77" w:rsidRDefault="00A262AB" w:rsidP="00A262AB">
            <w:pPr>
              <w:rPr>
                <w:rFonts w:ascii="Aptos" w:hAnsi="Aptos"/>
                <w:lang w:val="fr-FR"/>
              </w:rPr>
            </w:pPr>
            <w:r w:rsidRPr="001A5D77">
              <w:rPr>
                <w:rFonts w:ascii="Aptos" w:hAnsi="Aptos"/>
                <w:lang w:val="fr-FR"/>
              </w:rPr>
              <w:t xml:space="preserve">• Câble de 4mm² avec connecteurs </w:t>
            </w:r>
            <w:r w:rsidR="00DD65BF" w:rsidRPr="001A5D77">
              <w:rPr>
                <w:rFonts w:ascii="Aptos" w:hAnsi="Aptos"/>
                <w:lang w:val="fr-FR"/>
              </w:rPr>
              <w:t xml:space="preserve">MC4 </w:t>
            </w:r>
          </w:p>
          <w:p w14:paraId="4340E29E" w14:textId="4C6BB99A" w:rsidR="00FB498A" w:rsidRPr="001A5D77" w:rsidRDefault="00A262AB" w:rsidP="00A262AB">
            <w:pPr>
              <w:rPr>
                <w:rFonts w:ascii="Aptos" w:hAnsi="Aptos"/>
                <w:highlight w:val="yellow"/>
                <w:lang w:val="fr-FR"/>
              </w:rPr>
            </w:pPr>
            <w:r w:rsidRPr="001A5D77">
              <w:rPr>
                <w:rFonts w:ascii="Aptos" w:hAnsi="Aptos"/>
                <w:lang w:val="fr-FR"/>
              </w:rPr>
              <w:t xml:space="preserve">• </w:t>
            </w:r>
            <w:r w:rsidR="00D86570" w:rsidRPr="001A5D77">
              <w:rPr>
                <w:rFonts w:ascii="Aptos" w:hAnsi="Aptos"/>
                <w:lang w:val="fr-FR"/>
              </w:rPr>
              <w:t>Rendement :</w:t>
            </w:r>
            <w:r w:rsidRPr="001A5D77">
              <w:rPr>
                <w:rFonts w:ascii="Aptos" w:hAnsi="Aptos"/>
                <w:lang w:val="fr-FR"/>
              </w:rPr>
              <w:t xml:space="preserve"> </w:t>
            </w:r>
            <w:r w:rsidR="00970042" w:rsidRPr="001A5D77">
              <w:rPr>
                <w:rFonts w:ascii="Aptos" w:hAnsi="Aptos"/>
                <w:highlight w:val="yellow"/>
                <w:lang w:val="fr-FR"/>
              </w:rPr>
              <w:t>21</w:t>
            </w:r>
            <w:r w:rsidR="00E97428" w:rsidRPr="001A5D77">
              <w:rPr>
                <w:rFonts w:ascii="Aptos" w:hAnsi="Aptos"/>
                <w:highlight w:val="yellow"/>
                <w:lang w:val="fr-FR"/>
              </w:rPr>
              <w:t xml:space="preserve"> </w:t>
            </w:r>
            <w:r w:rsidRPr="001A5D77">
              <w:rPr>
                <w:rFonts w:ascii="Aptos" w:hAnsi="Aptos"/>
                <w:highlight w:val="yellow"/>
                <w:lang w:val="fr-FR"/>
              </w:rPr>
              <w:t>%</w:t>
            </w:r>
            <w:r w:rsidRPr="001A5D77">
              <w:rPr>
                <w:rFonts w:ascii="Aptos" w:hAnsi="Aptos"/>
                <w:lang w:val="fr-FR"/>
              </w:rPr>
              <w:t xml:space="preserve"> </w:t>
            </w:r>
          </w:p>
          <w:p w14:paraId="23B8949F" w14:textId="2E7C938F" w:rsidR="008C7434" w:rsidRPr="001A5D77" w:rsidRDefault="00E86992" w:rsidP="005B17D5">
            <w:pPr>
              <w:rPr>
                <w:rFonts w:ascii="Aptos" w:hAnsi="Aptos"/>
                <w:lang w:val="fr-FR"/>
              </w:rPr>
            </w:pPr>
            <w:r w:rsidRPr="001A5D77">
              <w:rPr>
                <w:rFonts w:ascii="Aptos" w:hAnsi="Aptos"/>
                <w:lang w:val="fr-FR"/>
              </w:rPr>
              <w:t>Normes</w:t>
            </w:r>
            <w:r w:rsidR="00951226" w:rsidRPr="001A5D77">
              <w:rPr>
                <w:rFonts w:ascii="Aptos" w:hAnsi="Aptos"/>
                <w:lang w:val="fr-FR"/>
              </w:rPr>
              <w:t xml:space="preserve"> Applicables</w:t>
            </w:r>
            <w:r w:rsidRPr="001A5D77">
              <w:rPr>
                <w:rFonts w:ascii="Aptos" w:hAnsi="Aptos"/>
                <w:lang w:val="fr-FR"/>
              </w:rPr>
              <w:t xml:space="preserve"> : </w:t>
            </w:r>
            <w:r w:rsidR="00B94467" w:rsidRPr="001A5D77">
              <w:rPr>
                <w:rFonts w:ascii="Aptos" w:hAnsi="Aptos"/>
                <w:lang w:val="fr-FR"/>
              </w:rPr>
              <w:t>IEC</w:t>
            </w:r>
          </w:p>
          <w:p w14:paraId="525748EA" w14:textId="77777777" w:rsidR="005864AA" w:rsidRPr="001A5D77" w:rsidRDefault="00B94467" w:rsidP="005B17D5">
            <w:pPr>
              <w:rPr>
                <w:rFonts w:ascii="Aptos" w:hAnsi="Aptos"/>
                <w:lang w:val="fr-FR"/>
              </w:rPr>
            </w:pPr>
            <w:r w:rsidRPr="001A5D77">
              <w:rPr>
                <w:rFonts w:ascii="Aptos" w:hAnsi="Aptos"/>
                <w:lang w:val="fr-FR"/>
              </w:rPr>
              <w:t>IE</w:t>
            </w:r>
            <w:r w:rsidR="00744EA5" w:rsidRPr="001A5D77">
              <w:rPr>
                <w:rFonts w:ascii="Aptos" w:hAnsi="Aptos"/>
                <w:lang w:val="fr-FR"/>
              </w:rPr>
              <w:t>C 61215</w:t>
            </w:r>
            <w:r w:rsidR="005864AA" w:rsidRPr="001A5D77">
              <w:rPr>
                <w:rFonts w:ascii="Aptos" w:hAnsi="Aptos"/>
                <w:lang w:val="fr-FR"/>
              </w:rPr>
              <w:t>-1</w:t>
            </w:r>
            <w:r w:rsidR="0058238C" w:rsidRPr="001A5D77">
              <w:rPr>
                <w:rFonts w:ascii="Aptos" w:hAnsi="Aptos"/>
                <w:lang w:val="fr-FR"/>
              </w:rPr>
              <w:t xml:space="preserve"> </w:t>
            </w:r>
          </w:p>
          <w:p w14:paraId="6F01A8E9" w14:textId="0D6CC08F" w:rsidR="00B94467" w:rsidRPr="001A5D77" w:rsidRDefault="0058238C" w:rsidP="005B17D5">
            <w:pPr>
              <w:rPr>
                <w:rFonts w:ascii="Aptos" w:hAnsi="Aptos"/>
                <w:lang w:val="fr-FR"/>
              </w:rPr>
            </w:pPr>
            <w:r w:rsidRPr="001A5D77">
              <w:rPr>
                <w:rFonts w:ascii="Aptos" w:hAnsi="Aptos"/>
                <w:lang w:val="fr-FR"/>
              </w:rPr>
              <w:t>IEC 61730</w:t>
            </w:r>
            <w:r w:rsidR="005864AA" w:rsidRPr="001A5D77">
              <w:rPr>
                <w:rFonts w:ascii="Aptos" w:hAnsi="Aptos"/>
                <w:lang w:val="fr-FR"/>
              </w:rPr>
              <w:t xml:space="preserve">-1 </w:t>
            </w:r>
            <w:r w:rsidR="0020587A" w:rsidRPr="001A5D77">
              <w:rPr>
                <w:rFonts w:ascii="Aptos" w:hAnsi="Aptos"/>
                <w:lang w:val="fr-FR"/>
              </w:rPr>
              <w:t>&amp; IEC 61730-2</w:t>
            </w:r>
          </w:p>
          <w:p w14:paraId="6DE19E25" w14:textId="77777777" w:rsidR="003E445A" w:rsidRPr="001A5D77" w:rsidRDefault="003E445A" w:rsidP="005B17D5">
            <w:pPr>
              <w:rPr>
                <w:rFonts w:ascii="Aptos" w:hAnsi="Aptos"/>
                <w:lang w:val="fr-FR"/>
              </w:rPr>
            </w:pPr>
          </w:p>
          <w:p w14:paraId="701DD481" w14:textId="43C35F99" w:rsidR="003E445A" w:rsidRPr="001A5D77" w:rsidRDefault="003E445A" w:rsidP="005B17D5">
            <w:pPr>
              <w:rPr>
                <w:rFonts w:ascii="Aptos" w:hAnsi="Aptos"/>
                <w:b/>
                <w:bCs/>
                <w:lang w:val="fr-FR"/>
              </w:rPr>
            </w:pPr>
            <w:r w:rsidRPr="001A5D77">
              <w:rPr>
                <w:rFonts w:ascii="Aptos" w:hAnsi="Aptos"/>
                <w:b/>
                <w:bCs/>
                <w:lang w:val="fr-FR"/>
              </w:rPr>
              <w:t>2.Structure photovoltaïque</w:t>
            </w:r>
          </w:p>
          <w:p w14:paraId="03B41B1C" w14:textId="77777777" w:rsidR="007C6FBB" w:rsidRPr="001A5D77" w:rsidRDefault="007C6FBB" w:rsidP="007C6FBB">
            <w:pPr>
              <w:pStyle w:val="Default"/>
              <w:rPr>
                <w:rFonts w:ascii="Aptos" w:hAnsi="Aptos"/>
                <w:sz w:val="22"/>
                <w:szCs w:val="22"/>
              </w:rPr>
            </w:pPr>
            <w:r w:rsidRPr="001A5D77">
              <w:rPr>
                <w:rFonts w:ascii="Aptos" w:hAnsi="Aptos"/>
                <w:sz w:val="22"/>
                <w:szCs w:val="22"/>
              </w:rPr>
              <w:t xml:space="preserve">Les supports permettent la fixation des panneaux solaires et leur stabilité pendant toute la durée de vie du projet. Ils devront : </w:t>
            </w:r>
          </w:p>
          <w:p w14:paraId="435AE7A6" w14:textId="77777777"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t xml:space="preserve">Avoir une durée de vie de 25 ans </w:t>
            </w:r>
          </w:p>
          <w:p w14:paraId="03B7F061" w14:textId="77777777"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cs="Courier New"/>
                <w:sz w:val="22"/>
                <w:szCs w:val="22"/>
              </w:rPr>
              <w:t xml:space="preserve"> </w:t>
            </w:r>
            <w:r w:rsidRPr="001A5D77">
              <w:rPr>
                <w:rFonts w:ascii="Aptos" w:hAnsi="Aptos"/>
                <w:sz w:val="22"/>
                <w:szCs w:val="22"/>
              </w:rPr>
              <w:t xml:space="preserve">Être en acier galvanisé ou en aluminium </w:t>
            </w:r>
          </w:p>
          <w:p w14:paraId="52B7548A" w14:textId="77777777"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t xml:space="preserve">Respecter les contraintes de salinités de l’air et des sols du site concerné </w:t>
            </w:r>
          </w:p>
          <w:p w14:paraId="0F6EE469" w14:textId="3C41EF58"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cs="Courier New"/>
                <w:sz w:val="22"/>
                <w:szCs w:val="22"/>
              </w:rPr>
              <w:t xml:space="preserve"> </w:t>
            </w:r>
            <w:r w:rsidRPr="001A5D77">
              <w:rPr>
                <w:rFonts w:ascii="Aptos" w:hAnsi="Aptos"/>
                <w:sz w:val="22"/>
                <w:szCs w:val="22"/>
              </w:rPr>
              <w:t xml:space="preserve">Être suffisamment bien dimensionnés pour tenir les vitesses de vent du site conformément aux normes locales </w:t>
            </w:r>
            <w:r w:rsidR="00F42E0E" w:rsidRPr="001A5D77">
              <w:rPr>
                <w:rFonts w:ascii="Aptos" w:hAnsi="Aptos"/>
                <w:color w:val="FF0000"/>
                <w:sz w:val="22"/>
                <w:szCs w:val="22"/>
                <w:highlight w:val="yellow"/>
              </w:rPr>
              <w:t>(</w:t>
            </w:r>
            <w:r w:rsidR="00B21E15" w:rsidRPr="001A5D77">
              <w:rPr>
                <w:rFonts w:ascii="Aptos" w:hAnsi="Aptos"/>
                <w:color w:val="FF0000"/>
                <w:sz w:val="22"/>
                <w:szCs w:val="22"/>
                <w:highlight w:val="yellow"/>
              </w:rPr>
              <w:t xml:space="preserve">point </w:t>
            </w:r>
            <w:r w:rsidR="00F42E0E" w:rsidRPr="001A5D77">
              <w:rPr>
                <w:rFonts w:ascii="Aptos" w:hAnsi="Aptos"/>
                <w:color w:val="FF0000"/>
                <w:sz w:val="22"/>
                <w:szCs w:val="22"/>
                <w:highlight w:val="yellow"/>
              </w:rPr>
              <w:t>5.3.1.4 du CSC)</w:t>
            </w:r>
          </w:p>
          <w:p w14:paraId="740DFDE6" w14:textId="6AC0D3CC"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lastRenderedPageBreak/>
              <w:t xml:space="preserve">Être composé de l’ensembles des accessoires de fixation à la toiture ou au sol. La mise à la terre du support devra être également prévu. </w:t>
            </w:r>
          </w:p>
          <w:p w14:paraId="17B19DE8" w14:textId="77777777"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t xml:space="preserve">Les fixations des panneaux devront être conformes aux spécifications du fournisseur </w:t>
            </w:r>
          </w:p>
          <w:p w14:paraId="19F4487F" w14:textId="77777777"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t xml:space="preserve">Les structures doivent être réalisées dans un matériau non corrosif (acier inox ou aluminium) </w:t>
            </w:r>
          </w:p>
          <w:p w14:paraId="44B98FFF" w14:textId="4C19EF0B" w:rsidR="007C6FBB" w:rsidRPr="001A5D77" w:rsidRDefault="007C6FBB" w:rsidP="007C6FBB">
            <w:pPr>
              <w:pStyle w:val="Default"/>
              <w:numPr>
                <w:ilvl w:val="0"/>
                <w:numId w:val="6"/>
              </w:numPr>
              <w:spacing w:after="37"/>
              <w:rPr>
                <w:rFonts w:ascii="Aptos" w:hAnsi="Aptos"/>
                <w:sz w:val="22"/>
                <w:szCs w:val="22"/>
              </w:rPr>
            </w:pPr>
            <w:r w:rsidRPr="001A5D77">
              <w:rPr>
                <w:rFonts w:ascii="Aptos" w:hAnsi="Aptos"/>
                <w:sz w:val="22"/>
                <w:szCs w:val="22"/>
              </w:rPr>
              <w:t xml:space="preserve">Visserie de type inox </w:t>
            </w:r>
          </w:p>
          <w:p w14:paraId="2BBCB5B4" w14:textId="77777777" w:rsidR="007C6FBB" w:rsidRPr="001A5D77" w:rsidRDefault="007C6FBB" w:rsidP="005B17D5">
            <w:pPr>
              <w:rPr>
                <w:rFonts w:ascii="Aptos" w:hAnsi="Aptos"/>
                <w:lang w:val="fr-FR"/>
              </w:rPr>
            </w:pPr>
          </w:p>
          <w:p w14:paraId="76186D64" w14:textId="77777777" w:rsidR="005B17D5" w:rsidRPr="001A5D77" w:rsidRDefault="005B17D5" w:rsidP="005B17D5">
            <w:pPr>
              <w:rPr>
                <w:rFonts w:ascii="Aptos" w:hAnsi="Aptos"/>
                <w:b/>
                <w:bCs/>
                <w:lang w:val="fr-FR"/>
              </w:rPr>
            </w:pPr>
          </w:p>
          <w:p w14:paraId="2229983B" w14:textId="5A0447B5" w:rsidR="005B17D5" w:rsidRPr="001A5D77" w:rsidRDefault="005B17D5" w:rsidP="005B17D5">
            <w:pPr>
              <w:rPr>
                <w:rFonts w:ascii="Aptos" w:hAnsi="Aptos"/>
                <w:b/>
                <w:bCs/>
                <w:lang w:val="fr-FR"/>
              </w:rPr>
            </w:pPr>
            <w:r w:rsidRPr="001A5D77">
              <w:rPr>
                <w:rFonts w:ascii="Aptos" w:hAnsi="Aptos"/>
                <w:b/>
                <w:bCs/>
                <w:lang w:val="fr-FR"/>
              </w:rPr>
              <w:t>3. Onduleur</w:t>
            </w:r>
            <w:r w:rsidR="00027DC5" w:rsidRPr="001A5D77">
              <w:rPr>
                <w:rFonts w:ascii="Aptos" w:hAnsi="Aptos"/>
                <w:b/>
                <w:bCs/>
                <w:lang w:val="fr-FR"/>
              </w:rPr>
              <w:t>s</w:t>
            </w:r>
            <w:r w:rsidRPr="001A5D77">
              <w:rPr>
                <w:rFonts w:ascii="Aptos" w:hAnsi="Aptos"/>
                <w:b/>
                <w:bCs/>
                <w:lang w:val="fr-FR"/>
              </w:rPr>
              <w:t xml:space="preserve"> hybride</w:t>
            </w:r>
            <w:r w:rsidR="00027DC5" w:rsidRPr="001A5D77">
              <w:rPr>
                <w:rFonts w:ascii="Aptos" w:hAnsi="Aptos"/>
                <w:b/>
                <w:bCs/>
                <w:lang w:val="fr-FR"/>
              </w:rPr>
              <w:t>s</w:t>
            </w:r>
            <w:r w:rsidRPr="001A5D77">
              <w:rPr>
                <w:rFonts w:ascii="Aptos" w:hAnsi="Aptos"/>
                <w:b/>
                <w:bCs/>
                <w:lang w:val="fr-FR"/>
              </w:rPr>
              <w:t xml:space="preserve"> :</w:t>
            </w:r>
          </w:p>
          <w:p w14:paraId="18C47967" w14:textId="2689DFA0" w:rsidR="001843D4" w:rsidRPr="001A5D77" w:rsidRDefault="002C36C0" w:rsidP="001843D4">
            <w:pPr>
              <w:rPr>
                <w:rFonts w:ascii="Aptos" w:hAnsi="Aptos"/>
                <w:i/>
                <w:iCs/>
                <w:lang w:val="fr-FR"/>
              </w:rPr>
            </w:pPr>
            <w:r w:rsidRPr="001A5D77">
              <w:rPr>
                <w:rFonts w:ascii="Aptos" w:hAnsi="Aptos"/>
                <w:i/>
                <w:iCs/>
                <w:lang w:val="fr-FR"/>
              </w:rPr>
              <w:t>En complément des exigences du point 5.3.7</w:t>
            </w:r>
            <w:r w:rsidR="00795251" w:rsidRPr="001A5D77">
              <w:rPr>
                <w:rFonts w:ascii="Aptos" w:hAnsi="Aptos"/>
                <w:i/>
                <w:iCs/>
                <w:lang w:val="fr-FR"/>
              </w:rPr>
              <w:t xml:space="preserve">, sous point </w:t>
            </w:r>
            <w:r w:rsidR="006B56BC" w:rsidRPr="001A5D77">
              <w:rPr>
                <w:rFonts w:ascii="Aptos" w:hAnsi="Aptos"/>
                <w:i/>
                <w:iCs/>
                <w:lang w:val="fr-FR"/>
              </w:rPr>
              <w:t>1.3 ;1.</w:t>
            </w:r>
            <w:r w:rsidR="00027DC5" w:rsidRPr="001A5D77">
              <w:rPr>
                <w:rFonts w:ascii="Aptos" w:hAnsi="Aptos"/>
                <w:i/>
                <w:iCs/>
                <w:lang w:val="fr-FR"/>
              </w:rPr>
              <w:t>4 et</w:t>
            </w:r>
            <w:r w:rsidR="005B444B" w:rsidRPr="001A5D77">
              <w:rPr>
                <w:rFonts w:ascii="Aptos" w:hAnsi="Aptos"/>
                <w:i/>
                <w:iCs/>
                <w:lang w:val="fr-FR"/>
              </w:rPr>
              <w:t xml:space="preserve"> 1.5</w:t>
            </w:r>
            <w:r w:rsidR="00923F1B" w:rsidRPr="001A5D77">
              <w:rPr>
                <w:rFonts w:ascii="Aptos" w:hAnsi="Aptos"/>
                <w:i/>
                <w:iCs/>
                <w:lang w:val="fr-FR"/>
              </w:rPr>
              <w:t xml:space="preserve"> ; les</w:t>
            </w:r>
            <w:r w:rsidR="001843D4" w:rsidRPr="001A5D77">
              <w:rPr>
                <w:rFonts w:ascii="Aptos" w:hAnsi="Aptos"/>
                <w:i/>
                <w:iCs/>
                <w:lang w:val="fr-FR"/>
              </w:rPr>
              <w:t xml:space="preserve"> spécifications minimums sont les suivantes :</w:t>
            </w:r>
          </w:p>
          <w:p w14:paraId="38341CDF" w14:textId="23EE594C" w:rsidR="00DC3BCE" w:rsidRPr="001A5D77" w:rsidRDefault="00DC3BCE" w:rsidP="001843D4">
            <w:pPr>
              <w:rPr>
                <w:rFonts w:ascii="Aptos" w:hAnsi="Aptos"/>
                <w:lang w:val="fr-FR"/>
              </w:rPr>
            </w:pPr>
            <w:r w:rsidRPr="001A5D77">
              <w:rPr>
                <w:rFonts w:ascii="Aptos" w:hAnsi="Aptos"/>
                <w:lang w:val="fr-FR"/>
              </w:rPr>
              <w:t>•Plage de tension d’entrée</w:t>
            </w:r>
            <w:r w:rsidR="00A77814" w:rsidRPr="001A5D77">
              <w:rPr>
                <w:rFonts w:ascii="Aptos" w:hAnsi="Aptos"/>
                <w:lang w:val="fr-FR"/>
              </w:rPr>
              <w:t xml:space="preserve"> PV (</w:t>
            </w:r>
            <w:r w:rsidR="00D36474" w:rsidRPr="001A5D77">
              <w:rPr>
                <w:rFonts w:ascii="Aptos" w:hAnsi="Aptos"/>
                <w:lang w:val="fr-FR"/>
              </w:rPr>
              <w:t>varie selon le fabricant)</w:t>
            </w:r>
          </w:p>
          <w:p w14:paraId="6DBB5AD9" w14:textId="69742AF1" w:rsidR="00D36474" w:rsidRPr="001A5D77" w:rsidRDefault="00D36474" w:rsidP="001843D4">
            <w:pPr>
              <w:rPr>
                <w:rFonts w:ascii="Aptos" w:hAnsi="Aptos"/>
                <w:lang w:val="fr-FR"/>
              </w:rPr>
            </w:pPr>
            <w:r w:rsidRPr="001A5D77">
              <w:rPr>
                <w:rFonts w:ascii="Aptos" w:hAnsi="Aptos"/>
                <w:lang w:val="fr-FR"/>
              </w:rPr>
              <w:t xml:space="preserve">• Rendement : </w:t>
            </w:r>
            <w:r w:rsidRPr="001A5D77">
              <w:rPr>
                <w:rFonts w:ascii="Aptos" w:hAnsi="Aptos"/>
                <w:highlight w:val="yellow"/>
                <w:lang w:val="fr-FR"/>
              </w:rPr>
              <w:t>supérieur 96%</w:t>
            </w:r>
          </w:p>
          <w:p w14:paraId="76AD6D7F" w14:textId="13B6AF5B" w:rsidR="001843D4" w:rsidRPr="001A5D77" w:rsidRDefault="001843D4" w:rsidP="001843D4">
            <w:pPr>
              <w:rPr>
                <w:rFonts w:ascii="Aptos" w:hAnsi="Aptos"/>
                <w:lang w:val="fr-FR"/>
              </w:rPr>
            </w:pPr>
            <w:r w:rsidRPr="001A5D77">
              <w:rPr>
                <w:rFonts w:ascii="Aptos" w:hAnsi="Aptos"/>
                <w:lang w:val="fr-FR"/>
              </w:rPr>
              <w:t>• Garantie produit minimum : 5 ans</w:t>
            </w:r>
          </w:p>
          <w:p w14:paraId="764E96FF" w14:textId="77777777" w:rsidR="001843D4" w:rsidRPr="001A5D77" w:rsidRDefault="001843D4" w:rsidP="001843D4">
            <w:pPr>
              <w:rPr>
                <w:rFonts w:ascii="Aptos" w:hAnsi="Aptos"/>
                <w:lang w:val="fr-FR"/>
              </w:rPr>
            </w:pPr>
            <w:r w:rsidRPr="001A5D77">
              <w:rPr>
                <w:rFonts w:ascii="Aptos" w:hAnsi="Aptos"/>
                <w:lang w:val="fr-FR"/>
              </w:rPr>
              <w:t>• Pilotable pour solution hybride</w:t>
            </w:r>
          </w:p>
          <w:p w14:paraId="071459EF" w14:textId="63AE4C60" w:rsidR="001843D4" w:rsidRPr="001A5D77" w:rsidRDefault="001843D4" w:rsidP="001843D4">
            <w:pPr>
              <w:rPr>
                <w:rFonts w:ascii="Aptos" w:hAnsi="Aptos"/>
                <w:lang w:val="fr-FR"/>
              </w:rPr>
            </w:pPr>
            <w:r w:rsidRPr="001A5D77">
              <w:rPr>
                <w:rFonts w:ascii="Aptos" w:hAnsi="Aptos"/>
                <w:lang w:val="fr-FR"/>
              </w:rPr>
              <w:t xml:space="preserve">• Tension / Fréquence de sortie : </w:t>
            </w:r>
            <w:r w:rsidR="00137E9C" w:rsidRPr="001A5D77">
              <w:rPr>
                <w:rFonts w:ascii="Aptos" w:hAnsi="Aptos"/>
                <w:lang w:val="fr-FR"/>
              </w:rPr>
              <w:t>Monophasé</w:t>
            </w:r>
            <w:r w:rsidR="00884F81" w:rsidRPr="001A5D77">
              <w:rPr>
                <w:rFonts w:ascii="Aptos" w:hAnsi="Aptos"/>
                <w:lang w:val="fr-FR"/>
              </w:rPr>
              <w:t xml:space="preserve"> 220-230V50HZ</w:t>
            </w:r>
          </w:p>
          <w:p w14:paraId="5E9558F7" w14:textId="2125619C" w:rsidR="006F6336" w:rsidRPr="001A5D77" w:rsidRDefault="006F6336" w:rsidP="001843D4">
            <w:pPr>
              <w:rPr>
                <w:rFonts w:ascii="Aptos" w:hAnsi="Aptos"/>
                <w:lang w:val="fr-FR"/>
              </w:rPr>
            </w:pPr>
            <w:r w:rsidRPr="001A5D77">
              <w:rPr>
                <w:rFonts w:ascii="Aptos" w:hAnsi="Aptos"/>
                <w:lang w:val="fr-FR"/>
              </w:rPr>
              <w:t xml:space="preserve">• </w:t>
            </w:r>
            <w:r w:rsidR="00DA2BE5" w:rsidRPr="001A5D77">
              <w:rPr>
                <w:rFonts w:ascii="Aptos" w:hAnsi="Aptos"/>
                <w:lang w:val="fr-FR"/>
              </w:rPr>
              <w:t>Installation</w:t>
            </w:r>
            <w:r w:rsidRPr="001A5D77">
              <w:rPr>
                <w:rFonts w:ascii="Aptos" w:hAnsi="Aptos"/>
                <w:lang w:val="fr-FR"/>
              </w:rPr>
              <w:t xml:space="preserve"> : </w:t>
            </w:r>
            <w:r w:rsidR="00DA2BE5" w:rsidRPr="001A5D77">
              <w:rPr>
                <w:rFonts w:ascii="Aptos" w:hAnsi="Aptos"/>
                <w:lang w:val="fr-FR"/>
              </w:rPr>
              <w:t>Intérieur</w:t>
            </w:r>
          </w:p>
          <w:p w14:paraId="30C1CF80" w14:textId="52F08936" w:rsidR="005B17D5" w:rsidRPr="001A5D77" w:rsidRDefault="004F47B5" w:rsidP="005B17D5">
            <w:pPr>
              <w:rPr>
                <w:rFonts w:ascii="Aptos" w:hAnsi="Aptos"/>
                <w:lang w:val="fr-FR"/>
              </w:rPr>
            </w:pPr>
            <w:r w:rsidRPr="001A5D77">
              <w:rPr>
                <w:rFonts w:ascii="Aptos" w:hAnsi="Aptos"/>
                <w:lang w:val="fr-FR"/>
              </w:rPr>
              <w:t>Normes Applicables : IEC</w:t>
            </w:r>
          </w:p>
          <w:p w14:paraId="3D9A0E9C" w14:textId="5C061DFB" w:rsidR="00014DB5" w:rsidRPr="001A5D77" w:rsidRDefault="00014DB5" w:rsidP="005B17D5">
            <w:pPr>
              <w:rPr>
                <w:rFonts w:ascii="Aptos" w:hAnsi="Aptos"/>
                <w:lang w:val="fr-FR"/>
              </w:rPr>
            </w:pPr>
            <w:r w:rsidRPr="001A5D77">
              <w:rPr>
                <w:rFonts w:ascii="Aptos" w:hAnsi="Aptos"/>
                <w:lang w:val="fr-FR"/>
              </w:rPr>
              <w:t xml:space="preserve">IEC62894 </w:t>
            </w:r>
            <w:r w:rsidR="00624BF8" w:rsidRPr="001A5D77">
              <w:rPr>
                <w:rFonts w:ascii="Aptos" w:hAnsi="Aptos"/>
                <w:lang w:val="fr-FR"/>
              </w:rPr>
              <w:t>(2014)</w:t>
            </w:r>
          </w:p>
          <w:p w14:paraId="16422098" w14:textId="5F457711" w:rsidR="005B17D5" w:rsidRPr="001A5D77" w:rsidRDefault="005B17D5" w:rsidP="005B17D5">
            <w:pPr>
              <w:rPr>
                <w:rFonts w:ascii="Aptos" w:hAnsi="Aptos"/>
                <w:lang w:val="fr-FR"/>
              </w:rPr>
            </w:pPr>
            <w:r w:rsidRPr="001A5D77">
              <w:rPr>
                <w:rFonts w:ascii="Aptos" w:hAnsi="Aptos"/>
                <w:lang w:val="fr-FR"/>
              </w:rPr>
              <w:t xml:space="preserve">IEC 62109 </w:t>
            </w:r>
            <w:r w:rsidR="00D33300" w:rsidRPr="001A5D77">
              <w:rPr>
                <w:rFonts w:ascii="Aptos" w:hAnsi="Aptos"/>
                <w:lang w:val="fr-FR"/>
              </w:rPr>
              <w:t>(2010)</w:t>
            </w:r>
          </w:p>
          <w:p w14:paraId="671D83E9" w14:textId="77777777" w:rsidR="005B17D5" w:rsidRPr="001A5D77" w:rsidRDefault="005B17D5" w:rsidP="005B17D5">
            <w:pPr>
              <w:rPr>
                <w:rFonts w:ascii="Aptos" w:hAnsi="Aptos"/>
                <w:lang w:val="fr-FR"/>
              </w:rPr>
            </w:pPr>
          </w:p>
          <w:p w14:paraId="725A81FE" w14:textId="57F60746" w:rsidR="005B17D5" w:rsidRPr="001A5D77" w:rsidRDefault="005B17D5" w:rsidP="005B17D5">
            <w:pPr>
              <w:rPr>
                <w:rFonts w:ascii="Aptos" w:hAnsi="Aptos"/>
                <w:b/>
                <w:bCs/>
                <w:lang w:val="fr-FR"/>
              </w:rPr>
            </w:pPr>
            <w:r w:rsidRPr="001A5D77">
              <w:rPr>
                <w:rFonts w:ascii="Aptos" w:hAnsi="Aptos"/>
                <w:b/>
                <w:bCs/>
                <w:lang w:val="fr-FR"/>
              </w:rPr>
              <w:t>4. Batteries lithium (LFP</w:t>
            </w:r>
            <w:proofErr w:type="gramStart"/>
            <w:r w:rsidR="00CD18D9" w:rsidRPr="001A5D77">
              <w:rPr>
                <w:rFonts w:ascii="Aptos" w:hAnsi="Aptos"/>
                <w:b/>
                <w:bCs/>
                <w:lang w:val="fr-FR"/>
              </w:rPr>
              <w:t>):</w:t>
            </w:r>
            <w:proofErr w:type="gramEnd"/>
          </w:p>
          <w:p w14:paraId="1539F340" w14:textId="6EB0FCA7" w:rsidR="005B17D5" w:rsidRPr="001A5D77" w:rsidRDefault="00B10986" w:rsidP="005B17D5">
            <w:pPr>
              <w:rPr>
                <w:rFonts w:ascii="Aptos" w:hAnsi="Aptos"/>
                <w:i/>
                <w:iCs/>
                <w:lang w:val="fr-FR"/>
              </w:rPr>
            </w:pPr>
            <w:r w:rsidRPr="001A5D77">
              <w:rPr>
                <w:rFonts w:ascii="Aptos" w:hAnsi="Aptos"/>
                <w:i/>
                <w:iCs/>
                <w:lang w:val="fr-FR"/>
              </w:rPr>
              <w:t>En complément des exigences du point 5.3.7, sous point 1.</w:t>
            </w:r>
            <w:r w:rsidR="009707BC" w:rsidRPr="001A5D77">
              <w:rPr>
                <w:rFonts w:ascii="Aptos" w:hAnsi="Aptos"/>
                <w:i/>
                <w:iCs/>
                <w:lang w:val="fr-FR"/>
              </w:rPr>
              <w:t>1</w:t>
            </w:r>
            <w:r w:rsidRPr="001A5D77">
              <w:rPr>
                <w:rFonts w:ascii="Aptos" w:hAnsi="Aptos"/>
                <w:i/>
                <w:iCs/>
                <w:lang w:val="fr-FR"/>
              </w:rPr>
              <w:t xml:space="preserve">. </w:t>
            </w:r>
            <w:proofErr w:type="gramStart"/>
            <w:r w:rsidRPr="001A5D77">
              <w:rPr>
                <w:rFonts w:ascii="Aptos" w:hAnsi="Aptos"/>
                <w:i/>
                <w:iCs/>
                <w:lang w:val="fr-FR"/>
              </w:rPr>
              <w:t>du</w:t>
            </w:r>
            <w:proofErr w:type="gramEnd"/>
            <w:r w:rsidRPr="001A5D77">
              <w:rPr>
                <w:rFonts w:ascii="Aptos" w:hAnsi="Aptos"/>
                <w:i/>
                <w:iCs/>
                <w:lang w:val="fr-FR"/>
              </w:rPr>
              <w:t xml:space="preserve"> CSC</w:t>
            </w:r>
            <w:r w:rsidR="00596AA0" w:rsidRPr="001A5D77">
              <w:rPr>
                <w:rFonts w:ascii="Aptos" w:hAnsi="Aptos"/>
                <w:i/>
                <w:iCs/>
                <w:lang w:val="fr-FR"/>
              </w:rPr>
              <w:t xml:space="preserve"> </w:t>
            </w:r>
          </w:p>
          <w:p w14:paraId="20FFC4E0" w14:textId="39EC01FA" w:rsidR="009707BC" w:rsidRPr="001A5D77" w:rsidRDefault="00921567" w:rsidP="008108BB">
            <w:pPr>
              <w:pStyle w:val="Paragraphedeliste"/>
              <w:numPr>
                <w:ilvl w:val="0"/>
                <w:numId w:val="3"/>
              </w:numPr>
              <w:rPr>
                <w:rFonts w:ascii="Aptos" w:hAnsi="Aptos"/>
                <w:lang w:val="fr-FR"/>
              </w:rPr>
            </w:pPr>
            <w:r w:rsidRPr="001A5D77">
              <w:rPr>
                <w:rFonts w:ascii="Aptos" w:hAnsi="Aptos"/>
                <w:lang w:val="fr-FR"/>
              </w:rPr>
              <w:t>Cy</w:t>
            </w:r>
            <w:r w:rsidR="008108BB" w:rsidRPr="001A5D77">
              <w:rPr>
                <w:rFonts w:ascii="Aptos" w:hAnsi="Aptos"/>
                <w:lang w:val="fr-FR"/>
              </w:rPr>
              <w:t>clage</w:t>
            </w:r>
            <w:r w:rsidR="002F0192" w:rsidRPr="001A5D77">
              <w:rPr>
                <w:rFonts w:ascii="Aptos" w:hAnsi="Aptos"/>
                <w:lang w:val="fr-FR"/>
              </w:rPr>
              <w:t xml:space="preserve"> </w:t>
            </w:r>
            <w:r w:rsidR="0071776D" w:rsidRPr="001A5D77">
              <w:rPr>
                <w:rFonts w:ascii="Aptos" w:hAnsi="Aptos"/>
                <w:lang w:val="fr-FR"/>
              </w:rPr>
              <w:t xml:space="preserve">à </w:t>
            </w:r>
            <w:r w:rsidR="002F0192" w:rsidRPr="001A5D77">
              <w:rPr>
                <w:rFonts w:ascii="Aptos" w:hAnsi="Aptos"/>
                <w:lang w:val="fr-FR"/>
              </w:rPr>
              <w:t xml:space="preserve">80% de </w:t>
            </w:r>
            <w:r w:rsidR="004A2D7A" w:rsidRPr="001A5D77">
              <w:rPr>
                <w:rFonts w:ascii="Aptos" w:hAnsi="Aptos"/>
                <w:lang w:val="fr-FR"/>
              </w:rPr>
              <w:t>profondeur de décharge</w:t>
            </w:r>
            <w:r w:rsidR="008108BB" w:rsidRPr="001A5D77">
              <w:rPr>
                <w:rFonts w:ascii="Aptos" w:hAnsi="Aptos"/>
                <w:lang w:val="fr-FR"/>
              </w:rPr>
              <w:t> :</w:t>
            </w:r>
            <w:r w:rsidR="001031C9" w:rsidRPr="001A5D77">
              <w:rPr>
                <w:rFonts w:ascii="Aptos" w:hAnsi="Aptos"/>
                <w:lang w:val="fr-FR"/>
              </w:rPr>
              <w:t xml:space="preserve"> </w:t>
            </w:r>
            <w:r w:rsidR="008108BB" w:rsidRPr="001A5D77">
              <w:rPr>
                <w:rFonts w:ascii="Aptos" w:hAnsi="Aptos"/>
                <w:lang w:val="fr-FR"/>
              </w:rPr>
              <w:t>4000 à 6000 cycles</w:t>
            </w:r>
          </w:p>
          <w:p w14:paraId="21BEB5AE" w14:textId="6154807D" w:rsidR="008108BB" w:rsidRPr="001A5D77" w:rsidRDefault="00B96E45" w:rsidP="008108BB">
            <w:pPr>
              <w:pStyle w:val="Paragraphedeliste"/>
              <w:numPr>
                <w:ilvl w:val="0"/>
                <w:numId w:val="3"/>
              </w:numPr>
              <w:rPr>
                <w:rFonts w:ascii="Aptos" w:hAnsi="Aptos"/>
                <w:lang w:val="fr-FR"/>
              </w:rPr>
            </w:pPr>
            <w:r w:rsidRPr="001A5D77">
              <w:rPr>
                <w:rFonts w:ascii="Aptos" w:hAnsi="Aptos"/>
                <w:lang w:val="fr-FR"/>
              </w:rPr>
              <w:t>Rendement de 90 à 95%</w:t>
            </w:r>
          </w:p>
          <w:p w14:paraId="6D7BCB84" w14:textId="3323AF59" w:rsidR="00E60C6B" w:rsidRPr="001A5D77" w:rsidRDefault="00E60C6B" w:rsidP="00596AA0">
            <w:pPr>
              <w:pStyle w:val="Paragraphedeliste"/>
              <w:rPr>
                <w:rFonts w:ascii="Aptos" w:hAnsi="Aptos"/>
                <w:lang w:val="fr-FR"/>
              </w:rPr>
            </w:pPr>
          </w:p>
          <w:p w14:paraId="66C1C194" w14:textId="79F9C618" w:rsidR="008108BB" w:rsidRPr="001A5D77" w:rsidRDefault="008563CA" w:rsidP="005B17D5">
            <w:pPr>
              <w:rPr>
                <w:rFonts w:ascii="Aptos" w:hAnsi="Aptos"/>
                <w:lang w:val="fr-FR"/>
              </w:rPr>
            </w:pPr>
            <w:r w:rsidRPr="001A5D77">
              <w:rPr>
                <w:rFonts w:ascii="Aptos" w:hAnsi="Aptos"/>
                <w:lang w:val="fr-FR"/>
              </w:rPr>
              <w:t>Normes Applicables : IEC</w:t>
            </w:r>
          </w:p>
          <w:p w14:paraId="6B358908" w14:textId="2A81216B" w:rsidR="005B17D5" w:rsidRPr="001A5D77" w:rsidRDefault="005B17D5" w:rsidP="005B17D5">
            <w:pPr>
              <w:rPr>
                <w:rFonts w:ascii="Aptos" w:hAnsi="Aptos"/>
                <w:lang w:val="fr-FR"/>
              </w:rPr>
            </w:pPr>
            <w:r w:rsidRPr="001A5D77">
              <w:rPr>
                <w:rFonts w:ascii="Aptos" w:hAnsi="Aptos"/>
                <w:lang w:val="fr-FR"/>
              </w:rPr>
              <w:t xml:space="preserve">IEC 62619 </w:t>
            </w:r>
          </w:p>
          <w:p w14:paraId="1D51ECA7" w14:textId="77777777" w:rsidR="00FD0193" w:rsidRPr="001A5D77" w:rsidRDefault="00FD0193" w:rsidP="005B17D5">
            <w:pPr>
              <w:rPr>
                <w:rFonts w:ascii="Aptos" w:hAnsi="Aptos"/>
                <w:lang w:val="fr-FR"/>
              </w:rPr>
            </w:pPr>
          </w:p>
          <w:p w14:paraId="4B37ED89" w14:textId="67E76D0A" w:rsidR="00FC7F05" w:rsidRPr="001A5D77" w:rsidRDefault="00FD0193" w:rsidP="00FD0193">
            <w:pPr>
              <w:rPr>
                <w:rFonts w:ascii="Aptos" w:hAnsi="Aptos"/>
                <w:b/>
                <w:bCs/>
                <w:highlight w:val="yellow"/>
              </w:rPr>
            </w:pPr>
            <w:r w:rsidRPr="001A5D77">
              <w:rPr>
                <w:rFonts w:ascii="Aptos" w:hAnsi="Aptos"/>
                <w:b/>
                <w:bCs/>
                <w:highlight w:val="yellow"/>
                <w:lang w:val="fr-FR"/>
              </w:rPr>
              <w:t>Moyen de vérification</w:t>
            </w:r>
            <w:r w:rsidR="00E06860" w:rsidRPr="001A5D77">
              <w:rPr>
                <w:rFonts w:ascii="Aptos" w:hAnsi="Aptos"/>
                <w:b/>
                <w:bCs/>
                <w:highlight w:val="yellow"/>
                <w:lang w:val="fr-FR"/>
              </w:rPr>
              <w:t xml:space="preserve"> </w:t>
            </w:r>
            <w:r w:rsidR="00CA570A" w:rsidRPr="001A5D77">
              <w:rPr>
                <w:rFonts w:ascii="Aptos" w:hAnsi="Aptos"/>
                <w:b/>
                <w:bCs/>
                <w:highlight w:val="yellow"/>
                <w:lang w:val="fr-FR"/>
              </w:rPr>
              <w:t xml:space="preserve">(panneaux photovoltaïque, </w:t>
            </w:r>
            <w:r w:rsidR="00E06860" w:rsidRPr="001A5D77">
              <w:rPr>
                <w:rFonts w:ascii="Aptos" w:hAnsi="Aptos"/>
                <w:b/>
                <w:bCs/>
                <w:highlight w:val="yellow"/>
                <w:lang w:val="fr-FR"/>
              </w:rPr>
              <w:t xml:space="preserve">onduleur hybride et batteries </w:t>
            </w:r>
            <w:r w:rsidR="00EB0FD8" w:rsidRPr="001A5D77">
              <w:rPr>
                <w:rFonts w:ascii="Aptos" w:hAnsi="Aptos"/>
                <w:b/>
                <w:bCs/>
                <w:highlight w:val="yellow"/>
                <w:lang w:val="fr-FR"/>
              </w:rPr>
              <w:t>LPF) :</w:t>
            </w:r>
            <w:r w:rsidRPr="001A5D77">
              <w:rPr>
                <w:rFonts w:ascii="Aptos" w:hAnsi="Aptos"/>
                <w:b/>
                <w:bCs/>
                <w:highlight w:val="yellow"/>
              </w:rPr>
              <w:t xml:space="preserve"> </w:t>
            </w:r>
          </w:p>
          <w:p w14:paraId="02D53903" w14:textId="160DF3F1" w:rsidR="00CD1E6C" w:rsidRPr="001A5D77" w:rsidRDefault="00FC7F05" w:rsidP="00CD1E6C">
            <w:pPr>
              <w:pStyle w:val="Paragraphedeliste"/>
              <w:numPr>
                <w:ilvl w:val="0"/>
                <w:numId w:val="2"/>
              </w:numPr>
              <w:rPr>
                <w:rFonts w:ascii="Aptos" w:hAnsi="Aptos"/>
              </w:rPr>
            </w:pPr>
            <w:r w:rsidRPr="001A5D77">
              <w:rPr>
                <w:rFonts w:ascii="Aptos" w:hAnsi="Aptos"/>
              </w:rPr>
              <w:lastRenderedPageBreak/>
              <w:t>Fiches techniques détaillées (datasheets)</w:t>
            </w:r>
            <w:r w:rsidR="00665C94" w:rsidRPr="001A5D77">
              <w:rPr>
                <w:rFonts w:ascii="Aptos" w:hAnsi="Aptos"/>
              </w:rPr>
              <w:t xml:space="preserve"> avec</w:t>
            </w:r>
            <w:r w:rsidR="00084B8D" w:rsidRPr="001A5D77">
              <w:rPr>
                <w:rFonts w:ascii="Aptos" w:hAnsi="Aptos"/>
              </w:rPr>
              <w:t xml:space="preserve"> </w:t>
            </w:r>
            <w:r w:rsidR="00686B86" w:rsidRPr="001A5D77">
              <w:rPr>
                <w:rFonts w:ascii="Aptos" w:hAnsi="Aptos"/>
              </w:rPr>
              <w:t>données techniques,</w:t>
            </w:r>
            <w:r w:rsidR="00665C94" w:rsidRPr="001A5D77">
              <w:rPr>
                <w:rFonts w:ascii="Aptos" w:hAnsi="Aptos"/>
              </w:rPr>
              <w:t xml:space="preserve"> rapports </w:t>
            </w:r>
            <w:r w:rsidR="00CD1E6C" w:rsidRPr="001A5D77">
              <w:rPr>
                <w:rFonts w:ascii="Aptos" w:hAnsi="Aptos"/>
              </w:rPr>
              <w:t>d’essais et</w:t>
            </w:r>
            <w:r w:rsidR="00FD0193" w:rsidRPr="001A5D77">
              <w:rPr>
                <w:rFonts w:ascii="Aptos" w:hAnsi="Aptos"/>
                <w:highlight w:val="yellow"/>
                <w:lang w:val="fr-FR"/>
              </w:rPr>
              <w:t xml:space="preserve"> </w:t>
            </w:r>
            <w:r w:rsidR="00FD0193" w:rsidRPr="001A5D77">
              <w:rPr>
                <w:rFonts w:ascii="Aptos" w:hAnsi="Aptos"/>
                <w:lang w:val="fr-FR"/>
              </w:rPr>
              <w:t xml:space="preserve">garanties </w:t>
            </w:r>
            <w:r w:rsidR="00686B86" w:rsidRPr="001A5D77">
              <w:rPr>
                <w:rFonts w:ascii="Aptos" w:hAnsi="Aptos"/>
                <w:lang w:val="fr-FR"/>
              </w:rPr>
              <w:t xml:space="preserve">du </w:t>
            </w:r>
            <w:r w:rsidR="00FD0193" w:rsidRPr="001A5D77">
              <w:rPr>
                <w:rFonts w:ascii="Aptos" w:hAnsi="Aptos"/>
                <w:lang w:val="fr-FR"/>
              </w:rPr>
              <w:t>constructeur</w:t>
            </w:r>
          </w:p>
          <w:p w14:paraId="533F90AE" w14:textId="77777777" w:rsidR="00CD1E6C" w:rsidRPr="001A5D77" w:rsidRDefault="00CD1E6C" w:rsidP="00CD1E6C">
            <w:pPr>
              <w:pStyle w:val="Paragraphedeliste"/>
              <w:numPr>
                <w:ilvl w:val="0"/>
                <w:numId w:val="2"/>
              </w:numPr>
              <w:rPr>
                <w:rFonts w:ascii="Aptos" w:hAnsi="Aptos"/>
                <w:lang w:val="fr-FR"/>
              </w:rPr>
            </w:pPr>
            <w:r w:rsidRPr="001A5D77">
              <w:rPr>
                <w:rFonts w:ascii="Aptos" w:hAnsi="Aptos"/>
                <w:lang w:val="fr-FR"/>
              </w:rPr>
              <w:t>Certificats de conformité IEC</w:t>
            </w:r>
          </w:p>
          <w:p w14:paraId="51410528" w14:textId="5484B9B5" w:rsidR="00FD0193" w:rsidRPr="001A5D77" w:rsidRDefault="00FD0193" w:rsidP="00CD1E6C">
            <w:pPr>
              <w:pStyle w:val="Paragraphedeliste"/>
              <w:rPr>
                <w:rFonts w:ascii="Aptos" w:hAnsi="Aptos"/>
              </w:rPr>
            </w:pPr>
            <w:r w:rsidRPr="001A5D77">
              <w:rPr>
                <w:rFonts w:ascii="Aptos" w:hAnsi="Aptos"/>
                <w:highlight w:val="yellow"/>
                <w:lang w:val="fr-FR"/>
              </w:rPr>
              <w:t xml:space="preserve"> </w:t>
            </w:r>
            <w:r w:rsidRPr="001A5D77">
              <w:rPr>
                <w:rFonts w:ascii="Aptos" w:hAnsi="Aptos"/>
                <w:color w:val="FF0000"/>
                <w:highlight w:val="yellow"/>
                <w:lang w:val="fr-FR"/>
              </w:rPr>
              <w:t>(Point 5.3.3 du CSC)</w:t>
            </w:r>
          </w:p>
          <w:p w14:paraId="73584EBE" w14:textId="77777777" w:rsidR="005B17D5" w:rsidRPr="001A5D77" w:rsidRDefault="005B17D5" w:rsidP="005B17D5">
            <w:pPr>
              <w:rPr>
                <w:rFonts w:ascii="Aptos" w:hAnsi="Aptos"/>
                <w:lang w:val="fr-FR"/>
              </w:rPr>
            </w:pPr>
          </w:p>
          <w:p w14:paraId="72AD5F2F" w14:textId="7E3E0FD1" w:rsidR="00090FFD" w:rsidRPr="001A5D77" w:rsidRDefault="00090FFD" w:rsidP="005B17D5">
            <w:pPr>
              <w:rPr>
                <w:rFonts w:ascii="Aptos" w:hAnsi="Aptos"/>
                <w:lang w:val="fr-FR"/>
              </w:rPr>
            </w:pPr>
            <w:r w:rsidRPr="001A5D77">
              <w:rPr>
                <w:rFonts w:ascii="Aptos" w:hAnsi="Aptos"/>
                <w:lang w:val="fr-FR"/>
              </w:rPr>
              <w:t xml:space="preserve">Quant à la structure photovoltaïque : </w:t>
            </w:r>
          </w:p>
          <w:p w14:paraId="6B87EE16" w14:textId="77777777" w:rsidR="00C672F9" w:rsidRPr="001A5D77" w:rsidRDefault="00C64C4E" w:rsidP="00C64C4E">
            <w:pPr>
              <w:rPr>
                <w:rFonts w:ascii="Aptos" w:hAnsi="Aptos"/>
                <w:lang w:val="fr-FR"/>
              </w:rPr>
            </w:pPr>
            <w:r w:rsidRPr="001A5D77">
              <w:rPr>
                <w:rFonts w:ascii="Aptos" w:hAnsi="Aptos"/>
                <w:lang w:val="fr-FR"/>
              </w:rPr>
              <w:t>Moyen de vérification</w:t>
            </w:r>
            <w:r w:rsidR="00C672F9" w:rsidRPr="001A5D77">
              <w:rPr>
                <w:rFonts w:ascii="Aptos" w:hAnsi="Aptos"/>
                <w:lang w:val="fr-FR"/>
              </w:rPr>
              <w:t xml:space="preserve"> : </w:t>
            </w:r>
          </w:p>
          <w:p w14:paraId="2164C646" w14:textId="4FB846FB" w:rsidR="00C64C4E" w:rsidRPr="001A5D77" w:rsidRDefault="00C64C4E" w:rsidP="00F52E46">
            <w:pPr>
              <w:pStyle w:val="Paragraphedeliste"/>
              <w:numPr>
                <w:ilvl w:val="0"/>
                <w:numId w:val="7"/>
              </w:numPr>
              <w:rPr>
                <w:rFonts w:ascii="Aptos" w:hAnsi="Aptos"/>
                <w:highlight w:val="yellow"/>
                <w:lang w:val="fr-FR"/>
              </w:rPr>
            </w:pPr>
            <w:r w:rsidRPr="001A5D77">
              <w:rPr>
                <w:rFonts w:ascii="Aptos" w:hAnsi="Aptos"/>
                <w:highlight w:val="yellow"/>
                <w:lang w:val="fr-FR"/>
              </w:rPr>
              <w:t>Plans de la structure (plans d’exécution)</w:t>
            </w:r>
          </w:p>
          <w:p w14:paraId="321738C2" w14:textId="77777777" w:rsidR="00C64C4E" w:rsidRPr="001A5D77" w:rsidRDefault="00C64C4E" w:rsidP="00F52E46">
            <w:pPr>
              <w:pStyle w:val="Paragraphedeliste"/>
              <w:numPr>
                <w:ilvl w:val="0"/>
                <w:numId w:val="7"/>
              </w:numPr>
              <w:rPr>
                <w:rFonts w:ascii="Aptos" w:hAnsi="Aptos"/>
                <w:highlight w:val="yellow"/>
                <w:lang w:val="fr-FR"/>
              </w:rPr>
            </w:pPr>
            <w:r w:rsidRPr="001A5D77">
              <w:rPr>
                <w:rFonts w:ascii="Aptos" w:hAnsi="Aptos"/>
                <w:highlight w:val="yellow"/>
                <w:lang w:val="fr-FR"/>
              </w:rPr>
              <w:t>Note de calcul mécanique</w:t>
            </w:r>
          </w:p>
          <w:p w14:paraId="312F7D33" w14:textId="612BF07C" w:rsidR="00090FFD" w:rsidRPr="001A5D77" w:rsidRDefault="00C64C4E" w:rsidP="00F52E46">
            <w:pPr>
              <w:pStyle w:val="Paragraphedeliste"/>
              <w:numPr>
                <w:ilvl w:val="0"/>
                <w:numId w:val="7"/>
              </w:numPr>
              <w:rPr>
                <w:rFonts w:ascii="Aptos" w:hAnsi="Aptos"/>
                <w:lang w:val="fr-FR"/>
              </w:rPr>
            </w:pPr>
            <w:r w:rsidRPr="001A5D77">
              <w:rPr>
                <w:rFonts w:ascii="Aptos" w:hAnsi="Aptos"/>
                <w:highlight w:val="yellow"/>
                <w:lang w:val="fr-FR"/>
              </w:rPr>
              <w:t xml:space="preserve">Fiches techniques des </w:t>
            </w:r>
            <w:r w:rsidR="007C6FBB" w:rsidRPr="001A5D77">
              <w:rPr>
                <w:rFonts w:ascii="Aptos" w:hAnsi="Aptos"/>
                <w:highlight w:val="yellow"/>
                <w:lang w:val="fr-FR"/>
              </w:rPr>
              <w:t>matériaux</w:t>
            </w:r>
            <w:r w:rsidR="007C6FBB" w:rsidRPr="001A5D77">
              <w:rPr>
                <w:rFonts w:ascii="Aptos" w:hAnsi="Aptos"/>
                <w:color w:val="FF0000"/>
                <w:highlight w:val="yellow"/>
                <w:lang w:val="fr-FR"/>
              </w:rPr>
              <w:t xml:space="preserve"> (</w:t>
            </w:r>
            <w:r w:rsidR="00F64C8E" w:rsidRPr="001A5D77">
              <w:rPr>
                <w:rFonts w:ascii="Aptos" w:hAnsi="Aptos"/>
                <w:color w:val="FF0000"/>
                <w:highlight w:val="yellow"/>
                <w:lang w:val="fr-FR"/>
              </w:rPr>
              <w:t>Point 5.3.3 du CSC)</w:t>
            </w:r>
          </w:p>
          <w:p w14:paraId="7872D46F" w14:textId="77777777" w:rsidR="005B17D5" w:rsidRPr="001A5D77" w:rsidRDefault="005B17D5" w:rsidP="005B17D5">
            <w:pPr>
              <w:rPr>
                <w:rFonts w:ascii="Aptos" w:hAnsi="Aptos"/>
                <w:lang w:val="fr-FR"/>
              </w:rPr>
            </w:pPr>
          </w:p>
          <w:p w14:paraId="684CA254" w14:textId="2A709CD9" w:rsidR="005B17D5" w:rsidRPr="001A5D77" w:rsidRDefault="005B17D5" w:rsidP="005B17D5">
            <w:pPr>
              <w:rPr>
                <w:rFonts w:ascii="Aptos" w:hAnsi="Aptos"/>
                <w:color w:val="FF0000"/>
                <w:lang w:val="fr-FR"/>
              </w:rPr>
            </w:pPr>
            <w:r w:rsidRPr="001A5D77">
              <w:rPr>
                <w:rFonts w:ascii="Aptos" w:hAnsi="Aptos"/>
                <w:lang w:val="fr-FR"/>
              </w:rPr>
              <w:t xml:space="preserve">Nous attirons votre attention sur le fait que la conformité à ces normes constitue une exigence minimale obligatoire, indépendamment des considérations de prix. Toute offre proposant des équipements ne respectant pas ces standards </w:t>
            </w:r>
            <w:r w:rsidR="00411686" w:rsidRPr="001A5D77">
              <w:rPr>
                <w:rFonts w:ascii="Aptos" w:hAnsi="Aptos"/>
                <w:lang w:val="fr-FR"/>
              </w:rPr>
              <w:t xml:space="preserve">sera </w:t>
            </w:r>
            <w:r w:rsidRPr="001A5D77">
              <w:rPr>
                <w:rFonts w:ascii="Aptos" w:hAnsi="Aptos"/>
                <w:lang w:val="fr-FR"/>
              </w:rPr>
              <w:t>jugée non conforme</w:t>
            </w:r>
            <w:r w:rsidR="001E7E7F" w:rsidRPr="001A5D77">
              <w:rPr>
                <w:rFonts w:ascii="Aptos" w:hAnsi="Aptos"/>
                <w:lang w:val="fr-FR"/>
              </w:rPr>
              <w:t xml:space="preserve"> </w:t>
            </w:r>
            <w:r w:rsidR="0073751A" w:rsidRPr="001A5D77">
              <w:rPr>
                <w:rFonts w:ascii="Aptos" w:hAnsi="Aptos"/>
                <w:highlight w:val="yellow"/>
                <w:lang w:val="fr-FR"/>
              </w:rPr>
              <w:t>(</w:t>
            </w:r>
            <w:r w:rsidR="001E7E7F" w:rsidRPr="001A5D77">
              <w:rPr>
                <w:rFonts w:ascii="Aptos" w:hAnsi="Aptos"/>
                <w:color w:val="FF0000"/>
                <w:highlight w:val="yellow"/>
                <w:lang w:val="fr-FR"/>
              </w:rPr>
              <w:t>Point 6.8</w:t>
            </w:r>
            <w:r w:rsidRPr="001A5D77">
              <w:rPr>
                <w:rFonts w:ascii="Aptos" w:hAnsi="Aptos"/>
                <w:color w:val="FF0000"/>
                <w:highlight w:val="yellow"/>
                <w:lang w:val="fr-FR"/>
              </w:rPr>
              <w:t>.</w:t>
            </w:r>
            <w:r w:rsidR="001E7E7F" w:rsidRPr="001A5D77">
              <w:rPr>
                <w:rFonts w:ascii="Aptos" w:hAnsi="Aptos"/>
                <w:color w:val="FF0000"/>
                <w:highlight w:val="yellow"/>
                <w:lang w:val="fr-FR"/>
              </w:rPr>
              <w:t>2 du CSC)</w:t>
            </w:r>
          </w:p>
          <w:p w14:paraId="5EFC6208" w14:textId="77777777" w:rsidR="005B17D5" w:rsidRPr="001A5D77" w:rsidRDefault="005B17D5" w:rsidP="005B17D5">
            <w:pPr>
              <w:rPr>
                <w:rFonts w:ascii="Aptos" w:hAnsi="Aptos"/>
                <w:lang w:val="fr-FR"/>
              </w:rPr>
            </w:pPr>
          </w:p>
          <w:p w14:paraId="2C7BFDE0" w14:textId="350270CB" w:rsidR="005E4CEC" w:rsidRPr="001A5D77" w:rsidRDefault="005E4CEC" w:rsidP="005B17D5">
            <w:pPr>
              <w:rPr>
                <w:rFonts w:ascii="Aptos" w:hAnsi="Aptos"/>
                <w:b/>
                <w:bCs/>
                <w:lang w:val="fr-FR"/>
              </w:rPr>
            </w:pPr>
          </w:p>
        </w:tc>
      </w:tr>
      <w:tr w:rsidR="00123F30" w:rsidRPr="001A5D77" w14:paraId="6254F20B" w14:textId="77777777" w:rsidTr="0088613F">
        <w:tc>
          <w:tcPr>
            <w:tcW w:w="5524" w:type="dxa"/>
          </w:tcPr>
          <w:p w14:paraId="5E9CF29D" w14:textId="25954811" w:rsidR="00672D57" w:rsidRPr="001A5D77" w:rsidRDefault="00672D57" w:rsidP="00672D57">
            <w:pPr>
              <w:rPr>
                <w:rFonts w:ascii="Aptos" w:hAnsi="Aptos"/>
                <w:b/>
                <w:bCs/>
                <w:lang w:val="fr-FR"/>
              </w:rPr>
            </w:pPr>
            <w:r w:rsidRPr="001A5D77">
              <w:rPr>
                <w:rFonts w:ascii="Aptos" w:hAnsi="Aptos"/>
                <w:b/>
                <w:bCs/>
                <w:lang w:val="fr-FR"/>
              </w:rPr>
              <w:lastRenderedPageBreak/>
              <w:t>Question</w:t>
            </w:r>
            <w:r w:rsidR="00FB3606" w:rsidRPr="001A5D77">
              <w:rPr>
                <w:rFonts w:ascii="Aptos" w:hAnsi="Aptos"/>
                <w:b/>
                <w:bCs/>
                <w:lang w:val="fr-FR"/>
              </w:rPr>
              <w:t>s</w:t>
            </w:r>
            <w:r w:rsidRPr="001A5D77">
              <w:rPr>
                <w:rFonts w:ascii="Aptos" w:hAnsi="Aptos"/>
                <w:b/>
                <w:bCs/>
                <w:lang w:val="fr-FR"/>
              </w:rPr>
              <w:t xml:space="preserve"> du </w:t>
            </w:r>
            <w:r w:rsidR="00143B1C" w:rsidRPr="001A5D77">
              <w:rPr>
                <w:rFonts w:ascii="Aptos" w:hAnsi="Aptos"/>
                <w:b/>
                <w:bCs/>
                <w:lang w:val="fr-FR"/>
              </w:rPr>
              <w:t>06</w:t>
            </w:r>
            <w:r w:rsidRPr="001A5D77">
              <w:rPr>
                <w:rFonts w:ascii="Aptos" w:hAnsi="Aptos"/>
                <w:b/>
                <w:bCs/>
                <w:lang w:val="fr-FR"/>
              </w:rPr>
              <w:t>/0</w:t>
            </w:r>
            <w:r w:rsidR="00143B1C" w:rsidRPr="001A5D77">
              <w:rPr>
                <w:rFonts w:ascii="Aptos" w:hAnsi="Aptos"/>
                <w:b/>
                <w:bCs/>
                <w:lang w:val="fr-FR"/>
              </w:rPr>
              <w:t>5</w:t>
            </w:r>
            <w:r w:rsidRPr="001A5D77">
              <w:rPr>
                <w:rFonts w:ascii="Aptos" w:hAnsi="Aptos"/>
                <w:b/>
                <w:bCs/>
                <w:lang w:val="fr-FR"/>
              </w:rPr>
              <w:t>/2026</w:t>
            </w:r>
          </w:p>
          <w:p w14:paraId="08033C23" w14:textId="77777777" w:rsidR="00672D57" w:rsidRPr="001A5D77" w:rsidRDefault="00672D57" w:rsidP="00AD278B">
            <w:pPr>
              <w:rPr>
                <w:rFonts w:ascii="Aptos" w:eastAsia="Aptos" w:hAnsi="Aptos" w:cs="Calibri"/>
                <w:kern w:val="0"/>
                <w:lang w:val="fr-FR"/>
                <w14:ligatures w14:val="none"/>
              </w:rPr>
            </w:pPr>
          </w:p>
          <w:p w14:paraId="7522B6C2" w14:textId="62483AC3" w:rsidR="00AD278B" w:rsidRPr="001A5D77" w:rsidRDefault="00AD278B" w:rsidP="00AD278B">
            <w:pPr>
              <w:rPr>
                <w:rFonts w:ascii="Aptos" w:eastAsia="Aptos" w:hAnsi="Aptos" w:cs="Calibri"/>
                <w:kern w:val="0"/>
                <w:lang w:val="fr-FR"/>
                <w14:ligatures w14:val="none"/>
              </w:rPr>
            </w:pPr>
            <w:r w:rsidRPr="001A5D77">
              <w:rPr>
                <w:rFonts w:ascii="Aptos" w:eastAsia="Aptos" w:hAnsi="Aptos" w:cs="Calibri"/>
                <w:kern w:val="0"/>
                <w:lang w:val="fr-FR"/>
                <w14:ligatures w14:val="none"/>
              </w:rPr>
              <w:t xml:space="preserve">Lors de l’analyse des </w:t>
            </w:r>
            <w:proofErr w:type="spellStart"/>
            <w:r w:rsidRPr="001A5D77">
              <w:rPr>
                <w:rFonts w:ascii="Aptos" w:eastAsia="Aptos" w:hAnsi="Aptos" w:cs="Calibri"/>
                <w:kern w:val="0"/>
                <w:lang w:val="fr-FR"/>
                <w14:ligatures w14:val="none"/>
              </w:rPr>
              <w:t>TdR</w:t>
            </w:r>
            <w:proofErr w:type="spellEnd"/>
            <w:r w:rsidRPr="001A5D77">
              <w:rPr>
                <w:rFonts w:ascii="Aptos" w:eastAsia="Aptos" w:hAnsi="Aptos" w:cs="Calibri"/>
                <w:kern w:val="0"/>
                <w:lang w:val="fr-FR"/>
                <w14:ligatures w14:val="none"/>
              </w:rPr>
              <w:t>, des spécifications techniques et des bordereaux de prix, nous avons identifié les questions et potentielles incohérences suivantes :</w:t>
            </w:r>
          </w:p>
          <w:p w14:paraId="4FCA3613" w14:textId="77777777" w:rsidR="00AD278B" w:rsidRPr="001A5D77" w:rsidRDefault="00AD278B" w:rsidP="00AD278B">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Périmètre des travaux de remise à niveau électrique</w:t>
            </w:r>
            <w:r w:rsidRPr="001A5D77">
              <w:rPr>
                <w:rFonts w:ascii="Aptos" w:eastAsia="Times New Roman" w:hAnsi="Aptos" w:cs="Calibri"/>
                <w:kern w:val="0"/>
                <w:lang w:val="fr-FR"/>
                <w14:ligatures w14:val="none"/>
              </w:rPr>
              <w:br/>
              <w:t>L’appel d’offres exige la remise à niveau et la normalisation des installations électriques existantes, incluant le câblage, les tableaux de distribution, les prises, interrupteurs, luminaires, protections, mise à la terre et identification des circuits. Toutefois, l’état existant de chaque site n’est pas entièrement défini.</w:t>
            </w:r>
            <w:r w:rsidRPr="001A5D77">
              <w:rPr>
                <w:rFonts w:ascii="Aptos" w:eastAsia="Times New Roman" w:hAnsi="Aptos" w:cs="Calibri"/>
                <w:kern w:val="0"/>
                <w:lang w:val="fr-FR"/>
                <w14:ligatures w14:val="none"/>
              </w:rPr>
              <w:br/>
            </w:r>
            <w:r w:rsidRPr="001A5D77">
              <w:rPr>
                <w:rFonts w:ascii="Aptos" w:eastAsia="Times New Roman" w:hAnsi="Aptos" w:cs="Calibri"/>
                <w:kern w:val="0"/>
                <w:lang w:val="fr-FR"/>
                <w14:ligatures w14:val="none"/>
              </w:rPr>
              <w:lastRenderedPageBreak/>
              <w:t>Pourriez-vous préciser si les soumissionnaires doivent chiffrer ces travaux strictement selon les quantités indiquées dans le DQE, ou s’ils doivent prévoir et assumer d’éventuels travaux supplémentaires de remise à niveau nécessaires sur site ?</w:t>
            </w:r>
            <w:r w:rsidRPr="001A5D77">
              <w:rPr>
                <w:rFonts w:ascii="Aptos" w:eastAsia="Times New Roman" w:hAnsi="Aptos" w:cs="Calibri"/>
                <w:kern w:val="0"/>
                <w:lang w:val="fr-FR"/>
                <w14:ligatures w14:val="none"/>
              </w:rPr>
              <w:br/>
              <w:t xml:space="preserve">En particulier, si des défauts cachés ou des non-conformités supplémentaires sont détectés pendant l’exécution, doivent-ils être considérés hors du prix forfaitaire et traités comme des travaux supplémentaires ? </w:t>
            </w:r>
          </w:p>
          <w:p w14:paraId="1EFBB710" w14:textId="77777777" w:rsidR="00123F30" w:rsidRPr="001A5D77" w:rsidRDefault="00123F30" w:rsidP="00F30538">
            <w:pPr>
              <w:rPr>
                <w:rFonts w:ascii="Aptos" w:hAnsi="Aptos"/>
                <w:lang w:val="fr-FR"/>
              </w:rPr>
            </w:pPr>
          </w:p>
        </w:tc>
        <w:tc>
          <w:tcPr>
            <w:tcW w:w="9213" w:type="dxa"/>
          </w:tcPr>
          <w:p w14:paraId="7E83AAE5" w14:textId="77777777" w:rsidR="00123F30" w:rsidRPr="001A5D77" w:rsidRDefault="005C5E7C" w:rsidP="005B17D5">
            <w:pPr>
              <w:rPr>
                <w:rFonts w:ascii="Aptos" w:hAnsi="Aptos"/>
                <w:b/>
                <w:bCs/>
                <w:lang w:val="fr-FR"/>
              </w:rPr>
            </w:pPr>
            <w:r w:rsidRPr="001A5D77">
              <w:rPr>
                <w:rFonts w:ascii="Aptos" w:hAnsi="Aptos"/>
                <w:b/>
                <w:bCs/>
                <w:lang w:val="fr-FR"/>
              </w:rPr>
              <w:lastRenderedPageBreak/>
              <w:t>Les soumissionnaires doivent chiffrer ces travaux strictement selon les quantités indiquées dans le DQE</w:t>
            </w:r>
            <w:r w:rsidR="00DC7FCA" w:rsidRPr="001A5D77">
              <w:rPr>
                <w:rFonts w:ascii="Aptos" w:hAnsi="Aptos"/>
                <w:b/>
                <w:bCs/>
                <w:lang w:val="fr-FR"/>
              </w:rPr>
              <w:t>.</w:t>
            </w:r>
          </w:p>
          <w:p w14:paraId="0AD7C34D" w14:textId="77777777" w:rsidR="00AF14E4" w:rsidRPr="001A5D77" w:rsidRDefault="007C48AA" w:rsidP="005B17D5">
            <w:pPr>
              <w:rPr>
                <w:rFonts w:ascii="Aptos" w:hAnsi="Aptos"/>
                <w:lang w:val="fr-FR"/>
              </w:rPr>
            </w:pPr>
            <w:r w:rsidRPr="001A5D77">
              <w:rPr>
                <w:rFonts w:ascii="Aptos" w:hAnsi="Aptos"/>
                <w:lang w:val="fr-FR"/>
              </w:rPr>
              <w:t xml:space="preserve">Cependant, </w:t>
            </w:r>
          </w:p>
          <w:p w14:paraId="4D7A4E75" w14:textId="70B4DDD3" w:rsidR="007C48AA" w:rsidRPr="001A5D77" w:rsidRDefault="00AF14E4" w:rsidP="005B17D5">
            <w:pPr>
              <w:rPr>
                <w:rFonts w:ascii="Aptos" w:hAnsi="Aptos"/>
                <w:lang w:val="fr-FR"/>
              </w:rPr>
            </w:pPr>
            <w:r w:rsidRPr="001A5D77">
              <w:rPr>
                <w:rFonts w:ascii="Aptos" w:hAnsi="Aptos"/>
                <w:lang w:val="fr-FR"/>
              </w:rPr>
              <w:t>Afin d’être en mesure d’introduire une offre en connaissance de cause, le soumissionnaire pourra faire des visites des lieux où seront installés les back-ups solaires. La visite n’est pas obligatoire</w:t>
            </w:r>
            <w:r w:rsidR="00D40022" w:rsidRPr="001A5D77">
              <w:rPr>
                <w:rFonts w:ascii="Aptos" w:hAnsi="Aptos"/>
                <w:lang w:val="fr-FR"/>
              </w:rPr>
              <w:t xml:space="preserve"> </w:t>
            </w:r>
            <w:r w:rsidR="00D40022" w:rsidRPr="001A5D77">
              <w:rPr>
                <w:rFonts w:ascii="Aptos" w:hAnsi="Aptos"/>
                <w:b/>
                <w:bCs/>
                <w:highlight w:val="yellow"/>
                <w:lang w:val="fr-FR"/>
              </w:rPr>
              <w:t xml:space="preserve">(càd </w:t>
            </w:r>
            <w:r w:rsidR="008960F9" w:rsidRPr="001A5D77">
              <w:rPr>
                <w:rFonts w:ascii="Aptos" w:hAnsi="Aptos"/>
                <w:b/>
                <w:bCs/>
                <w:highlight w:val="yellow"/>
                <w:lang w:val="fr-FR"/>
              </w:rPr>
              <w:t>non éliminatoire</w:t>
            </w:r>
            <w:r w:rsidR="008960F9" w:rsidRPr="001A5D77">
              <w:rPr>
                <w:rFonts w:ascii="Aptos" w:hAnsi="Aptos"/>
                <w:highlight w:val="yellow"/>
                <w:lang w:val="fr-FR"/>
              </w:rPr>
              <w:t>)</w:t>
            </w:r>
            <w:r w:rsidRPr="001A5D77">
              <w:rPr>
                <w:rFonts w:ascii="Aptos" w:hAnsi="Aptos"/>
                <w:lang w:val="fr-FR"/>
              </w:rPr>
              <w:t xml:space="preserve">, mais </w:t>
            </w:r>
            <w:r w:rsidRPr="001A5D77">
              <w:rPr>
                <w:rFonts w:ascii="Aptos" w:hAnsi="Aptos"/>
                <w:highlight w:val="yellow"/>
                <w:lang w:val="fr-FR"/>
              </w:rPr>
              <w:t>elle est recommandée</w:t>
            </w:r>
            <w:r w:rsidRPr="001A5D77">
              <w:rPr>
                <w:rFonts w:ascii="Aptos" w:hAnsi="Aptos"/>
                <w:lang w:val="fr-FR"/>
              </w:rPr>
              <w:t xml:space="preserve"> (</w:t>
            </w:r>
            <w:r w:rsidR="00982F55" w:rsidRPr="001A5D77">
              <w:rPr>
                <w:rFonts w:ascii="Aptos" w:hAnsi="Aptos"/>
                <w:lang w:val="fr-FR"/>
              </w:rPr>
              <w:t>P</w:t>
            </w:r>
            <w:r w:rsidRPr="001A5D77">
              <w:rPr>
                <w:rFonts w:ascii="Aptos" w:hAnsi="Aptos"/>
                <w:lang w:val="fr-FR"/>
              </w:rPr>
              <w:t>oint 3.3 du CSC)</w:t>
            </w:r>
          </w:p>
          <w:p w14:paraId="4C9CFF00" w14:textId="77777777" w:rsidR="00403C51" w:rsidRPr="001A5D77" w:rsidRDefault="00403C51" w:rsidP="005B17D5">
            <w:pPr>
              <w:rPr>
                <w:rFonts w:ascii="Aptos" w:hAnsi="Aptos"/>
                <w:lang w:val="fr-FR"/>
              </w:rPr>
            </w:pPr>
          </w:p>
          <w:p w14:paraId="5C7ED947" w14:textId="77777777" w:rsidR="00403C51" w:rsidRPr="001A5D77" w:rsidRDefault="00403C51" w:rsidP="00403C51">
            <w:pPr>
              <w:rPr>
                <w:rFonts w:ascii="Aptos" w:hAnsi="Aptos"/>
                <w:lang w:val="fr-FR"/>
              </w:rPr>
            </w:pPr>
            <w:r w:rsidRPr="001A5D77">
              <w:rPr>
                <w:rFonts w:ascii="Aptos" w:hAnsi="Aptos"/>
                <w:lang w:val="fr-FR"/>
              </w:rPr>
              <w:t>L’entreprise devra parfaitement mesurer, par une visite détaillée des lieux et prévoir dans son offre, tous les travaux particuliers propres à la réalisation de ses ouvrages.</w:t>
            </w:r>
          </w:p>
          <w:p w14:paraId="09625808" w14:textId="77777777" w:rsidR="00403C51" w:rsidRPr="001A5D77" w:rsidRDefault="00403C51" w:rsidP="00403C51">
            <w:pPr>
              <w:rPr>
                <w:rFonts w:ascii="Aptos" w:hAnsi="Aptos"/>
                <w:lang w:val="fr-FR"/>
              </w:rPr>
            </w:pPr>
            <w:r w:rsidRPr="001A5D77">
              <w:rPr>
                <w:rFonts w:ascii="Aptos" w:hAnsi="Aptos"/>
                <w:lang w:val="fr-FR"/>
              </w:rPr>
              <w:t>Il ne sera pas admis une fois le marché signé, de travaux supplémentaires occasionnés par la méconnaissance des lieux, de l’environnement et de ses contraintes, des possibilités d’accès et de stockage, etc.</w:t>
            </w:r>
          </w:p>
          <w:p w14:paraId="39AAA3A6" w14:textId="4DFE449F" w:rsidR="00403C51" w:rsidRPr="001A5D77" w:rsidRDefault="00403C51" w:rsidP="00403C51">
            <w:pPr>
              <w:rPr>
                <w:rFonts w:ascii="Aptos" w:hAnsi="Aptos"/>
                <w:lang w:val="fr-FR"/>
              </w:rPr>
            </w:pPr>
            <w:r w:rsidRPr="001A5D77">
              <w:rPr>
                <w:rFonts w:ascii="Aptos" w:hAnsi="Aptos"/>
                <w:lang w:val="fr-FR"/>
              </w:rPr>
              <w:t>Il sera tenu compte dans l’offre de l’entreprise de toutes les sujétions découlant du contexte de l’opération, ainsi que de la prise en compte des moyens nécessaires à envisager pour assurer la totalité des prestations prévues à sa charge.</w:t>
            </w:r>
            <w:r w:rsidR="006353B3" w:rsidRPr="001A5D77">
              <w:rPr>
                <w:rFonts w:ascii="Aptos" w:hAnsi="Aptos"/>
                <w:lang w:val="fr-FR"/>
              </w:rPr>
              <w:t xml:space="preserve"> (</w:t>
            </w:r>
            <w:r w:rsidR="00982F55" w:rsidRPr="001A5D77">
              <w:rPr>
                <w:rFonts w:ascii="Aptos" w:hAnsi="Aptos"/>
                <w:lang w:val="fr-FR"/>
              </w:rPr>
              <w:t>Point</w:t>
            </w:r>
            <w:r w:rsidR="006353B3" w:rsidRPr="001A5D77">
              <w:rPr>
                <w:rFonts w:ascii="Aptos" w:hAnsi="Aptos"/>
                <w:lang w:val="fr-FR"/>
              </w:rPr>
              <w:t xml:space="preserve"> </w:t>
            </w:r>
            <w:r w:rsidR="008D4CC9" w:rsidRPr="001A5D77">
              <w:rPr>
                <w:rFonts w:ascii="Aptos" w:hAnsi="Aptos"/>
                <w:lang w:val="fr-FR"/>
              </w:rPr>
              <w:t>5.3.1.4 du CSC)</w:t>
            </w:r>
          </w:p>
        </w:tc>
      </w:tr>
      <w:tr w:rsidR="00340CF0" w:rsidRPr="001A5D77" w14:paraId="025E9CDC" w14:textId="77777777" w:rsidTr="0088613F">
        <w:tc>
          <w:tcPr>
            <w:tcW w:w="5524" w:type="dxa"/>
          </w:tcPr>
          <w:p w14:paraId="00D2D65B" w14:textId="77777777" w:rsidR="00A26BEA" w:rsidRPr="001A5D77" w:rsidRDefault="00A26BEA" w:rsidP="00A26BEA">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Intégrité des toitures et étanchéité</w:t>
            </w:r>
            <w:r w:rsidRPr="001A5D77">
              <w:rPr>
                <w:rFonts w:ascii="Aptos" w:eastAsia="Times New Roman" w:hAnsi="Aptos" w:cs="Calibri"/>
                <w:kern w:val="0"/>
                <w:lang w:val="fr-FR"/>
                <w14:ligatures w14:val="none"/>
              </w:rPr>
              <w:br/>
              <w:t>Les spécifications exigent l’installation des structures photovoltaïques en toiture et mentionnent que les points d’ancrage doivent être correctement installés et étanchés. Nous comprenons pleinement la nécessité de préserver l’intégrité des toitures.</w:t>
            </w:r>
            <w:r w:rsidRPr="001A5D77">
              <w:rPr>
                <w:rFonts w:ascii="Aptos" w:eastAsia="Times New Roman" w:hAnsi="Aptos" w:cs="Calibri"/>
                <w:kern w:val="0"/>
                <w:lang w:val="fr-FR"/>
                <w14:ligatures w14:val="none"/>
              </w:rPr>
              <w:br/>
              <w:t>Cependant, pourriez-vous préciser comment les soumissionnaires doivent quantifier ce risque ? L’offre doit-elle inclure uniquement l’étanchéité standard des points d’ancrage, ou également d’éventuels travaux de réparation de toiture ?</w:t>
            </w:r>
            <w:r w:rsidRPr="001A5D77">
              <w:rPr>
                <w:rFonts w:ascii="Aptos" w:eastAsia="Times New Roman" w:hAnsi="Aptos" w:cs="Calibri"/>
                <w:kern w:val="0"/>
                <w:lang w:val="fr-FR"/>
                <w14:ligatures w14:val="none"/>
              </w:rPr>
              <w:br/>
              <w:t xml:space="preserve">Si des réparations ou renforcements de toiture s’avèrent nécessaires après inspection du site, </w:t>
            </w:r>
            <w:proofErr w:type="spellStart"/>
            <w:r w:rsidRPr="001A5D77">
              <w:rPr>
                <w:rFonts w:ascii="Aptos" w:eastAsia="Times New Roman" w:hAnsi="Aptos" w:cs="Calibri"/>
                <w:kern w:val="0"/>
                <w:lang w:val="fr-FR"/>
                <w14:ligatures w14:val="none"/>
              </w:rPr>
              <w:t>seront-ils</w:t>
            </w:r>
            <w:proofErr w:type="spellEnd"/>
            <w:r w:rsidRPr="001A5D77">
              <w:rPr>
                <w:rFonts w:ascii="Aptos" w:eastAsia="Times New Roman" w:hAnsi="Aptos" w:cs="Calibri"/>
                <w:kern w:val="0"/>
                <w:lang w:val="fr-FR"/>
                <w14:ligatures w14:val="none"/>
              </w:rPr>
              <w:t xml:space="preserve"> considérés comme des travaux supplémentaires ? </w:t>
            </w:r>
          </w:p>
          <w:p w14:paraId="227B0D03" w14:textId="77777777" w:rsidR="00340CF0" w:rsidRPr="001A5D77" w:rsidRDefault="00340CF0" w:rsidP="00AD278B">
            <w:pPr>
              <w:rPr>
                <w:rFonts w:ascii="Aptos" w:eastAsia="Aptos" w:hAnsi="Aptos" w:cs="Calibri"/>
                <w:kern w:val="0"/>
                <w:lang w:val="fr-FR"/>
                <w14:ligatures w14:val="none"/>
              </w:rPr>
            </w:pPr>
          </w:p>
        </w:tc>
        <w:tc>
          <w:tcPr>
            <w:tcW w:w="9213" w:type="dxa"/>
          </w:tcPr>
          <w:p w14:paraId="2103A7D4" w14:textId="77777777" w:rsidR="00340CF0" w:rsidRPr="001A5D77" w:rsidRDefault="00340CF0" w:rsidP="005B17D5">
            <w:pPr>
              <w:rPr>
                <w:rFonts w:ascii="Aptos" w:hAnsi="Aptos"/>
                <w:lang w:val="fr-FR"/>
              </w:rPr>
            </w:pPr>
          </w:p>
          <w:p w14:paraId="65AEEA47" w14:textId="7215C347" w:rsidR="001D5048" w:rsidRPr="001A5D77" w:rsidRDefault="001D5048" w:rsidP="005B17D5">
            <w:pPr>
              <w:rPr>
                <w:rFonts w:ascii="Aptos" w:hAnsi="Aptos"/>
                <w:lang w:val="fr-FR"/>
              </w:rPr>
            </w:pPr>
            <w:r w:rsidRPr="001A5D77">
              <w:rPr>
                <w:rFonts w:ascii="Aptos" w:hAnsi="Aptos"/>
                <w:lang w:val="fr-FR"/>
              </w:rPr>
              <w:t xml:space="preserve">La </w:t>
            </w:r>
            <w:r w:rsidR="00461A8A" w:rsidRPr="001A5D77">
              <w:rPr>
                <w:rFonts w:ascii="Aptos" w:hAnsi="Aptos"/>
                <w:lang w:val="fr-FR"/>
              </w:rPr>
              <w:t>pose des</w:t>
            </w:r>
            <w:r w:rsidRPr="001A5D77">
              <w:rPr>
                <w:rFonts w:ascii="Aptos" w:hAnsi="Aptos"/>
                <w:lang w:val="fr-FR"/>
              </w:rPr>
              <w:t xml:space="preserve"> </w:t>
            </w:r>
            <w:r w:rsidR="00756654" w:rsidRPr="001A5D77">
              <w:rPr>
                <w:rFonts w:ascii="Aptos" w:hAnsi="Aptos"/>
                <w:lang w:val="fr-FR"/>
              </w:rPr>
              <w:t xml:space="preserve">supports des panneaux et éléments connexes sur le toit </w:t>
            </w:r>
            <w:r w:rsidR="004F2682" w:rsidRPr="001A5D77">
              <w:rPr>
                <w:rFonts w:ascii="Aptos" w:hAnsi="Aptos"/>
                <w:lang w:val="fr-FR"/>
              </w:rPr>
              <w:t>(point 5.</w:t>
            </w:r>
            <w:r w:rsidR="00A4258E" w:rsidRPr="001A5D77">
              <w:rPr>
                <w:rFonts w:ascii="Aptos" w:hAnsi="Aptos"/>
                <w:lang w:val="fr-FR"/>
              </w:rPr>
              <w:t>3.2.4 du CSC)</w:t>
            </w:r>
            <w:r w:rsidR="00744C9F" w:rsidRPr="001A5D77">
              <w:rPr>
                <w:rFonts w:ascii="Aptos" w:hAnsi="Aptos"/>
                <w:lang w:val="fr-FR"/>
              </w:rPr>
              <w:t xml:space="preserve"> sont quantifié</w:t>
            </w:r>
            <w:r w:rsidR="004750D9" w:rsidRPr="001A5D77">
              <w:rPr>
                <w:rFonts w:ascii="Aptos" w:hAnsi="Aptos"/>
                <w:lang w:val="fr-FR"/>
              </w:rPr>
              <w:t>s</w:t>
            </w:r>
            <w:r w:rsidR="00744C9F" w:rsidRPr="001A5D77">
              <w:rPr>
                <w:rFonts w:ascii="Aptos" w:hAnsi="Aptos"/>
                <w:lang w:val="fr-FR"/>
              </w:rPr>
              <w:t xml:space="preserve"> </w:t>
            </w:r>
            <w:r w:rsidR="00B50B48" w:rsidRPr="001A5D77">
              <w:rPr>
                <w:rFonts w:ascii="Aptos" w:hAnsi="Aptos"/>
                <w:lang w:val="fr-FR"/>
              </w:rPr>
              <w:t>forfaitairement</w:t>
            </w:r>
            <w:r w:rsidR="00744C9F" w:rsidRPr="001A5D77">
              <w:rPr>
                <w:rFonts w:ascii="Aptos" w:hAnsi="Aptos"/>
                <w:lang w:val="fr-FR"/>
              </w:rPr>
              <w:t xml:space="preserve"> </w:t>
            </w:r>
            <w:r w:rsidR="00A41235" w:rsidRPr="001A5D77">
              <w:rPr>
                <w:rFonts w:ascii="Aptos" w:hAnsi="Aptos"/>
                <w:lang w:val="fr-FR"/>
              </w:rPr>
              <w:t>(poste</w:t>
            </w:r>
            <w:r w:rsidR="0078700D" w:rsidRPr="001A5D77">
              <w:rPr>
                <w:rFonts w:ascii="Aptos" w:hAnsi="Aptos"/>
                <w:lang w:val="fr-FR"/>
              </w:rPr>
              <w:t xml:space="preserve"> 6.2 et 6.3 du </w:t>
            </w:r>
            <w:r w:rsidR="00DE087D" w:rsidRPr="001A5D77">
              <w:rPr>
                <w:rFonts w:ascii="Aptos" w:hAnsi="Aptos"/>
                <w:lang w:val="fr-FR"/>
              </w:rPr>
              <w:t>B</w:t>
            </w:r>
            <w:r w:rsidR="0078700D" w:rsidRPr="001A5D77">
              <w:rPr>
                <w:rFonts w:ascii="Aptos" w:hAnsi="Aptos"/>
                <w:lang w:val="fr-FR"/>
              </w:rPr>
              <w:t xml:space="preserve">ordereau des </w:t>
            </w:r>
            <w:r w:rsidR="00DE087D" w:rsidRPr="001A5D77">
              <w:rPr>
                <w:rFonts w:ascii="Aptos" w:hAnsi="Aptos"/>
                <w:lang w:val="fr-FR"/>
              </w:rPr>
              <w:t>Prix Unitaire</w:t>
            </w:r>
            <w:r w:rsidR="001F7FF0" w:rsidRPr="001A5D77">
              <w:rPr>
                <w:rFonts w:ascii="Aptos" w:hAnsi="Aptos"/>
                <w:lang w:val="fr-FR"/>
              </w:rPr>
              <w:t>.</w:t>
            </w:r>
            <w:r w:rsidR="00553AC5" w:rsidRPr="001A5D77">
              <w:rPr>
                <w:rFonts w:ascii="Aptos" w:hAnsi="Aptos"/>
                <w:lang w:val="fr-FR"/>
              </w:rPr>
              <w:t xml:space="preserve"> Qu</w:t>
            </w:r>
            <w:r w:rsidR="009C7C56" w:rsidRPr="001A5D77">
              <w:rPr>
                <w:rFonts w:ascii="Aptos" w:hAnsi="Aptos"/>
                <w:lang w:val="fr-FR"/>
              </w:rPr>
              <w:t xml:space="preserve">ant à la détermination du prix, voir </w:t>
            </w:r>
            <w:r w:rsidR="009641FC" w:rsidRPr="001A5D77">
              <w:rPr>
                <w:rFonts w:ascii="Aptos" w:hAnsi="Aptos"/>
                <w:lang w:val="fr-FR"/>
              </w:rPr>
              <w:t>le point 3.4.3 du CSC</w:t>
            </w:r>
          </w:p>
        </w:tc>
      </w:tr>
      <w:tr w:rsidR="00340CF0" w:rsidRPr="001A5D77" w14:paraId="5A050F55" w14:textId="77777777" w:rsidTr="0088613F">
        <w:tc>
          <w:tcPr>
            <w:tcW w:w="5524" w:type="dxa"/>
          </w:tcPr>
          <w:p w14:paraId="41F3E217" w14:textId="77777777" w:rsidR="00A26BEA" w:rsidRPr="001A5D77" w:rsidRDefault="00A26BEA" w:rsidP="00A26BEA">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Pièces de rechange</w:t>
            </w:r>
            <w:r w:rsidRPr="001A5D77">
              <w:rPr>
                <w:rFonts w:ascii="Aptos" w:eastAsia="Times New Roman" w:hAnsi="Aptos" w:cs="Calibri"/>
                <w:kern w:val="0"/>
                <w:lang w:val="fr-FR"/>
                <w14:ligatures w14:val="none"/>
              </w:rPr>
              <w:br/>
              <w:t xml:space="preserve">L’appel d’offres prévoit la disponibilité de pièces de rechange et un service après-vente. </w:t>
            </w:r>
            <w:r w:rsidRPr="001A5D77">
              <w:rPr>
                <w:rFonts w:ascii="Aptos" w:eastAsia="Times New Roman" w:hAnsi="Aptos" w:cs="Calibri"/>
                <w:kern w:val="0"/>
                <w:lang w:val="fr-FR"/>
                <w14:ligatures w14:val="none"/>
              </w:rPr>
              <w:lastRenderedPageBreak/>
              <w:t>Toutefois, il n’est pas clairement indiqué si les soumissionnaires doivent inclure ces pièces dans leur offre financière ou simplement s’engager à les fournir sur demande.</w:t>
            </w:r>
            <w:r w:rsidRPr="001A5D77">
              <w:rPr>
                <w:rFonts w:ascii="Aptos" w:eastAsia="Times New Roman" w:hAnsi="Aptos" w:cs="Calibri"/>
                <w:kern w:val="0"/>
                <w:lang w:val="fr-FR"/>
                <w14:ligatures w14:val="none"/>
              </w:rPr>
              <w:br/>
              <w:t xml:space="preserve">Pourriez-vous préciser où les pièces de rechange doivent être chiffrées, le cas échéant ? Doivent-elles être incluses dans l’offre de base, dans l’option de maintenance, ou fournies uniquement via des commandes séparées en cas de besoin ? </w:t>
            </w:r>
          </w:p>
          <w:p w14:paraId="06848FD8" w14:textId="77777777" w:rsidR="00340CF0" w:rsidRPr="001A5D77" w:rsidRDefault="00340CF0" w:rsidP="00AD278B">
            <w:pPr>
              <w:rPr>
                <w:rFonts w:ascii="Aptos" w:eastAsia="Aptos" w:hAnsi="Aptos" w:cs="Calibri"/>
                <w:kern w:val="0"/>
                <w:lang w:val="fr-FR"/>
                <w14:ligatures w14:val="none"/>
              </w:rPr>
            </w:pPr>
          </w:p>
        </w:tc>
        <w:tc>
          <w:tcPr>
            <w:tcW w:w="9213" w:type="dxa"/>
          </w:tcPr>
          <w:p w14:paraId="7952776C" w14:textId="77777777" w:rsidR="00340CF0" w:rsidRPr="001A5D77" w:rsidRDefault="00340CF0" w:rsidP="005B17D5">
            <w:pPr>
              <w:rPr>
                <w:rFonts w:ascii="Aptos" w:hAnsi="Aptos"/>
                <w:lang w:val="fr-FR"/>
              </w:rPr>
            </w:pPr>
          </w:p>
          <w:p w14:paraId="3C132F48" w14:textId="57595089" w:rsidR="0060360F" w:rsidRPr="001A5D77" w:rsidRDefault="00952483" w:rsidP="005B17D5">
            <w:pPr>
              <w:rPr>
                <w:rFonts w:ascii="Aptos" w:hAnsi="Aptos"/>
                <w:lang w:val="fr-FR"/>
              </w:rPr>
            </w:pPr>
            <w:r w:rsidRPr="001A5D77">
              <w:rPr>
                <w:rFonts w:ascii="Aptos" w:hAnsi="Aptos"/>
                <w:lang w:val="fr-FR"/>
              </w:rPr>
              <w:t xml:space="preserve">Les pièces de </w:t>
            </w:r>
            <w:r w:rsidR="00D132D3" w:rsidRPr="001A5D77">
              <w:rPr>
                <w:rFonts w:ascii="Aptos" w:hAnsi="Aptos"/>
                <w:lang w:val="fr-FR"/>
              </w:rPr>
              <w:t>rechanges</w:t>
            </w:r>
            <w:r w:rsidRPr="001A5D77">
              <w:rPr>
                <w:rFonts w:ascii="Aptos" w:hAnsi="Aptos"/>
                <w:lang w:val="fr-FR"/>
              </w:rPr>
              <w:t xml:space="preserve"> ne sont pas </w:t>
            </w:r>
            <w:r w:rsidR="00D132D3" w:rsidRPr="001A5D77">
              <w:rPr>
                <w:rFonts w:ascii="Aptos" w:hAnsi="Aptos"/>
                <w:lang w:val="fr-FR"/>
              </w:rPr>
              <w:t>inclues</w:t>
            </w:r>
            <w:r w:rsidRPr="001A5D77">
              <w:rPr>
                <w:rFonts w:ascii="Aptos" w:hAnsi="Aptos"/>
                <w:lang w:val="fr-FR"/>
              </w:rPr>
              <w:t xml:space="preserve"> dans</w:t>
            </w:r>
            <w:r w:rsidR="00564B4B" w:rsidRPr="001A5D77">
              <w:rPr>
                <w:rFonts w:ascii="Aptos" w:hAnsi="Aptos"/>
                <w:lang w:val="fr-FR"/>
              </w:rPr>
              <w:t xml:space="preserve"> l’offre financière.</w:t>
            </w:r>
            <w:r w:rsidR="00D132D3" w:rsidRPr="001A5D77">
              <w:rPr>
                <w:rFonts w:ascii="Aptos" w:hAnsi="Aptos"/>
                <w:lang w:val="fr-FR"/>
              </w:rPr>
              <w:t xml:space="preserve"> </w:t>
            </w:r>
            <w:r w:rsidR="00583599" w:rsidRPr="001A5D77">
              <w:rPr>
                <w:rFonts w:ascii="Aptos" w:hAnsi="Aptos"/>
                <w:lang w:val="fr-FR"/>
              </w:rPr>
              <w:t>Elles ne sont ni répertoriées ni jointes à l’offre</w:t>
            </w:r>
          </w:p>
          <w:p w14:paraId="43FD830F" w14:textId="77777777" w:rsidR="00A76622" w:rsidRPr="001A5D77" w:rsidRDefault="00A76622" w:rsidP="005B17D5">
            <w:pPr>
              <w:rPr>
                <w:rFonts w:ascii="Aptos" w:hAnsi="Aptos"/>
                <w:lang w:val="fr-FR"/>
              </w:rPr>
            </w:pPr>
          </w:p>
          <w:p w14:paraId="6AF8895A" w14:textId="5A7BE8E8" w:rsidR="004F6487" w:rsidRPr="001A5D77" w:rsidRDefault="00564B4B" w:rsidP="004F6487">
            <w:pPr>
              <w:rPr>
                <w:rFonts w:ascii="Aptos" w:hAnsi="Aptos"/>
                <w:lang w:val="fr-FR"/>
              </w:rPr>
            </w:pPr>
            <w:r w:rsidRPr="001A5D77">
              <w:rPr>
                <w:rFonts w:ascii="Aptos" w:hAnsi="Aptos"/>
                <w:lang w:val="fr-FR"/>
              </w:rPr>
              <w:t xml:space="preserve">Le soumissionnaire </w:t>
            </w:r>
            <w:r w:rsidR="004F6487" w:rsidRPr="001A5D77">
              <w:rPr>
                <w:rFonts w:ascii="Aptos" w:hAnsi="Aptos"/>
                <w:lang w:val="fr-FR"/>
              </w:rPr>
              <w:t xml:space="preserve">joindra à son offre une déclaration certifiant qu’il s’engage à </w:t>
            </w:r>
            <w:r w:rsidR="00F30D57" w:rsidRPr="001A5D77">
              <w:rPr>
                <w:rFonts w:ascii="Aptos" w:hAnsi="Aptos"/>
                <w:lang w:val="fr-FR"/>
              </w:rPr>
              <w:t xml:space="preserve">fournir </w:t>
            </w:r>
            <w:r w:rsidR="00F30D57" w:rsidRPr="001A5D77">
              <w:rPr>
                <w:rFonts w:ascii="Aptos" w:hAnsi="Aptos"/>
                <w:highlight w:val="yellow"/>
                <w:lang w:val="fr-FR"/>
              </w:rPr>
              <w:t xml:space="preserve">les pièces </w:t>
            </w:r>
            <w:r w:rsidR="00172AF9" w:rsidRPr="001A5D77">
              <w:rPr>
                <w:rFonts w:ascii="Aptos" w:hAnsi="Aptos"/>
                <w:highlight w:val="yellow"/>
                <w:lang w:val="fr-FR"/>
              </w:rPr>
              <w:t>de rechange</w:t>
            </w:r>
            <w:r w:rsidR="00433F2B" w:rsidRPr="001A5D77">
              <w:rPr>
                <w:rFonts w:ascii="Aptos" w:hAnsi="Aptos"/>
                <w:highlight w:val="yellow"/>
                <w:lang w:val="fr-FR"/>
              </w:rPr>
              <w:t xml:space="preserve"> </w:t>
            </w:r>
            <w:r w:rsidR="00A531E9" w:rsidRPr="001A5D77">
              <w:rPr>
                <w:rFonts w:ascii="Aptos" w:hAnsi="Aptos"/>
                <w:highlight w:val="yellow"/>
                <w:lang w:val="fr-FR"/>
              </w:rPr>
              <w:t xml:space="preserve">des pièces </w:t>
            </w:r>
            <w:r w:rsidR="00E54478" w:rsidRPr="001A5D77">
              <w:rPr>
                <w:rFonts w:ascii="Aptos" w:hAnsi="Aptos"/>
                <w:highlight w:val="yellow"/>
                <w:lang w:val="fr-FR"/>
              </w:rPr>
              <w:t>défaillantes</w:t>
            </w:r>
            <w:r w:rsidR="00172AF9" w:rsidRPr="001A5D77">
              <w:rPr>
                <w:rFonts w:ascii="Aptos" w:hAnsi="Aptos"/>
                <w:lang w:val="fr-FR"/>
              </w:rPr>
              <w:t xml:space="preserve"> et </w:t>
            </w:r>
            <w:r w:rsidR="00172AF9" w:rsidRPr="001A5D77">
              <w:rPr>
                <w:rFonts w:ascii="Aptos" w:hAnsi="Aptos"/>
                <w:highlight w:val="yellow"/>
                <w:lang w:val="fr-FR"/>
              </w:rPr>
              <w:t>services de réparation</w:t>
            </w:r>
            <w:r w:rsidR="00841828" w:rsidRPr="001A5D77">
              <w:rPr>
                <w:rFonts w:ascii="Aptos" w:hAnsi="Aptos"/>
                <w:lang w:val="fr-FR"/>
              </w:rPr>
              <w:t xml:space="preserve"> hors période de garantie moyennant un contrat séparé</w:t>
            </w:r>
            <w:r w:rsidR="00726336" w:rsidRPr="001A5D77">
              <w:rPr>
                <w:rFonts w:ascii="Aptos" w:hAnsi="Aptos"/>
                <w:lang w:val="fr-FR"/>
              </w:rPr>
              <w:t>.</w:t>
            </w:r>
          </w:p>
          <w:p w14:paraId="5EE76457" w14:textId="77777777" w:rsidR="00564B4B" w:rsidRPr="001A5D77" w:rsidRDefault="00564B4B" w:rsidP="004F6487">
            <w:pPr>
              <w:rPr>
                <w:rFonts w:ascii="Aptos" w:hAnsi="Aptos"/>
                <w:lang w:val="fr-FR"/>
              </w:rPr>
            </w:pPr>
          </w:p>
          <w:p w14:paraId="3F9383C4" w14:textId="77777777" w:rsidR="00A76C1D" w:rsidRPr="001A5D77" w:rsidRDefault="00A76C1D" w:rsidP="004F6487">
            <w:pPr>
              <w:rPr>
                <w:rFonts w:ascii="Aptos" w:hAnsi="Aptos"/>
                <w:lang w:val="fr-FR"/>
              </w:rPr>
            </w:pPr>
          </w:p>
          <w:p w14:paraId="4F9D2E10" w14:textId="77777777" w:rsidR="00A76C1D" w:rsidRPr="001A5D77" w:rsidRDefault="00A76C1D" w:rsidP="004F6487">
            <w:pPr>
              <w:rPr>
                <w:rFonts w:ascii="Aptos" w:hAnsi="Aptos"/>
                <w:lang w:val="fr-FR"/>
              </w:rPr>
            </w:pPr>
          </w:p>
          <w:p w14:paraId="10CAEBF7" w14:textId="77777777" w:rsidR="00A76C1D" w:rsidRPr="001A5D77" w:rsidRDefault="00A76C1D" w:rsidP="004F6487">
            <w:pPr>
              <w:rPr>
                <w:rFonts w:ascii="Aptos" w:hAnsi="Aptos"/>
                <w:lang w:val="fr-FR"/>
              </w:rPr>
            </w:pPr>
          </w:p>
          <w:p w14:paraId="33C062AA" w14:textId="77777777" w:rsidR="00A76C1D" w:rsidRPr="001A5D77" w:rsidRDefault="00A76C1D" w:rsidP="004F6487">
            <w:pPr>
              <w:rPr>
                <w:rFonts w:ascii="Aptos" w:hAnsi="Aptos"/>
                <w:lang w:val="fr-FR"/>
              </w:rPr>
            </w:pPr>
          </w:p>
          <w:p w14:paraId="268F1428" w14:textId="51FE77A6" w:rsidR="00A76C1D" w:rsidRPr="001A5D77" w:rsidRDefault="00A76C1D" w:rsidP="004F6487">
            <w:pPr>
              <w:rPr>
                <w:rFonts w:ascii="Aptos" w:hAnsi="Aptos"/>
                <w:lang w:val="fr-FR"/>
              </w:rPr>
            </w:pPr>
          </w:p>
        </w:tc>
      </w:tr>
      <w:tr w:rsidR="00340CF0" w:rsidRPr="001A5D77" w14:paraId="26FD833C" w14:textId="77777777" w:rsidTr="0088613F">
        <w:tc>
          <w:tcPr>
            <w:tcW w:w="5524" w:type="dxa"/>
          </w:tcPr>
          <w:p w14:paraId="3644EA0D" w14:textId="77777777" w:rsidR="00E06870" w:rsidRPr="001A5D77" w:rsidRDefault="00E06870" w:rsidP="00E06870">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lastRenderedPageBreak/>
              <w:t>Option de maintenance obligatoire et attribution par lots</w:t>
            </w:r>
            <w:r w:rsidRPr="001A5D77">
              <w:rPr>
                <w:rFonts w:ascii="Aptos" w:eastAsia="Times New Roman" w:hAnsi="Aptos" w:cs="Calibri"/>
                <w:kern w:val="0"/>
                <w:lang w:val="fr-FR"/>
                <w14:ligatures w14:val="none"/>
              </w:rPr>
              <w:br/>
              <w:t>Le bordereau de prix inclut une option obligatoire de maintenance annuelle comprenant le nettoyage trimestriel, les inspections visuelles, les mesures lumineuses, la détection de pannes, les réparations ponctuelles et la formation du mainteneur.</w:t>
            </w:r>
            <w:r w:rsidRPr="001A5D77">
              <w:rPr>
                <w:rFonts w:ascii="Aptos" w:eastAsia="Times New Roman" w:hAnsi="Aptos" w:cs="Calibri"/>
                <w:kern w:val="0"/>
                <w:lang w:val="fr-FR"/>
                <w14:ligatures w14:val="none"/>
              </w:rPr>
              <w:br/>
              <w:t xml:space="preserve">Pourriez-vous préciser comment cette option sera appliquée si un soumissionnaire se voit attribuer un seul lot ou les deux lots ? L’offre de maintenance doit-elle être soumise séparément pour chaque lot et évaluée indépendamment ? </w:t>
            </w:r>
          </w:p>
          <w:p w14:paraId="2EDF7E2D" w14:textId="77777777" w:rsidR="00340CF0" w:rsidRPr="001A5D77" w:rsidRDefault="00340CF0" w:rsidP="00AD278B">
            <w:pPr>
              <w:rPr>
                <w:rFonts w:ascii="Aptos" w:eastAsia="Aptos" w:hAnsi="Aptos" w:cs="Calibri"/>
                <w:kern w:val="0"/>
                <w:lang w:val="fr-FR"/>
                <w14:ligatures w14:val="none"/>
              </w:rPr>
            </w:pPr>
          </w:p>
        </w:tc>
        <w:tc>
          <w:tcPr>
            <w:tcW w:w="9213" w:type="dxa"/>
          </w:tcPr>
          <w:p w14:paraId="7FFE4A66" w14:textId="77777777" w:rsidR="00340CF0" w:rsidRPr="001A5D77" w:rsidRDefault="00340CF0" w:rsidP="005B17D5">
            <w:pPr>
              <w:rPr>
                <w:rFonts w:ascii="Aptos" w:hAnsi="Aptos"/>
                <w:lang w:val="fr-FR"/>
              </w:rPr>
            </w:pPr>
          </w:p>
          <w:p w14:paraId="4EF84F0D" w14:textId="12D802D5" w:rsidR="00E86CE9" w:rsidRPr="001A5D77" w:rsidRDefault="00252E52" w:rsidP="005B17D5">
            <w:pPr>
              <w:rPr>
                <w:rFonts w:ascii="Aptos" w:hAnsi="Aptos"/>
                <w:lang w:val="fr-FR"/>
              </w:rPr>
            </w:pPr>
            <w:r w:rsidRPr="001A5D77">
              <w:rPr>
                <w:rFonts w:ascii="Aptos" w:hAnsi="Aptos"/>
                <w:lang w:val="fr-FR"/>
              </w:rPr>
              <w:t xml:space="preserve">L’option </w:t>
            </w:r>
            <w:r w:rsidR="0094179D" w:rsidRPr="001A5D77">
              <w:rPr>
                <w:rFonts w:ascii="Aptos" w:hAnsi="Aptos"/>
                <w:b/>
                <w:bCs/>
                <w:lang w:val="fr-FR"/>
              </w:rPr>
              <w:t>Obligatoire</w:t>
            </w:r>
            <w:r w:rsidR="0094179D" w:rsidRPr="001A5D77">
              <w:rPr>
                <w:rFonts w:ascii="Aptos" w:hAnsi="Aptos"/>
                <w:lang w:val="fr-FR"/>
              </w:rPr>
              <w:t xml:space="preserve"> est </w:t>
            </w:r>
            <w:r w:rsidR="00E86CE9" w:rsidRPr="001A5D77">
              <w:rPr>
                <w:rFonts w:ascii="Aptos" w:hAnsi="Aptos"/>
                <w:lang w:val="fr-FR"/>
              </w:rPr>
              <w:t>présentée</w:t>
            </w:r>
            <w:r w:rsidR="00C033AB" w:rsidRPr="001A5D77">
              <w:rPr>
                <w:rFonts w:ascii="Aptos" w:hAnsi="Aptos"/>
                <w:lang w:val="fr-FR"/>
              </w:rPr>
              <w:t xml:space="preserve"> </w:t>
            </w:r>
            <w:r w:rsidR="002F2A90" w:rsidRPr="001A5D77">
              <w:rPr>
                <w:rFonts w:ascii="Aptos" w:hAnsi="Aptos"/>
                <w:lang w:val="fr-FR"/>
              </w:rPr>
              <w:t xml:space="preserve">séparément </w:t>
            </w:r>
            <w:r w:rsidR="00E86CE9" w:rsidRPr="001A5D77">
              <w:rPr>
                <w:rFonts w:ascii="Aptos" w:hAnsi="Aptos"/>
                <w:lang w:val="fr-FR"/>
              </w:rPr>
              <w:t>pour chaque Lot</w:t>
            </w:r>
            <w:r w:rsidR="002F2A90" w:rsidRPr="001A5D77">
              <w:rPr>
                <w:rFonts w:ascii="Aptos" w:hAnsi="Aptos"/>
                <w:lang w:val="fr-FR"/>
              </w:rPr>
              <w:t xml:space="preserve"> (</w:t>
            </w:r>
            <w:r w:rsidR="00A76C1D" w:rsidRPr="001A5D77">
              <w:rPr>
                <w:rFonts w:ascii="Aptos" w:hAnsi="Aptos"/>
                <w:lang w:val="fr-FR"/>
              </w:rPr>
              <w:t xml:space="preserve">Point 2.7 du CSC). </w:t>
            </w:r>
            <w:r w:rsidR="005B2715" w:rsidRPr="001A5D77">
              <w:rPr>
                <w:rFonts w:ascii="Aptos" w:hAnsi="Aptos"/>
                <w:lang w:val="fr-FR"/>
              </w:rPr>
              <w:t>Le pouvoir adjudicateur se réserve toutefois le droit de ne pas commander l’option.</w:t>
            </w:r>
          </w:p>
        </w:tc>
      </w:tr>
      <w:tr w:rsidR="00340CF0" w:rsidRPr="001A5D77" w14:paraId="3F2B9BBC" w14:textId="77777777" w:rsidTr="0088613F">
        <w:tc>
          <w:tcPr>
            <w:tcW w:w="5524" w:type="dxa"/>
          </w:tcPr>
          <w:p w14:paraId="24B06D9A" w14:textId="77777777" w:rsidR="00804965" w:rsidRPr="001A5D77" w:rsidRDefault="00804965" w:rsidP="00804965">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Documents attestant l’origine des fournitures</w:t>
            </w:r>
            <w:r w:rsidRPr="001A5D77">
              <w:rPr>
                <w:rFonts w:ascii="Aptos" w:eastAsia="Times New Roman" w:hAnsi="Aptos" w:cs="Calibri"/>
                <w:kern w:val="0"/>
                <w:lang w:val="fr-FR"/>
                <w14:ligatures w14:val="none"/>
              </w:rPr>
              <w:br/>
              <w:t xml:space="preserve">L’appel d’offres demande des « certificats et attestations d’origine des fournitures qui seront livrées ». Pourriez-vous préciser si des certificats d’origine formels sont requis pour tous les équipements, ou si des documents équivalents tels que fiches techniques, </w:t>
            </w:r>
            <w:r w:rsidRPr="001A5D77">
              <w:rPr>
                <w:rFonts w:ascii="Aptos" w:eastAsia="Times New Roman" w:hAnsi="Aptos" w:cs="Calibri"/>
                <w:kern w:val="0"/>
                <w:lang w:val="fr-FR"/>
                <w14:ligatures w14:val="none"/>
              </w:rPr>
              <w:lastRenderedPageBreak/>
              <w:t>brochures, étiquettes, déclarations ou documents fournisseurs peuvent être acceptés ?</w:t>
            </w:r>
            <w:r w:rsidRPr="001A5D77">
              <w:rPr>
                <w:rFonts w:ascii="Aptos" w:eastAsia="Times New Roman" w:hAnsi="Aptos" w:cs="Calibri"/>
                <w:kern w:val="0"/>
                <w:lang w:val="fr-FR"/>
                <w14:ligatures w14:val="none"/>
              </w:rPr>
              <w:br/>
              <w:t xml:space="preserve">Ce point est particulièrement important car les certificats d’origine formels ne sont pas toujours disponibles au stade de l’offre pour tous les composants et accessoires. </w:t>
            </w:r>
          </w:p>
          <w:p w14:paraId="2A14935A" w14:textId="77777777" w:rsidR="00340CF0" w:rsidRPr="001A5D77" w:rsidRDefault="00340CF0" w:rsidP="00AD278B">
            <w:pPr>
              <w:rPr>
                <w:rFonts w:ascii="Aptos" w:eastAsia="Aptos" w:hAnsi="Aptos" w:cs="Calibri"/>
                <w:kern w:val="0"/>
                <w:lang w:val="fr-FR"/>
                <w14:ligatures w14:val="none"/>
              </w:rPr>
            </w:pPr>
          </w:p>
        </w:tc>
        <w:tc>
          <w:tcPr>
            <w:tcW w:w="9213" w:type="dxa"/>
          </w:tcPr>
          <w:p w14:paraId="37E4D6DD" w14:textId="77777777" w:rsidR="001B554E" w:rsidRPr="001A5D77" w:rsidRDefault="001B554E" w:rsidP="005B17D5">
            <w:pPr>
              <w:rPr>
                <w:rFonts w:ascii="Aptos" w:hAnsi="Aptos"/>
                <w:lang w:val="fr-FR"/>
              </w:rPr>
            </w:pPr>
          </w:p>
          <w:p w14:paraId="3E7AB6A8" w14:textId="77777777" w:rsidR="00340CF0" w:rsidRPr="001A5D77" w:rsidRDefault="001B554E" w:rsidP="005B17D5">
            <w:pPr>
              <w:rPr>
                <w:rFonts w:ascii="Aptos" w:hAnsi="Aptos"/>
                <w:lang w:val="fr-FR"/>
              </w:rPr>
            </w:pPr>
            <w:r w:rsidRPr="001A5D77">
              <w:rPr>
                <w:rFonts w:ascii="Aptos" w:hAnsi="Aptos"/>
                <w:lang w:val="fr-FR"/>
              </w:rPr>
              <w:t xml:space="preserve">Le soumissionnaire doit accompagner son offre </w:t>
            </w:r>
            <w:r w:rsidRPr="001A5D77">
              <w:rPr>
                <w:rFonts w:ascii="Aptos" w:hAnsi="Aptos"/>
                <w:b/>
                <w:bCs/>
                <w:highlight w:val="yellow"/>
                <w:lang w:val="fr-FR"/>
              </w:rPr>
              <w:t>des fiches techniques</w:t>
            </w:r>
            <w:r w:rsidRPr="001A5D77">
              <w:rPr>
                <w:rFonts w:ascii="Aptos" w:hAnsi="Aptos"/>
                <w:lang w:val="fr-FR"/>
              </w:rPr>
              <w:t xml:space="preserve"> du matériel ou équipement indiqué dans fiche de cotation. Celles-ci doivent, au minimum, fournir l’ensemble des informations requises conformément aux spécifications techniques.</w:t>
            </w:r>
            <w:r w:rsidR="0049605F" w:rsidRPr="001A5D77">
              <w:rPr>
                <w:rFonts w:ascii="Aptos" w:hAnsi="Aptos"/>
                <w:lang w:val="fr-FR"/>
              </w:rPr>
              <w:t xml:space="preserve"> (Point </w:t>
            </w:r>
            <w:r w:rsidR="00020BB7" w:rsidRPr="001A5D77">
              <w:rPr>
                <w:rFonts w:ascii="Aptos" w:hAnsi="Aptos"/>
                <w:lang w:val="fr-FR"/>
              </w:rPr>
              <w:t>5.3.1.1 du CSC)</w:t>
            </w:r>
          </w:p>
          <w:p w14:paraId="7281A2B8" w14:textId="77777777" w:rsidR="00027496" w:rsidRPr="001A5D77" w:rsidRDefault="00027496" w:rsidP="00027496">
            <w:pPr>
              <w:pStyle w:val="Paragraphedeliste"/>
              <w:numPr>
                <w:ilvl w:val="0"/>
                <w:numId w:val="2"/>
              </w:numPr>
              <w:rPr>
                <w:rFonts w:ascii="Aptos" w:hAnsi="Aptos"/>
              </w:rPr>
            </w:pPr>
            <w:r w:rsidRPr="001A5D77">
              <w:rPr>
                <w:rFonts w:ascii="Aptos" w:hAnsi="Aptos"/>
              </w:rPr>
              <w:t>Fiches techniques détaillées (datasheets) avec données techniques, rapports d’essais et</w:t>
            </w:r>
            <w:r w:rsidRPr="001A5D77">
              <w:rPr>
                <w:rFonts w:ascii="Aptos" w:hAnsi="Aptos"/>
                <w:highlight w:val="yellow"/>
                <w:lang w:val="fr-FR"/>
              </w:rPr>
              <w:t xml:space="preserve"> </w:t>
            </w:r>
            <w:r w:rsidRPr="001A5D77">
              <w:rPr>
                <w:rFonts w:ascii="Aptos" w:hAnsi="Aptos"/>
                <w:lang w:val="fr-FR"/>
              </w:rPr>
              <w:t>garanties du constructeur</w:t>
            </w:r>
          </w:p>
          <w:p w14:paraId="724C7403" w14:textId="1C11249A" w:rsidR="00027496" w:rsidRPr="001A5D77" w:rsidRDefault="00027496" w:rsidP="00027496">
            <w:pPr>
              <w:pStyle w:val="Paragraphedeliste"/>
              <w:numPr>
                <w:ilvl w:val="0"/>
                <w:numId w:val="2"/>
              </w:numPr>
              <w:rPr>
                <w:rFonts w:ascii="Aptos" w:hAnsi="Aptos"/>
                <w:highlight w:val="yellow"/>
                <w:lang w:val="fr-FR"/>
              </w:rPr>
            </w:pPr>
            <w:r w:rsidRPr="001A5D77">
              <w:rPr>
                <w:rFonts w:ascii="Aptos" w:hAnsi="Aptos"/>
                <w:lang w:val="fr-FR"/>
              </w:rPr>
              <w:lastRenderedPageBreak/>
              <w:t>Certificats de conformité</w:t>
            </w:r>
            <w:r w:rsidR="00C95427" w:rsidRPr="001A5D77">
              <w:rPr>
                <w:rFonts w:ascii="Aptos" w:hAnsi="Aptos"/>
                <w:lang w:val="fr-FR"/>
              </w:rPr>
              <w:t>/</w:t>
            </w:r>
            <w:r w:rsidR="00C67831" w:rsidRPr="001A5D77">
              <w:rPr>
                <w:rFonts w:ascii="Aptos" w:hAnsi="Aptos"/>
              </w:rPr>
              <w:t xml:space="preserve"> </w:t>
            </w:r>
            <w:r w:rsidR="00C67831" w:rsidRPr="001A5D77">
              <w:rPr>
                <w:rFonts w:ascii="Aptos" w:hAnsi="Aptos"/>
                <w:highlight w:val="yellow"/>
              </w:rPr>
              <w:t xml:space="preserve">les </w:t>
            </w:r>
            <w:r w:rsidR="00C67831" w:rsidRPr="001A5D77">
              <w:rPr>
                <w:rFonts w:ascii="Aptos" w:hAnsi="Aptos"/>
                <w:highlight w:val="yellow"/>
                <w:lang w:val="fr-FR"/>
              </w:rPr>
              <w:t xml:space="preserve">déclarations ou documents </w:t>
            </w:r>
            <w:r w:rsidR="00960EFD" w:rsidRPr="001A5D77">
              <w:rPr>
                <w:rFonts w:ascii="Aptos" w:hAnsi="Aptos"/>
                <w:highlight w:val="yellow"/>
                <w:lang w:val="fr-FR"/>
              </w:rPr>
              <w:t xml:space="preserve">des </w:t>
            </w:r>
            <w:r w:rsidR="00C67831" w:rsidRPr="001A5D77">
              <w:rPr>
                <w:rFonts w:ascii="Aptos" w:hAnsi="Aptos"/>
                <w:highlight w:val="yellow"/>
                <w:lang w:val="fr-FR"/>
              </w:rPr>
              <w:t>fournisseurs peuvent</w:t>
            </w:r>
            <w:r w:rsidR="00D80D71" w:rsidRPr="001A5D77">
              <w:rPr>
                <w:rFonts w:ascii="Aptos" w:hAnsi="Aptos"/>
                <w:highlight w:val="yellow"/>
                <w:lang w:val="fr-FR"/>
              </w:rPr>
              <w:t xml:space="preserve"> être acceptés </w:t>
            </w:r>
            <w:r w:rsidR="00960EFD" w:rsidRPr="001A5D77">
              <w:rPr>
                <w:rFonts w:ascii="Aptos" w:hAnsi="Aptos"/>
                <w:highlight w:val="yellow"/>
                <w:lang w:val="fr-FR"/>
              </w:rPr>
              <w:t>après</w:t>
            </w:r>
            <w:r w:rsidR="008D6C36" w:rsidRPr="001A5D77">
              <w:rPr>
                <w:rFonts w:ascii="Aptos" w:hAnsi="Aptos"/>
                <w:highlight w:val="yellow"/>
                <w:lang w:val="fr-FR"/>
              </w:rPr>
              <w:t xml:space="preserve"> une </w:t>
            </w:r>
            <w:r w:rsidR="00960EFD" w:rsidRPr="001A5D77">
              <w:rPr>
                <w:rFonts w:ascii="Aptos" w:hAnsi="Aptos"/>
                <w:highlight w:val="yellow"/>
                <w:lang w:val="fr-FR"/>
              </w:rPr>
              <w:t xml:space="preserve">double et </w:t>
            </w:r>
            <w:r w:rsidR="008D6C36" w:rsidRPr="001A5D77">
              <w:rPr>
                <w:rFonts w:ascii="Aptos" w:hAnsi="Aptos"/>
                <w:highlight w:val="yellow"/>
                <w:lang w:val="fr-FR"/>
              </w:rPr>
              <w:t>stricte vérification</w:t>
            </w:r>
          </w:p>
          <w:p w14:paraId="4077F9D2" w14:textId="77777777" w:rsidR="00027496" w:rsidRPr="001A5D77" w:rsidRDefault="00027496" w:rsidP="005B17D5">
            <w:pPr>
              <w:rPr>
                <w:rFonts w:ascii="Aptos" w:hAnsi="Aptos"/>
                <w:lang w:val="fr-FR"/>
              </w:rPr>
            </w:pPr>
          </w:p>
          <w:p w14:paraId="30D8D839" w14:textId="77777777" w:rsidR="00121A0F" w:rsidRPr="001A5D77" w:rsidRDefault="00CF7090" w:rsidP="005B17D5">
            <w:pPr>
              <w:rPr>
                <w:rFonts w:ascii="Aptos" w:hAnsi="Aptos"/>
                <w:lang w:val="fr-FR"/>
              </w:rPr>
            </w:pPr>
            <w:r w:rsidRPr="001A5D77">
              <w:rPr>
                <w:rFonts w:ascii="Aptos" w:hAnsi="Aptos"/>
                <w:lang w:val="fr-FR"/>
              </w:rPr>
              <w:t>Par ailleurs,</w:t>
            </w:r>
            <w:r w:rsidR="00121A0F" w:rsidRPr="001A5D77">
              <w:rPr>
                <w:rFonts w:ascii="Aptos" w:hAnsi="Aptos"/>
                <w:lang w:val="fr-FR"/>
              </w:rPr>
              <w:t xml:space="preserve"> </w:t>
            </w:r>
          </w:p>
          <w:p w14:paraId="1D3BB942" w14:textId="77777777" w:rsidR="00020BB7" w:rsidRPr="001A5D77" w:rsidRDefault="00121A0F" w:rsidP="005B17D5">
            <w:pPr>
              <w:rPr>
                <w:rFonts w:ascii="Aptos" w:hAnsi="Aptos"/>
                <w:lang w:val="fr-FR"/>
              </w:rPr>
            </w:pPr>
            <w:r w:rsidRPr="001A5D77">
              <w:rPr>
                <w:rFonts w:ascii="Aptos" w:hAnsi="Aptos"/>
                <w:lang w:val="fr-FR"/>
              </w:rPr>
              <w:t xml:space="preserve">L’entrepreneur fournira une description technique et les spécifications complètes du matériel et équipement </w:t>
            </w:r>
            <w:r w:rsidRPr="001A5D77">
              <w:rPr>
                <w:rFonts w:ascii="Aptos" w:hAnsi="Aptos"/>
                <w:b/>
                <w:bCs/>
                <w:highlight w:val="yellow"/>
                <w:lang w:val="fr-FR"/>
              </w:rPr>
              <w:t>en mentionnant leur origine,</w:t>
            </w:r>
            <w:r w:rsidRPr="001A5D77">
              <w:rPr>
                <w:rFonts w:ascii="Aptos" w:hAnsi="Aptos"/>
                <w:lang w:val="fr-FR"/>
              </w:rPr>
              <w:t xml:space="preserve"> tous les contrôles et certificats auxquels ils satisfont ainsi que les prescriptions d'entretien</w:t>
            </w:r>
            <w:r w:rsidR="007D6577" w:rsidRPr="001A5D77">
              <w:rPr>
                <w:rFonts w:ascii="Aptos" w:hAnsi="Aptos"/>
                <w:lang w:val="fr-FR"/>
              </w:rPr>
              <w:t xml:space="preserve"> (</w:t>
            </w:r>
            <w:r w:rsidR="0060034D" w:rsidRPr="001A5D77">
              <w:rPr>
                <w:rFonts w:ascii="Aptos" w:hAnsi="Aptos"/>
                <w:lang w:val="fr-FR"/>
              </w:rPr>
              <w:t>Point 5.3.3</w:t>
            </w:r>
            <w:r w:rsidR="004A5D6C" w:rsidRPr="001A5D77">
              <w:rPr>
                <w:rFonts w:ascii="Aptos" w:hAnsi="Aptos"/>
                <w:lang w:val="fr-FR"/>
              </w:rPr>
              <w:t xml:space="preserve"> du CSC) </w:t>
            </w:r>
          </w:p>
          <w:p w14:paraId="72659C57" w14:textId="5CC0611D" w:rsidR="00B36206" w:rsidRPr="001A5D77" w:rsidRDefault="00B36206" w:rsidP="00561C2A">
            <w:pPr>
              <w:rPr>
                <w:rFonts w:ascii="Aptos" w:hAnsi="Aptos"/>
                <w:lang w:val="fr-FR"/>
              </w:rPr>
            </w:pPr>
          </w:p>
        </w:tc>
      </w:tr>
      <w:tr w:rsidR="00340CF0" w:rsidRPr="001A5D77" w14:paraId="2FAA0D71" w14:textId="77777777" w:rsidTr="0088613F">
        <w:tc>
          <w:tcPr>
            <w:tcW w:w="5524" w:type="dxa"/>
          </w:tcPr>
          <w:p w14:paraId="51263041" w14:textId="77777777" w:rsidR="00147CB0" w:rsidRPr="001A5D77" w:rsidRDefault="00147CB0" w:rsidP="00147CB0">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lastRenderedPageBreak/>
              <w:t>« Options à livrer dûment complétées »</w:t>
            </w:r>
            <w:r w:rsidRPr="001A5D77">
              <w:rPr>
                <w:rFonts w:ascii="Aptos" w:eastAsia="Times New Roman" w:hAnsi="Aptos" w:cs="Calibri"/>
                <w:kern w:val="0"/>
                <w:lang w:val="fr-FR"/>
                <w14:ligatures w14:val="none"/>
              </w:rPr>
              <w:br/>
              <w:t>L’appel d’offres indique que les fiches techniques des fournitures « + options à livrer dûment complétées » doivent être soumises.</w:t>
            </w:r>
            <w:r w:rsidRPr="001A5D77">
              <w:rPr>
                <w:rFonts w:ascii="Aptos" w:eastAsia="Times New Roman" w:hAnsi="Aptos" w:cs="Calibri"/>
                <w:kern w:val="0"/>
                <w:lang w:val="fr-FR"/>
                <w14:ligatures w14:val="none"/>
              </w:rPr>
              <w:br/>
              <w:t xml:space="preserve">Pourriez-vous préciser ce que signifie « options » dans ce contexte ? S’agit-il d’équipements optionnels, d’éléments optionnels du DQE, d’options obligatoires telles que la maintenance, ou de caractéristiques techniques optionnelles des équipements proposés ? </w:t>
            </w:r>
          </w:p>
          <w:p w14:paraId="3837E3F9" w14:textId="77777777" w:rsidR="00340CF0" w:rsidRPr="001A5D77" w:rsidRDefault="00340CF0" w:rsidP="00AD278B">
            <w:pPr>
              <w:rPr>
                <w:rFonts w:ascii="Aptos" w:eastAsia="Aptos" w:hAnsi="Aptos" w:cs="Calibri"/>
                <w:kern w:val="0"/>
                <w:lang w:val="fr-FR"/>
                <w14:ligatures w14:val="none"/>
              </w:rPr>
            </w:pPr>
          </w:p>
        </w:tc>
        <w:tc>
          <w:tcPr>
            <w:tcW w:w="9213" w:type="dxa"/>
          </w:tcPr>
          <w:p w14:paraId="23097686" w14:textId="77777777" w:rsidR="00340CF0" w:rsidRPr="001A5D77" w:rsidRDefault="00340CF0" w:rsidP="005B17D5">
            <w:pPr>
              <w:rPr>
                <w:rFonts w:ascii="Aptos" w:hAnsi="Aptos"/>
                <w:lang w:val="fr-FR"/>
              </w:rPr>
            </w:pPr>
          </w:p>
          <w:p w14:paraId="5331918F" w14:textId="75539370" w:rsidR="00575E6B" w:rsidRPr="001A5D77" w:rsidRDefault="009A5D1D" w:rsidP="005B17D5">
            <w:pPr>
              <w:rPr>
                <w:rFonts w:ascii="Aptos" w:hAnsi="Aptos"/>
                <w:lang w:val="fr-FR"/>
              </w:rPr>
            </w:pPr>
            <w:r w:rsidRPr="001A5D77">
              <w:rPr>
                <w:rFonts w:ascii="Aptos" w:hAnsi="Aptos"/>
                <w:lang w:val="fr-FR"/>
              </w:rPr>
              <w:t>Dans ce contexte, le mot « options</w:t>
            </w:r>
            <w:r w:rsidR="002540F7" w:rsidRPr="001A5D77">
              <w:rPr>
                <w:rFonts w:ascii="Aptos" w:hAnsi="Aptos"/>
                <w:lang w:val="fr-FR"/>
              </w:rPr>
              <w:t xml:space="preserve"> » signifie </w:t>
            </w:r>
            <w:r w:rsidR="002540F7" w:rsidRPr="001A5D77">
              <w:rPr>
                <w:rFonts w:ascii="Aptos" w:hAnsi="Aptos"/>
                <w:b/>
                <w:bCs/>
                <w:lang w:val="fr-FR"/>
              </w:rPr>
              <w:t>accessoires ou</w:t>
            </w:r>
            <w:r w:rsidR="002540F7" w:rsidRPr="001A5D77">
              <w:rPr>
                <w:rFonts w:ascii="Aptos" w:hAnsi="Aptos"/>
                <w:lang w:val="fr-FR"/>
              </w:rPr>
              <w:t xml:space="preserve"> </w:t>
            </w:r>
            <w:r w:rsidR="002540F7" w:rsidRPr="001A5D77">
              <w:rPr>
                <w:rFonts w:ascii="Aptos" w:hAnsi="Aptos"/>
                <w:b/>
                <w:bCs/>
              </w:rPr>
              <w:t>éléments complémentaires à fournir</w:t>
            </w:r>
            <w:r w:rsidR="00CD7ACD" w:rsidRPr="001A5D77">
              <w:rPr>
                <w:rFonts w:ascii="Aptos" w:hAnsi="Aptos"/>
                <w:b/>
                <w:bCs/>
              </w:rPr>
              <w:t>/à livrer avec le principal</w:t>
            </w:r>
            <w:r w:rsidR="002540F7" w:rsidRPr="001A5D77">
              <w:rPr>
                <w:rFonts w:ascii="Aptos" w:hAnsi="Aptos"/>
              </w:rPr>
              <w:t>.</w:t>
            </w:r>
          </w:p>
        </w:tc>
      </w:tr>
      <w:tr w:rsidR="00804965" w:rsidRPr="001A5D77" w14:paraId="242A67D7" w14:textId="77777777" w:rsidTr="0088613F">
        <w:tc>
          <w:tcPr>
            <w:tcW w:w="5524" w:type="dxa"/>
          </w:tcPr>
          <w:p w14:paraId="06C5504F" w14:textId="77777777" w:rsidR="00927EE4" w:rsidRPr="001A5D77" w:rsidRDefault="00927EE4" w:rsidP="00927EE4">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Documentation technique des matériaux et composants</w:t>
            </w:r>
            <w:r w:rsidRPr="001A5D77">
              <w:rPr>
                <w:rFonts w:ascii="Aptos" w:eastAsia="Times New Roman" w:hAnsi="Aptos" w:cs="Calibri"/>
                <w:kern w:val="0"/>
                <w:lang w:val="fr-FR"/>
                <w14:ligatures w14:val="none"/>
              </w:rPr>
              <w:br/>
              <w:t>L’appel d’offres demande une note précisant la nature et l’origine de tous les matériaux et composants, ainsi que la description des matériaux et des méthodes d’assemblage pour les ouvrages/supports tels que racks batteries et supports de toiture.</w:t>
            </w:r>
            <w:r w:rsidRPr="001A5D77">
              <w:rPr>
                <w:rFonts w:ascii="Aptos" w:eastAsia="Times New Roman" w:hAnsi="Aptos" w:cs="Calibri"/>
                <w:kern w:val="0"/>
                <w:lang w:val="fr-FR"/>
                <w14:ligatures w14:val="none"/>
              </w:rPr>
              <w:br/>
              <w:t xml:space="preserve">Pourriez-vous préciser si cette exigence s’applique à tous les matériaux inclus dans le DQE, y compris les accessoires électriques standards, ou uniquement aux équipements et </w:t>
            </w:r>
            <w:r w:rsidRPr="001A5D77">
              <w:rPr>
                <w:rFonts w:ascii="Aptos" w:eastAsia="Times New Roman" w:hAnsi="Aptos" w:cs="Calibri"/>
                <w:kern w:val="0"/>
                <w:lang w:val="fr-FR"/>
                <w14:ligatures w14:val="none"/>
              </w:rPr>
              <w:lastRenderedPageBreak/>
              <w:t xml:space="preserve">composants principaux qui seront assemblés ou fabriqués par le soumissionnaire, tels que racks batteries, coffrets de protection et structures de montage ? </w:t>
            </w:r>
          </w:p>
          <w:p w14:paraId="1301F5A3" w14:textId="77777777" w:rsidR="00804965" w:rsidRPr="001A5D77" w:rsidRDefault="00804965" w:rsidP="00AD278B">
            <w:pPr>
              <w:rPr>
                <w:rFonts w:ascii="Aptos" w:eastAsia="Aptos" w:hAnsi="Aptos" w:cs="Calibri"/>
                <w:kern w:val="0"/>
                <w:lang w:val="fr-FR"/>
                <w14:ligatures w14:val="none"/>
              </w:rPr>
            </w:pPr>
          </w:p>
        </w:tc>
        <w:tc>
          <w:tcPr>
            <w:tcW w:w="9213" w:type="dxa"/>
          </w:tcPr>
          <w:p w14:paraId="4B36A58D" w14:textId="77777777" w:rsidR="00804965" w:rsidRPr="001A5D77" w:rsidRDefault="00804965" w:rsidP="005B17D5">
            <w:pPr>
              <w:rPr>
                <w:rFonts w:ascii="Aptos" w:hAnsi="Aptos"/>
                <w:lang w:val="fr-FR"/>
              </w:rPr>
            </w:pPr>
          </w:p>
          <w:p w14:paraId="3EDF6F42" w14:textId="77777777" w:rsidR="00077D66" w:rsidRPr="001A5D77" w:rsidRDefault="00983AC2" w:rsidP="00446965">
            <w:pPr>
              <w:rPr>
                <w:rFonts w:ascii="Aptos" w:hAnsi="Aptos"/>
                <w:lang w:val="fr-FR"/>
              </w:rPr>
            </w:pPr>
            <w:r w:rsidRPr="001A5D77">
              <w:rPr>
                <w:rFonts w:ascii="Aptos" w:hAnsi="Aptos"/>
                <w:lang w:val="fr-FR"/>
              </w:rPr>
              <w:t>La d</w:t>
            </w:r>
            <w:r w:rsidR="00174056" w:rsidRPr="001A5D77">
              <w:rPr>
                <w:rFonts w:ascii="Aptos" w:hAnsi="Aptos"/>
                <w:lang w:val="fr-FR"/>
              </w:rPr>
              <w:t xml:space="preserve">ocumentation technique s’applique à tous les </w:t>
            </w:r>
            <w:r w:rsidR="004A77EA" w:rsidRPr="001A5D77">
              <w:rPr>
                <w:rFonts w:ascii="Aptos" w:hAnsi="Aptos"/>
                <w:lang w:val="fr-FR"/>
              </w:rPr>
              <w:t xml:space="preserve">postes </w:t>
            </w:r>
            <w:r w:rsidR="002634A9" w:rsidRPr="001A5D77">
              <w:rPr>
                <w:rFonts w:ascii="Aptos" w:hAnsi="Aptos"/>
                <w:lang w:val="fr-FR"/>
              </w:rPr>
              <w:t xml:space="preserve">de la Rubrique </w:t>
            </w:r>
            <w:r w:rsidR="002634A9" w:rsidRPr="001A5D77">
              <w:rPr>
                <w:rFonts w:ascii="Aptos" w:hAnsi="Aptos"/>
                <w:b/>
                <w:bCs/>
                <w:highlight w:val="yellow"/>
                <w:lang w:val="fr-FR"/>
              </w:rPr>
              <w:t>Backup</w:t>
            </w:r>
            <w:r w:rsidR="00345ADF" w:rsidRPr="001A5D77">
              <w:rPr>
                <w:rFonts w:ascii="Aptos" w:hAnsi="Aptos"/>
                <w:b/>
                <w:bCs/>
                <w:highlight w:val="yellow"/>
                <w:lang w:val="fr-FR"/>
              </w:rPr>
              <w:t xml:space="preserve"> solaire</w:t>
            </w:r>
            <w:r w:rsidR="002634A9" w:rsidRPr="001A5D77">
              <w:rPr>
                <w:rFonts w:ascii="Aptos" w:hAnsi="Aptos"/>
                <w:b/>
                <w:bCs/>
                <w:highlight w:val="yellow"/>
                <w:lang w:val="fr-FR"/>
              </w:rPr>
              <w:t xml:space="preserve"> </w:t>
            </w:r>
            <w:r w:rsidR="002634A9" w:rsidRPr="001A5D77">
              <w:rPr>
                <w:rFonts w:ascii="Aptos" w:hAnsi="Aptos"/>
                <w:lang w:val="fr-FR"/>
              </w:rPr>
              <w:t xml:space="preserve">et </w:t>
            </w:r>
            <w:r w:rsidR="00345ADF" w:rsidRPr="001A5D77">
              <w:rPr>
                <w:rFonts w:ascii="Aptos" w:hAnsi="Aptos"/>
                <w:lang w:val="fr-FR"/>
              </w:rPr>
              <w:t>la rubrique</w:t>
            </w:r>
            <w:r w:rsidR="00345ADF" w:rsidRPr="001A5D77">
              <w:rPr>
                <w:rFonts w:ascii="Aptos" w:hAnsi="Aptos"/>
                <w:b/>
                <w:bCs/>
                <w:lang w:val="fr-FR"/>
              </w:rPr>
              <w:t xml:space="preserve"> </w:t>
            </w:r>
            <w:r w:rsidR="00345ADF" w:rsidRPr="001A5D77">
              <w:rPr>
                <w:rFonts w:ascii="Aptos" w:hAnsi="Aptos"/>
                <w:b/>
                <w:bCs/>
                <w:highlight w:val="yellow"/>
                <w:lang w:val="fr-FR"/>
              </w:rPr>
              <w:t>Mise aux normes électriques</w:t>
            </w:r>
            <w:r w:rsidR="00345ADF" w:rsidRPr="001A5D77">
              <w:rPr>
                <w:rFonts w:ascii="Aptos" w:hAnsi="Aptos"/>
                <w:lang w:val="fr-FR"/>
              </w:rPr>
              <w:t xml:space="preserve"> </w:t>
            </w:r>
            <w:r w:rsidR="002F1FCA" w:rsidRPr="001A5D77">
              <w:rPr>
                <w:rFonts w:ascii="Aptos" w:hAnsi="Aptos"/>
                <w:lang w:val="fr-FR"/>
              </w:rPr>
              <w:t>e</w:t>
            </w:r>
            <w:r w:rsidR="00CF525F" w:rsidRPr="001A5D77">
              <w:rPr>
                <w:rFonts w:ascii="Aptos" w:hAnsi="Aptos"/>
                <w:lang w:val="fr-FR"/>
              </w:rPr>
              <w:t>x</w:t>
            </w:r>
            <w:r w:rsidR="00FF6CAF" w:rsidRPr="001A5D77">
              <w:rPr>
                <w:rFonts w:ascii="Aptos" w:hAnsi="Aptos"/>
                <w:lang w:val="fr-FR"/>
              </w:rPr>
              <w:t>ce</w:t>
            </w:r>
            <w:r w:rsidR="00CF525F" w:rsidRPr="001A5D77">
              <w:rPr>
                <w:rFonts w:ascii="Aptos" w:hAnsi="Aptos"/>
                <w:lang w:val="fr-FR"/>
              </w:rPr>
              <w:t>pté le poste 0.0</w:t>
            </w:r>
            <w:r w:rsidR="00345ADF" w:rsidRPr="001A5D77">
              <w:rPr>
                <w:rFonts w:ascii="Aptos" w:hAnsi="Aptos"/>
                <w:lang w:val="fr-FR"/>
              </w:rPr>
              <w:t>.</w:t>
            </w:r>
            <w:r w:rsidR="00B01896" w:rsidRPr="001A5D77">
              <w:rPr>
                <w:rFonts w:ascii="Aptos" w:hAnsi="Aptos"/>
                <w:lang w:val="fr-FR"/>
              </w:rPr>
              <w:t xml:space="preserve"> </w:t>
            </w:r>
            <w:r w:rsidR="008E63A0" w:rsidRPr="001A5D77">
              <w:rPr>
                <w:rFonts w:ascii="Aptos" w:hAnsi="Aptos"/>
                <w:lang w:val="fr-FR"/>
              </w:rPr>
              <w:t xml:space="preserve"> </w:t>
            </w:r>
            <w:r w:rsidR="0038723F" w:rsidRPr="001A5D77">
              <w:rPr>
                <w:rFonts w:ascii="Aptos" w:hAnsi="Aptos"/>
                <w:lang w:val="fr-FR"/>
              </w:rPr>
              <w:t>Cette</w:t>
            </w:r>
            <w:r w:rsidR="00FF4647" w:rsidRPr="001A5D77">
              <w:rPr>
                <w:rFonts w:ascii="Aptos" w:hAnsi="Aptos"/>
                <w:lang w:val="fr-FR"/>
              </w:rPr>
              <w:t xml:space="preserve"> question </w:t>
            </w:r>
            <w:r w:rsidR="00D516D7" w:rsidRPr="001A5D77">
              <w:rPr>
                <w:rFonts w:ascii="Aptos" w:hAnsi="Aptos"/>
                <w:lang w:val="fr-FR"/>
              </w:rPr>
              <w:t>es</w:t>
            </w:r>
            <w:r w:rsidR="000B4A78" w:rsidRPr="001A5D77">
              <w:rPr>
                <w:rFonts w:ascii="Aptos" w:hAnsi="Aptos"/>
                <w:lang w:val="fr-FR"/>
              </w:rPr>
              <w:t xml:space="preserve">t </w:t>
            </w:r>
            <w:r w:rsidR="009A7D5F" w:rsidRPr="001A5D77">
              <w:rPr>
                <w:rFonts w:ascii="Aptos" w:hAnsi="Aptos"/>
                <w:lang w:val="fr-FR"/>
              </w:rPr>
              <w:t>complémentaire avec la question 5.</w:t>
            </w:r>
          </w:p>
          <w:p w14:paraId="4D392417" w14:textId="3C0A1ADB" w:rsidR="008B2E2E" w:rsidRPr="001A5D77" w:rsidRDefault="008B2E2E" w:rsidP="00446965">
            <w:pPr>
              <w:rPr>
                <w:rFonts w:ascii="Aptos" w:hAnsi="Aptos"/>
                <w:lang w:val="fr-FR"/>
              </w:rPr>
            </w:pPr>
            <w:r w:rsidRPr="001A5D77">
              <w:rPr>
                <w:rFonts w:ascii="Aptos" w:hAnsi="Aptos"/>
                <w:lang w:val="fr-FR"/>
              </w:rPr>
              <w:t>Pour les</w:t>
            </w:r>
            <w:r w:rsidR="009A7D5F" w:rsidRPr="001A5D77">
              <w:rPr>
                <w:rFonts w:ascii="Aptos" w:hAnsi="Aptos"/>
                <w:lang w:val="fr-FR"/>
              </w:rPr>
              <w:t xml:space="preserve"> </w:t>
            </w:r>
            <w:r w:rsidRPr="001A5D77">
              <w:rPr>
                <w:rFonts w:ascii="Aptos" w:hAnsi="Aptos"/>
                <w:lang w:val="fr-FR"/>
              </w:rPr>
              <w:t xml:space="preserve">composants assemblés ou fabriqués par le </w:t>
            </w:r>
            <w:r w:rsidR="00AC6D93" w:rsidRPr="001A5D77">
              <w:rPr>
                <w:rFonts w:ascii="Aptos" w:hAnsi="Aptos"/>
                <w:lang w:val="fr-FR"/>
              </w:rPr>
              <w:t>soumissionnaire, faites</w:t>
            </w:r>
            <w:r w:rsidRPr="001A5D77">
              <w:rPr>
                <w:rFonts w:ascii="Aptos" w:hAnsi="Aptos"/>
                <w:lang w:val="fr-FR"/>
              </w:rPr>
              <w:t xml:space="preserve"> </w:t>
            </w:r>
            <w:r w:rsidR="00533702" w:rsidRPr="001A5D77">
              <w:rPr>
                <w:rFonts w:ascii="Aptos" w:hAnsi="Aptos"/>
                <w:lang w:val="fr-FR"/>
              </w:rPr>
              <w:t xml:space="preserve">une description technique et les spécifications </w:t>
            </w:r>
            <w:r w:rsidR="00446965" w:rsidRPr="001A5D77">
              <w:rPr>
                <w:rFonts w:ascii="Aptos" w:hAnsi="Aptos"/>
                <w:lang w:val="fr-FR"/>
              </w:rPr>
              <w:t xml:space="preserve">des </w:t>
            </w:r>
            <w:r w:rsidR="00077D66" w:rsidRPr="001A5D77">
              <w:rPr>
                <w:rFonts w:ascii="Aptos" w:hAnsi="Aptos"/>
                <w:lang w:val="fr-FR"/>
              </w:rPr>
              <w:t>composants</w:t>
            </w:r>
          </w:p>
        </w:tc>
      </w:tr>
      <w:tr w:rsidR="00804965" w:rsidRPr="001A5D77" w14:paraId="0E9D59C6" w14:textId="77777777" w:rsidTr="0088613F">
        <w:tc>
          <w:tcPr>
            <w:tcW w:w="5524" w:type="dxa"/>
          </w:tcPr>
          <w:p w14:paraId="5860AE62" w14:textId="77777777" w:rsidR="00927EE4" w:rsidRPr="001A5D77" w:rsidRDefault="00927EE4" w:rsidP="00927EE4">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Répétition des exigences relatives aux fiches techniques</w:t>
            </w:r>
            <w:r w:rsidRPr="001A5D77">
              <w:rPr>
                <w:rFonts w:ascii="Aptos" w:eastAsia="Times New Roman" w:hAnsi="Aptos" w:cs="Calibri"/>
                <w:kern w:val="0"/>
                <w:lang w:val="fr-FR"/>
                <w14:ligatures w14:val="none"/>
              </w:rPr>
              <w:br/>
              <w:t xml:space="preserve">L’exigence de fournir des fiches techniques apparaît à plusieurs reprises dans les documents d’appel d’offres. Pourriez-vous confirmer qu’un dossier technique complet incluant fiches techniques, certificats, brochures et documentation fabricant sera suffisant, à condition que chaque élément soit clairement référencé par rapport au DQE ? </w:t>
            </w:r>
          </w:p>
          <w:p w14:paraId="7F0D26F0" w14:textId="77777777" w:rsidR="00804965" w:rsidRPr="001A5D77" w:rsidRDefault="00804965" w:rsidP="00AD278B">
            <w:pPr>
              <w:rPr>
                <w:rFonts w:ascii="Aptos" w:eastAsia="Aptos" w:hAnsi="Aptos" w:cs="Calibri"/>
                <w:kern w:val="0"/>
                <w:lang w:val="fr-FR"/>
                <w14:ligatures w14:val="none"/>
              </w:rPr>
            </w:pPr>
          </w:p>
        </w:tc>
        <w:tc>
          <w:tcPr>
            <w:tcW w:w="9213" w:type="dxa"/>
          </w:tcPr>
          <w:p w14:paraId="33D0787F" w14:textId="77777777" w:rsidR="00804965" w:rsidRPr="001A5D77" w:rsidRDefault="00804965" w:rsidP="005B17D5">
            <w:pPr>
              <w:rPr>
                <w:rFonts w:ascii="Aptos" w:hAnsi="Aptos"/>
                <w:lang w:val="fr-FR"/>
              </w:rPr>
            </w:pPr>
          </w:p>
          <w:p w14:paraId="369BB5E1" w14:textId="68B773D6" w:rsidR="00395B51" w:rsidRPr="001A5D77" w:rsidRDefault="00511935" w:rsidP="005B17D5">
            <w:pPr>
              <w:rPr>
                <w:rFonts w:ascii="Aptos" w:hAnsi="Aptos"/>
                <w:lang w:val="fr-FR"/>
              </w:rPr>
            </w:pPr>
            <w:r w:rsidRPr="001A5D77">
              <w:rPr>
                <w:rFonts w:ascii="Aptos" w:hAnsi="Aptos"/>
                <w:lang w:val="fr-FR"/>
              </w:rPr>
              <w:t xml:space="preserve">Le dossier technique </w:t>
            </w:r>
            <w:r w:rsidR="00F23A42" w:rsidRPr="001A5D77">
              <w:rPr>
                <w:rFonts w:ascii="Aptos" w:hAnsi="Aptos"/>
                <w:lang w:val="fr-FR"/>
              </w:rPr>
              <w:t xml:space="preserve">comprend les </w:t>
            </w:r>
            <w:r w:rsidR="006B5A30" w:rsidRPr="001A5D77">
              <w:rPr>
                <w:rFonts w:ascii="Aptos" w:hAnsi="Aptos"/>
                <w:lang w:val="fr-FR"/>
              </w:rPr>
              <w:t>éléments des points 6.8.1 et 6.8.2</w:t>
            </w:r>
            <w:r w:rsidR="0071310D" w:rsidRPr="001A5D77">
              <w:rPr>
                <w:rFonts w:ascii="Aptos" w:hAnsi="Aptos"/>
                <w:lang w:val="fr-FR"/>
              </w:rPr>
              <w:t>.</w:t>
            </w:r>
            <w:r w:rsidR="00C0121A" w:rsidRPr="001A5D77">
              <w:rPr>
                <w:rFonts w:ascii="Aptos" w:hAnsi="Aptos"/>
                <w:lang w:val="fr-FR"/>
              </w:rPr>
              <w:t xml:space="preserve"> </w:t>
            </w:r>
            <w:proofErr w:type="gramStart"/>
            <w:r w:rsidR="00027E5D" w:rsidRPr="001A5D77">
              <w:rPr>
                <w:rFonts w:ascii="Aptos" w:hAnsi="Aptos"/>
                <w:lang w:val="fr-FR"/>
              </w:rPr>
              <w:t>incluant</w:t>
            </w:r>
            <w:proofErr w:type="gramEnd"/>
            <w:r w:rsidR="00027E5D" w:rsidRPr="001A5D77">
              <w:rPr>
                <w:rFonts w:ascii="Aptos" w:hAnsi="Aptos"/>
                <w:lang w:val="fr-FR"/>
              </w:rPr>
              <w:t xml:space="preserve"> fiches techniques, certificats, brochures et documentation </w:t>
            </w:r>
            <w:r w:rsidR="00C668B1" w:rsidRPr="001A5D77">
              <w:rPr>
                <w:rFonts w:ascii="Aptos" w:hAnsi="Aptos"/>
                <w:lang w:val="fr-FR"/>
              </w:rPr>
              <w:t xml:space="preserve">du </w:t>
            </w:r>
            <w:r w:rsidR="00027E5D" w:rsidRPr="001A5D77">
              <w:rPr>
                <w:rFonts w:ascii="Aptos" w:hAnsi="Aptos"/>
                <w:lang w:val="fr-FR"/>
              </w:rPr>
              <w:t>fabricant</w:t>
            </w:r>
          </w:p>
        </w:tc>
      </w:tr>
      <w:tr w:rsidR="00804965" w:rsidRPr="001A5D77" w14:paraId="48972F0A" w14:textId="77777777" w:rsidTr="0088613F">
        <w:tc>
          <w:tcPr>
            <w:tcW w:w="5524" w:type="dxa"/>
          </w:tcPr>
          <w:p w14:paraId="586AE2B8" w14:textId="77777777" w:rsidR="00802288" w:rsidRPr="001A5D77" w:rsidRDefault="00802288" w:rsidP="00802288">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Quantités et périmètre des kits d’outillage de maintenance</w:t>
            </w:r>
            <w:r w:rsidRPr="001A5D77">
              <w:rPr>
                <w:rFonts w:ascii="Aptos" w:eastAsia="Times New Roman" w:hAnsi="Aptos" w:cs="Calibri"/>
                <w:kern w:val="0"/>
                <w:lang w:val="fr-FR"/>
                <w14:ligatures w14:val="none"/>
              </w:rPr>
              <w:br/>
              <w:t xml:space="preserve">Le DQE inclut des kits d’outillage de maintenance par site. Pourriez-vous confirmer qu’un kit d’outillage est requis par CEM/site et non par installation solaire individuelle ? Ceci est particulièrement pertinent pour les sites où plusieurs systèmes de back-up solaire sont installés. </w:t>
            </w:r>
          </w:p>
          <w:p w14:paraId="445D8BF5" w14:textId="77777777" w:rsidR="00804965" w:rsidRPr="001A5D77" w:rsidRDefault="00804965" w:rsidP="00AD278B">
            <w:pPr>
              <w:rPr>
                <w:rFonts w:ascii="Aptos" w:eastAsia="Aptos" w:hAnsi="Aptos" w:cs="Calibri"/>
                <w:kern w:val="0"/>
                <w:lang w:val="fr-FR"/>
                <w14:ligatures w14:val="none"/>
              </w:rPr>
            </w:pPr>
          </w:p>
        </w:tc>
        <w:tc>
          <w:tcPr>
            <w:tcW w:w="9213" w:type="dxa"/>
          </w:tcPr>
          <w:p w14:paraId="53CF08F3" w14:textId="4E8F371D" w:rsidR="00804965" w:rsidRPr="001A5D77" w:rsidRDefault="00C0121A" w:rsidP="005B17D5">
            <w:pPr>
              <w:rPr>
                <w:rFonts w:ascii="Aptos" w:hAnsi="Aptos"/>
                <w:lang w:val="fr-FR"/>
              </w:rPr>
            </w:pPr>
            <w:r w:rsidRPr="001A5D77">
              <w:rPr>
                <w:rFonts w:ascii="Aptos" w:hAnsi="Aptos"/>
                <w:lang w:val="fr-FR"/>
              </w:rPr>
              <w:t xml:space="preserve">Les kits d’outillage de maintenance </w:t>
            </w:r>
            <w:r w:rsidR="004F4FC9" w:rsidRPr="001A5D77">
              <w:rPr>
                <w:rFonts w:ascii="Aptos" w:hAnsi="Aptos"/>
                <w:lang w:val="fr-FR"/>
              </w:rPr>
              <w:t xml:space="preserve">est requis </w:t>
            </w:r>
            <w:r w:rsidRPr="001A5D77">
              <w:rPr>
                <w:rFonts w:ascii="Aptos" w:hAnsi="Aptos"/>
                <w:lang w:val="fr-FR"/>
              </w:rPr>
              <w:t>par site</w:t>
            </w:r>
            <w:r w:rsidR="00953B37" w:rsidRPr="001A5D77">
              <w:rPr>
                <w:rFonts w:ascii="Aptos" w:hAnsi="Aptos"/>
                <w:lang w:val="fr-FR"/>
              </w:rPr>
              <w:t xml:space="preserve"> </w:t>
            </w:r>
            <w:r w:rsidR="00DA71A4" w:rsidRPr="001A5D77">
              <w:rPr>
                <w:rFonts w:ascii="Aptos" w:hAnsi="Aptos"/>
                <w:lang w:val="fr-FR"/>
              </w:rPr>
              <w:t xml:space="preserve">(CEM) </w:t>
            </w:r>
            <w:r w:rsidR="00953B37" w:rsidRPr="001A5D77">
              <w:rPr>
                <w:rFonts w:ascii="Aptos" w:hAnsi="Aptos"/>
                <w:lang w:val="fr-FR"/>
              </w:rPr>
              <w:t>et non par installation solaire individuelle.</w:t>
            </w:r>
          </w:p>
        </w:tc>
      </w:tr>
      <w:tr w:rsidR="00804965" w:rsidRPr="001A5D77" w14:paraId="37AE0621" w14:textId="77777777" w:rsidTr="0088613F">
        <w:tc>
          <w:tcPr>
            <w:tcW w:w="5524" w:type="dxa"/>
          </w:tcPr>
          <w:p w14:paraId="6BDE10CD" w14:textId="77777777" w:rsidR="00802288" w:rsidRPr="001A5D77" w:rsidRDefault="00802288" w:rsidP="00802288">
            <w:pPr>
              <w:numPr>
                <w:ilvl w:val="0"/>
                <w:numId w:val="8"/>
              </w:numPr>
              <w:rPr>
                <w:rFonts w:ascii="Aptos" w:eastAsia="Times New Roman" w:hAnsi="Aptos" w:cs="Calibri"/>
                <w:kern w:val="0"/>
                <w:lang w:val="fr-FR"/>
                <w14:ligatures w14:val="none"/>
              </w:rPr>
            </w:pPr>
            <w:r w:rsidRPr="001A5D77">
              <w:rPr>
                <w:rFonts w:ascii="Aptos" w:eastAsia="Times New Roman" w:hAnsi="Aptos" w:cs="Calibri"/>
                <w:b/>
                <w:bCs/>
                <w:kern w:val="0"/>
                <w:lang w:val="fr-FR"/>
                <w14:ligatures w14:val="none"/>
              </w:rPr>
              <w:t>Couverture de la maintenance pour les sites avec deux systèmes</w:t>
            </w:r>
            <w:r w:rsidRPr="001A5D77">
              <w:rPr>
                <w:rFonts w:ascii="Aptos" w:eastAsia="Times New Roman" w:hAnsi="Aptos" w:cs="Calibri"/>
                <w:kern w:val="0"/>
                <w:lang w:val="fr-FR"/>
                <w14:ligatures w14:val="none"/>
              </w:rPr>
              <w:br/>
              <w:t xml:space="preserve">Pour les CEM </w:t>
            </w:r>
            <w:proofErr w:type="spellStart"/>
            <w:r w:rsidRPr="001A5D77">
              <w:rPr>
                <w:rFonts w:ascii="Aptos" w:eastAsia="Times New Roman" w:hAnsi="Aptos" w:cs="Calibri"/>
                <w:kern w:val="0"/>
                <w:lang w:val="fr-FR"/>
                <w14:ligatures w14:val="none"/>
              </w:rPr>
              <w:t>Kiryama</w:t>
            </w:r>
            <w:proofErr w:type="spellEnd"/>
            <w:r w:rsidRPr="001A5D77">
              <w:rPr>
                <w:rFonts w:ascii="Aptos" w:eastAsia="Times New Roman" w:hAnsi="Aptos" w:cs="Calibri"/>
                <w:kern w:val="0"/>
                <w:lang w:val="fr-FR"/>
                <w14:ligatures w14:val="none"/>
              </w:rPr>
              <w:t xml:space="preserve">, CEM </w:t>
            </w:r>
            <w:proofErr w:type="spellStart"/>
            <w:r w:rsidRPr="001A5D77">
              <w:rPr>
                <w:rFonts w:ascii="Aptos" w:eastAsia="Times New Roman" w:hAnsi="Aptos" w:cs="Calibri"/>
                <w:kern w:val="0"/>
                <w:lang w:val="fr-FR"/>
                <w14:ligatures w14:val="none"/>
              </w:rPr>
              <w:t>Muramba</w:t>
            </w:r>
            <w:proofErr w:type="spellEnd"/>
            <w:r w:rsidRPr="001A5D77">
              <w:rPr>
                <w:rFonts w:ascii="Aptos" w:eastAsia="Times New Roman" w:hAnsi="Aptos" w:cs="Calibri"/>
                <w:kern w:val="0"/>
                <w:lang w:val="fr-FR"/>
                <w14:ligatures w14:val="none"/>
              </w:rPr>
              <w:t xml:space="preserve"> et CEM </w:t>
            </w:r>
            <w:proofErr w:type="spellStart"/>
            <w:r w:rsidRPr="001A5D77">
              <w:rPr>
                <w:rFonts w:ascii="Aptos" w:eastAsia="Times New Roman" w:hAnsi="Aptos" w:cs="Calibri"/>
                <w:kern w:val="0"/>
                <w:lang w:val="fr-FR"/>
                <w14:ligatures w14:val="none"/>
              </w:rPr>
              <w:t>Nyabisaka</w:t>
            </w:r>
            <w:proofErr w:type="spellEnd"/>
            <w:r w:rsidRPr="001A5D77">
              <w:rPr>
                <w:rFonts w:ascii="Aptos" w:eastAsia="Times New Roman" w:hAnsi="Aptos" w:cs="Calibri"/>
                <w:kern w:val="0"/>
                <w:lang w:val="fr-FR"/>
                <w14:ligatures w14:val="none"/>
              </w:rPr>
              <w:t xml:space="preserve">, les spécifications techniques indiquent des systèmes solaires distincts pour le bloc administratif et la salle TICE. Toutefois, </w:t>
            </w:r>
            <w:r w:rsidRPr="001A5D77">
              <w:rPr>
                <w:rFonts w:ascii="Aptos" w:eastAsia="Times New Roman" w:hAnsi="Aptos" w:cs="Calibri"/>
                <w:kern w:val="0"/>
                <w:lang w:val="fr-FR"/>
                <w14:ligatures w14:val="none"/>
              </w:rPr>
              <w:lastRenderedPageBreak/>
              <w:t>l’option de maintenance semble être chiffrée par CEM/site.</w:t>
            </w:r>
            <w:r w:rsidRPr="001A5D77">
              <w:rPr>
                <w:rFonts w:ascii="Aptos" w:eastAsia="Times New Roman" w:hAnsi="Aptos" w:cs="Calibri"/>
                <w:kern w:val="0"/>
                <w:lang w:val="fr-FR"/>
                <w14:ligatures w14:val="none"/>
              </w:rPr>
              <w:br/>
              <w:t xml:space="preserve">Pourriez-vous confirmer qu’une seule visite de maintenance par CEM couvrira l’ensemble des systèmes solaires installés dans ce CEM ? </w:t>
            </w:r>
          </w:p>
          <w:p w14:paraId="20F2C019" w14:textId="77777777" w:rsidR="00804965" w:rsidRPr="001A5D77" w:rsidRDefault="00804965" w:rsidP="00AD278B">
            <w:pPr>
              <w:rPr>
                <w:rFonts w:ascii="Aptos" w:eastAsia="Aptos" w:hAnsi="Aptos" w:cs="Calibri"/>
                <w:kern w:val="0"/>
                <w:lang w:val="fr-FR"/>
                <w14:ligatures w14:val="none"/>
              </w:rPr>
            </w:pPr>
          </w:p>
        </w:tc>
        <w:tc>
          <w:tcPr>
            <w:tcW w:w="9213" w:type="dxa"/>
          </w:tcPr>
          <w:p w14:paraId="0C19160E" w14:textId="77777777" w:rsidR="00804965" w:rsidRPr="001A5D77" w:rsidRDefault="00804965" w:rsidP="005B17D5">
            <w:pPr>
              <w:rPr>
                <w:rFonts w:ascii="Aptos" w:hAnsi="Aptos"/>
                <w:lang w:val="fr-FR"/>
              </w:rPr>
            </w:pPr>
          </w:p>
          <w:p w14:paraId="1BC03495" w14:textId="64D39F5B" w:rsidR="00B80D7E" w:rsidRPr="001A5D77" w:rsidRDefault="00B80D7E" w:rsidP="005B17D5">
            <w:pPr>
              <w:rPr>
                <w:rFonts w:ascii="Aptos" w:hAnsi="Aptos"/>
                <w:lang w:val="fr-FR"/>
              </w:rPr>
            </w:pPr>
            <w:r w:rsidRPr="001A5D77">
              <w:rPr>
                <w:rFonts w:ascii="Aptos" w:hAnsi="Aptos"/>
                <w:lang w:val="fr-FR"/>
              </w:rPr>
              <w:t xml:space="preserve">La visite de Maintenance est par </w:t>
            </w:r>
            <w:r w:rsidR="00FB3606" w:rsidRPr="001A5D77">
              <w:rPr>
                <w:rFonts w:ascii="Aptos" w:hAnsi="Aptos"/>
                <w:lang w:val="fr-FR"/>
              </w:rPr>
              <w:t>site (</w:t>
            </w:r>
            <w:r w:rsidR="00DA71A4" w:rsidRPr="001A5D77">
              <w:rPr>
                <w:rFonts w:ascii="Aptos" w:hAnsi="Aptos"/>
                <w:lang w:val="fr-FR"/>
              </w:rPr>
              <w:t>CEM</w:t>
            </w:r>
            <w:r w:rsidR="00FB3606" w:rsidRPr="001A5D77">
              <w:rPr>
                <w:rFonts w:ascii="Aptos" w:hAnsi="Aptos"/>
                <w:lang w:val="fr-FR"/>
              </w:rPr>
              <w:t>) et</w:t>
            </w:r>
            <w:r w:rsidR="00FB3606" w:rsidRPr="001A5D77">
              <w:rPr>
                <w:rFonts w:ascii="Aptos" w:hAnsi="Aptos"/>
              </w:rPr>
              <w:t xml:space="preserve"> </w:t>
            </w:r>
            <w:r w:rsidR="00FB3606" w:rsidRPr="001A5D77">
              <w:rPr>
                <w:rFonts w:ascii="Aptos" w:hAnsi="Aptos"/>
                <w:lang w:val="fr-FR"/>
              </w:rPr>
              <w:t>couvrira l’ensemble des systèmes solaires installés dans ce CEM</w:t>
            </w:r>
          </w:p>
        </w:tc>
      </w:tr>
      <w:tr w:rsidR="00C16F57" w:rsidRPr="001A5D77" w14:paraId="79E359B6" w14:textId="77777777" w:rsidTr="0088613F">
        <w:tc>
          <w:tcPr>
            <w:tcW w:w="5524" w:type="dxa"/>
          </w:tcPr>
          <w:p w14:paraId="5870796B" w14:textId="4448C173" w:rsidR="00C16F57" w:rsidRPr="001A5D77" w:rsidRDefault="00C16F57" w:rsidP="00C16F57">
            <w:pPr>
              <w:pStyle w:val="Paragraphedeliste"/>
              <w:numPr>
                <w:ilvl w:val="0"/>
                <w:numId w:val="8"/>
              </w:numPr>
              <w:rPr>
                <w:rFonts w:ascii="Aptos" w:eastAsia="Aptos" w:hAnsi="Aptos" w:cs="Arial"/>
                <w:color w:val="444444"/>
              </w:rPr>
            </w:pPr>
            <w:r w:rsidRPr="001A5D77">
              <w:rPr>
                <w:rFonts w:ascii="Aptos" w:eastAsia="Aptos" w:hAnsi="Aptos" w:cs="Arial"/>
                <w:color w:val="444444"/>
                <w:lang w:val="fr-FR"/>
              </w:rPr>
              <w:t xml:space="preserve"> Est-il possible de soumissionner en tant que groupement (consortium) dans le cadre de ce marché ? Si oui, pourriez-vous préciser les conditions applicables ?</w:t>
            </w:r>
          </w:p>
          <w:p w14:paraId="5C639F6B" w14:textId="77777777" w:rsidR="00C16F57" w:rsidRPr="001A5D77" w:rsidRDefault="00C16F57" w:rsidP="00C16F57">
            <w:pPr>
              <w:ind w:left="720"/>
              <w:rPr>
                <w:rFonts w:ascii="Aptos" w:eastAsia="Times New Roman" w:hAnsi="Aptos" w:cs="Calibri"/>
                <w:b/>
                <w:bCs/>
                <w:kern w:val="0"/>
                <w:lang w:val="fr-FR"/>
                <w14:ligatures w14:val="none"/>
              </w:rPr>
            </w:pPr>
          </w:p>
        </w:tc>
        <w:tc>
          <w:tcPr>
            <w:tcW w:w="9213" w:type="dxa"/>
          </w:tcPr>
          <w:p w14:paraId="74E7C0FB" w14:textId="6DEEEE7C" w:rsidR="00C16F57" w:rsidRPr="001A5D77" w:rsidRDefault="00C16F57" w:rsidP="00C16F57">
            <w:pPr>
              <w:rPr>
                <w:rFonts w:ascii="Aptos" w:hAnsi="Aptos"/>
                <w:lang w:val="fr-FR"/>
              </w:rPr>
            </w:pPr>
            <w:r w:rsidRPr="001A5D77">
              <w:rPr>
                <w:rFonts w:ascii="Aptos" w:eastAsia="Aptos" w:hAnsi="Aptos" w:cs="Times New Roman"/>
              </w:rPr>
              <w:t xml:space="preserve">Oui, il est permis de soumissionner comme groupement dans ce marché. </w:t>
            </w:r>
            <w:r w:rsidRPr="001A5D77">
              <w:rPr>
                <w:rFonts w:ascii="Aptos" w:eastAsia="Aptos" w:hAnsi="Aptos" w:cs="Times New Roman"/>
                <w:lang w:val="fr-FR"/>
              </w:rPr>
              <w:t xml:space="preserve">Tous les documents administratifs demandés doivent être fournis par tous les membres du groupe. En ce qui concerne, les critères de sélection (capacité économique et financière, références de marchés similaires, le personne aligné), ils doivent être fournis par l’un </w:t>
            </w:r>
            <w:r w:rsidRPr="001A5D77">
              <w:rPr>
                <w:rFonts w:ascii="Aptos" w:eastAsia="Aptos" w:hAnsi="Aptos" w:cs="Times New Roman"/>
                <w:b/>
                <w:bCs/>
                <w:lang w:val="fr-FR"/>
              </w:rPr>
              <w:t xml:space="preserve">ou </w:t>
            </w:r>
            <w:r w:rsidRPr="001A5D77">
              <w:rPr>
                <w:rFonts w:ascii="Aptos" w:eastAsia="Aptos" w:hAnsi="Aptos" w:cs="Times New Roman"/>
                <w:lang w:val="fr-FR"/>
              </w:rPr>
              <w:t>l’autre membre du groupement et en fournir la preuve pour être acceptés.</w:t>
            </w:r>
          </w:p>
        </w:tc>
      </w:tr>
      <w:tr w:rsidR="00C16F57" w:rsidRPr="001A5D77" w14:paraId="784867C4" w14:textId="77777777" w:rsidTr="0088613F">
        <w:tc>
          <w:tcPr>
            <w:tcW w:w="5524" w:type="dxa"/>
          </w:tcPr>
          <w:p w14:paraId="5DBAAEBD" w14:textId="67303E1E" w:rsidR="00C16F57" w:rsidRPr="001A5D77" w:rsidRDefault="00C16F57" w:rsidP="00C16F57">
            <w:pPr>
              <w:pStyle w:val="Paragraphedeliste"/>
              <w:numPr>
                <w:ilvl w:val="0"/>
                <w:numId w:val="8"/>
              </w:numPr>
              <w:rPr>
                <w:rFonts w:ascii="Aptos" w:eastAsia="Aptos" w:hAnsi="Aptos" w:cs="Arial"/>
                <w:color w:val="444444"/>
              </w:rPr>
            </w:pPr>
            <w:r w:rsidRPr="001A5D77">
              <w:rPr>
                <w:rFonts w:ascii="Aptos" w:eastAsia="Aptos" w:hAnsi="Aptos" w:cs="Arial"/>
                <w:color w:val="444444"/>
                <w:lang w:val="fr-FR"/>
              </w:rPr>
              <w:t xml:space="preserve"> Dans le cas d’un groupement, les exigences relatives aux capacités techniques et financières doivent-elles être remplies individuellement par chaque membre, ou peuvent-elles être évaluées de manière cumulative au niveau du groupement ?</w:t>
            </w:r>
          </w:p>
          <w:p w14:paraId="3D410A45" w14:textId="77777777" w:rsidR="00C16F57" w:rsidRPr="001A5D77" w:rsidRDefault="00C16F57" w:rsidP="00C16F57">
            <w:pPr>
              <w:ind w:left="720"/>
              <w:rPr>
                <w:rFonts w:ascii="Aptos" w:eastAsia="Times New Roman" w:hAnsi="Aptos" w:cs="Calibri"/>
                <w:b/>
                <w:bCs/>
                <w:kern w:val="0"/>
                <w:lang w:val="fr-FR"/>
                <w14:ligatures w14:val="none"/>
              </w:rPr>
            </w:pPr>
          </w:p>
        </w:tc>
        <w:tc>
          <w:tcPr>
            <w:tcW w:w="9213" w:type="dxa"/>
          </w:tcPr>
          <w:p w14:paraId="5DCE6771" w14:textId="77777777" w:rsidR="00C16F57" w:rsidRPr="001A5D77" w:rsidRDefault="00C16F57" w:rsidP="00C16F57">
            <w:pPr>
              <w:rPr>
                <w:rFonts w:ascii="Aptos" w:eastAsia="Aptos" w:hAnsi="Aptos" w:cs="Times New Roman"/>
              </w:rPr>
            </w:pPr>
            <w:r w:rsidRPr="001A5D77">
              <w:rPr>
                <w:rFonts w:ascii="Aptos" w:eastAsia="Aptos" w:hAnsi="Aptos" w:cs="Times New Roman"/>
                <w:lang w:val="fr-FR"/>
              </w:rPr>
              <w:t xml:space="preserve">Au moins un membre du groupement doit remplir les capacités techniques et financières. </w:t>
            </w:r>
            <w:r w:rsidRPr="001A5D77">
              <w:rPr>
                <w:rFonts w:ascii="Aptos" w:eastAsia="Aptos" w:hAnsi="Aptos" w:cs="Times New Roman"/>
                <w:u w:val="single"/>
                <w:lang w:val="fr-FR"/>
              </w:rPr>
              <w:t>Elles ne peuvent pas être cumulées</w:t>
            </w:r>
            <w:r w:rsidRPr="001A5D77">
              <w:rPr>
                <w:rFonts w:ascii="Aptos" w:eastAsia="Aptos" w:hAnsi="Aptos" w:cs="Times New Roman"/>
                <w:lang w:val="fr-FR"/>
              </w:rPr>
              <w:t>. Un membre peut avoir les capacités économiques et financières ; tandis qu’un autre peut remplir les capacités techniques. Ces critères ne sont pas cumulatifs mais doivent être remplis par au moins un membre du groupement.</w:t>
            </w:r>
          </w:p>
          <w:p w14:paraId="0333E0EC" w14:textId="77777777" w:rsidR="00C16F57" w:rsidRPr="001A5D77" w:rsidRDefault="00C16F57" w:rsidP="00C16F57">
            <w:pPr>
              <w:rPr>
                <w:rFonts w:ascii="Aptos" w:hAnsi="Aptos"/>
                <w:lang w:val="fr-FR"/>
              </w:rPr>
            </w:pPr>
          </w:p>
        </w:tc>
      </w:tr>
      <w:tr w:rsidR="00C16F57" w:rsidRPr="001A5D77" w14:paraId="69C007BB" w14:textId="77777777" w:rsidTr="0088613F">
        <w:tc>
          <w:tcPr>
            <w:tcW w:w="5524" w:type="dxa"/>
          </w:tcPr>
          <w:p w14:paraId="089161D6" w14:textId="360A17C8" w:rsidR="00C16F57" w:rsidRPr="001A5D77" w:rsidRDefault="00C16F57" w:rsidP="00C16F57">
            <w:pPr>
              <w:pStyle w:val="Paragraphedeliste"/>
              <w:numPr>
                <w:ilvl w:val="0"/>
                <w:numId w:val="8"/>
              </w:numPr>
              <w:rPr>
                <w:rFonts w:ascii="Aptos" w:eastAsia="Aptos" w:hAnsi="Aptos" w:cs="Arial"/>
                <w:color w:val="444444"/>
              </w:rPr>
            </w:pPr>
            <w:r w:rsidRPr="001A5D77">
              <w:rPr>
                <w:rFonts w:ascii="Aptos" w:eastAsia="Aptos" w:hAnsi="Aptos" w:cs="Arial"/>
                <w:color w:val="444444"/>
                <w:lang w:val="fr-FR"/>
              </w:rPr>
              <w:t xml:space="preserve"> Dans le cas d’une entreprise constituée de deux sociétés existantes (holding ou structure associée), si l’entité soumissionnaire ne remplit pas à elle seule les critères de capacité, mais que les sociétés mères les remplissent, est-il possible de mobiliser les capacités et références de l’une ou l’autre société pour répondre aux exigences du marché ?</w:t>
            </w:r>
          </w:p>
          <w:p w14:paraId="03718047" w14:textId="77777777" w:rsidR="00C16F57" w:rsidRPr="001A5D77" w:rsidRDefault="00C16F57" w:rsidP="00C16F57">
            <w:pPr>
              <w:ind w:left="720"/>
              <w:rPr>
                <w:rFonts w:ascii="Aptos" w:eastAsia="Times New Roman" w:hAnsi="Aptos" w:cs="Calibri"/>
                <w:b/>
                <w:bCs/>
                <w:kern w:val="0"/>
                <w:lang w:val="fr-FR"/>
                <w14:ligatures w14:val="none"/>
              </w:rPr>
            </w:pPr>
          </w:p>
        </w:tc>
        <w:tc>
          <w:tcPr>
            <w:tcW w:w="9213" w:type="dxa"/>
          </w:tcPr>
          <w:p w14:paraId="3452DB9E" w14:textId="4C6309EF" w:rsidR="00C16F57" w:rsidRPr="001A5D77" w:rsidRDefault="00C16F57" w:rsidP="00C16F57">
            <w:pPr>
              <w:rPr>
                <w:rFonts w:ascii="Aptos" w:hAnsi="Aptos"/>
                <w:lang w:val="fr-FR"/>
              </w:rPr>
            </w:pPr>
            <w:r w:rsidRPr="001A5D77">
              <w:rPr>
                <w:rFonts w:ascii="Aptos" w:eastAsia="Aptos" w:hAnsi="Aptos" w:cs="Times New Roman"/>
                <w:lang w:val="fr-FR"/>
              </w:rPr>
              <w:t xml:space="preserve">Les références de la société mère sont acceptées lors que la structure qui soumissionne est </w:t>
            </w:r>
            <w:r w:rsidRPr="001A5D77">
              <w:rPr>
                <w:rFonts w:ascii="Aptos" w:eastAsia="Aptos" w:hAnsi="Aptos" w:cs="Times New Roman"/>
                <w:b/>
                <w:bCs/>
                <w:lang w:val="fr-FR"/>
              </w:rPr>
              <w:t>une succursale (</w:t>
            </w:r>
            <w:r w:rsidRPr="001A5D77">
              <w:rPr>
                <w:rFonts w:ascii="Aptos" w:eastAsia="Aptos" w:hAnsi="Aptos" w:cs="Times New Roman"/>
                <w:b/>
                <w:bCs/>
              </w:rPr>
              <w:t>établissement secondaire d'une société mère, situé géographiquement ailleurs mais dépendant juridiquement et financièrement de celle-ci</w:t>
            </w:r>
            <w:r w:rsidRPr="001A5D77">
              <w:rPr>
                <w:rFonts w:ascii="Aptos" w:eastAsia="Aptos" w:hAnsi="Aptos" w:cs="Times New Roman"/>
                <w:b/>
                <w:bCs/>
                <w:lang w:val="fr-FR"/>
              </w:rPr>
              <w:t>)</w:t>
            </w:r>
            <w:r w:rsidRPr="001A5D77">
              <w:rPr>
                <w:rFonts w:ascii="Aptos" w:eastAsia="Aptos" w:hAnsi="Aptos" w:cs="Times New Roman"/>
                <w:lang w:val="fr-FR"/>
              </w:rPr>
              <w:t xml:space="preserve"> d’une société mère. MAIS cette disposition n’est pas acceptée dans le cadre d’une </w:t>
            </w:r>
            <w:r w:rsidRPr="001A5D77">
              <w:rPr>
                <w:rFonts w:ascii="Aptos" w:eastAsia="Aptos" w:hAnsi="Aptos" w:cs="Times New Roman"/>
                <w:u w:val="single"/>
                <w:lang w:val="fr-FR"/>
              </w:rPr>
              <w:t>filiale</w:t>
            </w:r>
            <w:r w:rsidRPr="001A5D77">
              <w:rPr>
                <w:rFonts w:ascii="Aptos" w:eastAsia="Aptos" w:hAnsi="Aptos" w:cs="Times New Roman"/>
                <w:lang w:val="fr-FR"/>
              </w:rPr>
              <w:t>.</w:t>
            </w:r>
          </w:p>
        </w:tc>
      </w:tr>
      <w:tr w:rsidR="00C16F57" w:rsidRPr="001A5D77" w14:paraId="6D852A9F" w14:textId="77777777" w:rsidTr="0088613F">
        <w:tc>
          <w:tcPr>
            <w:tcW w:w="5524" w:type="dxa"/>
          </w:tcPr>
          <w:p w14:paraId="06F58EDB" w14:textId="0526DEE0" w:rsidR="00C16F57" w:rsidRPr="001A5D77" w:rsidRDefault="00C16F57" w:rsidP="00C16F57">
            <w:pPr>
              <w:pStyle w:val="Paragraphedeliste"/>
              <w:numPr>
                <w:ilvl w:val="0"/>
                <w:numId w:val="8"/>
              </w:numPr>
              <w:rPr>
                <w:rFonts w:ascii="Aptos" w:eastAsia="Times New Roman" w:hAnsi="Aptos" w:cs="Calibri"/>
                <w:b/>
                <w:bCs/>
                <w:kern w:val="0"/>
                <w:lang w:val="fr-FR"/>
                <w14:ligatures w14:val="none"/>
              </w:rPr>
            </w:pPr>
            <w:r w:rsidRPr="001A5D77">
              <w:rPr>
                <w:rFonts w:ascii="Aptos" w:eastAsia="Aptos" w:hAnsi="Aptos" w:cs="Arial"/>
                <w:color w:val="444444"/>
                <w:lang w:val="fr-FR"/>
              </w:rPr>
              <w:t xml:space="preserve">Est-il possible de proposer des équipements présentant des caractéristiques techniques légèrement différentes de celles indiquées dans le Cahier Spécial des Charges (par exemple des panneaux de 585 </w:t>
            </w:r>
            <w:proofErr w:type="spellStart"/>
            <w:r w:rsidRPr="001A5D77">
              <w:rPr>
                <w:rFonts w:ascii="Aptos" w:eastAsia="Aptos" w:hAnsi="Aptos" w:cs="Arial"/>
                <w:color w:val="444444"/>
                <w:lang w:val="fr-FR"/>
              </w:rPr>
              <w:t>Wc</w:t>
            </w:r>
            <w:proofErr w:type="spellEnd"/>
            <w:r w:rsidRPr="001A5D77">
              <w:rPr>
                <w:rFonts w:ascii="Aptos" w:eastAsia="Aptos" w:hAnsi="Aptos" w:cs="Arial"/>
                <w:color w:val="444444"/>
                <w:lang w:val="fr-FR"/>
              </w:rPr>
              <w:t xml:space="preserve"> au lieu de 595 </w:t>
            </w:r>
            <w:proofErr w:type="spellStart"/>
            <w:r w:rsidRPr="001A5D77">
              <w:rPr>
                <w:rFonts w:ascii="Aptos" w:eastAsia="Aptos" w:hAnsi="Aptos" w:cs="Arial"/>
                <w:color w:val="444444"/>
                <w:lang w:val="fr-FR"/>
              </w:rPr>
              <w:t>Wc</w:t>
            </w:r>
            <w:proofErr w:type="spellEnd"/>
            <w:r w:rsidRPr="001A5D77">
              <w:rPr>
                <w:rFonts w:ascii="Aptos" w:eastAsia="Aptos" w:hAnsi="Aptos" w:cs="Arial"/>
                <w:color w:val="444444"/>
                <w:lang w:val="fr-FR"/>
              </w:rPr>
              <w:t xml:space="preserve">, ou des </w:t>
            </w:r>
            <w:r w:rsidRPr="001A5D77">
              <w:rPr>
                <w:rFonts w:ascii="Aptos" w:eastAsia="Aptos" w:hAnsi="Aptos" w:cs="Arial"/>
                <w:color w:val="444444"/>
                <w:lang w:val="fr-FR"/>
              </w:rPr>
              <w:lastRenderedPageBreak/>
              <w:t>batteries de capacité différente), à condition que les performances globales du système (puissance totale installée et capacité de stockage) soient respectées ou équivalentes ?</w:t>
            </w:r>
          </w:p>
        </w:tc>
        <w:tc>
          <w:tcPr>
            <w:tcW w:w="9213" w:type="dxa"/>
          </w:tcPr>
          <w:p w14:paraId="1576115F" w14:textId="55DDFC9F" w:rsidR="00C16F57" w:rsidRPr="001A5D77" w:rsidRDefault="00C16F57" w:rsidP="00C16F57">
            <w:pPr>
              <w:rPr>
                <w:rFonts w:ascii="Aptos" w:hAnsi="Aptos"/>
                <w:lang w:val="fr-FR"/>
              </w:rPr>
            </w:pPr>
            <w:r w:rsidRPr="001A5D77">
              <w:rPr>
                <w:rFonts w:ascii="Aptos" w:eastAsia="Aptos" w:hAnsi="Aptos" w:cs="Times New Roman"/>
              </w:rPr>
              <w:lastRenderedPageBreak/>
              <w:t>Les caractéristiques minimales définies doivent être respectées en termes de performance globale et de production énergétique. Toute alternative (panneaux de puissance différente, batteries d’autres capacités, régulateur MPPT séparé mais compatible) est recevable si elle assure les mêmes résultats et est justifiée par une note de calcul et des schémas qui accompagneront l’offre de soumission.</w:t>
            </w:r>
          </w:p>
        </w:tc>
      </w:tr>
      <w:tr w:rsidR="00C16F57" w:rsidRPr="001A5D77" w14:paraId="6C8B2832" w14:textId="77777777" w:rsidTr="0088613F">
        <w:tc>
          <w:tcPr>
            <w:tcW w:w="5524" w:type="dxa"/>
          </w:tcPr>
          <w:p w14:paraId="11347973" w14:textId="246C17EA" w:rsidR="00C16F57" w:rsidRPr="001A5D77" w:rsidRDefault="00C16F57" w:rsidP="00C16F57">
            <w:pPr>
              <w:pStyle w:val="Paragraphedeliste"/>
              <w:numPr>
                <w:ilvl w:val="0"/>
                <w:numId w:val="8"/>
              </w:numPr>
              <w:rPr>
                <w:rFonts w:ascii="Aptos" w:eastAsia="Times New Roman" w:hAnsi="Aptos" w:cs="Calibri"/>
                <w:b/>
                <w:bCs/>
                <w:kern w:val="0"/>
                <w:lang w:val="fr-FR"/>
                <w14:ligatures w14:val="none"/>
              </w:rPr>
            </w:pPr>
            <w:r w:rsidRPr="001A5D77">
              <w:rPr>
                <w:rFonts w:ascii="Aptos" w:eastAsia="Aptos" w:hAnsi="Aptos" w:cs="Arial"/>
                <w:color w:val="444444"/>
                <w:lang w:val="fr-FR"/>
              </w:rPr>
              <w:t xml:space="preserve"> Concernant les visites des lieux, existe-t-il des horaires spécifiques durant lesquels les visites sont autorisées, ainsi qu’une personne de contact désignée pour chaque site ? </w:t>
            </w:r>
            <w:r w:rsidRPr="001A5D77">
              <w:rPr>
                <w:rFonts w:ascii="Aptos" w:eastAsia="Aptos" w:hAnsi="Aptos" w:cs="Times New Roman"/>
                <w:color w:val="444444"/>
                <w:lang w:val="fr-FR"/>
              </w:rPr>
              <w:t>   </w:t>
            </w:r>
          </w:p>
        </w:tc>
        <w:tc>
          <w:tcPr>
            <w:tcW w:w="9213" w:type="dxa"/>
          </w:tcPr>
          <w:p w14:paraId="7F84A7D2" w14:textId="77777777" w:rsidR="00C16F57" w:rsidRPr="001A5D77" w:rsidRDefault="00C16F57" w:rsidP="00C16F57">
            <w:pPr>
              <w:rPr>
                <w:rFonts w:ascii="Aptos" w:hAnsi="Aptos"/>
              </w:rPr>
            </w:pPr>
          </w:p>
          <w:p w14:paraId="1F272F1C" w14:textId="77777777" w:rsidR="00C16F57" w:rsidRPr="001A5D77" w:rsidRDefault="00C16F57" w:rsidP="00C16F57">
            <w:pPr>
              <w:rPr>
                <w:rFonts w:ascii="Aptos" w:hAnsi="Aptos"/>
              </w:rPr>
            </w:pPr>
            <w:r w:rsidRPr="001A5D77">
              <w:rPr>
                <w:rFonts w:ascii="Aptos" w:hAnsi="Aptos"/>
              </w:rPr>
              <w:t>Il n’y a pas d’horaires spécifiques pour les visites.</w:t>
            </w:r>
          </w:p>
          <w:p w14:paraId="3D46F68D" w14:textId="77777777" w:rsidR="00C16F57" w:rsidRPr="001A5D77" w:rsidRDefault="00C16F57" w:rsidP="00C16F57">
            <w:pPr>
              <w:rPr>
                <w:rFonts w:ascii="Aptos" w:hAnsi="Aptos"/>
              </w:rPr>
            </w:pPr>
            <w:r w:rsidRPr="001A5D77">
              <w:rPr>
                <w:rFonts w:ascii="Aptos" w:hAnsi="Aptos"/>
              </w:rPr>
              <w:t>Celles-ci peuvent être organisées d’un commun accord, selon la disponibilité des gestionnaires des centres, joignables aux contacts suivants :</w:t>
            </w:r>
          </w:p>
          <w:tbl>
            <w:tblPr>
              <w:tblW w:w="7420" w:type="dxa"/>
              <w:tblLayout w:type="fixed"/>
              <w:tblLook w:val="04A0" w:firstRow="1" w:lastRow="0" w:firstColumn="1" w:lastColumn="0" w:noHBand="0" w:noVBand="1"/>
            </w:tblPr>
            <w:tblGrid>
              <w:gridCol w:w="340"/>
              <w:gridCol w:w="1740"/>
              <w:gridCol w:w="2980"/>
              <w:gridCol w:w="2360"/>
            </w:tblGrid>
            <w:tr w:rsidR="00C16F57" w:rsidRPr="001A5D77" w14:paraId="724EBD4D" w14:textId="77777777" w:rsidTr="0088613F">
              <w:trPr>
                <w:trHeight w:val="288"/>
              </w:trPr>
              <w:tc>
                <w:tcPr>
                  <w:tcW w:w="340" w:type="dxa"/>
                  <w:tcBorders>
                    <w:top w:val="single" w:sz="4" w:space="0" w:color="auto"/>
                    <w:left w:val="single" w:sz="4" w:space="0" w:color="auto"/>
                    <w:bottom w:val="single" w:sz="4" w:space="0" w:color="auto"/>
                    <w:right w:val="single" w:sz="4" w:space="0" w:color="auto"/>
                  </w:tcBorders>
                  <w:noWrap/>
                  <w:vAlign w:val="center"/>
                  <w:hideMark/>
                </w:tcPr>
                <w:p w14:paraId="666D4D98" w14:textId="77777777" w:rsidR="00C16F57" w:rsidRPr="001A5D77" w:rsidRDefault="00C16F57" w:rsidP="00C16F57">
                  <w:pPr>
                    <w:spacing w:after="0" w:line="240" w:lineRule="auto"/>
                    <w:jc w:val="both"/>
                    <w:rPr>
                      <w:rFonts w:ascii="Aptos" w:eastAsia="Times New Roman" w:hAnsi="Aptos" w:cs="Calibri Light"/>
                      <w:b/>
                      <w:bCs/>
                      <w:color w:val="000000"/>
                      <w:kern w:val="0"/>
                      <w14:ligatures w14:val="none"/>
                    </w:rPr>
                  </w:pPr>
                  <w:r w:rsidRPr="001A5D77">
                    <w:rPr>
                      <w:rFonts w:ascii="Aptos" w:eastAsia="Times New Roman" w:hAnsi="Aptos" w:cs="Calibri Light"/>
                      <w:b/>
                      <w:bCs/>
                      <w:color w:val="000000"/>
                      <w:kern w:val="0"/>
                      <w:lang w:val="fr-BE"/>
                      <w14:ligatures w14:val="none"/>
                    </w:rPr>
                    <w:t>N°</w:t>
                  </w:r>
                </w:p>
              </w:tc>
              <w:tc>
                <w:tcPr>
                  <w:tcW w:w="1740" w:type="dxa"/>
                  <w:tcBorders>
                    <w:top w:val="single" w:sz="4" w:space="0" w:color="auto"/>
                    <w:left w:val="nil"/>
                    <w:bottom w:val="single" w:sz="4" w:space="0" w:color="auto"/>
                    <w:right w:val="single" w:sz="4" w:space="0" w:color="auto"/>
                  </w:tcBorders>
                  <w:noWrap/>
                  <w:vAlign w:val="center"/>
                  <w:hideMark/>
                </w:tcPr>
                <w:p w14:paraId="0A46C046" w14:textId="77777777" w:rsidR="00C16F57" w:rsidRPr="001A5D77" w:rsidRDefault="00C16F57" w:rsidP="00C16F57">
                  <w:pPr>
                    <w:spacing w:after="0" w:line="240" w:lineRule="auto"/>
                    <w:jc w:val="both"/>
                    <w:rPr>
                      <w:rFonts w:ascii="Aptos" w:eastAsia="Times New Roman" w:hAnsi="Aptos" w:cs="Calibri Light"/>
                      <w:b/>
                      <w:bCs/>
                      <w:color w:val="000000"/>
                      <w:kern w:val="0"/>
                      <w14:ligatures w14:val="none"/>
                    </w:rPr>
                  </w:pPr>
                  <w:r w:rsidRPr="001A5D77">
                    <w:rPr>
                      <w:rFonts w:ascii="Aptos" w:eastAsia="Times New Roman" w:hAnsi="Aptos" w:cs="Calibri Light"/>
                      <w:b/>
                      <w:bCs/>
                      <w:color w:val="000000"/>
                      <w:kern w:val="0"/>
                      <w:lang w:val="fr-BE"/>
                      <w14:ligatures w14:val="none"/>
                    </w:rPr>
                    <w:t xml:space="preserve">Centre </w:t>
                  </w:r>
                </w:p>
              </w:tc>
              <w:tc>
                <w:tcPr>
                  <w:tcW w:w="2980" w:type="dxa"/>
                  <w:tcBorders>
                    <w:top w:val="single" w:sz="4" w:space="0" w:color="auto"/>
                    <w:left w:val="nil"/>
                    <w:bottom w:val="single" w:sz="4" w:space="0" w:color="auto"/>
                    <w:right w:val="single" w:sz="4" w:space="0" w:color="auto"/>
                  </w:tcBorders>
                  <w:noWrap/>
                  <w:vAlign w:val="center"/>
                  <w:hideMark/>
                </w:tcPr>
                <w:p w14:paraId="574B012A" w14:textId="77777777" w:rsidR="00C16F57" w:rsidRPr="001A5D77" w:rsidRDefault="00C16F57" w:rsidP="00C16F57">
                  <w:pPr>
                    <w:spacing w:after="0" w:line="240" w:lineRule="auto"/>
                    <w:jc w:val="both"/>
                    <w:rPr>
                      <w:rFonts w:ascii="Aptos" w:eastAsia="Times New Roman" w:hAnsi="Aptos" w:cs="Calibri Light"/>
                      <w:b/>
                      <w:bCs/>
                      <w:color w:val="000000"/>
                      <w:kern w:val="0"/>
                      <w14:ligatures w14:val="none"/>
                    </w:rPr>
                  </w:pPr>
                  <w:r w:rsidRPr="001A5D77">
                    <w:rPr>
                      <w:rFonts w:ascii="Aptos" w:eastAsia="Times New Roman" w:hAnsi="Aptos" w:cs="Calibri Light"/>
                      <w:b/>
                      <w:bCs/>
                      <w:color w:val="000000"/>
                      <w:kern w:val="0"/>
                      <w:lang w:val="fr-BE"/>
                      <w14:ligatures w14:val="none"/>
                    </w:rPr>
                    <w:t>Nom du Directeur</w:t>
                  </w:r>
                </w:p>
              </w:tc>
              <w:tc>
                <w:tcPr>
                  <w:tcW w:w="2360" w:type="dxa"/>
                  <w:tcBorders>
                    <w:top w:val="single" w:sz="4" w:space="0" w:color="auto"/>
                    <w:left w:val="nil"/>
                    <w:bottom w:val="single" w:sz="4" w:space="0" w:color="auto"/>
                    <w:right w:val="single" w:sz="4" w:space="0" w:color="auto"/>
                  </w:tcBorders>
                  <w:noWrap/>
                  <w:vAlign w:val="center"/>
                  <w:hideMark/>
                </w:tcPr>
                <w:p w14:paraId="737889E3" w14:textId="77777777" w:rsidR="00C16F57" w:rsidRPr="001A5D77" w:rsidRDefault="00C16F57" w:rsidP="00C16F57">
                  <w:pPr>
                    <w:spacing w:after="0" w:line="240" w:lineRule="auto"/>
                    <w:rPr>
                      <w:rFonts w:ascii="Aptos" w:eastAsia="Times New Roman" w:hAnsi="Aptos" w:cs="Calibri Light"/>
                      <w:b/>
                      <w:bCs/>
                      <w:color w:val="000000"/>
                      <w:kern w:val="0"/>
                      <w14:ligatures w14:val="none"/>
                    </w:rPr>
                  </w:pPr>
                  <w:r w:rsidRPr="001A5D77">
                    <w:rPr>
                      <w:rFonts w:ascii="Aptos" w:eastAsia="Times New Roman" w:hAnsi="Aptos" w:cs="Calibri Light"/>
                      <w:b/>
                      <w:bCs/>
                      <w:color w:val="000000"/>
                      <w:kern w:val="0"/>
                      <w14:ligatures w14:val="none"/>
                    </w:rPr>
                    <w:t>Contact du Directeur</w:t>
                  </w:r>
                </w:p>
              </w:tc>
            </w:tr>
            <w:tr w:rsidR="00C16F57" w:rsidRPr="001A5D77" w14:paraId="704ADB6E"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51C12C48"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1</w:t>
                  </w:r>
                </w:p>
              </w:tc>
              <w:tc>
                <w:tcPr>
                  <w:tcW w:w="1740" w:type="dxa"/>
                  <w:tcBorders>
                    <w:top w:val="nil"/>
                    <w:left w:val="nil"/>
                    <w:bottom w:val="single" w:sz="4" w:space="0" w:color="auto"/>
                    <w:right w:val="single" w:sz="4" w:space="0" w:color="auto"/>
                  </w:tcBorders>
                  <w:noWrap/>
                  <w:vAlign w:val="center"/>
                  <w:hideMark/>
                </w:tcPr>
                <w:p w14:paraId="7ACCA2FD"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CEM BUSANGANA</w:t>
                  </w:r>
                </w:p>
              </w:tc>
              <w:tc>
                <w:tcPr>
                  <w:tcW w:w="2980" w:type="dxa"/>
                  <w:tcBorders>
                    <w:top w:val="nil"/>
                    <w:left w:val="nil"/>
                    <w:bottom w:val="single" w:sz="4" w:space="0" w:color="auto"/>
                    <w:right w:val="single" w:sz="4" w:space="0" w:color="auto"/>
                  </w:tcBorders>
                  <w:noWrap/>
                  <w:vAlign w:val="center"/>
                  <w:hideMark/>
                </w:tcPr>
                <w:p w14:paraId="1795C623"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Frère Sébastien NTIRAMPEBA</w:t>
                  </w:r>
                </w:p>
              </w:tc>
              <w:tc>
                <w:tcPr>
                  <w:tcW w:w="2360" w:type="dxa"/>
                  <w:tcBorders>
                    <w:top w:val="nil"/>
                    <w:left w:val="nil"/>
                    <w:bottom w:val="single" w:sz="4" w:space="0" w:color="auto"/>
                    <w:right w:val="single" w:sz="4" w:space="0" w:color="auto"/>
                  </w:tcBorders>
                  <w:noWrap/>
                  <w:vAlign w:val="center"/>
                  <w:hideMark/>
                </w:tcPr>
                <w:p w14:paraId="67DEFADD"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79 562 997/ 61 244 544</w:t>
                  </w:r>
                </w:p>
              </w:tc>
            </w:tr>
            <w:tr w:rsidR="00C16F57" w:rsidRPr="001A5D77" w14:paraId="1BCDBC85"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02D1016D"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2</w:t>
                  </w:r>
                </w:p>
              </w:tc>
              <w:tc>
                <w:tcPr>
                  <w:tcW w:w="1740" w:type="dxa"/>
                  <w:tcBorders>
                    <w:top w:val="nil"/>
                    <w:left w:val="nil"/>
                    <w:bottom w:val="single" w:sz="4" w:space="0" w:color="auto"/>
                    <w:right w:val="single" w:sz="4" w:space="0" w:color="auto"/>
                  </w:tcBorders>
                  <w:noWrap/>
                  <w:vAlign w:val="center"/>
                  <w:hideMark/>
                </w:tcPr>
                <w:p w14:paraId="27306CD2"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Minago</w:t>
                  </w:r>
                  <w:proofErr w:type="spellEnd"/>
                </w:p>
              </w:tc>
              <w:tc>
                <w:tcPr>
                  <w:tcW w:w="2980" w:type="dxa"/>
                  <w:tcBorders>
                    <w:top w:val="nil"/>
                    <w:left w:val="nil"/>
                    <w:bottom w:val="single" w:sz="4" w:space="0" w:color="auto"/>
                    <w:right w:val="single" w:sz="4" w:space="0" w:color="auto"/>
                  </w:tcBorders>
                  <w:noWrap/>
                  <w:vAlign w:val="center"/>
                  <w:hideMark/>
                </w:tcPr>
                <w:p w14:paraId="07CB6CF1"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Mr Jean Claude RYUMEKO</w:t>
                  </w:r>
                </w:p>
              </w:tc>
              <w:tc>
                <w:tcPr>
                  <w:tcW w:w="2360" w:type="dxa"/>
                  <w:tcBorders>
                    <w:top w:val="nil"/>
                    <w:left w:val="nil"/>
                    <w:bottom w:val="single" w:sz="4" w:space="0" w:color="auto"/>
                    <w:right w:val="single" w:sz="4" w:space="0" w:color="auto"/>
                  </w:tcBorders>
                  <w:vAlign w:val="center"/>
                  <w:hideMark/>
                </w:tcPr>
                <w:p w14:paraId="221F09F5"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69 726 603</w:t>
                  </w:r>
                </w:p>
              </w:tc>
            </w:tr>
            <w:tr w:rsidR="00C16F57" w:rsidRPr="001A5D77" w14:paraId="5DC13798"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EC5FCDA"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3</w:t>
                  </w:r>
                </w:p>
              </w:tc>
              <w:tc>
                <w:tcPr>
                  <w:tcW w:w="1740" w:type="dxa"/>
                  <w:tcBorders>
                    <w:top w:val="nil"/>
                    <w:left w:val="nil"/>
                    <w:bottom w:val="single" w:sz="4" w:space="0" w:color="auto"/>
                    <w:right w:val="single" w:sz="4" w:space="0" w:color="auto"/>
                  </w:tcBorders>
                  <w:noWrap/>
                  <w:vAlign w:val="center"/>
                  <w:hideMark/>
                </w:tcPr>
                <w:p w14:paraId="4C821C6C"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Kiryama</w:t>
                  </w:r>
                  <w:proofErr w:type="spellEnd"/>
                </w:p>
              </w:tc>
              <w:tc>
                <w:tcPr>
                  <w:tcW w:w="2980" w:type="dxa"/>
                  <w:tcBorders>
                    <w:top w:val="nil"/>
                    <w:left w:val="nil"/>
                    <w:bottom w:val="single" w:sz="4" w:space="0" w:color="auto"/>
                    <w:right w:val="single" w:sz="4" w:space="0" w:color="auto"/>
                  </w:tcBorders>
                  <w:noWrap/>
                  <w:vAlign w:val="center"/>
                  <w:hideMark/>
                </w:tcPr>
                <w:p w14:paraId="36894449"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Abbé Ildéphonse SABIYUMVA</w:t>
                  </w:r>
                </w:p>
              </w:tc>
              <w:tc>
                <w:tcPr>
                  <w:tcW w:w="2360" w:type="dxa"/>
                  <w:tcBorders>
                    <w:top w:val="nil"/>
                    <w:left w:val="nil"/>
                    <w:bottom w:val="single" w:sz="4" w:space="0" w:color="auto"/>
                    <w:right w:val="single" w:sz="4" w:space="0" w:color="auto"/>
                  </w:tcBorders>
                  <w:vAlign w:val="center"/>
                  <w:hideMark/>
                </w:tcPr>
                <w:p w14:paraId="4B0D7152"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68 797 903</w:t>
                  </w:r>
                </w:p>
              </w:tc>
            </w:tr>
            <w:tr w:rsidR="00C16F57" w:rsidRPr="001A5D77" w14:paraId="4480845B"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587EB622"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4</w:t>
                  </w:r>
                </w:p>
              </w:tc>
              <w:tc>
                <w:tcPr>
                  <w:tcW w:w="1740" w:type="dxa"/>
                  <w:tcBorders>
                    <w:top w:val="nil"/>
                    <w:left w:val="nil"/>
                    <w:bottom w:val="single" w:sz="4" w:space="0" w:color="auto"/>
                    <w:right w:val="single" w:sz="4" w:space="0" w:color="auto"/>
                  </w:tcBorders>
                  <w:noWrap/>
                  <w:vAlign w:val="center"/>
                  <w:hideMark/>
                </w:tcPr>
                <w:p w14:paraId="101E101E"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Muramba</w:t>
                  </w:r>
                  <w:proofErr w:type="spellEnd"/>
                </w:p>
              </w:tc>
              <w:tc>
                <w:tcPr>
                  <w:tcW w:w="2980" w:type="dxa"/>
                  <w:tcBorders>
                    <w:top w:val="nil"/>
                    <w:left w:val="nil"/>
                    <w:bottom w:val="single" w:sz="4" w:space="0" w:color="auto"/>
                    <w:right w:val="single" w:sz="4" w:space="0" w:color="auto"/>
                  </w:tcBorders>
                  <w:noWrap/>
                  <w:vAlign w:val="center"/>
                  <w:hideMark/>
                </w:tcPr>
                <w:p w14:paraId="6C5D1999"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Venuste NDAYISABA</w:t>
                  </w:r>
                </w:p>
              </w:tc>
              <w:tc>
                <w:tcPr>
                  <w:tcW w:w="2360" w:type="dxa"/>
                  <w:tcBorders>
                    <w:top w:val="nil"/>
                    <w:left w:val="nil"/>
                    <w:bottom w:val="single" w:sz="4" w:space="0" w:color="auto"/>
                    <w:right w:val="single" w:sz="4" w:space="0" w:color="auto"/>
                  </w:tcBorders>
                  <w:noWrap/>
                  <w:vAlign w:val="center"/>
                  <w:hideMark/>
                </w:tcPr>
                <w:p w14:paraId="4AAC0675"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68 95 95 64</w:t>
                  </w:r>
                </w:p>
              </w:tc>
            </w:tr>
            <w:tr w:rsidR="00C16F57" w:rsidRPr="001A5D77" w14:paraId="66486571"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11626656"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5</w:t>
                  </w:r>
                </w:p>
              </w:tc>
              <w:tc>
                <w:tcPr>
                  <w:tcW w:w="1740" w:type="dxa"/>
                  <w:tcBorders>
                    <w:top w:val="nil"/>
                    <w:left w:val="nil"/>
                    <w:bottom w:val="single" w:sz="4" w:space="0" w:color="auto"/>
                    <w:right w:val="single" w:sz="4" w:space="0" w:color="auto"/>
                  </w:tcBorders>
                  <w:noWrap/>
                  <w:vAlign w:val="center"/>
                  <w:hideMark/>
                </w:tcPr>
                <w:p w14:paraId="06FCAB77"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Nyabisaka</w:t>
                  </w:r>
                  <w:proofErr w:type="spellEnd"/>
                </w:p>
              </w:tc>
              <w:tc>
                <w:tcPr>
                  <w:tcW w:w="2980" w:type="dxa"/>
                  <w:tcBorders>
                    <w:top w:val="nil"/>
                    <w:left w:val="nil"/>
                    <w:bottom w:val="single" w:sz="4" w:space="0" w:color="auto"/>
                    <w:right w:val="single" w:sz="4" w:space="0" w:color="auto"/>
                  </w:tcBorders>
                  <w:noWrap/>
                  <w:vAlign w:val="center"/>
                  <w:hideMark/>
                </w:tcPr>
                <w:p w14:paraId="264AACE1"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Désiré NTIRWINYEGEZA</w:t>
                  </w:r>
                </w:p>
              </w:tc>
              <w:tc>
                <w:tcPr>
                  <w:tcW w:w="2360" w:type="dxa"/>
                  <w:tcBorders>
                    <w:top w:val="nil"/>
                    <w:left w:val="nil"/>
                    <w:bottom w:val="single" w:sz="4" w:space="0" w:color="auto"/>
                    <w:right w:val="single" w:sz="4" w:space="0" w:color="auto"/>
                  </w:tcBorders>
                  <w:noWrap/>
                  <w:vAlign w:val="center"/>
                  <w:hideMark/>
                </w:tcPr>
                <w:p w14:paraId="19D6F381"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79 653 655/68 096 808</w:t>
                  </w:r>
                </w:p>
              </w:tc>
            </w:tr>
            <w:tr w:rsidR="00C16F57" w:rsidRPr="001A5D77" w14:paraId="1DFCDE3F"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02688821"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6</w:t>
                  </w:r>
                </w:p>
              </w:tc>
              <w:tc>
                <w:tcPr>
                  <w:tcW w:w="1740" w:type="dxa"/>
                  <w:tcBorders>
                    <w:top w:val="nil"/>
                    <w:left w:val="nil"/>
                    <w:bottom w:val="single" w:sz="4" w:space="0" w:color="auto"/>
                    <w:right w:val="single" w:sz="4" w:space="0" w:color="auto"/>
                  </w:tcBorders>
                  <w:noWrap/>
                  <w:vAlign w:val="center"/>
                  <w:hideMark/>
                </w:tcPr>
                <w:p w14:paraId="7F3B18ED"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Musaga</w:t>
                  </w:r>
                  <w:proofErr w:type="spellEnd"/>
                </w:p>
              </w:tc>
              <w:tc>
                <w:tcPr>
                  <w:tcW w:w="2980" w:type="dxa"/>
                  <w:tcBorders>
                    <w:top w:val="nil"/>
                    <w:left w:val="nil"/>
                    <w:bottom w:val="single" w:sz="4" w:space="0" w:color="auto"/>
                    <w:right w:val="single" w:sz="4" w:space="0" w:color="auto"/>
                  </w:tcBorders>
                  <w:noWrap/>
                  <w:vAlign w:val="center"/>
                  <w:hideMark/>
                </w:tcPr>
                <w:p w14:paraId="19382C1F"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Mme Jacqueline NAHIMANA</w:t>
                  </w:r>
                </w:p>
              </w:tc>
              <w:tc>
                <w:tcPr>
                  <w:tcW w:w="2360" w:type="dxa"/>
                  <w:tcBorders>
                    <w:top w:val="nil"/>
                    <w:left w:val="nil"/>
                    <w:bottom w:val="single" w:sz="4" w:space="0" w:color="auto"/>
                    <w:right w:val="single" w:sz="4" w:space="0" w:color="auto"/>
                  </w:tcBorders>
                  <w:vAlign w:val="center"/>
                  <w:hideMark/>
                </w:tcPr>
                <w:p w14:paraId="1B015A96"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79 004 903</w:t>
                  </w:r>
                </w:p>
              </w:tc>
            </w:tr>
            <w:tr w:rsidR="00C16F57" w:rsidRPr="001A5D77" w14:paraId="06516AC1"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08E6E1BE"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7</w:t>
                  </w:r>
                </w:p>
              </w:tc>
              <w:tc>
                <w:tcPr>
                  <w:tcW w:w="1740" w:type="dxa"/>
                  <w:tcBorders>
                    <w:top w:val="nil"/>
                    <w:left w:val="nil"/>
                    <w:bottom w:val="single" w:sz="4" w:space="0" w:color="auto"/>
                    <w:right w:val="single" w:sz="4" w:space="0" w:color="auto"/>
                  </w:tcBorders>
                  <w:noWrap/>
                  <w:vAlign w:val="center"/>
                  <w:hideMark/>
                </w:tcPr>
                <w:p w14:paraId="1C6EFB1C"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Kamenge</w:t>
                  </w:r>
                  <w:proofErr w:type="spellEnd"/>
                </w:p>
              </w:tc>
              <w:tc>
                <w:tcPr>
                  <w:tcW w:w="2980" w:type="dxa"/>
                  <w:tcBorders>
                    <w:top w:val="nil"/>
                    <w:left w:val="nil"/>
                    <w:bottom w:val="single" w:sz="4" w:space="0" w:color="auto"/>
                    <w:right w:val="single" w:sz="4" w:space="0" w:color="auto"/>
                  </w:tcBorders>
                  <w:noWrap/>
                  <w:vAlign w:val="center"/>
                  <w:hideMark/>
                </w:tcPr>
                <w:p w14:paraId="68A426C7"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Mme Laurence NDUWAYO</w:t>
                  </w:r>
                </w:p>
              </w:tc>
              <w:tc>
                <w:tcPr>
                  <w:tcW w:w="2360" w:type="dxa"/>
                  <w:tcBorders>
                    <w:top w:val="nil"/>
                    <w:left w:val="nil"/>
                    <w:bottom w:val="single" w:sz="4" w:space="0" w:color="auto"/>
                    <w:right w:val="single" w:sz="4" w:space="0" w:color="auto"/>
                  </w:tcBorders>
                  <w:noWrap/>
                  <w:vAlign w:val="center"/>
                  <w:hideMark/>
                </w:tcPr>
                <w:p w14:paraId="7C7096AD"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62349711</w:t>
                  </w:r>
                </w:p>
              </w:tc>
            </w:tr>
            <w:tr w:rsidR="00C16F57" w:rsidRPr="001A5D77" w14:paraId="52C43B90"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7C7923FC"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8</w:t>
                  </w:r>
                </w:p>
              </w:tc>
              <w:tc>
                <w:tcPr>
                  <w:tcW w:w="1740" w:type="dxa"/>
                  <w:tcBorders>
                    <w:top w:val="nil"/>
                    <w:left w:val="nil"/>
                    <w:bottom w:val="single" w:sz="4" w:space="0" w:color="auto"/>
                    <w:right w:val="single" w:sz="4" w:space="0" w:color="auto"/>
                  </w:tcBorders>
                  <w:noWrap/>
                  <w:vAlign w:val="center"/>
                  <w:hideMark/>
                </w:tcPr>
                <w:p w14:paraId="4E666B63"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Murwi</w:t>
                  </w:r>
                  <w:proofErr w:type="spellEnd"/>
                </w:p>
              </w:tc>
              <w:tc>
                <w:tcPr>
                  <w:tcW w:w="2980" w:type="dxa"/>
                  <w:tcBorders>
                    <w:top w:val="nil"/>
                    <w:left w:val="nil"/>
                    <w:bottom w:val="single" w:sz="4" w:space="0" w:color="auto"/>
                    <w:right w:val="single" w:sz="4" w:space="0" w:color="auto"/>
                  </w:tcBorders>
                  <w:noWrap/>
                  <w:vAlign w:val="center"/>
                  <w:hideMark/>
                </w:tcPr>
                <w:p w14:paraId="4A32A415"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Mr Jean Bosco NTAHOMVUKIYE</w:t>
                  </w:r>
                </w:p>
              </w:tc>
              <w:tc>
                <w:tcPr>
                  <w:tcW w:w="2360" w:type="dxa"/>
                  <w:tcBorders>
                    <w:top w:val="nil"/>
                    <w:left w:val="nil"/>
                    <w:bottom w:val="single" w:sz="4" w:space="0" w:color="auto"/>
                    <w:right w:val="single" w:sz="4" w:space="0" w:color="auto"/>
                  </w:tcBorders>
                  <w:noWrap/>
                  <w:vAlign w:val="center"/>
                  <w:hideMark/>
                </w:tcPr>
                <w:p w14:paraId="13CDA1C8"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79 481 291</w:t>
                  </w:r>
                </w:p>
              </w:tc>
            </w:tr>
            <w:tr w:rsidR="00C16F57" w:rsidRPr="001A5D77" w14:paraId="34910C35"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4D2DEF35"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9</w:t>
                  </w:r>
                </w:p>
              </w:tc>
              <w:tc>
                <w:tcPr>
                  <w:tcW w:w="1740" w:type="dxa"/>
                  <w:tcBorders>
                    <w:top w:val="nil"/>
                    <w:left w:val="nil"/>
                    <w:bottom w:val="single" w:sz="4" w:space="0" w:color="auto"/>
                    <w:right w:val="single" w:sz="4" w:space="0" w:color="auto"/>
                  </w:tcBorders>
                  <w:noWrap/>
                  <w:vAlign w:val="center"/>
                  <w:hideMark/>
                </w:tcPr>
                <w:p w14:paraId="763EB3AB"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CEM Marangara</w:t>
                  </w:r>
                </w:p>
              </w:tc>
              <w:tc>
                <w:tcPr>
                  <w:tcW w:w="2980" w:type="dxa"/>
                  <w:tcBorders>
                    <w:top w:val="nil"/>
                    <w:left w:val="nil"/>
                    <w:bottom w:val="single" w:sz="4" w:space="0" w:color="auto"/>
                    <w:right w:val="single" w:sz="4" w:space="0" w:color="auto"/>
                  </w:tcBorders>
                  <w:noWrap/>
                  <w:vAlign w:val="center"/>
                  <w:hideMark/>
                </w:tcPr>
                <w:p w14:paraId="5E7FAB25"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Mr Viator MANARIYO</w:t>
                  </w:r>
                </w:p>
              </w:tc>
              <w:tc>
                <w:tcPr>
                  <w:tcW w:w="2360" w:type="dxa"/>
                  <w:tcBorders>
                    <w:top w:val="nil"/>
                    <w:left w:val="nil"/>
                    <w:bottom w:val="single" w:sz="4" w:space="0" w:color="auto"/>
                    <w:right w:val="single" w:sz="4" w:space="0" w:color="auto"/>
                  </w:tcBorders>
                  <w:noWrap/>
                  <w:vAlign w:val="center"/>
                  <w:hideMark/>
                </w:tcPr>
                <w:p w14:paraId="62D58660"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68</w:t>
                  </w:r>
                  <w:r w:rsidRPr="001A5D77">
                    <w:rPr>
                      <w:rFonts w:ascii="Arial" w:eastAsia="Times New Roman" w:hAnsi="Arial" w:cs="Arial"/>
                      <w:color w:val="000000"/>
                      <w:kern w:val="0"/>
                      <w14:ligatures w14:val="none"/>
                    </w:rPr>
                    <w:t> </w:t>
                  </w:r>
                  <w:r w:rsidRPr="001A5D77">
                    <w:rPr>
                      <w:rFonts w:ascii="Aptos" w:eastAsia="Times New Roman" w:hAnsi="Aptos" w:cs="Calibri Light"/>
                      <w:color w:val="000000"/>
                      <w:kern w:val="0"/>
                      <w14:ligatures w14:val="none"/>
                    </w:rPr>
                    <w:t xml:space="preserve">426 907 </w:t>
                  </w:r>
                </w:p>
              </w:tc>
            </w:tr>
            <w:tr w:rsidR="00C16F57" w:rsidRPr="001A5D77" w14:paraId="5DD4779A"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B8E2658"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10</w:t>
                  </w:r>
                </w:p>
              </w:tc>
              <w:tc>
                <w:tcPr>
                  <w:tcW w:w="1740" w:type="dxa"/>
                  <w:tcBorders>
                    <w:top w:val="nil"/>
                    <w:left w:val="nil"/>
                    <w:bottom w:val="single" w:sz="4" w:space="0" w:color="auto"/>
                    <w:right w:val="single" w:sz="4" w:space="0" w:color="auto"/>
                  </w:tcBorders>
                  <w:noWrap/>
                  <w:vAlign w:val="center"/>
                  <w:hideMark/>
                </w:tcPr>
                <w:p w14:paraId="5761D6AF"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CEM Mwenya</w:t>
                  </w:r>
                </w:p>
              </w:tc>
              <w:tc>
                <w:tcPr>
                  <w:tcW w:w="2980" w:type="dxa"/>
                  <w:tcBorders>
                    <w:top w:val="nil"/>
                    <w:left w:val="nil"/>
                    <w:bottom w:val="single" w:sz="4" w:space="0" w:color="auto"/>
                    <w:right w:val="single" w:sz="4" w:space="0" w:color="auto"/>
                  </w:tcBorders>
                  <w:noWrap/>
                  <w:vAlign w:val="center"/>
                  <w:hideMark/>
                </w:tcPr>
                <w:p w14:paraId="5F75D3CF"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Mr Sylvestre MBONYIYEZE</w:t>
                  </w:r>
                </w:p>
              </w:tc>
              <w:tc>
                <w:tcPr>
                  <w:tcW w:w="2360" w:type="dxa"/>
                  <w:tcBorders>
                    <w:top w:val="nil"/>
                    <w:left w:val="nil"/>
                    <w:bottom w:val="single" w:sz="4" w:space="0" w:color="auto"/>
                    <w:right w:val="single" w:sz="4" w:space="0" w:color="auto"/>
                  </w:tcBorders>
                  <w:noWrap/>
                  <w:vAlign w:val="center"/>
                  <w:hideMark/>
                </w:tcPr>
                <w:p w14:paraId="464B9D0B"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61</w:t>
                  </w:r>
                  <w:r w:rsidRPr="001A5D77">
                    <w:rPr>
                      <w:rFonts w:ascii="Arial" w:eastAsia="Times New Roman" w:hAnsi="Arial" w:cs="Arial"/>
                      <w:color w:val="000000"/>
                      <w:kern w:val="0"/>
                      <w14:ligatures w14:val="none"/>
                    </w:rPr>
                    <w:t> </w:t>
                  </w:r>
                  <w:r w:rsidRPr="001A5D77">
                    <w:rPr>
                      <w:rFonts w:ascii="Aptos" w:eastAsia="Times New Roman" w:hAnsi="Aptos" w:cs="Calibri Light"/>
                      <w:color w:val="000000"/>
                      <w:kern w:val="0"/>
                      <w14:ligatures w14:val="none"/>
                    </w:rPr>
                    <w:t>261</w:t>
                  </w:r>
                  <w:r w:rsidRPr="001A5D77">
                    <w:rPr>
                      <w:rFonts w:ascii="Arial" w:eastAsia="Times New Roman" w:hAnsi="Arial" w:cs="Arial"/>
                      <w:color w:val="000000"/>
                      <w:kern w:val="0"/>
                      <w14:ligatures w14:val="none"/>
                    </w:rPr>
                    <w:t> </w:t>
                  </w:r>
                  <w:r w:rsidRPr="001A5D77">
                    <w:rPr>
                      <w:rFonts w:ascii="Aptos" w:eastAsia="Times New Roman" w:hAnsi="Aptos" w:cs="Calibri Light"/>
                      <w:color w:val="000000"/>
                      <w:kern w:val="0"/>
                      <w14:ligatures w14:val="none"/>
                    </w:rPr>
                    <w:t>004</w:t>
                  </w:r>
                </w:p>
              </w:tc>
            </w:tr>
            <w:tr w:rsidR="00C16F57" w:rsidRPr="001A5D77" w14:paraId="1B2FAEA5"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AFD2929"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11</w:t>
                  </w:r>
                </w:p>
              </w:tc>
              <w:tc>
                <w:tcPr>
                  <w:tcW w:w="1740" w:type="dxa"/>
                  <w:tcBorders>
                    <w:top w:val="nil"/>
                    <w:left w:val="nil"/>
                    <w:bottom w:val="single" w:sz="4" w:space="0" w:color="auto"/>
                    <w:right w:val="single" w:sz="4" w:space="0" w:color="auto"/>
                  </w:tcBorders>
                  <w:noWrap/>
                  <w:vAlign w:val="center"/>
                  <w:hideMark/>
                </w:tcPr>
                <w:p w14:paraId="1D20D80C" w14:textId="77777777" w:rsidR="00C16F57" w:rsidRPr="001A5D77" w:rsidRDefault="00C16F57" w:rsidP="00C16F57">
                  <w:pPr>
                    <w:spacing w:after="0" w:line="240" w:lineRule="auto"/>
                    <w:jc w:val="both"/>
                    <w:rPr>
                      <w:rFonts w:ascii="Aptos" w:eastAsia="Times New Roman" w:hAnsi="Aptos" w:cs="Calibri Light"/>
                      <w:color w:val="000000"/>
                      <w:kern w:val="0"/>
                      <w14:ligatures w14:val="none"/>
                    </w:rPr>
                  </w:pPr>
                  <w:r w:rsidRPr="001A5D77">
                    <w:rPr>
                      <w:rFonts w:ascii="Aptos" w:eastAsia="Times New Roman" w:hAnsi="Aptos" w:cs="Calibri Light"/>
                      <w:color w:val="000000"/>
                      <w:kern w:val="0"/>
                      <w:lang w:val="fr-BE"/>
                      <w14:ligatures w14:val="none"/>
                    </w:rPr>
                    <w:t xml:space="preserve">CEM </w:t>
                  </w:r>
                  <w:proofErr w:type="spellStart"/>
                  <w:r w:rsidRPr="001A5D77">
                    <w:rPr>
                      <w:rFonts w:ascii="Aptos" w:eastAsia="Times New Roman" w:hAnsi="Aptos" w:cs="Calibri Light"/>
                      <w:color w:val="000000"/>
                      <w:kern w:val="0"/>
                      <w:lang w:val="fr-BE"/>
                      <w14:ligatures w14:val="none"/>
                    </w:rPr>
                    <w:t>Buhoro</w:t>
                  </w:r>
                  <w:proofErr w:type="spellEnd"/>
                </w:p>
              </w:tc>
              <w:tc>
                <w:tcPr>
                  <w:tcW w:w="2980" w:type="dxa"/>
                  <w:tcBorders>
                    <w:top w:val="nil"/>
                    <w:left w:val="nil"/>
                    <w:bottom w:val="single" w:sz="4" w:space="0" w:color="auto"/>
                    <w:right w:val="single" w:sz="4" w:space="0" w:color="auto"/>
                  </w:tcBorders>
                  <w:noWrap/>
                  <w:vAlign w:val="center"/>
                  <w:hideMark/>
                </w:tcPr>
                <w:p w14:paraId="100D0926"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Mr Adelin KAZOBAGERAYO</w:t>
                  </w:r>
                </w:p>
              </w:tc>
              <w:tc>
                <w:tcPr>
                  <w:tcW w:w="2360" w:type="dxa"/>
                  <w:tcBorders>
                    <w:top w:val="nil"/>
                    <w:left w:val="nil"/>
                    <w:bottom w:val="single" w:sz="4" w:space="0" w:color="auto"/>
                    <w:right w:val="single" w:sz="4" w:space="0" w:color="auto"/>
                  </w:tcBorders>
                  <w:noWrap/>
                  <w:vAlign w:val="center"/>
                  <w:hideMark/>
                </w:tcPr>
                <w:p w14:paraId="5F24A08A" w14:textId="77777777" w:rsidR="00C16F57" w:rsidRPr="001A5D77" w:rsidRDefault="00C16F57" w:rsidP="00C16F57">
                  <w:pPr>
                    <w:spacing w:after="0" w:line="240" w:lineRule="auto"/>
                    <w:rPr>
                      <w:rFonts w:ascii="Aptos" w:eastAsia="Times New Roman" w:hAnsi="Aptos" w:cs="Calibri Light"/>
                      <w:color w:val="000000"/>
                      <w:kern w:val="0"/>
                      <w14:ligatures w14:val="none"/>
                    </w:rPr>
                  </w:pPr>
                  <w:r w:rsidRPr="001A5D77">
                    <w:rPr>
                      <w:rFonts w:ascii="Aptos" w:eastAsia="Times New Roman" w:hAnsi="Aptos" w:cs="Calibri Light"/>
                      <w:color w:val="000000"/>
                      <w:kern w:val="0"/>
                      <w14:ligatures w14:val="none"/>
                    </w:rPr>
                    <w:t>61</w:t>
                  </w:r>
                  <w:r w:rsidRPr="001A5D77">
                    <w:rPr>
                      <w:rFonts w:ascii="Arial" w:eastAsia="Times New Roman" w:hAnsi="Arial" w:cs="Arial"/>
                      <w:color w:val="000000"/>
                      <w:kern w:val="0"/>
                      <w14:ligatures w14:val="none"/>
                    </w:rPr>
                    <w:t> </w:t>
                  </w:r>
                  <w:r w:rsidRPr="001A5D77">
                    <w:rPr>
                      <w:rFonts w:ascii="Aptos" w:eastAsia="Times New Roman" w:hAnsi="Aptos" w:cs="Calibri Light"/>
                      <w:color w:val="000000"/>
                      <w:kern w:val="0"/>
                      <w14:ligatures w14:val="none"/>
                    </w:rPr>
                    <w:t>124</w:t>
                  </w:r>
                  <w:r w:rsidRPr="001A5D77">
                    <w:rPr>
                      <w:rFonts w:ascii="Arial" w:eastAsia="Times New Roman" w:hAnsi="Arial" w:cs="Arial"/>
                      <w:color w:val="000000"/>
                      <w:kern w:val="0"/>
                      <w14:ligatures w14:val="none"/>
                    </w:rPr>
                    <w:t> </w:t>
                  </w:r>
                  <w:r w:rsidRPr="001A5D77">
                    <w:rPr>
                      <w:rFonts w:ascii="Aptos" w:eastAsia="Times New Roman" w:hAnsi="Aptos" w:cs="Calibri Light"/>
                      <w:color w:val="000000"/>
                      <w:kern w:val="0"/>
                      <w14:ligatures w14:val="none"/>
                    </w:rPr>
                    <w:t xml:space="preserve">477 </w:t>
                  </w:r>
                </w:p>
              </w:tc>
            </w:tr>
          </w:tbl>
          <w:p w14:paraId="0F4BA19F" w14:textId="77777777" w:rsidR="00C16F57" w:rsidRPr="001A5D77" w:rsidRDefault="00C16F57" w:rsidP="00C16F57">
            <w:pPr>
              <w:rPr>
                <w:rFonts w:ascii="Aptos" w:hAnsi="Aptos"/>
              </w:rPr>
            </w:pPr>
          </w:p>
          <w:p w14:paraId="638414A5" w14:textId="77777777" w:rsidR="00C16F57" w:rsidRPr="001A5D77" w:rsidRDefault="00C16F57" w:rsidP="00C16F57">
            <w:pPr>
              <w:rPr>
                <w:rFonts w:ascii="Aptos" w:hAnsi="Aptos"/>
              </w:rPr>
            </w:pPr>
          </w:p>
          <w:p w14:paraId="5D18ED82" w14:textId="77777777" w:rsidR="00C16F57" w:rsidRPr="001A5D77" w:rsidRDefault="00C16F57" w:rsidP="00C16F57">
            <w:pPr>
              <w:rPr>
                <w:rFonts w:ascii="Aptos" w:hAnsi="Aptos"/>
              </w:rPr>
            </w:pPr>
          </w:p>
          <w:p w14:paraId="2523E168" w14:textId="77777777" w:rsidR="00C16F57" w:rsidRPr="001A5D77" w:rsidRDefault="00C16F57" w:rsidP="00C16F57">
            <w:pPr>
              <w:rPr>
                <w:rFonts w:ascii="Aptos" w:hAnsi="Aptos"/>
                <w:lang w:val="fr-FR"/>
              </w:rPr>
            </w:pPr>
          </w:p>
        </w:tc>
      </w:tr>
      <w:tr w:rsidR="001A5D77" w:rsidRPr="001A5D77" w14:paraId="283AB69D" w14:textId="77777777" w:rsidTr="0088613F">
        <w:tc>
          <w:tcPr>
            <w:tcW w:w="5524" w:type="dxa"/>
          </w:tcPr>
          <w:p w14:paraId="49A6647E" w14:textId="52323D7E" w:rsidR="001A5D77" w:rsidRPr="001A5D77" w:rsidRDefault="001A5D77" w:rsidP="001A5D77">
            <w:pPr>
              <w:pStyle w:val="Paragraphedeliste"/>
              <w:numPr>
                <w:ilvl w:val="0"/>
                <w:numId w:val="8"/>
              </w:numPr>
              <w:rPr>
                <w:rFonts w:ascii="Aptos" w:eastAsia="Aptos" w:hAnsi="Aptos" w:cs="Arial"/>
                <w:color w:val="444444"/>
                <w:lang w:val="fr-FR"/>
              </w:rPr>
            </w:pPr>
            <w:r w:rsidRPr="001A5D77">
              <w:rPr>
                <w:rFonts w:ascii="Aptos" w:eastAsia="Aptos" w:hAnsi="Aptos" w:cs="Aptos"/>
                <w:color w:val="000000"/>
                <w:kern w:val="0"/>
                <w:lang w:val="fr-FR"/>
                <w14:ligatures w14:val="none"/>
              </w:rPr>
              <w:t xml:space="preserve"> </w:t>
            </w:r>
            <w:r w:rsidRPr="001A5D77">
              <w:rPr>
                <w:rFonts w:ascii="Aptos" w:eastAsia="Aptos" w:hAnsi="Aptos" w:cs="Arial"/>
                <w:color w:val="444444"/>
                <w:lang w:val="fr-FR"/>
              </w:rPr>
              <w:t>Dimensionnement et exploitation :</w:t>
            </w:r>
          </w:p>
          <w:p w14:paraId="0F6A1742" w14:textId="77777777" w:rsidR="001A5D77" w:rsidRPr="001A5D77" w:rsidRDefault="001A5D77" w:rsidP="001A5D77">
            <w:pPr>
              <w:pStyle w:val="Paragraphedeliste"/>
              <w:rPr>
                <w:rFonts w:ascii="Aptos" w:eastAsia="Aptos" w:hAnsi="Aptos" w:cs="Arial"/>
                <w:color w:val="444444"/>
                <w:lang w:val="fr-FR"/>
              </w:rPr>
            </w:pPr>
            <w:r w:rsidRPr="001A5D77">
              <w:rPr>
                <w:rFonts w:ascii="Aptos" w:eastAsia="Aptos" w:hAnsi="Aptos" w:cs="Arial"/>
                <w:color w:val="444444"/>
                <w:lang w:val="fr-FR"/>
              </w:rPr>
              <w:lastRenderedPageBreak/>
              <w:t>- Pouvez-vous préciser les profils de charge (kWh/jour) et la distinction entre charges critiques et non critiques ?</w:t>
            </w:r>
          </w:p>
          <w:p w14:paraId="740AFE83" w14:textId="77777777" w:rsidR="001A5D77" w:rsidRPr="001A5D77" w:rsidRDefault="001A5D77" w:rsidP="001A5D77">
            <w:pPr>
              <w:pStyle w:val="Paragraphedeliste"/>
              <w:rPr>
                <w:rFonts w:ascii="Aptos" w:eastAsia="Aptos" w:hAnsi="Aptos" w:cs="Arial"/>
                <w:color w:val="444444"/>
                <w:lang w:val="fr-FR"/>
              </w:rPr>
            </w:pPr>
            <w:r w:rsidRPr="001A5D77">
              <w:rPr>
                <w:rFonts w:ascii="Aptos" w:eastAsia="Aptos" w:hAnsi="Aptos" w:cs="Arial"/>
                <w:color w:val="444444"/>
                <w:lang w:val="fr-FR"/>
              </w:rPr>
              <w:t>- Quelle autonomie minimale est attendue pour les systèmes de stockage ?</w:t>
            </w:r>
          </w:p>
          <w:p w14:paraId="64D2E8FD" w14:textId="77777777" w:rsidR="001A5D77" w:rsidRPr="001A5D77" w:rsidRDefault="001A5D77" w:rsidP="001A5D77">
            <w:pPr>
              <w:pStyle w:val="Paragraphedeliste"/>
              <w:rPr>
                <w:rFonts w:ascii="Aptos" w:eastAsia="Aptos" w:hAnsi="Aptos" w:cs="Arial"/>
                <w:color w:val="444444"/>
                <w:lang w:val="fr-FR"/>
              </w:rPr>
            </w:pPr>
          </w:p>
          <w:p w14:paraId="0A41266D" w14:textId="77777777" w:rsidR="001A5D77" w:rsidRPr="001A5D77" w:rsidRDefault="001A5D77" w:rsidP="001A5D77">
            <w:pPr>
              <w:rPr>
                <w:rFonts w:ascii="Aptos" w:eastAsia="Aptos" w:hAnsi="Aptos" w:cs="Aptos"/>
                <w:color w:val="000000"/>
                <w:kern w:val="0"/>
                <w14:ligatures w14:val="none"/>
              </w:rPr>
            </w:pPr>
          </w:p>
          <w:p w14:paraId="006BE863" w14:textId="77777777" w:rsidR="001A5D77" w:rsidRPr="001A5D77" w:rsidRDefault="001A5D77" w:rsidP="001A5D77">
            <w:pPr>
              <w:rPr>
                <w:rFonts w:ascii="Aptos" w:eastAsia="Aptos" w:hAnsi="Aptos" w:cs="Aptos"/>
                <w:color w:val="000000"/>
                <w:kern w:val="0"/>
                <w14:ligatures w14:val="none"/>
              </w:rPr>
            </w:pPr>
          </w:p>
          <w:p w14:paraId="46BEC7B3" w14:textId="77777777" w:rsidR="001A5D77" w:rsidRPr="001A5D77" w:rsidRDefault="001A5D77" w:rsidP="001A5D77">
            <w:pPr>
              <w:rPr>
                <w:rFonts w:ascii="Aptos" w:eastAsia="Aptos" w:hAnsi="Aptos" w:cs="Aptos"/>
                <w:color w:val="000000"/>
                <w:kern w:val="0"/>
                <w14:ligatures w14:val="none"/>
              </w:rPr>
            </w:pPr>
          </w:p>
          <w:p w14:paraId="1FFFFE8A" w14:textId="77777777" w:rsidR="001A5D77" w:rsidRPr="001A5D77" w:rsidRDefault="001A5D77" w:rsidP="001A5D77">
            <w:pPr>
              <w:rPr>
                <w:rFonts w:ascii="Aptos" w:eastAsia="Aptos" w:hAnsi="Aptos" w:cs="Aptos"/>
                <w:color w:val="000000"/>
                <w:kern w:val="0"/>
                <w14:ligatures w14:val="none"/>
              </w:rPr>
            </w:pPr>
          </w:p>
          <w:p w14:paraId="3AD4B146" w14:textId="77777777" w:rsidR="001A5D77" w:rsidRPr="001A5D77" w:rsidRDefault="001A5D77" w:rsidP="001A5D77">
            <w:pPr>
              <w:rPr>
                <w:rFonts w:ascii="Aptos" w:eastAsia="Aptos" w:hAnsi="Aptos" w:cs="Aptos"/>
                <w:color w:val="000000"/>
                <w:kern w:val="0"/>
                <w14:ligatures w14:val="none"/>
              </w:rPr>
            </w:pPr>
          </w:p>
          <w:p w14:paraId="0CA1ACAA" w14:textId="77777777" w:rsidR="001A5D77" w:rsidRPr="001A5D77" w:rsidRDefault="001A5D77" w:rsidP="001A5D77">
            <w:pPr>
              <w:rPr>
                <w:rFonts w:ascii="Aptos" w:eastAsia="Aptos" w:hAnsi="Aptos" w:cs="Aptos"/>
                <w:color w:val="000000"/>
                <w:kern w:val="0"/>
                <w14:ligatures w14:val="none"/>
              </w:rPr>
            </w:pPr>
          </w:p>
          <w:p w14:paraId="3169AE41" w14:textId="77777777" w:rsidR="001A5D77" w:rsidRPr="001A5D77" w:rsidRDefault="001A5D77" w:rsidP="001A5D77">
            <w:pPr>
              <w:rPr>
                <w:rFonts w:ascii="Aptos" w:eastAsia="Aptos" w:hAnsi="Aptos" w:cs="Aptos"/>
                <w:color w:val="000000"/>
                <w:kern w:val="0"/>
                <w14:ligatures w14:val="none"/>
              </w:rPr>
            </w:pPr>
          </w:p>
          <w:p w14:paraId="3E4ECBCE" w14:textId="77777777" w:rsidR="001A5D77" w:rsidRPr="001A5D77" w:rsidRDefault="001A5D77" w:rsidP="001A5D77">
            <w:pPr>
              <w:rPr>
                <w:rFonts w:ascii="Aptos" w:eastAsia="Aptos" w:hAnsi="Aptos" w:cs="Aptos"/>
                <w:color w:val="000000"/>
                <w:kern w:val="0"/>
                <w14:ligatures w14:val="none"/>
              </w:rPr>
            </w:pPr>
          </w:p>
          <w:p w14:paraId="6FED6FA8" w14:textId="77777777" w:rsidR="001A5D77" w:rsidRPr="001A5D77" w:rsidRDefault="001A5D77" w:rsidP="001A5D77">
            <w:pPr>
              <w:rPr>
                <w:rFonts w:ascii="Aptos" w:eastAsia="Aptos" w:hAnsi="Aptos" w:cs="Aptos"/>
                <w:color w:val="000000"/>
                <w:kern w:val="0"/>
                <w14:ligatures w14:val="none"/>
              </w:rPr>
            </w:pPr>
          </w:p>
          <w:p w14:paraId="02E1675D" w14:textId="77777777" w:rsidR="001A5D77" w:rsidRPr="001A5D77" w:rsidRDefault="001A5D77" w:rsidP="001A5D77">
            <w:pPr>
              <w:rPr>
                <w:rFonts w:ascii="Aptos" w:eastAsia="Aptos" w:hAnsi="Aptos" w:cs="Aptos"/>
                <w:color w:val="000000"/>
                <w:kern w:val="0"/>
                <w14:ligatures w14:val="none"/>
              </w:rPr>
            </w:pPr>
          </w:p>
          <w:p w14:paraId="1C46FA7B" w14:textId="77777777" w:rsidR="001A5D77" w:rsidRPr="001A5D77" w:rsidRDefault="001A5D77" w:rsidP="001A5D77">
            <w:pPr>
              <w:rPr>
                <w:rFonts w:ascii="Aptos" w:eastAsia="Aptos" w:hAnsi="Aptos" w:cs="Aptos"/>
                <w:color w:val="000000"/>
                <w:kern w:val="0"/>
                <w14:ligatures w14:val="none"/>
              </w:rPr>
            </w:pPr>
          </w:p>
          <w:p w14:paraId="6A041427" w14:textId="77777777" w:rsidR="001A5D77" w:rsidRPr="001A5D77" w:rsidRDefault="001A5D77" w:rsidP="001A5D77">
            <w:pPr>
              <w:rPr>
                <w:rFonts w:ascii="Aptos" w:eastAsia="Aptos" w:hAnsi="Aptos" w:cs="Aptos"/>
                <w:color w:val="000000"/>
                <w:kern w:val="0"/>
                <w14:ligatures w14:val="none"/>
              </w:rPr>
            </w:pPr>
          </w:p>
          <w:p w14:paraId="39861A59" w14:textId="77777777" w:rsidR="001A5D77" w:rsidRPr="001A5D77" w:rsidRDefault="001A5D77" w:rsidP="001A5D77">
            <w:pPr>
              <w:rPr>
                <w:rFonts w:ascii="Aptos" w:eastAsia="Aptos" w:hAnsi="Aptos" w:cs="Aptos"/>
                <w:color w:val="000000"/>
                <w:kern w:val="0"/>
                <w14:ligatures w14:val="none"/>
              </w:rPr>
            </w:pPr>
          </w:p>
          <w:p w14:paraId="68AD9DAC" w14:textId="77777777" w:rsidR="001A5D77" w:rsidRPr="001A5D77" w:rsidRDefault="001A5D77" w:rsidP="001A5D77">
            <w:pPr>
              <w:rPr>
                <w:rFonts w:ascii="Aptos" w:eastAsia="Aptos" w:hAnsi="Aptos" w:cs="Aptos"/>
                <w:color w:val="000000"/>
                <w:kern w:val="0"/>
                <w14:ligatures w14:val="none"/>
              </w:rPr>
            </w:pPr>
          </w:p>
          <w:p w14:paraId="6786CB6A" w14:textId="77777777" w:rsidR="001A5D77" w:rsidRPr="001A5D77" w:rsidRDefault="001A5D77" w:rsidP="001A5D77">
            <w:pPr>
              <w:rPr>
                <w:rFonts w:ascii="Aptos" w:eastAsia="Aptos" w:hAnsi="Aptos" w:cs="Aptos"/>
                <w:color w:val="000000"/>
                <w:kern w:val="0"/>
                <w14:ligatures w14:val="none"/>
              </w:rPr>
            </w:pPr>
          </w:p>
          <w:p w14:paraId="39368BFB" w14:textId="77777777" w:rsidR="001A5D77" w:rsidRPr="001A5D77" w:rsidRDefault="001A5D77" w:rsidP="001A5D77">
            <w:pPr>
              <w:rPr>
                <w:rFonts w:ascii="Aptos" w:eastAsia="Aptos" w:hAnsi="Aptos" w:cs="Aptos"/>
                <w:color w:val="000000"/>
                <w:kern w:val="0"/>
                <w14:ligatures w14:val="none"/>
              </w:rPr>
            </w:pPr>
          </w:p>
          <w:p w14:paraId="7CA4FA4A" w14:textId="77777777" w:rsidR="001A5D77" w:rsidRPr="001A5D77" w:rsidRDefault="001A5D77" w:rsidP="001A5D77">
            <w:pPr>
              <w:rPr>
                <w:rFonts w:ascii="Aptos" w:eastAsia="Aptos" w:hAnsi="Aptos" w:cs="Aptos"/>
                <w:color w:val="000000"/>
                <w:kern w:val="0"/>
                <w14:ligatures w14:val="none"/>
              </w:rPr>
            </w:pPr>
          </w:p>
          <w:p w14:paraId="6022EE7A" w14:textId="77777777" w:rsidR="001A5D77" w:rsidRPr="001A5D77" w:rsidRDefault="001A5D77" w:rsidP="001A5D77">
            <w:pPr>
              <w:rPr>
                <w:rFonts w:ascii="Aptos" w:eastAsia="Aptos" w:hAnsi="Aptos" w:cs="Aptos"/>
                <w:color w:val="000000"/>
                <w:kern w:val="0"/>
                <w14:ligatures w14:val="none"/>
              </w:rPr>
            </w:pPr>
          </w:p>
          <w:p w14:paraId="3723B96E" w14:textId="77777777" w:rsidR="001A5D77" w:rsidRPr="001A5D77" w:rsidRDefault="001A5D77" w:rsidP="001A5D77">
            <w:pPr>
              <w:rPr>
                <w:rFonts w:ascii="Aptos" w:eastAsia="Aptos" w:hAnsi="Aptos" w:cs="Aptos"/>
                <w:color w:val="000000"/>
                <w:kern w:val="0"/>
                <w14:ligatures w14:val="none"/>
              </w:rPr>
            </w:pPr>
          </w:p>
          <w:p w14:paraId="708D7525" w14:textId="77777777" w:rsidR="001A5D77" w:rsidRPr="001A5D77" w:rsidRDefault="001A5D77" w:rsidP="001A5D77">
            <w:pPr>
              <w:rPr>
                <w:rFonts w:ascii="Aptos" w:eastAsia="Aptos" w:hAnsi="Aptos" w:cs="Aptos"/>
                <w:color w:val="000000"/>
                <w:kern w:val="0"/>
                <w14:ligatures w14:val="none"/>
              </w:rPr>
            </w:pPr>
          </w:p>
          <w:p w14:paraId="7DD3F184" w14:textId="77777777" w:rsidR="001A5D77" w:rsidRPr="001A5D77" w:rsidRDefault="001A5D77" w:rsidP="001A5D77">
            <w:pPr>
              <w:rPr>
                <w:rFonts w:ascii="Aptos" w:eastAsia="Aptos" w:hAnsi="Aptos" w:cs="Aptos"/>
                <w:color w:val="000000"/>
                <w:kern w:val="0"/>
                <w14:ligatures w14:val="none"/>
              </w:rPr>
            </w:pPr>
          </w:p>
          <w:p w14:paraId="46E55681" w14:textId="77777777" w:rsidR="001A5D77" w:rsidRPr="001A5D77" w:rsidRDefault="001A5D77" w:rsidP="001A5D77">
            <w:pPr>
              <w:rPr>
                <w:rFonts w:ascii="Aptos" w:eastAsia="Aptos" w:hAnsi="Aptos" w:cs="Aptos"/>
                <w:color w:val="000000"/>
                <w:kern w:val="0"/>
                <w14:ligatures w14:val="none"/>
              </w:rPr>
            </w:pPr>
          </w:p>
          <w:p w14:paraId="67346EF3" w14:textId="77777777" w:rsidR="001A5D77" w:rsidRPr="001A5D77" w:rsidRDefault="001A5D77" w:rsidP="001A5D77">
            <w:pPr>
              <w:rPr>
                <w:rFonts w:ascii="Aptos" w:eastAsia="Aptos" w:hAnsi="Aptos" w:cs="Aptos"/>
                <w:color w:val="000000"/>
                <w:kern w:val="0"/>
                <w14:ligatures w14:val="none"/>
              </w:rPr>
            </w:pPr>
          </w:p>
          <w:p w14:paraId="6191432E" w14:textId="77777777" w:rsidR="001A5D77" w:rsidRPr="001A5D77" w:rsidRDefault="001A5D77" w:rsidP="001A5D77">
            <w:pPr>
              <w:rPr>
                <w:rFonts w:ascii="Aptos" w:eastAsia="Aptos" w:hAnsi="Aptos" w:cs="Aptos"/>
                <w:color w:val="000000"/>
                <w:kern w:val="0"/>
                <w14:ligatures w14:val="none"/>
              </w:rPr>
            </w:pPr>
          </w:p>
          <w:p w14:paraId="1CCB32ED" w14:textId="77777777" w:rsidR="001A5D77" w:rsidRPr="001A5D77" w:rsidRDefault="001A5D77" w:rsidP="001A5D77">
            <w:pPr>
              <w:rPr>
                <w:rFonts w:ascii="Aptos" w:eastAsia="Aptos" w:hAnsi="Aptos" w:cs="Aptos"/>
                <w:color w:val="000000"/>
                <w:kern w:val="0"/>
                <w14:ligatures w14:val="none"/>
              </w:rPr>
            </w:pPr>
          </w:p>
          <w:p w14:paraId="3A6D6133" w14:textId="77777777" w:rsidR="001A5D77" w:rsidRPr="001A5D77" w:rsidRDefault="001A5D77" w:rsidP="001A5D77">
            <w:pPr>
              <w:rPr>
                <w:rFonts w:ascii="Aptos" w:eastAsia="Aptos" w:hAnsi="Aptos" w:cs="Aptos"/>
                <w:color w:val="000000"/>
                <w:kern w:val="0"/>
                <w14:ligatures w14:val="none"/>
              </w:rPr>
            </w:pPr>
          </w:p>
          <w:p w14:paraId="1136B6B9" w14:textId="77777777" w:rsidR="001A5D77" w:rsidRPr="001A5D77" w:rsidRDefault="001A5D77" w:rsidP="001A5D77">
            <w:pPr>
              <w:rPr>
                <w:rFonts w:ascii="Aptos" w:eastAsia="Aptos" w:hAnsi="Aptos" w:cs="Aptos"/>
                <w:color w:val="000000"/>
                <w:kern w:val="0"/>
                <w14:ligatures w14:val="none"/>
              </w:rPr>
            </w:pPr>
          </w:p>
          <w:p w14:paraId="7B0C9ED6" w14:textId="77777777" w:rsidR="001A5D77" w:rsidRPr="001A5D77" w:rsidRDefault="001A5D77" w:rsidP="001A5D77">
            <w:pPr>
              <w:rPr>
                <w:rFonts w:ascii="Aptos" w:eastAsia="Aptos" w:hAnsi="Aptos" w:cs="Aptos"/>
                <w:color w:val="000000"/>
                <w:kern w:val="0"/>
                <w14:ligatures w14:val="none"/>
              </w:rPr>
            </w:pPr>
          </w:p>
          <w:p w14:paraId="31920911" w14:textId="77777777" w:rsidR="001A5D77" w:rsidRPr="001A5D77" w:rsidRDefault="001A5D77" w:rsidP="001A5D77">
            <w:pPr>
              <w:rPr>
                <w:rFonts w:ascii="Aptos" w:eastAsia="Times New Roman" w:hAnsi="Aptos" w:cs="Calibri"/>
                <w:b/>
                <w:bCs/>
                <w:kern w:val="0"/>
                <w:lang w:val="fr-FR"/>
                <w14:ligatures w14:val="none"/>
              </w:rPr>
            </w:pPr>
          </w:p>
        </w:tc>
        <w:tc>
          <w:tcPr>
            <w:tcW w:w="9213" w:type="dxa"/>
          </w:tcPr>
          <w:p w14:paraId="2E366A75" w14:textId="77777777" w:rsidR="001A5D77" w:rsidRPr="001A5D77" w:rsidRDefault="001A5D77" w:rsidP="001A5D77">
            <w:pPr>
              <w:rPr>
                <w:rFonts w:ascii="Aptos" w:hAnsi="Aptos"/>
              </w:rPr>
            </w:pPr>
            <w:r w:rsidRPr="001A5D77">
              <w:rPr>
                <w:rFonts w:ascii="Aptos" w:eastAsia="Aptos" w:hAnsi="Aptos" w:cs="Aptos"/>
                <w:color w:val="000000"/>
                <w:kern w:val="0"/>
                <w:lang w:val="fr-FR"/>
                <w14:ligatures w14:val="none"/>
              </w:rPr>
              <w:lastRenderedPageBreak/>
              <w:t xml:space="preserve"> </w:t>
            </w:r>
          </w:p>
          <w:tbl>
            <w:tblPr>
              <w:tblW w:w="9507" w:type="dxa"/>
              <w:tblLayout w:type="fixed"/>
              <w:tblLook w:val="04A0" w:firstRow="1" w:lastRow="0" w:firstColumn="1" w:lastColumn="0" w:noHBand="0" w:noVBand="1"/>
            </w:tblPr>
            <w:tblGrid>
              <w:gridCol w:w="1760"/>
              <w:gridCol w:w="1580"/>
              <w:gridCol w:w="3520"/>
              <w:gridCol w:w="1371"/>
              <w:gridCol w:w="1276"/>
            </w:tblGrid>
            <w:tr w:rsidR="001A5D77" w:rsidRPr="001A5D77" w14:paraId="612D9EAF" w14:textId="77777777" w:rsidTr="0088613F">
              <w:trPr>
                <w:trHeight w:val="576"/>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789EE7F0"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lastRenderedPageBreak/>
                    <w:t>CEM/CFA</w:t>
                  </w:r>
                </w:p>
              </w:tc>
              <w:tc>
                <w:tcPr>
                  <w:tcW w:w="1580" w:type="dxa"/>
                  <w:tcBorders>
                    <w:top w:val="single" w:sz="4" w:space="0" w:color="auto"/>
                    <w:left w:val="nil"/>
                    <w:bottom w:val="single" w:sz="4" w:space="0" w:color="auto"/>
                    <w:right w:val="single" w:sz="4" w:space="0" w:color="auto"/>
                  </w:tcBorders>
                  <w:vAlign w:val="center"/>
                  <w:hideMark/>
                </w:tcPr>
                <w:p w14:paraId="0334CF70"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Profil de charge(kwh/j)</w:t>
                  </w:r>
                </w:p>
              </w:tc>
              <w:tc>
                <w:tcPr>
                  <w:tcW w:w="3520" w:type="dxa"/>
                  <w:tcBorders>
                    <w:top w:val="single" w:sz="4" w:space="0" w:color="auto"/>
                    <w:left w:val="nil"/>
                    <w:bottom w:val="single" w:sz="4" w:space="0" w:color="auto"/>
                    <w:right w:val="single" w:sz="4" w:space="0" w:color="auto"/>
                  </w:tcBorders>
                  <w:noWrap/>
                  <w:vAlign w:val="center"/>
                  <w:hideMark/>
                </w:tcPr>
                <w:p w14:paraId="1C06A8DF"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Charge critiques</w:t>
                  </w:r>
                </w:p>
              </w:tc>
              <w:tc>
                <w:tcPr>
                  <w:tcW w:w="1371" w:type="dxa"/>
                  <w:tcBorders>
                    <w:top w:val="single" w:sz="4" w:space="0" w:color="auto"/>
                    <w:left w:val="nil"/>
                    <w:bottom w:val="single" w:sz="4" w:space="0" w:color="auto"/>
                    <w:right w:val="single" w:sz="4" w:space="0" w:color="auto"/>
                  </w:tcBorders>
                  <w:noWrap/>
                  <w:vAlign w:val="center"/>
                  <w:hideMark/>
                </w:tcPr>
                <w:p w14:paraId="46893AC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Charge non critiques</w:t>
                  </w:r>
                </w:p>
              </w:tc>
              <w:tc>
                <w:tcPr>
                  <w:tcW w:w="1276" w:type="dxa"/>
                  <w:tcBorders>
                    <w:top w:val="single" w:sz="4" w:space="0" w:color="auto"/>
                    <w:left w:val="nil"/>
                    <w:bottom w:val="single" w:sz="4" w:space="0" w:color="auto"/>
                    <w:right w:val="single" w:sz="4" w:space="0" w:color="auto"/>
                  </w:tcBorders>
                  <w:noWrap/>
                  <w:vAlign w:val="center"/>
                  <w:hideMark/>
                </w:tcPr>
                <w:p w14:paraId="19A16F0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Autonomie (j)</w:t>
                  </w:r>
                </w:p>
              </w:tc>
            </w:tr>
            <w:tr w:rsidR="001A5D77" w:rsidRPr="001A5D77" w14:paraId="555E13A4"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2E2D876D"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Busangana </w:t>
                  </w:r>
                </w:p>
              </w:tc>
              <w:tc>
                <w:tcPr>
                  <w:tcW w:w="1580" w:type="dxa"/>
                  <w:tcBorders>
                    <w:top w:val="nil"/>
                    <w:left w:val="nil"/>
                    <w:bottom w:val="single" w:sz="4" w:space="0" w:color="auto"/>
                    <w:right w:val="single" w:sz="4" w:space="0" w:color="auto"/>
                  </w:tcBorders>
                  <w:noWrap/>
                  <w:vAlign w:val="center"/>
                  <w:hideMark/>
                </w:tcPr>
                <w:p w14:paraId="23B130FF"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35,5</w:t>
                  </w:r>
                </w:p>
              </w:tc>
              <w:tc>
                <w:tcPr>
                  <w:tcW w:w="3520" w:type="dxa"/>
                  <w:tcBorders>
                    <w:top w:val="nil"/>
                    <w:left w:val="nil"/>
                    <w:bottom w:val="single" w:sz="4" w:space="0" w:color="auto"/>
                    <w:right w:val="single" w:sz="4" w:space="0" w:color="auto"/>
                  </w:tcBorders>
                  <w:vAlign w:val="center"/>
                  <w:hideMark/>
                </w:tcPr>
                <w:p w14:paraId="5FB17CA7"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Réfrigérateur,routeur,portable et éclairage de securité</w:t>
                  </w:r>
                </w:p>
              </w:tc>
              <w:tc>
                <w:tcPr>
                  <w:tcW w:w="1371" w:type="dxa"/>
                  <w:tcBorders>
                    <w:top w:val="nil"/>
                    <w:left w:val="nil"/>
                    <w:bottom w:val="single" w:sz="4" w:space="0" w:color="auto"/>
                    <w:right w:val="single" w:sz="4" w:space="0" w:color="auto"/>
                  </w:tcBorders>
                  <w:noWrap/>
                  <w:vAlign w:val="center"/>
                  <w:hideMark/>
                </w:tcPr>
                <w:p w14:paraId="37080097"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490B663D"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3206C400"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1524607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Minago </w:t>
                  </w:r>
                </w:p>
              </w:tc>
              <w:tc>
                <w:tcPr>
                  <w:tcW w:w="1580" w:type="dxa"/>
                  <w:tcBorders>
                    <w:top w:val="nil"/>
                    <w:left w:val="nil"/>
                    <w:bottom w:val="single" w:sz="4" w:space="0" w:color="auto"/>
                    <w:right w:val="single" w:sz="4" w:space="0" w:color="auto"/>
                  </w:tcBorders>
                  <w:noWrap/>
                  <w:vAlign w:val="center"/>
                  <w:hideMark/>
                </w:tcPr>
                <w:p w14:paraId="2F9629B9"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38,4</w:t>
                  </w:r>
                </w:p>
              </w:tc>
              <w:tc>
                <w:tcPr>
                  <w:tcW w:w="3520" w:type="dxa"/>
                  <w:tcBorders>
                    <w:top w:val="nil"/>
                    <w:left w:val="nil"/>
                    <w:bottom w:val="single" w:sz="4" w:space="0" w:color="auto"/>
                    <w:right w:val="single" w:sz="4" w:space="0" w:color="auto"/>
                  </w:tcBorders>
                  <w:vAlign w:val="center"/>
                  <w:hideMark/>
                </w:tcPr>
                <w:p w14:paraId="2ECB6C49"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Minipc,routeur,portables et éclairage de securité</w:t>
                  </w:r>
                </w:p>
              </w:tc>
              <w:tc>
                <w:tcPr>
                  <w:tcW w:w="1371" w:type="dxa"/>
                  <w:tcBorders>
                    <w:top w:val="nil"/>
                    <w:left w:val="nil"/>
                    <w:bottom w:val="single" w:sz="4" w:space="0" w:color="auto"/>
                    <w:right w:val="single" w:sz="4" w:space="0" w:color="auto"/>
                  </w:tcBorders>
                  <w:noWrap/>
                  <w:vAlign w:val="center"/>
                  <w:hideMark/>
                </w:tcPr>
                <w:p w14:paraId="4D05EA5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76FBB975"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7EDCEECC"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489A0FA3"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Kiryama Admin </w:t>
                  </w:r>
                </w:p>
              </w:tc>
              <w:tc>
                <w:tcPr>
                  <w:tcW w:w="1580" w:type="dxa"/>
                  <w:tcBorders>
                    <w:top w:val="nil"/>
                    <w:left w:val="nil"/>
                    <w:bottom w:val="single" w:sz="4" w:space="0" w:color="auto"/>
                    <w:right w:val="single" w:sz="4" w:space="0" w:color="auto"/>
                  </w:tcBorders>
                  <w:noWrap/>
                  <w:vAlign w:val="center"/>
                  <w:hideMark/>
                </w:tcPr>
                <w:p w14:paraId="5956BFA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15,4</w:t>
                  </w:r>
                </w:p>
              </w:tc>
              <w:tc>
                <w:tcPr>
                  <w:tcW w:w="3520" w:type="dxa"/>
                  <w:tcBorders>
                    <w:top w:val="nil"/>
                    <w:left w:val="nil"/>
                    <w:bottom w:val="single" w:sz="4" w:space="0" w:color="auto"/>
                    <w:right w:val="single" w:sz="4" w:space="0" w:color="auto"/>
                  </w:tcBorders>
                  <w:vAlign w:val="center"/>
                  <w:hideMark/>
                </w:tcPr>
                <w:p w14:paraId="7004130E"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675BFDA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4F1F4D15"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54191F9C"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7CC215F2"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Kiryama TIC</w:t>
                  </w:r>
                </w:p>
              </w:tc>
              <w:tc>
                <w:tcPr>
                  <w:tcW w:w="1580" w:type="dxa"/>
                  <w:tcBorders>
                    <w:top w:val="nil"/>
                    <w:left w:val="nil"/>
                    <w:bottom w:val="single" w:sz="4" w:space="0" w:color="auto"/>
                    <w:right w:val="single" w:sz="4" w:space="0" w:color="auto"/>
                  </w:tcBorders>
                  <w:noWrap/>
                  <w:vAlign w:val="center"/>
                  <w:hideMark/>
                </w:tcPr>
                <w:p w14:paraId="3CD0DF4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35,2</w:t>
                  </w:r>
                </w:p>
              </w:tc>
              <w:tc>
                <w:tcPr>
                  <w:tcW w:w="3520" w:type="dxa"/>
                  <w:tcBorders>
                    <w:top w:val="nil"/>
                    <w:left w:val="nil"/>
                    <w:bottom w:val="single" w:sz="4" w:space="0" w:color="auto"/>
                    <w:right w:val="single" w:sz="4" w:space="0" w:color="auto"/>
                  </w:tcBorders>
                  <w:vAlign w:val="center"/>
                  <w:hideMark/>
                </w:tcPr>
                <w:p w14:paraId="34124BB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Minipc,routeur,portables et éclairage de securité</w:t>
                  </w:r>
                </w:p>
              </w:tc>
              <w:tc>
                <w:tcPr>
                  <w:tcW w:w="1371" w:type="dxa"/>
                  <w:tcBorders>
                    <w:top w:val="nil"/>
                    <w:left w:val="nil"/>
                    <w:bottom w:val="single" w:sz="4" w:space="0" w:color="auto"/>
                    <w:right w:val="single" w:sz="4" w:space="0" w:color="auto"/>
                  </w:tcBorders>
                  <w:noWrap/>
                  <w:vAlign w:val="center"/>
                  <w:hideMark/>
                </w:tcPr>
                <w:p w14:paraId="3CF033D4"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N/A</w:t>
                  </w:r>
                </w:p>
              </w:tc>
              <w:tc>
                <w:tcPr>
                  <w:tcW w:w="1276" w:type="dxa"/>
                  <w:tcBorders>
                    <w:top w:val="nil"/>
                    <w:left w:val="nil"/>
                    <w:bottom w:val="single" w:sz="4" w:space="0" w:color="auto"/>
                    <w:right w:val="single" w:sz="4" w:space="0" w:color="auto"/>
                  </w:tcBorders>
                  <w:noWrap/>
                  <w:vAlign w:val="center"/>
                  <w:hideMark/>
                </w:tcPr>
                <w:p w14:paraId="66011F42"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45D36C23"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62DE8E71"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 Muramba Admin </w:t>
                  </w:r>
                </w:p>
              </w:tc>
              <w:tc>
                <w:tcPr>
                  <w:tcW w:w="1580" w:type="dxa"/>
                  <w:tcBorders>
                    <w:top w:val="nil"/>
                    <w:left w:val="nil"/>
                    <w:bottom w:val="single" w:sz="4" w:space="0" w:color="auto"/>
                    <w:right w:val="single" w:sz="4" w:space="0" w:color="auto"/>
                  </w:tcBorders>
                  <w:noWrap/>
                  <w:vAlign w:val="center"/>
                  <w:hideMark/>
                </w:tcPr>
                <w:p w14:paraId="0F0B7F0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11,8</w:t>
                  </w:r>
                </w:p>
              </w:tc>
              <w:tc>
                <w:tcPr>
                  <w:tcW w:w="3520" w:type="dxa"/>
                  <w:tcBorders>
                    <w:top w:val="nil"/>
                    <w:left w:val="nil"/>
                    <w:bottom w:val="single" w:sz="4" w:space="0" w:color="auto"/>
                    <w:right w:val="single" w:sz="4" w:space="0" w:color="auto"/>
                  </w:tcBorders>
                  <w:vAlign w:val="center"/>
                  <w:hideMark/>
                </w:tcPr>
                <w:p w14:paraId="47154B05"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16EBD4FD"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70569D0A"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57CBC9FC"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5AE85CF2"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Muramba TIC </w:t>
                  </w:r>
                </w:p>
              </w:tc>
              <w:tc>
                <w:tcPr>
                  <w:tcW w:w="1580" w:type="dxa"/>
                  <w:tcBorders>
                    <w:top w:val="nil"/>
                    <w:left w:val="nil"/>
                    <w:bottom w:val="single" w:sz="4" w:space="0" w:color="auto"/>
                    <w:right w:val="single" w:sz="4" w:space="0" w:color="auto"/>
                  </w:tcBorders>
                  <w:noWrap/>
                  <w:vAlign w:val="center"/>
                  <w:hideMark/>
                </w:tcPr>
                <w:p w14:paraId="1F428EC7"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32,1</w:t>
                  </w:r>
                </w:p>
              </w:tc>
              <w:tc>
                <w:tcPr>
                  <w:tcW w:w="3520" w:type="dxa"/>
                  <w:tcBorders>
                    <w:top w:val="nil"/>
                    <w:left w:val="nil"/>
                    <w:bottom w:val="single" w:sz="4" w:space="0" w:color="auto"/>
                    <w:right w:val="single" w:sz="4" w:space="0" w:color="auto"/>
                  </w:tcBorders>
                  <w:vAlign w:val="center"/>
                  <w:hideMark/>
                </w:tcPr>
                <w:p w14:paraId="576C1A1F"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Minipc,portables et éclairage de securité</w:t>
                  </w:r>
                </w:p>
              </w:tc>
              <w:tc>
                <w:tcPr>
                  <w:tcW w:w="1371" w:type="dxa"/>
                  <w:tcBorders>
                    <w:top w:val="nil"/>
                    <w:left w:val="nil"/>
                    <w:bottom w:val="single" w:sz="4" w:space="0" w:color="auto"/>
                    <w:right w:val="single" w:sz="4" w:space="0" w:color="auto"/>
                  </w:tcBorders>
                  <w:noWrap/>
                  <w:vAlign w:val="center"/>
                  <w:hideMark/>
                </w:tcPr>
                <w:p w14:paraId="6932E915"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N/A</w:t>
                  </w:r>
                </w:p>
              </w:tc>
              <w:tc>
                <w:tcPr>
                  <w:tcW w:w="1276" w:type="dxa"/>
                  <w:tcBorders>
                    <w:top w:val="nil"/>
                    <w:left w:val="nil"/>
                    <w:bottom w:val="single" w:sz="4" w:space="0" w:color="auto"/>
                    <w:right w:val="single" w:sz="4" w:space="0" w:color="auto"/>
                  </w:tcBorders>
                  <w:noWrap/>
                  <w:vAlign w:val="center"/>
                  <w:hideMark/>
                </w:tcPr>
                <w:p w14:paraId="6124B1F4"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5BB84968"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4010BB6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Nyabisaka admin</w:t>
                  </w:r>
                </w:p>
              </w:tc>
              <w:tc>
                <w:tcPr>
                  <w:tcW w:w="1580" w:type="dxa"/>
                  <w:tcBorders>
                    <w:top w:val="nil"/>
                    <w:left w:val="nil"/>
                    <w:bottom w:val="single" w:sz="4" w:space="0" w:color="auto"/>
                    <w:right w:val="single" w:sz="4" w:space="0" w:color="auto"/>
                  </w:tcBorders>
                  <w:noWrap/>
                  <w:vAlign w:val="center"/>
                  <w:hideMark/>
                </w:tcPr>
                <w:p w14:paraId="5CF29671"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13,6</w:t>
                  </w:r>
                </w:p>
              </w:tc>
              <w:tc>
                <w:tcPr>
                  <w:tcW w:w="3520" w:type="dxa"/>
                  <w:tcBorders>
                    <w:top w:val="nil"/>
                    <w:left w:val="nil"/>
                    <w:bottom w:val="single" w:sz="4" w:space="0" w:color="auto"/>
                    <w:right w:val="single" w:sz="4" w:space="0" w:color="auto"/>
                  </w:tcBorders>
                  <w:vAlign w:val="center"/>
                  <w:hideMark/>
                </w:tcPr>
                <w:p w14:paraId="61824B1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5E876342"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0AF7B3C5"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77B30CB3"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47E50781"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Nyabisaka TIC </w:t>
                  </w:r>
                </w:p>
              </w:tc>
              <w:tc>
                <w:tcPr>
                  <w:tcW w:w="1580" w:type="dxa"/>
                  <w:tcBorders>
                    <w:top w:val="nil"/>
                    <w:left w:val="nil"/>
                    <w:bottom w:val="single" w:sz="4" w:space="0" w:color="auto"/>
                    <w:right w:val="single" w:sz="4" w:space="0" w:color="auto"/>
                  </w:tcBorders>
                  <w:noWrap/>
                  <w:vAlign w:val="center"/>
                  <w:hideMark/>
                </w:tcPr>
                <w:p w14:paraId="385DA8D8"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24,7</w:t>
                  </w:r>
                </w:p>
              </w:tc>
              <w:tc>
                <w:tcPr>
                  <w:tcW w:w="3520" w:type="dxa"/>
                  <w:tcBorders>
                    <w:top w:val="nil"/>
                    <w:left w:val="nil"/>
                    <w:bottom w:val="single" w:sz="4" w:space="0" w:color="auto"/>
                    <w:right w:val="single" w:sz="4" w:space="0" w:color="auto"/>
                  </w:tcBorders>
                  <w:vAlign w:val="center"/>
                  <w:hideMark/>
                </w:tcPr>
                <w:p w14:paraId="7C233D28"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Minipc,routeur,portables et éclairage de securité</w:t>
                  </w:r>
                </w:p>
              </w:tc>
              <w:tc>
                <w:tcPr>
                  <w:tcW w:w="1371" w:type="dxa"/>
                  <w:tcBorders>
                    <w:top w:val="nil"/>
                    <w:left w:val="nil"/>
                    <w:bottom w:val="single" w:sz="4" w:space="0" w:color="auto"/>
                    <w:right w:val="single" w:sz="4" w:space="0" w:color="auto"/>
                  </w:tcBorders>
                  <w:noWrap/>
                  <w:vAlign w:val="center"/>
                  <w:hideMark/>
                </w:tcPr>
                <w:p w14:paraId="6EEE2DCD"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N/A</w:t>
                  </w:r>
                </w:p>
              </w:tc>
              <w:tc>
                <w:tcPr>
                  <w:tcW w:w="1276" w:type="dxa"/>
                  <w:tcBorders>
                    <w:top w:val="nil"/>
                    <w:left w:val="nil"/>
                    <w:bottom w:val="single" w:sz="4" w:space="0" w:color="auto"/>
                    <w:right w:val="single" w:sz="4" w:space="0" w:color="auto"/>
                  </w:tcBorders>
                  <w:noWrap/>
                  <w:vAlign w:val="center"/>
                  <w:hideMark/>
                </w:tcPr>
                <w:p w14:paraId="425FFE7E"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51FC59F5"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2AFB2292"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Musaga </w:t>
                  </w:r>
                </w:p>
              </w:tc>
              <w:tc>
                <w:tcPr>
                  <w:tcW w:w="1580" w:type="dxa"/>
                  <w:tcBorders>
                    <w:top w:val="nil"/>
                    <w:left w:val="nil"/>
                    <w:bottom w:val="single" w:sz="4" w:space="0" w:color="auto"/>
                    <w:right w:val="single" w:sz="4" w:space="0" w:color="auto"/>
                  </w:tcBorders>
                  <w:noWrap/>
                  <w:vAlign w:val="center"/>
                  <w:hideMark/>
                </w:tcPr>
                <w:p w14:paraId="7F69F21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38,3</w:t>
                  </w:r>
                </w:p>
              </w:tc>
              <w:tc>
                <w:tcPr>
                  <w:tcW w:w="3520" w:type="dxa"/>
                  <w:tcBorders>
                    <w:top w:val="nil"/>
                    <w:left w:val="nil"/>
                    <w:bottom w:val="single" w:sz="4" w:space="0" w:color="auto"/>
                    <w:right w:val="single" w:sz="4" w:space="0" w:color="auto"/>
                  </w:tcBorders>
                  <w:vAlign w:val="center"/>
                  <w:hideMark/>
                </w:tcPr>
                <w:p w14:paraId="1E7A096B"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Minipc,routeur,portables et éclairage de securité</w:t>
                  </w:r>
                </w:p>
              </w:tc>
              <w:tc>
                <w:tcPr>
                  <w:tcW w:w="1371" w:type="dxa"/>
                  <w:tcBorders>
                    <w:top w:val="nil"/>
                    <w:left w:val="nil"/>
                    <w:bottom w:val="single" w:sz="4" w:space="0" w:color="auto"/>
                    <w:right w:val="single" w:sz="4" w:space="0" w:color="auto"/>
                  </w:tcBorders>
                  <w:noWrap/>
                  <w:vAlign w:val="center"/>
                  <w:hideMark/>
                </w:tcPr>
                <w:p w14:paraId="4AC8216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7AB6CDA6"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79A3E983"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5913E132"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Kamenge </w:t>
                  </w:r>
                </w:p>
              </w:tc>
              <w:tc>
                <w:tcPr>
                  <w:tcW w:w="1580" w:type="dxa"/>
                  <w:tcBorders>
                    <w:top w:val="nil"/>
                    <w:left w:val="nil"/>
                    <w:bottom w:val="single" w:sz="4" w:space="0" w:color="auto"/>
                    <w:right w:val="single" w:sz="4" w:space="0" w:color="auto"/>
                  </w:tcBorders>
                  <w:noWrap/>
                  <w:vAlign w:val="center"/>
                  <w:hideMark/>
                </w:tcPr>
                <w:p w14:paraId="6AB32928"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13,1</w:t>
                  </w:r>
                </w:p>
              </w:tc>
              <w:tc>
                <w:tcPr>
                  <w:tcW w:w="3520" w:type="dxa"/>
                  <w:tcBorders>
                    <w:top w:val="nil"/>
                    <w:left w:val="nil"/>
                    <w:bottom w:val="single" w:sz="4" w:space="0" w:color="auto"/>
                    <w:right w:val="single" w:sz="4" w:space="0" w:color="auto"/>
                  </w:tcBorders>
                  <w:vAlign w:val="center"/>
                  <w:hideMark/>
                </w:tcPr>
                <w:p w14:paraId="763ED63E"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63AE0C3F"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2718B351"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1A5672FD"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2042448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Murwi</w:t>
                  </w:r>
                </w:p>
              </w:tc>
              <w:tc>
                <w:tcPr>
                  <w:tcW w:w="1580" w:type="dxa"/>
                  <w:tcBorders>
                    <w:top w:val="nil"/>
                    <w:left w:val="nil"/>
                    <w:bottom w:val="single" w:sz="4" w:space="0" w:color="auto"/>
                    <w:right w:val="single" w:sz="4" w:space="0" w:color="auto"/>
                  </w:tcBorders>
                  <w:noWrap/>
                  <w:vAlign w:val="center"/>
                  <w:hideMark/>
                </w:tcPr>
                <w:p w14:paraId="294C6F60"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12,5</w:t>
                  </w:r>
                </w:p>
              </w:tc>
              <w:tc>
                <w:tcPr>
                  <w:tcW w:w="3520" w:type="dxa"/>
                  <w:tcBorders>
                    <w:top w:val="nil"/>
                    <w:left w:val="nil"/>
                    <w:bottom w:val="single" w:sz="4" w:space="0" w:color="auto"/>
                    <w:right w:val="single" w:sz="4" w:space="0" w:color="auto"/>
                  </w:tcBorders>
                  <w:vAlign w:val="center"/>
                  <w:hideMark/>
                </w:tcPr>
                <w:p w14:paraId="74597869"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276D3960"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243EDAA3"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3A8C7C62"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01860A3D"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Marangara </w:t>
                  </w:r>
                </w:p>
              </w:tc>
              <w:tc>
                <w:tcPr>
                  <w:tcW w:w="1580" w:type="dxa"/>
                  <w:tcBorders>
                    <w:top w:val="nil"/>
                    <w:left w:val="nil"/>
                    <w:bottom w:val="single" w:sz="4" w:space="0" w:color="auto"/>
                    <w:right w:val="single" w:sz="4" w:space="0" w:color="auto"/>
                  </w:tcBorders>
                  <w:noWrap/>
                  <w:vAlign w:val="center"/>
                  <w:hideMark/>
                </w:tcPr>
                <w:p w14:paraId="0E436DB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11,7</w:t>
                  </w:r>
                </w:p>
              </w:tc>
              <w:tc>
                <w:tcPr>
                  <w:tcW w:w="3520" w:type="dxa"/>
                  <w:tcBorders>
                    <w:top w:val="nil"/>
                    <w:left w:val="nil"/>
                    <w:bottom w:val="single" w:sz="4" w:space="0" w:color="auto"/>
                    <w:right w:val="single" w:sz="4" w:space="0" w:color="auto"/>
                  </w:tcBorders>
                  <w:vAlign w:val="center"/>
                  <w:hideMark/>
                </w:tcPr>
                <w:p w14:paraId="4BD52873"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4B7DABBD"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2F325FA8"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5DD59338"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3A8C98F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 xml:space="preserve">Mwenya </w:t>
                  </w:r>
                </w:p>
              </w:tc>
              <w:tc>
                <w:tcPr>
                  <w:tcW w:w="1580" w:type="dxa"/>
                  <w:tcBorders>
                    <w:top w:val="nil"/>
                    <w:left w:val="nil"/>
                    <w:bottom w:val="single" w:sz="4" w:space="0" w:color="auto"/>
                    <w:right w:val="single" w:sz="4" w:space="0" w:color="auto"/>
                  </w:tcBorders>
                  <w:noWrap/>
                  <w:vAlign w:val="center"/>
                  <w:hideMark/>
                </w:tcPr>
                <w:p w14:paraId="3ED4FBA5"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12,3</w:t>
                  </w:r>
                </w:p>
              </w:tc>
              <w:tc>
                <w:tcPr>
                  <w:tcW w:w="3520" w:type="dxa"/>
                  <w:tcBorders>
                    <w:top w:val="nil"/>
                    <w:left w:val="nil"/>
                    <w:bottom w:val="single" w:sz="4" w:space="0" w:color="auto"/>
                    <w:right w:val="single" w:sz="4" w:space="0" w:color="auto"/>
                  </w:tcBorders>
                  <w:vAlign w:val="center"/>
                  <w:hideMark/>
                </w:tcPr>
                <w:p w14:paraId="0BC6C07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62D22856"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3362514C"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r w:rsidR="001A5D77" w:rsidRPr="001A5D77" w14:paraId="16CF4D8B" w14:textId="77777777" w:rsidTr="0088613F">
              <w:trPr>
                <w:trHeight w:val="576"/>
              </w:trPr>
              <w:tc>
                <w:tcPr>
                  <w:tcW w:w="1760" w:type="dxa"/>
                  <w:tcBorders>
                    <w:top w:val="nil"/>
                    <w:left w:val="single" w:sz="4" w:space="0" w:color="auto"/>
                    <w:bottom w:val="single" w:sz="4" w:space="0" w:color="auto"/>
                    <w:right w:val="single" w:sz="4" w:space="0" w:color="auto"/>
                  </w:tcBorders>
                  <w:noWrap/>
                  <w:vAlign w:val="center"/>
                  <w:hideMark/>
                </w:tcPr>
                <w:p w14:paraId="657DB78A"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Symbol" w:hAnsi="Aptos" w:cs="Symbol"/>
                      <w:color w:val="000000"/>
                      <w:kern w:val="0"/>
                      <w14:ligatures w14:val="none"/>
                    </w:rPr>
                    <w:lastRenderedPageBreak/>
                    <w:t xml:space="preserve">Buhoro </w:t>
                  </w:r>
                </w:p>
              </w:tc>
              <w:tc>
                <w:tcPr>
                  <w:tcW w:w="1580" w:type="dxa"/>
                  <w:tcBorders>
                    <w:top w:val="nil"/>
                    <w:left w:val="nil"/>
                    <w:bottom w:val="single" w:sz="4" w:space="0" w:color="auto"/>
                    <w:right w:val="single" w:sz="4" w:space="0" w:color="auto"/>
                  </w:tcBorders>
                  <w:noWrap/>
                  <w:vAlign w:val="center"/>
                  <w:hideMark/>
                </w:tcPr>
                <w:p w14:paraId="22F70E10"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12,1</w:t>
                  </w:r>
                </w:p>
              </w:tc>
              <w:tc>
                <w:tcPr>
                  <w:tcW w:w="3520" w:type="dxa"/>
                  <w:tcBorders>
                    <w:top w:val="nil"/>
                    <w:left w:val="nil"/>
                    <w:bottom w:val="single" w:sz="4" w:space="0" w:color="auto"/>
                    <w:right w:val="single" w:sz="4" w:space="0" w:color="auto"/>
                  </w:tcBorders>
                  <w:vAlign w:val="center"/>
                  <w:hideMark/>
                </w:tcPr>
                <w:p w14:paraId="7AE348FC"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Portables,routeur et éclairage de securité</w:t>
                  </w:r>
                </w:p>
              </w:tc>
              <w:tc>
                <w:tcPr>
                  <w:tcW w:w="1371" w:type="dxa"/>
                  <w:tcBorders>
                    <w:top w:val="nil"/>
                    <w:left w:val="nil"/>
                    <w:bottom w:val="single" w:sz="4" w:space="0" w:color="auto"/>
                    <w:right w:val="single" w:sz="4" w:space="0" w:color="auto"/>
                  </w:tcBorders>
                  <w:noWrap/>
                  <w:vAlign w:val="center"/>
                  <w:hideMark/>
                </w:tcPr>
                <w:p w14:paraId="7C73EF31" w14:textId="77777777" w:rsidR="001A5D77" w:rsidRPr="001A5D77" w:rsidRDefault="001A5D77" w:rsidP="001A5D77">
                  <w:pPr>
                    <w:spacing w:after="0" w:line="240" w:lineRule="auto"/>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Imprimante</w:t>
                  </w:r>
                </w:p>
              </w:tc>
              <w:tc>
                <w:tcPr>
                  <w:tcW w:w="1276" w:type="dxa"/>
                  <w:tcBorders>
                    <w:top w:val="nil"/>
                    <w:left w:val="nil"/>
                    <w:bottom w:val="single" w:sz="4" w:space="0" w:color="auto"/>
                    <w:right w:val="single" w:sz="4" w:space="0" w:color="auto"/>
                  </w:tcBorders>
                  <w:noWrap/>
                  <w:vAlign w:val="center"/>
                  <w:hideMark/>
                </w:tcPr>
                <w:p w14:paraId="06AC308D" w14:textId="77777777" w:rsidR="001A5D77" w:rsidRPr="001A5D77" w:rsidRDefault="001A5D77" w:rsidP="001A5D77">
                  <w:pPr>
                    <w:spacing w:after="0" w:line="240" w:lineRule="auto"/>
                    <w:jc w:val="center"/>
                    <w:rPr>
                      <w:rFonts w:ascii="Aptos" w:eastAsia="Times New Roman" w:hAnsi="Aptos" w:cs="Times New Roman"/>
                      <w:color w:val="000000"/>
                      <w:kern w:val="0"/>
                      <w14:ligatures w14:val="none"/>
                    </w:rPr>
                  </w:pPr>
                  <w:r w:rsidRPr="001A5D77">
                    <w:rPr>
                      <w:rFonts w:ascii="Aptos" w:eastAsia="Times New Roman" w:hAnsi="Aptos" w:cs="Times New Roman"/>
                      <w:color w:val="000000"/>
                      <w:kern w:val="0"/>
                      <w14:ligatures w14:val="none"/>
                    </w:rPr>
                    <w:t>1</w:t>
                  </w:r>
                </w:p>
              </w:tc>
            </w:tr>
          </w:tbl>
          <w:p w14:paraId="4A72913D" w14:textId="77777777" w:rsidR="001A5D77" w:rsidRPr="001A5D77" w:rsidRDefault="001A5D77" w:rsidP="001A5D77">
            <w:pPr>
              <w:rPr>
                <w:rFonts w:ascii="Aptos" w:hAnsi="Aptos"/>
                <w:lang w:val="fr-FR"/>
              </w:rPr>
            </w:pPr>
          </w:p>
        </w:tc>
      </w:tr>
      <w:tr w:rsidR="001A5D77" w:rsidRPr="001A5D77" w14:paraId="412AC681" w14:textId="77777777" w:rsidTr="0088613F">
        <w:tc>
          <w:tcPr>
            <w:tcW w:w="5524" w:type="dxa"/>
          </w:tcPr>
          <w:p w14:paraId="71591AB2" w14:textId="060648CA" w:rsidR="001A5D77" w:rsidRPr="001A5D77" w:rsidRDefault="001A5D77" w:rsidP="001A5D77">
            <w:pPr>
              <w:pStyle w:val="Paragraphedeliste"/>
              <w:numPr>
                <w:ilvl w:val="0"/>
                <w:numId w:val="8"/>
              </w:numPr>
              <w:rPr>
                <w:rFonts w:ascii="Aptos" w:eastAsia="Aptos" w:hAnsi="Aptos" w:cs="Aptos"/>
                <w:color w:val="000000"/>
                <w:kern w:val="0"/>
                <w:lang w:val="fr-FR"/>
                <w14:ligatures w14:val="none"/>
              </w:rPr>
            </w:pPr>
            <w:r w:rsidRPr="001A5D77">
              <w:rPr>
                <w:rFonts w:ascii="Aptos" w:eastAsia="Aptos" w:hAnsi="Aptos" w:cs="Aptos"/>
                <w:color w:val="000000"/>
                <w:kern w:val="0"/>
                <w:lang w:val="fr-FR"/>
                <w14:ligatures w14:val="none"/>
              </w:rPr>
              <w:lastRenderedPageBreak/>
              <w:t xml:space="preserve"> Fonctionnement des installations :</w:t>
            </w:r>
          </w:p>
          <w:p w14:paraId="02620EFC" w14:textId="77777777" w:rsidR="001A5D77" w:rsidRPr="001A5D77" w:rsidRDefault="001A5D77" w:rsidP="001A5D77">
            <w:pPr>
              <w:pStyle w:val="Paragraphedeliste"/>
              <w:rPr>
                <w:rFonts w:ascii="Aptos" w:eastAsia="Aptos" w:hAnsi="Aptos" w:cs="Aptos"/>
                <w:color w:val="000000"/>
                <w:kern w:val="0"/>
                <w:lang w:val="fr-FR"/>
                <w14:ligatures w14:val="none"/>
              </w:rPr>
            </w:pPr>
            <w:r w:rsidRPr="001A5D77">
              <w:rPr>
                <w:rFonts w:ascii="Aptos" w:eastAsia="Aptos" w:hAnsi="Aptos" w:cs="Aptos"/>
                <w:color w:val="000000"/>
                <w:kern w:val="0"/>
                <w:lang w:val="fr-FR"/>
                <w14:ligatures w14:val="none"/>
              </w:rPr>
              <w:t>- Les systèmes doivent-ils couvrir 100% des besoins ou uniquement fonctionner en secours</w:t>
            </w:r>
          </w:p>
          <w:p w14:paraId="06E597D1" w14:textId="77777777" w:rsidR="001A5D77" w:rsidRPr="001A5D77" w:rsidRDefault="001A5D77" w:rsidP="001A5D77">
            <w:pPr>
              <w:pStyle w:val="Paragraphedeliste"/>
              <w:rPr>
                <w:rFonts w:ascii="Aptos" w:eastAsia="Aptos" w:hAnsi="Aptos" w:cs="Aptos"/>
                <w:color w:val="000000"/>
                <w:kern w:val="0"/>
                <w:lang w:val="fr-FR"/>
                <w14:ligatures w14:val="none"/>
              </w:rPr>
            </w:pPr>
            <w:r w:rsidRPr="001A5D77">
              <w:rPr>
                <w:rFonts w:ascii="Aptos" w:eastAsia="Aptos" w:hAnsi="Aptos" w:cs="Aptos"/>
                <w:color w:val="000000"/>
                <w:kern w:val="0"/>
                <w:lang w:val="fr-FR"/>
                <w14:ligatures w14:val="none"/>
              </w:rPr>
              <w:t>Existe-t-il des exigences concernant le fonctionnement en mode hybride (réseau + solaire) ?</w:t>
            </w:r>
          </w:p>
          <w:p w14:paraId="651F2207" w14:textId="77777777" w:rsidR="001A5D77" w:rsidRPr="001A5D77" w:rsidRDefault="001A5D77" w:rsidP="001A5D77">
            <w:pPr>
              <w:rPr>
                <w:rFonts w:ascii="Aptos" w:eastAsia="Times New Roman" w:hAnsi="Aptos" w:cs="Calibri"/>
                <w:b/>
                <w:bCs/>
                <w:kern w:val="0"/>
                <w:lang w:val="fr-FR"/>
                <w14:ligatures w14:val="none"/>
              </w:rPr>
            </w:pPr>
          </w:p>
        </w:tc>
        <w:tc>
          <w:tcPr>
            <w:tcW w:w="9213" w:type="dxa"/>
          </w:tcPr>
          <w:p w14:paraId="30FDDE3B" w14:textId="77777777" w:rsidR="001A5D77" w:rsidRPr="001A5D77" w:rsidRDefault="001A5D77" w:rsidP="001A5D77">
            <w:pPr>
              <w:rPr>
                <w:rFonts w:ascii="Aptos" w:hAnsi="Aptos"/>
              </w:rPr>
            </w:pPr>
          </w:p>
          <w:p w14:paraId="16435BD6" w14:textId="77777777" w:rsidR="001A5D77" w:rsidRPr="001A5D77" w:rsidRDefault="001A5D77" w:rsidP="001A5D77">
            <w:pPr>
              <w:rPr>
                <w:rFonts w:ascii="Aptos" w:hAnsi="Aptos"/>
              </w:rPr>
            </w:pPr>
            <w:r w:rsidRPr="001A5D77">
              <w:rPr>
                <w:rFonts w:ascii="Aptos" w:hAnsi="Aptos"/>
              </w:rPr>
              <w:t>Les besoins identifiés pour l’administration et la salle TIC fonctionneront à 100 % à l’énergie solaire. Le système sera configuré en mode hybride (solaire + réseau) afin de garantir la continuité de l’alimentation en cas d’insuffisance de production solaire, le réseau électrique prenant automatiquement le relais.</w:t>
            </w:r>
          </w:p>
          <w:p w14:paraId="3126E63D" w14:textId="77777777" w:rsidR="001A5D77" w:rsidRPr="001A5D77" w:rsidRDefault="001A5D77" w:rsidP="001A5D77">
            <w:pPr>
              <w:rPr>
                <w:rFonts w:ascii="Aptos" w:hAnsi="Aptos"/>
              </w:rPr>
            </w:pPr>
          </w:p>
          <w:p w14:paraId="3C5B8AEA" w14:textId="77777777" w:rsidR="001A5D77" w:rsidRPr="001A5D77" w:rsidRDefault="001A5D77" w:rsidP="001A5D77">
            <w:pPr>
              <w:rPr>
                <w:rFonts w:ascii="Aptos" w:hAnsi="Aptos"/>
              </w:rPr>
            </w:pPr>
            <w:r w:rsidRPr="001A5D77">
              <w:rPr>
                <w:rFonts w:ascii="Aptos" w:hAnsi="Aptos"/>
              </w:rPr>
              <w:t>Toutefois, pour le CEM de Busangana, l’installation sera entièrement autonome (off-grid), en raison de l’absence de raccordement au réseau électrique.</w:t>
            </w:r>
          </w:p>
          <w:p w14:paraId="1EECFF8D" w14:textId="77777777" w:rsidR="001A5D77" w:rsidRPr="001A5D77" w:rsidRDefault="001A5D77" w:rsidP="001A5D77">
            <w:pPr>
              <w:rPr>
                <w:rFonts w:ascii="Aptos" w:hAnsi="Aptos"/>
              </w:rPr>
            </w:pPr>
          </w:p>
          <w:p w14:paraId="76694FE4" w14:textId="77777777" w:rsidR="001A5D77" w:rsidRPr="001A5D77" w:rsidRDefault="001A5D77" w:rsidP="001A5D77">
            <w:pPr>
              <w:rPr>
                <w:rFonts w:ascii="Aptos" w:hAnsi="Aptos"/>
                <w:lang w:val="fr-FR"/>
              </w:rPr>
            </w:pPr>
          </w:p>
        </w:tc>
      </w:tr>
      <w:tr w:rsidR="001A5D77" w:rsidRPr="001A5D77" w14:paraId="5CBDDBFA" w14:textId="77777777" w:rsidTr="0088613F">
        <w:tc>
          <w:tcPr>
            <w:tcW w:w="5524" w:type="dxa"/>
          </w:tcPr>
          <w:p w14:paraId="66630DDE" w14:textId="32B586D5"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b/>
                <w:bCs/>
                <w:color w:val="000000"/>
                <w:kern w:val="0"/>
                <w:lang w:val="fr-FR"/>
                <w14:ligatures w14:val="none"/>
              </w:rPr>
              <w:t>18.</w:t>
            </w:r>
            <w:r w:rsidRPr="001A5D77">
              <w:rPr>
                <w:rFonts w:ascii="Aptos" w:eastAsia="Aptos" w:hAnsi="Aptos" w:cs="Aptos"/>
                <w:color w:val="000000"/>
                <w:kern w:val="0"/>
                <w:lang w:val="fr-FR"/>
                <w14:ligatures w14:val="none"/>
              </w:rPr>
              <w:t>Maintenance et performance :</w:t>
            </w:r>
          </w:p>
          <w:p w14:paraId="0117E355" w14:textId="77777777"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color w:val="000000"/>
                <w:kern w:val="0"/>
                <w:lang w:val="fr-FR"/>
                <w14:ligatures w14:val="none"/>
              </w:rPr>
              <w:t>- Pouvez-vous préciser les niveaux de service attendus (SLA) en cas de panne ?</w:t>
            </w:r>
          </w:p>
          <w:p w14:paraId="0C78D3A7" w14:textId="77777777"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color w:val="000000"/>
                <w:kern w:val="0"/>
                <w:lang w:val="fr-FR"/>
                <w14:ligatures w14:val="none"/>
              </w:rPr>
              <w:t>- Des exigences spécifiques concernant le monitoring ou le suivi des installations sont-elles prévues ?</w:t>
            </w:r>
          </w:p>
          <w:p w14:paraId="210E1343" w14:textId="77777777" w:rsidR="001A5D77" w:rsidRPr="001A5D77" w:rsidRDefault="001A5D77" w:rsidP="001A5D77">
            <w:pPr>
              <w:ind w:left="720"/>
              <w:rPr>
                <w:rFonts w:ascii="Aptos" w:eastAsia="Times New Roman" w:hAnsi="Aptos" w:cs="Calibri"/>
                <w:b/>
                <w:bCs/>
                <w:kern w:val="0"/>
                <w:lang w:val="fr-FR"/>
                <w14:ligatures w14:val="none"/>
              </w:rPr>
            </w:pPr>
          </w:p>
        </w:tc>
        <w:tc>
          <w:tcPr>
            <w:tcW w:w="9213" w:type="dxa"/>
          </w:tcPr>
          <w:p w14:paraId="125C61BF" w14:textId="77777777" w:rsidR="001A5D77" w:rsidRPr="001A5D77" w:rsidRDefault="001A5D77" w:rsidP="001A5D77">
            <w:pPr>
              <w:rPr>
                <w:rFonts w:ascii="Aptos" w:hAnsi="Aptos"/>
              </w:rPr>
            </w:pPr>
            <w:r w:rsidRPr="001A5D77">
              <w:rPr>
                <w:rFonts w:ascii="Aptos" w:hAnsi="Aptos"/>
              </w:rPr>
              <w:t>La réponse à une panne majeure sera immédiate, avec une intervention sur site dans un délai ne dépassant pas 24 heures.</w:t>
            </w:r>
          </w:p>
          <w:p w14:paraId="3405C75C" w14:textId="7D1EA494" w:rsidR="001A5D77" w:rsidRPr="001A5D77" w:rsidRDefault="001A5D77" w:rsidP="001A5D77">
            <w:pPr>
              <w:rPr>
                <w:rFonts w:ascii="Aptos" w:hAnsi="Aptos"/>
                <w:lang w:val="fr-FR"/>
              </w:rPr>
            </w:pPr>
            <w:r w:rsidRPr="001A5D77">
              <w:rPr>
                <w:rFonts w:ascii="Aptos" w:hAnsi="Aptos"/>
              </w:rPr>
              <w:t>Les exigences spécifiques concernant le monitoring ou le suivi des installations sont prévus au point 16.3 du CSC tout en tenant compte de la phrase introductive précédant ce point.</w:t>
            </w:r>
          </w:p>
        </w:tc>
      </w:tr>
      <w:tr w:rsidR="001A5D77" w:rsidRPr="001A5D77" w14:paraId="6883C982" w14:textId="77777777" w:rsidTr="0088613F">
        <w:tc>
          <w:tcPr>
            <w:tcW w:w="5524" w:type="dxa"/>
          </w:tcPr>
          <w:p w14:paraId="1B9CAF33" w14:textId="5A69DF75"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b/>
                <w:bCs/>
                <w:color w:val="000000"/>
                <w:kern w:val="0"/>
                <w:lang w:val="fr-FR"/>
                <w14:ligatures w14:val="none"/>
              </w:rPr>
              <w:t>19.</w:t>
            </w:r>
            <w:r w:rsidRPr="001A5D77">
              <w:rPr>
                <w:rFonts w:ascii="Aptos" w:eastAsia="Aptos" w:hAnsi="Aptos" w:cs="Aptos"/>
                <w:color w:val="000000"/>
                <w:kern w:val="0"/>
                <w:lang w:val="fr-FR"/>
                <w14:ligatures w14:val="none"/>
              </w:rPr>
              <w:t xml:space="preserve"> Contraintes opérationnelles :</w:t>
            </w:r>
          </w:p>
          <w:p w14:paraId="64FA0946" w14:textId="77777777"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color w:val="000000"/>
                <w:kern w:val="0"/>
                <w:lang w:val="fr-FR"/>
                <w14:ligatures w14:val="none"/>
              </w:rPr>
              <w:t>- Existe-t-il des contraintes spécifiques d’accès ou de logistique pour les sites ?</w:t>
            </w:r>
          </w:p>
          <w:p w14:paraId="7AACF190" w14:textId="77777777" w:rsidR="001A5D77" w:rsidRPr="001A5D77" w:rsidRDefault="001A5D77" w:rsidP="001A5D77">
            <w:pPr>
              <w:ind w:left="720"/>
              <w:rPr>
                <w:rFonts w:ascii="Aptos" w:eastAsia="Times New Roman" w:hAnsi="Aptos" w:cs="Calibri"/>
                <w:b/>
                <w:bCs/>
                <w:kern w:val="0"/>
                <w:lang w:val="fr-FR"/>
                <w14:ligatures w14:val="none"/>
              </w:rPr>
            </w:pPr>
          </w:p>
        </w:tc>
        <w:tc>
          <w:tcPr>
            <w:tcW w:w="9213" w:type="dxa"/>
          </w:tcPr>
          <w:p w14:paraId="6742A2C9" w14:textId="77777777" w:rsidR="001A5D77" w:rsidRPr="001A5D77" w:rsidRDefault="001A5D77" w:rsidP="001A5D77">
            <w:pPr>
              <w:rPr>
                <w:rFonts w:ascii="Aptos" w:hAnsi="Aptos"/>
              </w:rPr>
            </w:pPr>
            <w:r w:rsidRPr="001A5D77">
              <w:rPr>
                <w:rFonts w:ascii="Aptos" w:hAnsi="Aptos"/>
              </w:rPr>
              <w:t xml:space="preserve">L’appréciation des contraintes d’accès et des aspects logistiques relève de la responsabilité du soumissionnaire. </w:t>
            </w:r>
          </w:p>
          <w:p w14:paraId="57BC2928" w14:textId="026BE97E" w:rsidR="001A5D77" w:rsidRPr="001A5D77" w:rsidRDefault="001A5D77" w:rsidP="001A5D77">
            <w:pPr>
              <w:rPr>
                <w:rFonts w:ascii="Aptos" w:hAnsi="Aptos"/>
                <w:lang w:val="fr-FR"/>
              </w:rPr>
            </w:pPr>
            <w:r w:rsidRPr="001A5D77">
              <w:rPr>
                <w:rFonts w:ascii="Aptos" w:hAnsi="Aptos"/>
              </w:rPr>
              <w:t>Afin d’être en mesure d’introduire une offre en connaissance de cause, le soumissionnaire pourra faire des visites des lieux où seront installés les back-ups solaires. La visite n’est pas obligatoire, mais elle est recommandée.</w:t>
            </w:r>
          </w:p>
        </w:tc>
      </w:tr>
      <w:tr w:rsidR="001A5D77" w:rsidRPr="001A5D77" w14:paraId="6C49E74D" w14:textId="77777777" w:rsidTr="0088613F">
        <w:tc>
          <w:tcPr>
            <w:tcW w:w="5524" w:type="dxa"/>
          </w:tcPr>
          <w:p w14:paraId="00E92C8B" w14:textId="28ABD15F"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b/>
                <w:bCs/>
                <w:color w:val="000000"/>
                <w:kern w:val="0"/>
                <w:lang w:val="fr-FR"/>
                <w14:ligatures w14:val="none"/>
              </w:rPr>
              <w:t>20.</w:t>
            </w:r>
            <w:r w:rsidRPr="001A5D77">
              <w:rPr>
                <w:rFonts w:ascii="Aptos" w:eastAsia="Aptos" w:hAnsi="Aptos" w:cs="Aptos"/>
                <w:color w:val="000000"/>
                <w:kern w:val="0"/>
                <w:lang w:val="fr-FR"/>
                <w14:ligatures w14:val="none"/>
              </w:rPr>
              <w:t xml:space="preserve"> Puissance demandée : </w:t>
            </w:r>
          </w:p>
          <w:p w14:paraId="0C5E7298" w14:textId="77777777" w:rsidR="001A5D77" w:rsidRPr="001A5D77" w:rsidRDefault="001A5D77" w:rsidP="001A5D77">
            <w:pPr>
              <w:rPr>
                <w:rFonts w:ascii="Aptos" w:eastAsia="Aptos" w:hAnsi="Aptos" w:cs="Aptos"/>
                <w:color w:val="000000"/>
                <w:kern w:val="0"/>
                <w14:ligatures w14:val="none"/>
              </w:rPr>
            </w:pPr>
            <w:r w:rsidRPr="001A5D77">
              <w:rPr>
                <w:rFonts w:ascii="Aptos" w:eastAsia="Aptos" w:hAnsi="Aptos" w:cs="Aptos"/>
                <w:color w:val="000000"/>
                <w:kern w:val="0"/>
                <w:lang w:val="fr-FR"/>
                <w14:ligatures w14:val="none"/>
              </w:rPr>
              <w:t>Pouvons-nous mettre en parallèle les convertisseurs pour atteindre la puissance requise ?</w:t>
            </w:r>
          </w:p>
          <w:p w14:paraId="22D6623C" w14:textId="77777777" w:rsidR="001A5D77" w:rsidRPr="001A5D77" w:rsidRDefault="001A5D77" w:rsidP="001A5D77">
            <w:pPr>
              <w:ind w:left="720"/>
              <w:rPr>
                <w:rFonts w:ascii="Aptos" w:eastAsia="Times New Roman" w:hAnsi="Aptos" w:cs="Calibri"/>
                <w:b/>
                <w:bCs/>
                <w:kern w:val="0"/>
                <w:lang w:val="fr-FR"/>
                <w14:ligatures w14:val="none"/>
              </w:rPr>
            </w:pPr>
          </w:p>
        </w:tc>
        <w:tc>
          <w:tcPr>
            <w:tcW w:w="9213" w:type="dxa"/>
          </w:tcPr>
          <w:p w14:paraId="1E5EEE22" w14:textId="77777777" w:rsidR="001A5D77" w:rsidRPr="001A5D77" w:rsidRDefault="001A5D77" w:rsidP="001A5D77">
            <w:pPr>
              <w:rPr>
                <w:rFonts w:ascii="Aptos" w:hAnsi="Aptos"/>
              </w:rPr>
            </w:pPr>
          </w:p>
          <w:p w14:paraId="158361C1" w14:textId="3AE2488E" w:rsidR="001A5D77" w:rsidRPr="001A5D77" w:rsidRDefault="001A5D77" w:rsidP="001A5D77">
            <w:pPr>
              <w:rPr>
                <w:rFonts w:ascii="Aptos" w:hAnsi="Aptos"/>
                <w:lang w:val="fr-FR"/>
              </w:rPr>
            </w:pPr>
            <w:r w:rsidRPr="001A5D77">
              <w:rPr>
                <w:rFonts w:ascii="Aptos" w:hAnsi="Aptos"/>
              </w:rPr>
              <w:t>Afin de privilégier une configuration plus simple, plus fiable et plus facile à maintenir, la mise en parallèle des convertisseurs n’est pas acceptée dans le cadre du présent projet.</w:t>
            </w:r>
          </w:p>
        </w:tc>
      </w:tr>
      <w:tr w:rsidR="0088613F" w:rsidRPr="001A5D77" w14:paraId="640D2F6A" w14:textId="77777777" w:rsidTr="0088613F">
        <w:tc>
          <w:tcPr>
            <w:tcW w:w="5524" w:type="dxa"/>
          </w:tcPr>
          <w:p w14:paraId="743AA97C" w14:textId="77777777" w:rsidR="0088613F" w:rsidRDefault="0088613F" w:rsidP="0088613F">
            <w:pPr>
              <w:rPr>
                <w:rFonts w:ascii="Aptos" w:eastAsia="Aptos" w:hAnsi="Aptos" w:cs="Aptos"/>
                <w:color w:val="000000"/>
                <w:kern w:val="0"/>
                <w:lang w:val="fr-FR"/>
                <w14:ligatures w14:val="none"/>
              </w:rPr>
            </w:pPr>
          </w:p>
          <w:p w14:paraId="0984DE61" w14:textId="3791D44B" w:rsidR="0088613F" w:rsidRPr="0088613F" w:rsidRDefault="0088613F" w:rsidP="0088613F">
            <w:pPr>
              <w:rPr>
                <w:rFonts w:ascii="Aptos" w:eastAsia="Aptos" w:hAnsi="Aptos" w:cs="Aptos"/>
                <w:color w:val="000000"/>
                <w:kern w:val="0"/>
                <w:highlight w:val="yellow"/>
                <w14:ligatures w14:val="none"/>
              </w:rPr>
            </w:pPr>
            <w:r w:rsidRPr="0088613F">
              <w:rPr>
                <w:rFonts w:ascii="Aptos" w:eastAsia="Aptos" w:hAnsi="Aptos" w:cs="Aptos"/>
                <w:b/>
                <w:bCs/>
                <w:color w:val="000000"/>
                <w:kern w:val="0"/>
                <w:highlight w:val="yellow"/>
                <w:lang w:val="fr-FR"/>
                <w14:ligatures w14:val="none"/>
              </w:rPr>
              <w:t>21</w:t>
            </w:r>
            <w:r w:rsidRPr="0088613F">
              <w:rPr>
                <w:rFonts w:ascii="Aptos" w:eastAsia="Aptos" w:hAnsi="Aptos" w:cs="Aptos"/>
                <w:b/>
                <w:bCs/>
                <w:color w:val="000000"/>
                <w:kern w:val="0"/>
                <w:highlight w:val="yellow"/>
                <w14:ligatures w14:val="none"/>
              </w:rPr>
              <w:t>. Localisation des sites du projet et visite des sites</w:t>
            </w:r>
          </w:p>
          <w:p w14:paraId="4953EB1B" w14:textId="77777777" w:rsidR="0088613F" w:rsidRPr="00E478BB" w:rsidRDefault="0088613F" w:rsidP="0088613F">
            <w:pPr>
              <w:rPr>
                <w:rFonts w:ascii="Aptos" w:eastAsia="Aptos" w:hAnsi="Aptos" w:cs="Aptos"/>
                <w:color w:val="000000"/>
                <w:kern w:val="0"/>
                <w14:ligatures w14:val="none"/>
              </w:rPr>
            </w:pPr>
            <w:r w:rsidRPr="0088613F">
              <w:rPr>
                <w:rFonts w:ascii="Aptos" w:eastAsia="Aptos" w:hAnsi="Aptos" w:cs="Aptos"/>
                <w:color w:val="000000"/>
                <w:kern w:val="0"/>
                <w:highlight w:val="yellow"/>
                <w14:ligatures w14:val="none"/>
              </w:rPr>
              <w:t>Pourriez-vous,</w:t>
            </w:r>
            <w:r w:rsidRPr="00E478BB">
              <w:rPr>
                <w:rFonts w:ascii="Aptos" w:eastAsia="Aptos" w:hAnsi="Aptos" w:cs="Aptos"/>
                <w:color w:val="000000"/>
                <w:kern w:val="0"/>
                <w14:ligatures w14:val="none"/>
              </w:rPr>
              <w:t xml:space="preserve"> s’il vous plaît, partager les localisations des sites du projet ?</w:t>
            </w:r>
          </w:p>
          <w:p w14:paraId="336F49AB" w14:textId="77777777" w:rsidR="0088613F" w:rsidRPr="00E478BB" w:rsidRDefault="0088613F" w:rsidP="0088613F">
            <w:pPr>
              <w:rPr>
                <w:rFonts w:ascii="Aptos" w:eastAsia="Aptos" w:hAnsi="Aptos" w:cs="Aptos"/>
                <w:color w:val="000000"/>
                <w:kern w:val="0"/>
                <w14:ligatures w14:val="none"/>
              </w:rPr>
            </w:pPr>
            <w:r w:rsidRPr="00E478BB">
              <w:rPr>
                <w:rFonts w:ascii="Aptos" w:eastAsia="Aptos" w:hAnsi="Aptos" w:cs="Aptos"/>
                <w:color w:val="000000"/>
                <w:kern w:val="0"/>
                <w14:ligatures w14:val="none"/>
              </w:rPr>
              <w:lastRenderedPageBreak/>
              <w:t>Par ailleurs, merci de nous indiquer les dates proposées ou recommandées dans le cas où une visite des sites serait possible, afin que nous puissions prendre les dispositions nécessaires.</w:t>
            </w:r>
          </w:p>
          <w:p w14:paraId="4F69FD50" w14:textId="77777777" w:rsidR="0088613F" w:rsidRPr="00E478BB" w:rsidRDefault="0088613F" w:rsidP="0088613F">
            <w:pPr>
              <w:rPr>
                <w:rFonts w:ascii="Aptos" w:eastAsia="Aptos" w:hAnsi="Aptos" w:cs="Aptos"/>
                <w:color w:val="000000"/>
                <w:kern w:val="0"/>
                <w14:ligatures w14:val="none"/>
              </w:rPr>
            </w:pPr>
          </w:p>
          <w:p w14:paraId="3027B7E3" w14:textId="77777777" w:rsidR="0088613F" w:rsidRDefault="0088613F" w:rsidP="0088613F">
            <w:pPr>
              <w:rPr>
                <w:rFonts w:ascii="Aptos" w:eastAsia="Aptos" w:hAnsi="Aptos" w:cs="Aptos"/>
                <w:color w:val="000000"/>
                <w:kern w:val="0"/>
                <w:lang w:val="fr-FR"/>
                <w14:ligatures w14:val="none"/>
              </w:rPr>
            </w:pPr>
          </w:p>
          <w:p w14:paraId="7EC6406D" w14:textId="77777777" w:rsidR="0088613F" w:rsidRDefault="0088613F" w:rsidP="0088613F">
            <w:pPr>
              <w:rPr>
                <w:rFonts w:ascii="Aptos" w:eastAsia="Aptos" w:hAnsi="Aptos" w:cs="Aptos"/>
                <w:color w:val="000000"/>
                <w:kern w:val="0"/>
                <w:lang w:val="fr-FR"/>
                <w14:ligatures w14:val="none"/>
              </w:rPr>
            </w:pPr>
          </w:p>
          <w:p w14:paraId="16A281F2" w14:textId="77777777" w:rsidR="0088613F" w:rsidRDefault="0088613F" w:rsidP="0088613F">
            <w:pPr>
              <w:rPr>
                <w:rFonts w:ascii="Aptos" w:eastAsia="Aptos" w:hAnsi="Aptos" w:cs="Aptos"/>
                <w:color w:val="000000"/>
                <w:kern w:val="0"/>
                <w:lang w:val="fr-FR"/>
                <w14:ligatures w14:val="none"/>
              </w:rPr>
            </w:pPr>
          </w:p>
          <w:p w14:paraId="735FED90" w14:textId="77777777" w:rsidR="0088613F" w:rsidRDefault="0088613F" w:rsidP="0088613F">
            <w:pPr>
              <w:rPr>
                <w:rFonts w:ascii="Aptos" w:eastAsia="Aptos" w:hAnsi="Aptos" w:cs="Aptos"/>
                <w:color w:val="000000"/>
                <w:kern w:val="0"/>
                <w:lang w:val="fr-FR"/>
                <w14:ligatures w14:val="none"/>
              </w:rPr>
            </w:pPr>
          </w:p>
          <w:p w14:paraId="4229A68C" w14:textId="77777777" w:rsidR="0088613F" w:rsidRDefault="0088613F" w:rsidP="0088613F">
            <w:pPr>
              <w:rPr>
                <w:rFonts w:ascii="Aptos" w:eastAsia="Aptos" w:hAnsi="Aptos" w:cs="Aptos"/>
                <w:color w:val="000000"/>
                <w:kern w:val="0"/>
                <w:lang w:val="fr-FR"/>
                <w14:ligatures w14:val="none"/>
              </w:rPr>
            </w:pPr>
          </w:p>
          <w:p w14:paraId="52E71ECD" w14:textId="77777777" w:rsidR="0088613F" w:rsidRDefault="0088613F" w:rsidP="0088613F">
            <w:pPr>
              <w:rPr>
                <w:rFonts w:ascii="Aptos" w:eastAsia="Aptos" w:hAnsi="Aptos" w:cs="Aptos"/>
                <w:color w:val="000000"/>
                <w:kern w:val="0"/>
                <w:lang w:val="fr-FR"/>
                <w14:ligatures w14:val="none"/>
              </w:rPr>
            </w:pPr>
          </w:p>
          <w:p w14:paraId="0795856E" w14:textId="77777777" w:rsidR="0088613F" w:rsidRDefault="0088613F" w:rsidP="0088613F">
            <w:pPr>
              <w:rPr>
                <w:rFonts w:ascii="Aptos" w:eastAsia="Aptos" w:hAnsi="Aptos" w:cs="Aptos"/>
                <w:color w:val="000000"/>
                <w:kern w:val="0"/>
                <w:lang w:val="fr-FR"/>
                <w14:ligatures w14:val="none"/>
              </w:rPr>
            </w:pPr>
          </w:p>
          <w:p w14:paraId="0E2C701B" w14:textId="77777777" w:rsidR="0088613F" w:rsidRDefault="0088613F" w:rsidP="0088613F">
            <w:pPr>
              <w:rPr>
                <w:rFonts w:ascii="Aptos" w:eastAsia="Aptos" w:hAnsi="Aptos" w:cs="Aptos"/>
                <w:color w:val="000000"/>
                <w:kern w:val="0"/>
                <w:lang w:val="fr-FR"/>
                <w14:ligatures w14:val="none"/>
              </w:rPr>
            </w:pPr>
          </w:p>
          <w:p w14:paraId="59D5768D" w14:textId="77777777" w:rsidR="0088613F" w:rsidRDefault="0088613F" w:rsidP="0088613F">
            <w:pPr>
              <w:rPr>
                <w:rFonts w:ascii="Aptos" w:eastAsia="Aptos" w:hAnsi="Aptos" w:cs="Aptos"/>
                <w:color w:val="000000"/>
                <w:kern w:val="0"/>
                <w:lang w:val="fr-FR"/>
                <w14:ligatures w14:val="none"/>
              </w:rPr>
            </w:pPr>
          </w:p>
          <w:p w14:paraId="6D31E8A5" w14:textId="77777777" w:rsidR="0088613F" w:rsidRDefault="0088613F" w:rsidP="0088613F">
            <w:pPr>
              <w:rPr>
                <w:rFonts w:ascii="Aptos" w:eastAsia="Aptos" w:hAnsi="Aptos" w:cs="Aptos"/>
                <w:color w:val="000000"/>
                <w:kern w:val="0"/>
                <w:lang w:val="fr-FR"/>
                <w14:ligatures w14:val="none"/>
              </w:rPr>
            </w:pPr>
          </w:p>
          <w:p w14:paraId="2EB6F196" w14:textId="77777777" w:rsidR="0088613F" w:rsidRDefault="0088613F" w:rsidP="0088613F">
            <w:pPr>
              <w:rPr>
                <w:rFonts w:ascii="Aptos" w:eastAsia="Aptos" w:hAnsi="Aptos" w:cs="Aptos"/>
                <w:color w:val="000000"/>
                <w:kern w:val="0"/>
                <w:lang w:val="fr-FR"/>
                <w14:ligatures w14:val="none"/>
              </w:rPr>
            </w:pPr>
          </w:p>
          <w:p w14:paraId="3B5ED3D8" w14:textId="77777777" w:rsidR="0088613F" w:rsidRDefault="0088613F" w:rsidP="0088613F">
            <w:pPr>
              <w:rPr>
                <w:rFonts w:ascii="Aptos" w:eastAsia="Aptos" w:hAnsi="Aptos" w:cs="Aptos"/>
                <w:color w:val="000000"/>
                <w:kern w:val="0"/>
                <w:lang w:val="fr-FR"/>
                <w14:ligatures w14:val="none"/>
              </w:rPr>
            </w:pPr>
          </w:p>
          <w:p w14:paraId="3FF1E2D4" w14:textId="77777777" w:rsidR="0088613F" w:rsidRDefault="0088613F" w:rsidP="0088613F">
            <w:pPr>
              <w:rPr>
                <w:rFonts w:ascii="Aptos" w:eastAsia="Aptos" w:hAnsi="Aptos" w:cs="Aptos"/>
                <w:color w:val="000000"/>
                <w:kern w:val="0"/>
                <w:lang w:val="fr-FR"/>
                <w14:ligatures w14:val="none"/>
              </w:rPr>
            </w:pPr>
          </w:p>
          <w:p w14:paraId="3D97C54B" w14:textId="77777777" w:rsidR="0088613F" w:rsidRDefault="0088613F" w:rsidP="0088613F">
            <w:pPr>
              <w:rPr>
                <w:rFonts w:ascii="Aptos" w:eastAsia="Aptos" w:hAnsi="Aptos" w:cs="Aptos"/>
                <w:color w:val="000000"/>
                <w:kern w:val="0"/>
                <w:lang w:val="fr-FR"/>
                <w14:ligatures w14:val="none"/>
              </w:rPr>
            </w:pPr>
          </w:p>
          <w:p w14:paraId="0278A5C4" w14:textId="77777777" w:rsidR="0088613F" w:rsidRDefault="0088613F" w:rsidP="0088613F">
            <w:pPr>
              <w:rPr>
                <w:rFonts w:ascii="Aptos" w:eastAsia="Aptos" w:hAnsi="Aptos" w:cs="Aptos"/>
                <w:color w:val="000000"/>
                <w:kern w:val="0"/>
                <w:lang w:val="fr-FR"/>
                <w14:ligatures w14:val="none"/>
              </w:rPr>
            </w:pPr>
          </w:p>
          <w:p w14:paraId="697C09AC" w14:textId="77777777" w:rsidR="0088613F" w:rsidRDefault="0088613F" w:rsidP="0088613F">
            <w:pPr>
              <w:rPr>
                <w:rFonts w:ascii="Aptos" w:eastAsia="Aptos" w:hAnsi="Aptos" w:cs="Aptos"/>
                <w:color w:val="000000"/>
                <w:kern w:val="0"/>
                <w:lang w:val="fr-FR"/>
                <w14:ligatures w14:val="none"/>
              </w:rPr>
            </w:pPr>
          </w:p>
          <w:p w14:paraId="568BF18A" w14:textId="77777777" w:rsidR="0088613F" w:rsidRDefault="0088613F" w:rsidP="0088613F">
            <w:pPr>
              <w:rPr>
                <w:rFonts w:ascii="Aptos" w:eastAsia="Aptos" w:hAnsi="Aptos" w:cs="Aptos"/>
                <w:color w:val="000000"/>
                <w:kern w:val="0"/>
                <w:lang w:val="fr-FR"/>
                <w14:ligatures w14:val="none"/>
              </w:rPr>
            </w:pPr>
          </w:p>
          <w:p w14:paraId="51BE14BF" w14:textId="77777777" w:rsidR="0088613F" w:rsidRDefault="0088613F" w:rsidP="0088613F">
            <w:pPr>
              <w:rPr>
                <w:rFonts w:ascii="Aptos" w:eastAsia="Aptos" w:hAnsi="Aptos" w:cs="Aptos"/>
                <w:color w:val="000000"/>
                <w:kern w:val="0"/>
                <w:lang w:val="fr-FR"/>
                <w14:ligatures w14:val="none"/>
              </w:rPr>
            </w:pPr>
          </w:p>
          <w:p w14:paraId="042EC685" w14:textId="77777777" w:rsidR="0088613F" w:rsidRDefault="0088613F" w:rsidP="0088613F">
            <w:pPr>
              <w:rPr>
                <w:rFonts w:ascii="Aptos" w:eastAsia="Aptos" w:hAnsi="Aptos" w:cs="Aptos"/>
                <w:color w:val="000000"/>
                <w:kern w:val="0"/>
                <w:lang w:val="fr-FR"/>
                <w14:ligatures w14:val="none"/>
              </w:rPr>
            </w:pPr>
          </w:p>
          <w:p w14:paraId="11829BB5" w14:textId="77777777" w:rsidR="0088613F" w:rsidRDefault="0088613F" w:rsidP="0088613F">
            <w:pPr>
              <w:rPr>
                <w:rFonts w:ascii="Aptos" w:eastAsia="Aptos" w:hAnsi="Aptos" w:cs="Aptos"/>
                <w:color w:val="000000"/>
                <w:kern w:val="0"/>
                <w:lang w:val="fr-FR"/>
                <w14:ligatures w14:val="none"/>
              </w:rPr>
            </w:pPr>
          </w:p>
          <w:p w14:paraId="5A9C3BDB" w14:textId="77777777" w:rsidR="0088613F" w:rsidRDefault="0088613F" w:rsidP="0088613F">
            <w:pPr>
              <w:rPr>
                <w:rFonts w:ascii="Aptos" w:eastAsia="Aptos" w:hAnsi="Aptos" w:cs="Aptos"/>
                <w:color w:val="000000"/>
                <w:kern w:val="0"/>
                <w:lang w:val="fr-FR"/>
                <w14:ligatures w14:val="none"/>
              </w:rPr>
            </w:pPr>
          </w:p>
          <w:p w14:paraId="36B116E0" w14:textId="77777777" w:rsidR="0088613F" w:rsidRPr="00481B80" w:rsidRDefault="0088613F" w:rsidP="0088613F">
            <w:pPr>
              <w:rPr>
                <w:rFonts w:ascii="Aptos" w:eastAsia="Aptos" w:hAnsi="Aptos" w:cs="Aptos"/>
                <w:color w:val="000000"/>
                <w:kern w:val="0"/>
                <w:lang w:val="fr-FR"/>
                <w14:ligatures w14:val="none"/>
              </w:rPr>
            </w:pPr>
          </w:p>
          <w:p w14:paraId="6A3B6C08" w14:textId="77777777" w:rsidR="0088613F" w:rsidRPr="001A5D77" w:rsidRDefault="0088613F" w:rsidP="0088613F">
            <w:pPr>
              <w:ind w:left="720"/>
              <w:rPr>
                <w:rFonts w:ascii="Aptos" w:eastAsia="Times New Roman" w:hAnsi="Aptos" w:cs="Calibri"/>
                <w:b/>
                <w:bCs/>
                <w:kern w:val="0"/>
                <w:lang w:val="fr-FR"/>
                <w14:ligatures w14:val="none"/>
              </w:rPr>
            </w:pPr>
          </w:p>
        </w:tc>
        <w:tc>
          <w:tcPr>
            <w:tcW w:w="9213" w:type="dxa"/>
          </w:tcPr>
          <w:p w14:paraId="42C772CE" w14:textId="77777777" w:rsidR="0088613F" w:rsidRPr="00A07FEE" w:rsidRDefault="0088613F" w:rsidP="0088613F">
            <w:pPr>
              <w:rPr>
                <w:rFonts w:ascii="Aptos" w:hAnsi="Aptos"/>
                <w:sz w:val="21"/>
                <w:szCs w:val="21"/>
              </w:rPr>
            </w:pPr>
            <w:r>
              <w:rPr>
                <w:rFonts w:ascii="Aptos" w:eastAsia="Aptos" w:hAnsi="Aptos" w:cs="Aptos"/>
                <w:color w:val="000000"/>
                <w:kern w:val="0"/>
                <w:lang w:val="fr-FR"/>
                <w14:ligatures w14:val="none"/>
              </w:rPr>
              <w:lastRenderedPageBreak/>
              <w:t xml:space="preserve"> </w:t>
            </w:r>
          </w:p>
          <w:tbl>
            <w:tblPr>
              <w:tblW w:w="6200" w:type="dxa"/>
              <w:jc w:val="center"/>
              <w:tblLayout w:type="fixed"/>
              <w:tblLook w:val="04A0" w:firstRow="1" w:lastRow="0" w:firstColumn="1" w:lastColumn="0" w:noHBand="0" w:noVBand="1"/>
            </w:tblPr>
            <w:tblGrid>
              <w:gridCol w:w="307"/>
              <w:gridCol w:w="2068"/>
              <w:gridCol w:w="1841"/>
              <w:gridCol w:w="1984"/>
            </w:tblGrid>
            <w:tr w:rsidR="0088613F" w:rsidRPr="00880ABC" w14:paraId="3351B610" w14:textId="77777777" w:rsidTr="0088613F">
              <w:trPr>
                <w:trHeight w:val="288"/>
                <w:jc w:val="center"/>
              </w:trPr>
              <w:tc>
                <w:tcPr>
                  <w:tcW w:w="6200" w:type="dxa"/>
                  <w:gridSpan w:val="4"/>
                  <w:tcBorders>
                    <w:top w:val="single" w:sz="4" w:space="0" w:color="auto"/>
                    <w:left w:val="single" w:sz="4" w:space="0" w:color="auto"/>
                    <w:bottom w:val="single" w:sz="4" w:space="0" w:color="auto"/>
                    <w:right w:val="single" w:sz="4" w:space="0" w:color="auto"/>
                  </w:tcBorders>
                  <w:noWrap/>
                  <w:vAlign w:val="center"/>
                  <w:hideMark/>
                </w:tcPr>
                <w:p w14:paraId="788C2418" w14:textId="77777777" w:rsidR="0088613F" w:rsidRPr="00880ABC" w:rsidRDefault="0088613F" w:rsidP="0088613F">
                  <w:pPr>
                    <w:spacing w:after="0" w:line="240" w:lineRule="auto"/>
                    <w:jc w:val="center"/>
                    <w:rPr>
                      <w:rFonts w:ascii="Calibri" w:eastAsia="Times New Roman" w:hAnsi="Calibri" w:cs="Calibri"/>
                      <w:b/>
                      <w:bCs/>
                      <w:color w:val="000000"/>
                      <w:kern w:val="0"/>
                      <w14:ligatures w14:val="none"/>
                    </w:rPr>
                  </w:pPr>
                  <w:r w:rsidRPr="00880ABC">
                    <w:rPr>
                      <w:rFonts w:ascii="Calibri" w:eastAsia="Times New Roman" w:hAnsi="Calibri" w:cs="Calibri"/>
                      <w:b/>
                      <w:bCs/>
                      <w:color w:val="000000"/>
                      <w:kern w:val="0"/>
                      <w14:ligatures w14:val="none"/>
                    </w:rPr>
                    <w:t>Coordonnées GPS</w:t>
                  </w:r>
                </w:p>
              </w:tc>
            </w:tr>
            <w:tr w:rsidR="0088613F" w:rsidRPr="00880ABC" w14:paraId="56BB1571"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60C25BB4" w14:textId="77777777" w:rsidR="0088613F" w:rsidRPr="00880ABC" w:rsidRDefault="0088613F" w:rsidP="0088613F">
                  <w:pPr>
                    <w:spacing w:after="0" w:line="240" w:lineRule="auto"/>
                    <w:rPr>
                      <w:rFonts w:ascii="Calibri" w:eastAsia="Times New Roman" w:hAnsi="Calibri" w:cs="Calibri"/>
                      <w:b/>
                      <w:bCs/>
                      <w:color w:val="000000"/>
                      <w:kern w:val="0"/>
                      <w14:ligatures w14:val="none"/>
                    </w:rPr>
                  </w:pPr>
                  <w:r w:rsidRPr="00880ABC">
                    <w:rPr>
                      <w:rFonts w:ascii="Calibri" w:eastAsia="Times New Roman" w:hAnsi="Calibri" w:cs="Calibri"/>
                      <w:b/>
                      <w:bCs/>
                      <w:color w:val="000000"/>
                      <w:kern w:val="0"/>
                      <w14:ligatures w14:val="none"/>
                    </w:rPr>
                    <w:t>N°</w:t>
                  </w:r>
                </w:p>
              </w:tc>
              <w:tc>
                <w:tcPr>
                  <w:tcW w:w="2068" w:type="dxa"/>
                  <w:tcBorders>
                    <w:top w:val="nil"/>
                    <w:left w:val="nil"/>
                    <w:bottom w:val="single" w:sz="4" w:space="0" w:color="auto"/>
                    <w:right w:val="single" w:sz="4" w:space="0" w:color="auto"/>
                  </w:tcBorders>
                  <w:noWrap/>
                  <w:vAlign w:val="center"/>
                  <w:hideMark/>
                </w:tcPr>
                <w:p w14:paraId="1B44E4B4" w14:textId="77777777" w:rsidR="0088613F" w:rsidRPr="00880ABC" w:rsidRDefault="0088613F" w:rsidP="0088613F">
                  <w:pPr>
                    <w:spacing w:after="0" w:line="240" w:lineRule="auto"/>
                    <w:rPr>
                      <w:rFonts w:ascii="Calibri" w:eastAsia="Times New Roman" w:hAnsi="Calibri" w:cs="Calibri"/>
                      <w:b/>
                      <w:bCs/>
                      <w:color w:val="000000"/>
                      <w:kern w:val="0"/>
                      <w14:ligatures w14:val="none"/>
                    </w:rPr>
                  </w:pPr>
                  <w:r w:rsidRPr="00880ABC">
                    <w:rPr>
                      <w:rFonts w:ascii="Calibri" w:eastAsia="Times New Roman" w:hAnsi="Calibri" w:cs="Calibri"/>
                      <w:b/>
                      <w:bCs/>
                      <w:color w:val="000000"/>
                      <w:kern w:val="0"/>
                      <w14:ligatures w14:val="none"/>
                    </w:rPr>
                    <w:t>Désignation</w:t>
                  </w:r>
                </w:p>
              </w:tc>
              <w:tc>
                <w:tcPr>
                  <w:tcW w:w="1841" w:type="dxa"/>
                  <w:tcBorders>
                    <w:top w:val="nil"/>
                    <w:left w:val="nil"/>
                    <w:bottom w:val="single" w:sz="4" w:space="0" w:color="auto"/>
                    <w:right w:val="single" w:sz="4" w:space="0" w:color="auto"/>
                  </w:tcBorders>
                  <w:noWrap/>
                  <w:vAlign w:val="center"/>
                  <w:hideMark/>
                </w:tcPr>
                <w:p w14:paraId="3D069ED7" w14:textId="77777777" w:rsidR="0088613F" w:rsidRPr="00880ABC" w:rsidRDefault="0088613F" w:rsidP="0088613F">
                  <w:pPr>
                    <w:spacing w:after="0" w:line="240" w:lineRule="auto"/>
                    <w:rPr>
                      <w:rFonts w:ascii="Calibri" w:eastAsia="Times New Roman" w:hAnsi="Calibri" w:cs="Calibri"/>
                      <w:b/>
                      <w:bCs/>
                      <w:color w:val="000000"/>
                      <w:kern w:val="0"/>
                      <w14:ligatures w14:val="none"/>
                    </w:rPr>
                  </w:pPr>
                  <w:r w:rsidRPr="00880ABC">
                    <w:rPr>
                      <w:rFonts w:ascii="Calibri" w:eastAsia="Times New Roman" w:hAnsi="Calibri" w:cs="Calibri"/>
                      <w:b/>
                      <w:bCs/>
                      <w:color w:val="000000"/>
                      <w:kern w:val="0"/>
                      <w14:ligatures w14:val="none"/>
                    </w:rPr>
                    <w:t>Latitude</w:t>
                  </w:r>
                </w:p>
              </w:tc>
              <w:tc>
                <w:tcPr>
                  <w:tcW w:w="1984" w:type="dxa"/>
                  <w:tcBorders>
                    <w:top w:val="nil"/>
                    <w:left w:val="nil"/>
                    <w:bottom w:val="single" w:sz="4" w:space="0" w:color="auto"/>
                    <w:right w:val="single" w:sz="4" w:space="0" w:color="auto"/>
                  </w:tcBorders>
                  <w:noWrap/>
                  <w:vAlign w:val="center"/>
                  <w:hideMark/>
                </w:tcPr>
                <w:p w14:paraId="42086297" w14:textId="77777777" w:rsidR="0088613F" w:rsidRPr="00880ABC" w:rsidRDefault="0088613F" w:rsidP="0088613F">
                  <w:pPr>
                    <w:spacing w:after="0" w:line="240" w:lineRule="auto"/>
                    <w:rPr>
                      <w:rFonts w:ascii="Calibri" w:eastAsia="Times New Roman" w:hAnsi="Calibri" w:cs="Calibri"/>
                      <w:b/>
                      <w:bCs/>
                      <w:color w:val="000000"/>
                      <w:kern w:val="0"/>
                      <w14:ligatures w14:val="none"/>
                    </w:rPr>
                  </w:pPr>
                  <w:r w:rsidRPr="00880ABC">
                    <w:rPr>
                      <w:rFonts w:ascii="Calibri" w:eastAsia="Times New Roman" w:hAnsi="Calibri" w:cs="Calibri"/>
                      <w:b/>
                      <w:bCs/>
                      <w:color w:val="000000"/>
                      <w:kern w:val="0"/>
                      <w14:ligatures w14:val="none"/>
                    </w:rPr>
                    <w:t>Longitude</w:t>
                  </w:r>
                </w:p>
              </w:tc>
            </w:tr>
            <w:tr w:rsidR="0088613F" w:rsidRPr="00880ABC" w14:paraId="22BB72DC"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6232810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lastRenderedPageBreak/>
                    <w:t>1</w:t>
                  </w:r>
                </w:p>
              </w:tc>
              <w:tc>
                <w:tcPr>
                  <w:tcW w:w="2068" w:type="dxa"/>
                  <w:tcBorders>
                    <w:top w:val="nil"/>
                    <w:left w:val="nil"/>
                    <w:bottom w:val="single" w:sz="4" w:space="0" w:color="auto"/>
                    <w:right w:val="single" w:sz="4" w:space="0" w:color="auto"/>
                  </w:tcBorders>
                  <w:noWrap/>
                  <w:vAlign w:val="center"/>
                  <w:hideMark/>
                </w:tcPr>
                <w:p w14:paraId="468D598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BUSANGANA</w:t>
                  </w:r>
                </w:p>
              </w:tc>
              <w:tc>
                <w:tcPr>
                  <w:tcW w:w="1841" w:type="dxa"/>
                  <w:tcBorders>
                    <w:top w:val="nil"/>
                    <w:left w:val="nil"/>
                    <w:bottom w:val="single" w:sz="4" w:space="0" w:color="auto"/>
                    <w:right w:val="single" w:sz="4" w:space="0" w:color="auto"/>
                  </w:tcBorders>
                  <w:noWrap/>
                  <w:vAlign w:val="center"/>
                  <w:hideMark/>
                </w:tcPr>
                <w:p w14:paraId="37B0D51B"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S3°9'59.45328''</w:t>
                  </w:r>
                </w:p>
              </w:tc>
              <w:tc>
                <w:tcPr>
                  <w:tcW w:w="1984" w:type="dxa"/>
                  <w:tcBorders>
                    <w:top w:val="nil"/>
                    <w:left w:val="nil"/>
                    <w:bottom w:val="single" w:sz="4" w:space="0" w:color="auto"/>
                    <w:right w:val="single" w:sz="4" w:space="0" w:color="auto"/>
                  </w:tcBorders>
                  <w:noWrap/>
                  <w:vAlign w:val="center"/>
                  <w:hideMark/>
                </w:tcPr>
                <w:p w14:paraId="15EC3BB6"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E29°37'33.62952''</w:t>
                  </w:r>
                </w:p>
              </w:tc>
            </w:tr>
            <w:tr w:rsidR="0088613F" w:rsidRPr="00880ABC" w14:paraId="13B817C8"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0C322F2D"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2</w:t>
                  </w:r>
                </w:p>
              </w:tc>
              <w:tc>
                <w:tcPr>
                  <w:tcW w:w="2068" w:type="dxa"/>
                  <w:tcBorders>
                    <w:top w:val="nil"/>
                    <w:left w:val="nil"/>
                    <w:bottom w:val="single" w:sz="4" w:space="0" w:color="auto"/>
                    <w:right w:val="single" w:sz="4" w:space="0" w:color="auto"/>
                  </w:tcBorders>
                  <w:noWrap/>
                  <w:vAlign w:val="center"/>
                  <w:hideMark/>
                </w:tcPr>
                <w:p w14:paraId="7C488F3C"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Minago</w:t>
                  </w:r>
                </w:p>
              </w:tc>
              <w:tc>
                <w:tcPr>
                  <w:tcW w:w="1841" w:type="dxa"/>
                  <w:tcBorders>
                    <w:top w:val="nil"/>
                    <w:left w:val="nil"/>
                    <w:bottom w:val="single" w:sz="4" w:space="0" w:color="auto"/>
                    <w:right w:val="single" w:sz="4" w:space="0" w:color="auto"/>
                  </w:tcBorders>
                  <w:noWrap/>
                  <w:vAlign w:val="center"/>
                  <w:hideMark/>
                </w:tcPr>
                <w:p w14:paraId="06ABF25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S3°48'6.86952''</w:t>
                  </w:r>
                </w:p>
              </w:tc>
              <w:tc>
                <w:tcPr>
                  <w:tcW w:w="1984" w:type="dxa"/>
                  <w:tcBorders>
                    <w:top w:val="nil"/>
                    <w:left w:val="nil"/>
                    <w:bottom w:val="single" w:sz="4" w:space="0" w:color="auto"/>
                    <w:right w:val="single" w:sz="4" w:space="0" w:color="auto"/>
                  </w:tcBorders>
                  <w:noWrap/>
                  <w:vAlign w:val="center"/>
                  <w:hideMark/>
                </w:tcPr>
                <w:p w14:paraId="0D7D1C6C"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E29°20'48.15816''</w:t>
                  </w:r>
                </w:p>
              </w:tc>
            </w:tr>
            <w:tr w:rsidR="0088613F" w:rsidRPr="00880ABC" w14:paraId="3798DB2D"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1874FE25"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3</w:t>
                  </w:r>
                </w:p>
              </w:tc>
              <w:tc>
                <w:tcPr>
                  <w:tcW w:w="2068" w:type="dxa"/>
                  <w:tcBorders>
                    <w:top w:val="nil"/>
                    <w:left w:val="nil"/>
                    <w:bottom w:val="single" w:sz="4" w:space="0" w:color="auto"/>
                    <w:right w:val="single" w:sz="4" w:space="0" w:color="auto"/>
                  </w:tcBorders>
                  <w:noWrap/>
                  <w:vAlign w:val="center"/>
                  <w:hideMark/>
                </w:tcPr>
                <w:p w14:paraId="5B46848B"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 xml:space="preserve">CEM Kiryama </w:t>
                  </w:r>
                </w:p>
              </w:tc>
              <w:tc>
                <w:tcPr>
                  <w:tcW w:w="1841" w:type="dxa"/>
                  <w:tcBorders>
                    <w:top w:val="nil"/>
                    <w:left w:val="nil"/>
                    <w:bottom w:val="single" w:sz="4" w:space="0" w:color="auto"/>
                    <w:right w:val="single" w:sz="4" w:space="0" w:color="auto"/>
                  </w:tcBorders>
                  <w:noWrap/>
                  <w:vAlign w:val="center"/>
                  <w:hideMark/>
                </w:tcPr>
                <w:p w14:paraId="3B579DB1"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S3°51'58.47912''</w:t>
                  </w:r>
                </w:p>
              </w:tc>
              <w:tc>
                <w:tcPr>
                  <w:tcW w:w="1984" w:type="dxa"/>
                  <w:tcBorders>
                    <w:top w:val="nil"/>
                    <w:left w:val="nil"/>
                    <w:bottom w:val="single" w:sz="4" w:space="0" w:color="auto"/>
                    <w:right w:val="single" w:sz="4" w:space="0" w:color="auto"/>
                  </w:tcBorders>
                  <w:noWrap/>
                  <w:vAlign w:val="center"/>
                  <w:hideMark/>
                </w:tcPr>
                <w:p w14:paraId="2B4956EF"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E29°43'28.722''</w:t>
                  </w:r>
                </w:p>
              </w:tc>
            </w:tr>
            <w:tr w:rsidR="0088613F" w:rsidRPr="00880ABC" w14:paraId="74B3911E"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7E1D2AB4"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4</w:t>
                  </w:r>
                </w:p>
              </w:tc>
              <w:tc>
                <w:tcPr>
                  <w:tcW w:w="2068" w:type="dxa"/>
                  <w:tcBorders>
                    <w:top w:val="nil"/>
                    <w:left w:val="nil"/>
                    <w:bottom w:val="single" w:sz="4" w:space="0" w:color="auto"/>
                    <w:right w:val="single" w:sz="4" w:space="0" w:color="auto"/>
                  </w:tcBorders>
                  <w:noWrap/>
                  <w:vAlign w:val="center"/>
                  <w:hideMark/>
                </w:tcPr>
                <w:p w14:paraId="3FFC4808"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Muramba</w:t>
                  </w:r>
                </w:p>
              </w:tc>
              <w:tc>
                <w:tcPr>
                  <w:tcW w:w="1841" w:type="dxa"/>
                  <w:tcBorders>
                    <w:top w:val="nil"/>
                    <w:left w:val="nil"/>
                    <w:bottom w:val="single" w:sz="4" w:space="0" w:color="auto"/>
                    <w:right w:val="single" w:sz="4" w:space="0" w:color="auto"/>
                  </w:tcBorders>
                  <w:noWrap/>
                  <w:vAlign w:val="center"/>
                  <w:hideMark/>
                </w:tcPr>
                <w:p w14:paraId="4C64327F"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S3°38'39.18552''</w:t>
                  </w:r>
                </w:p>
              </w:tc>
              <w:tc>
                <w:tcPr>
                  <w:tcW w:w="1984" w:type="dxa"/>
                  <w:tcBorders>
                    <w:top w:val="nil"/>
                    <w:left w:val="nil"/>
                    <w:bottom w:val="single" w:sz="4" w:space="0" w:color="auto"/>
                    <w:right w:val="single" w:sz="4" w:space="0" w:color="auto"/>
                  </w:tcBorders>
                  <w:noWrap/>
                  <w:vAlign w:val="center"/>
                  <w:hideMark/>
                </w:tcPr>
                <w:p w14:paraId="3AF218F0"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E29°36'4.46472''</w:t>
                  </w:r>
                </w:p>
              </w:tc>
            </w:tr>
            <w:tr w:rsidR="0088613F" w:rsidRPr="00880ABC" w14:paraId="3BB1CEC9"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27D31540"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5</w:t>
                  </w:r>
                </w:p>
              </w:tc>
              <w:tc>
                <w:tcPr>
                  <w:tcW w:w="2068" w:type="dxa"/>
                  <w:tcBorders>
                    <w:top w:val="nil"/>
                    <w:left w:val="nil"/>
                    <w:bottom w:val="single" w:sz="4" w:space="0" w:color="auto"/>
                    <w:right w:val="single" w:sz="4" w:space="0" w:color="auto"/>
                  </w:tcBorders>
                  <w:noWrap/>
                  <w:vAlign w:val="center"/>
                  <w:hideMark/>
                </w:tcPr>
                <w:p w14:paraId="67E2FAB6"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Nyabisaka</w:t>
                  </w:r>
                </w:p>
              </w:tc>
              <w:tc>
                <w:tcPr>
                  <w:tcW w:w="1841" w:type="dxa"/>
                  <w:tcBorders>
                    <w:top w:val="nil"/>
                    <w:left w:val="nil"/>
                    <w:bottom w:val="single" w:sz="4" w:space="0" w:color="auto"/>
                    <w:right w:val="single" w:sz="4" w:space="0" w:color="auto"/>
                  </w:tcBorders>
                  <w:noWrap/>
                  <w:vAlign w:val="center"/>
                  <w:hideMark/>
                </w:tcPr>
                <w:p w14:paraId="09B8F661"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S3°33'56.2806''</w:t>
                  </w:r>
                </w:p>
              </w:tc>
              <w:tc>
                <w:tcPr>
                  <w:tcW w:w="1984" w:type="dxa"/>
                  <w:tcBorders>
                    <w:top w:val="nil"/>
                    <w:left w:val="nil"/>
                    <w:bottom w:val="single" w:sz="4" w:space="0" w:color="auto"/>
                    <w:right w:val="single" w:sz="4" w:space="0" w:color="auto"/>
                  </w:tcBorders>
                  <w:noWrap/>
                  <w:vAlign w:val="center"/>
                  <w:hideMark/>
                </w:tcPr>
                <w:p w14:paraId="17D0AE0C"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E29°31'25.2966''</w:t>
                  </w:r>
                </w:p>
              </w:tc>
            </w:tr>
            <w:tr w:rsidR="0088613F" w:rsidRPr="00880ABC" w14:paraId="3CE37BF8"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2F56D95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6</w:t>
                  </w:r>
                </w:p>
              </w:tc>
              <w:tc>
                <w:tcPr>
                  <w:tcW w:w="2068" w:type="dxa"/>
                  <w:tcBorders>
                    <w:top w:val="nil"/>
                    <w:left w:val="nil"/>
                    <w:bottom w:val="single" w:sz="4" w:space="0" w:color="auto"/>
                    <w:right w:val="single" w:sz="4" w:space="0" w:color="auto"/>
                  </w:tcBorders>
                  <w:noWrap/>
                  <w:vAlign w:val="center"/>
                  <w:hideMark/>
                </w:tcPr>
                <w:p w14:paraId="31DD0D7D"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Musaga</w:t>
                  </w:r>
                </w:p>
              </w:tc>
              <w:tc>
                <w:tcPr>
                  <w:tcW w:w="1841" w:type="dxa"/>
                  <w:tcBorders>
                    <w:top w:val="nil"/>
                    <w:left w:val="nil"/>
                    <w:bottom w:val="single" w:sz="4" w:space="0" w:color="auto"/>
                    <w:right w:val="single" w:sz="4" w:space="0" w:color="auto"/>
                  </w:tcBorders>
                  <w:noWrap/>
                  <w:vAlign w:val="center"/>
                  <w:hideMark/>
                </w:tcPr>
                <w:p w14:paraId="085B4C4E"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S3°24'54.69768''</w:t>
                  </w:r>
                </w:p>
              </w:tc>
              <w:tc>
                <w:tcPr>
                  <w:tcW w:w="1984" w:type="dxa"/>
                  <w:tcBorders>
                    <w:top w:val="nil"/>
                    <w:left w:val="nil"/>
                    <w:bottom w:val="single" w:sz="4" w:space="0" w:color="auto"/>
                    <w:right w:val="single" w:sz="4" w:space="0" w:color="auto"/>
                  </w:tcBorders>
                  <w:noWrap/>
                  <w:vAlign w:val="center"/>
                  <w:hideMark/>
                </w:tcPr>
                <w:p w14:paraId="318B0249"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E29°22'27.92424''</w:t>
                  </w:r>
                </w:p>
              </w:tc>
            </w:tr>
            <w:tr w:rsidR="0088613F" w:rsidRPr="00880ABC" w14:paraId="6545126A"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7E179D93"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7</w:t>
                  </w:r>
                </w:p>
              </w:tc>
              <w:tc>
                <w:tcPr>
                  <w:tcW w:w="2068" w:type="dxa"/>
                  <w:tcBorders>
                    <w:top w:val="nil"/>
                    <w:left w:val="nil"/>
                    <w:bottom w:val="single" w:sz="4" w:space="0" w:color="auto"/>
                    <w:right w:val="single" w:sz="4" w:space="0" w:color="auto"/>
                  </w:tcBorders>
                  <w:noWrap/>
                  <w:vAlign w:val="center"/>
                  <w:hideMark/>
                </w:tcPr>
                <w:p w14:paraId="6B05115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Kamenge</w:t>
                  </w:r>
                </w:p>
              </w:tc>
              <w:tc>
                <w:tcPr>
                  <w:tcW w:w="1841" w:type="dxa"/>
                  <w:tcBorders>
                    <w:top w:val="nil"/>
                    <w:left w:val="nil"/>
                    <w:bottom w:val="single" w:sz="4" w:space="0" w:color="auto"/>
                    <w:right w:val="single" w:sz="4" w:space="0" w:color="auto"/>
                  </w:tcBorders>
                  <w:noWrap/>
                  <w:vAlign w:val="center"/>
                  <w:hideMark/>
                </w:tcPr>
                <w:p w14:paraId="3C779AC3"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S3°21'30.09636''</w:t>
                  </w:r>
                </w:p>
              </w:tc>
              <w:tc>
                <w:tcPr>
                  <w:tcW w:w="1984" w:type="dxa"/>
                  <w:tcBorders>
                    <w:top w:val="nil"/>
                    <w:left w:val="nil"/>
                    <w:bottom w:val="single" w:sz="4" w:space="0" w:color="auto"/>
                    <w:right w:val="single" w:sz="4" w:space="0" w:color="auto"/>
                  </w:tcBorders>
                  <w:noWrap/>
                  <w:vAlign w:val="center"/>
                  <w:hideMark/>
                </w:tcPr>
                <w:p w14:paraId="5379086D"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E29°22'54.53724''</w:t>
                  </w:r>
                </w:p>
              </w:tc>
            </w:tr>
            <w:tr w:rsidR="0088613F" w:rsidRPr="00880ABC" w14:paraId="46E564F6"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25E05E07"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8</w:t>
                  </w:r>
                </w:p>
              </w:tc>
              <w:tc>
                <w:tcPr>
                  <w:tcW w:w="2068" w:type="dxa"/>
                  <w:tcBorders>
                    <w:top w:val="nil"/>
                    <w:left w:val="nil"/>
                    <w:bottom w:val="single" w:sz="4" w:space="0" w:color="auto"/>
                    <w:right w:val="single" w:sz="4" w:space="0" w:color="auto"/>
                  </w:tcBorders>
                  <w:noWrap/>
                  <w:vAlign w:val="center"/>
                  <w:hideMark/>
                </w:tcPr>
                <w:p w14:paraId="2B83ED23"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Murwi</w:t>
                  </w:r>
                </w:p>
              </w:tc>
              <w:tc>
                <w:tcPr>
                  <w:tcW w:w="1841" w:type="dxa"/>
                  <w:tcBorders>
                    <w:top w:val="nil"/>
                    <w:left w:val="nil"/>
                    <w:bottom w:val="single" w:sz="4" w:space="0" w:color="auto"/>
                    <w:right w:val="single" w:sz="4" w:space="0" w:color="auto"/>
                  </w:tcBorders>
                  <w:noWrap/>
                  <w:vAlign w:val="center"/>
                  <w:hideMark/>
                </w:tcPr>
                <w:p w14:paraId="7F2D3333"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S2°53'2.63472''</w:t>
                  </w:r>
                </w:p>
              </w:tc>
              <w:tc>
                <w:tcPr>
                  <w:tcW w:w="1984" w:type="dxa"/>
                  <w:tcBorders>
                    <w:top w:val="nil"/>
                    <w:left w:val="nil"/>
                    <w:bottom w:val="single" w:sz="4" w:space="0" w:color="auto"/>
                    <w:right w:val="single" w:sz="4" w:space="0" w:color="auto"/>
                  </w:tcBorders>
                  <w:noWrap/>
                  <w:vAlign w:val="center"/>
                  <w:hideMark/>
                </w:tcPr>
                <w:p w14:paraId="0412236B"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E29°12'14.70276''</w:t>
                  </w:r>
                </w:p>
              </w:tc>
            </w:tr>
            <w:tr w:rsidR="0088613F" w:rsidRPr="00880ABC" w14:paraId="3348EC5D"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695F07D5"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9</w:t>
                  </w:r>
                </w:p>
              </w:tc>
              <w:tc>
                <w:tcPr>
                  <w:tcW w:w="2068" w:type="dxa"/>
                  <w:tcBorders>
                    <w:top w:val="nil"/>
                    <w:left w:val="nil"/>
                    <w:bottom w:val="single" w:sz="4" w:space="0" w:color="auto"/>
                    <w:right w:val="single" w:sz="4" w:space="0" w:color="auto"/>
                  </w:tcBorders>
                  <w:noWrap/>
                  <w:vAlign w:val="center"/>
                  <w:hideMark/>
                </w:tcPr>
                <w:p w14:paraId="7DBC67BE"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CEM MARANGARA</w:t>
                  </w:r>
                </w:p>
              </w:tc>
              <w:tc>
                <w:tcPr>
                  <w:tcW w:w="1841" w:type="dxa"/>
                  <w:tcBorders>
                    <w:top w:val="nil"/>
                    <w:left w:val="nil"/>
                    <w:bottom w:val="single" w:sz="4" w:space="0" w:color="auto"/>
                    <w:right w:val="single" w:sz="4" w:space="0" w:color="auto"/>
                  </w:tcBorders>
                  <w:noWrap/>
                  <w:vAlign w:val="center"/>
                  <w:hideMark/>
                </w:tcPr>
                <w:p w14:paraId="3FE4DD68"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S2°44'42.76608''</w:t>
                  </w:r>
                </w:p>
              </w:tc>
              <w:tc>
                <w:tcPr>
                  <w:tcW w:w="1984" w:type="dxa"/>
                  <w:tcBorders>
                    <w:top w:val="nil"/>
                    <w:left w:val="nil"/>
                    <w:bottom w:val="single" w:sz="4" w:space="0" w:color="auto"/>
                    <w:right w:val="single" w:sz="4" w:space="0" w:color="auto"/>
                  </w:tcBorders>
                  <w:noWrap/>
                  <w:vAlign w:val="center"/>
                  <w:hideMark/>
                </w:tcPr>
                <w:p w14:paraId="4A0EC283"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E29°59'37.09536''</w:t>
                  </w:r>
                </w:p>
              </w:tc>
            </w:tr>
            <w:tr w:rsidR="0088613F" w:rsidRPr="00880ABC" w14:paraId="72925429"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0FA07E49"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10</w:t>
                  </w:r>
                </w:p>
              </w:tc>
              <w:tc>
                <w:tcPr>
                  <w:tcW w:w="2068" w:type="dxa"/>
                  <w:tcBorders>
                    <w:top w:val="nil"/>
                    <w:left w:val="nil"/>
                    <w:bottom w:val="single" w:sz="4" w:space="0" w:color="auto"/>
                    <w:right w:val="single" w:sz="4" w:space="0" w:color="auto"/>
                  </w:tcBorders>
                  <w:noWrap/>
                  <w:vAlign w:val="center"/>
                  <w:hideMark/>
                </w:tcPr>
                <w:p w14:paraId="1B196979"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Mwenya</w:t>
                  </w:r>
                </w:p>
              </w:tc>
              <w:tc>
                <w:tcPr>
                  <w:tcW w:w="1841" w:type="dxa"/>
                  <w:tcBorders>
                    <w:top w:val="nil"/>
                    <w:left w:val="nil"/>
                    <w:bottom w:val="single" w:sz="4" w:space="0" w:color="auto"/>
                    <w:right w:val="single" w:sz="4" w:space="0" w:color="auto"/>
                  </w:tcBorders>
                  <w:noWrap/>
                  <w:vAlign w:val="center"/>
                  <w:hideMark/>
                </w:tcPr>
                <w:p w14:paraId="38F00E37"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S2°34'23.81304''</w:t>
                  </w:r>
                </w:p>
              </w:tc>
              <w:tc>
                <w:tcPr>
                  <w:tcW w:w="1984" w:type="dxa"/>
                  <w:tcBorders>
                    <w:top w:val="nil"/>
                    <w:left w:val="nil"/>
                    <w:bottom w:val="single" w:sz="4" w:space="0" w:color="auto"/>
                    <w:right w:val="single" w:sz="4" w:space="0" w:color="auto"/>
                  </w:tcBorders>
                  <w:noWrap/>
                  <w:vAlign w:val="center"/>
                  <w:hideMark/>
                </w:tcPr>
                <w:p w14:paraId="6C5E23DA"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E30°8'12.91992''</w:t>
                  </w:r>
                </w:p>
              </w:tc>
            </w:tr>
            <w:tr w:rsidR="0088613F" w:rsidRPr="00880ABC" w14:paraId="72C8BE8A" w14:textId="77777777" w:rsidTr="0088613F">
              <w:trPr>
                <w:trHeight w:val="288"/>
                <w:jc w:val="center"/>
              </w:trPr>
              <w:tc>
                <w:tcPr>
                  <w:tcW w:w="307" w:type="dxa"/>
                  <w:tcBorders>
                    <w:top w:val="nil"/>
                    <w:left w:val="single" w:sz="4" w:space="0" w:color="auto"/>
                    <w:bottom w:val="single" w:sz="4" w:space="0" w:color="auto"/>
                    <w:right w:val="single" w:sz="4" w:space="0" w:color="auto"/>
                  </w:tcBorders>
                  <w:noWrap/>
                  <w:vAlign w:val="center"/>
                  <w:hideMark/>
                </w:tcPr>
                <w:p w14:paraId="72B38D5F"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11</w:t>
                  </w:r>
                </w:p>
              </w:tc>
              <w:tc>
                <w:tcPr>
                  <w:tcW w:w="2068" w:type="dxa"/>
                  <w:tcBorders>
                    <w:top w:val="nil"/>
                    <w:left w:val="nil"/>
                    <w:bottom w:val="single" w:sz="4" w:space="0" w:color="auto"/>
                    <w:right w:val="single" w:sz="4" w:space="0" w:color="auto"/>
                  </w:tcBorders>
                  <w:noWrap/>
                  <w:vAlign w:val="center"/>
                  <w:hideMark/>
                </w:tcPr>
                <w:p w14:paraId="6D4365AD"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743A5C">
                    <w:rPr>
                      <w:rFonts w:ascii="Calibri" w:eastAsia="Times New Roman" w:hAnsi="Calibri" w:cs="Calibri"/>
                      <w:color w:val="000000"/>
                      <w:kern w:val="0"/>
                      <w:lang w:val="pt-PT"/>
                      <w14:ligatures w14:val="none"/>
                    </w:rPr>
                    <w:t>CEM Buhoro</w:t>
                  </w:r>
                </w:p>
              </w:tc>
              <w:tc>
                <w:tcPr>
                  <w:tcW w:w="1841" w:type="dxa"/>
                  <w:tcBorders>
                    <w:top w:val="nil"/>
                    <w:left w:val="nil"/>
                    <w:bottom w:val="single" w:sz="4" w:space="0" w:color="auto"/>
                    <w:right w:val="single" w:sz="4" w:space="0" w:color="auto"/>
                  </w:tcBorders>
                  <w:noWrap/>
                  <w:vAlign w:val="center"/>
                  <w:hideMark/>
                </w:tcPr>
                <w:p w14:paraId="4DA09AE7"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S2°30'8.56152''</w:t>
                  </w:r>
                </w:p>
              </w:tc>
              <w:tc>
                <w:tcPr>
                  <w:tcW w:w="1984" w:type="dxa"/>
                  <w:tcBorders>
                    <w:top w:val="nil"/>
                    <w:left w:val="nil"/>
                    <w:bottom w:val="single" w:sz="4" w:space="0" w:color="auto"/>
                    <w:right w:val="single" w:sz="4" w:space="0" w:color="auto"/>
                  </w:tcBorders>
                  <w:noWrap/>
                  <w:vAlign w:val="center"/>
                  <w:hideMark/>
                </w:tcPr>
                <w:p w14:paraId="25636FE7" w14:textId="77777777" w:rsidR="0088613F" w:rsidRPr="00880ABC" w:rsidRDefault="0088613F" w:rsidP="0088613F">
                  <w:pPr>
                    <w:spacing w:after="0" w:line="240" w:lineRule="auto"/>
                    <w:rPr>
                      <w:rFonts w:ascii="Calibri" w:eastAsia="Times New Roman" w:hAnsi="Calibri" w:cs="Calibri"/>
                      <w:color w:val="000000"/>
                      <w:kern w:val="0"/>
                      <w14:ligatures w14:val="none"/>
                    </w:rPr>
                  </w:pPr>
                  <w:r w:rsidRPr="00880ABC">
                    <w:rPr>
                      <w:rFonts w:ascii="Calibri" w:eastAsia="Times New Roman" w:hAnsi="Calibri" w:cs="Calibri"/>
                      <w:color w:val="000000"/>
                      <w:kern w:val="0"/>
                      <w14:ligatures w14:val="none"/>
                    </w:rPr>
                    <w:t>E30°22'33.63096''</w:t>
                  </w:r>
                </w:p>
              </w:tc>
            </w:tr>
          </w:tbl>
          <w:p w14:paraId="1A42BB3B" w14:textId="77777777" w:rsidR="0088613F" w:rsidRDefault="0088613F" w:rsidP="0088613F">
            <w:pPr>
              <w:rPr>
                <w:rFonts w:ascii="Aptos" w:hAnsi="Aptos"/>
                <w:sz w:val="21"/>
                <w:szCs w:val="21"/>
              </w:rPr>
            </w:pPr>
          </w:p>
          <w:p w14:paraId="0D158D18" w14:textId="77777777" w:rsidR="0088613F" w:rsidRDefault="0088613F" w:rsidP="0088613F">
            <w:pPr>
              <w:rPr>
                <w:rFonts w:ascii="Aptos" w:hAnsi="Aptos"/>
                <w:sz w:val="21"/>
                <w:szCs w:val="21"/>
              </w:rPr>
            </w:pPr>
          </w:p>
          <w:p w14:paraId="0ED29036" w14:textId="77777777" w:rsidR="0088613F" w:rsidRPr="00A03564" w:rsidRDefault="0088613F" w:rsidP="0088613F">
            <w:pPr>
              <w:rPr>
                <w:rFonts w:ascii="Aptos" w:hAnsi="Aptos"/>
                <w:sz w:val="21"/>
                <w:szCs w:val="21"/>
              </w:rPr>
            </w:pPr>
            <w:r w:rsidRPr="00A03564">
              <w:rPr>
                <w:rFonts w:ascii="Aptos" w:hAnsi="Aptos"/>
                <w:sz w:val="21"/>
                <w:szCs w:val="21"/>
              </w:rPr>
              <w:t>Il n’y a pas d’horaires spécifiques pour les visites.</w:t>
            </w:r>
          </w:p>
          <w:p w14:paraId="3EF32DD3" w14:textId="77777777" w:rsidR="0088613F" w:rsidRDefault="0088613F" w:rsidP="0088613F">
            <w:pPr>
              <w:rPr>
                <w:rFonts w:ascii="Aptos" w:hAnsi="Aptos"/>
                <w:sz w:val="21"/>
                <w:szCs w:val="21"/>
                <w:lang w:val="fr-FR"/>
              </w:rPr>
            </w:pPr>
            <w:r w:rsidRPr="00A03564">
              <w:rPr>
                <w:rFonts w:ascii="Aptos" w:hAnsi="Aptos"/>
                <w:sz w:val="21"/>
                <w:szCs w:val="21"/>
              </w:rPr>
              <w:t>Celles-ci peuvent être organisées d’un commun accord, selon la disponibilité des gestionnaires des centres, joignables aux contacts suivants :</w:t>
            </w:r>
          </w:p>
          <w:p w14:paraId="0F894E13" w14:textId="77777777" w:rsidR="0088613F" w:rsidRPr="0088613F" w:rsidRDefault="0088613F" w:rsidP="0088613F">
            <w:pPr>
              <w:rPr>
                <w:rFonts w:ascii="Aptos" w:hAnsi="Aptos"/>
                <w:sz w:val="21"/>
                <w:szCs w:val="21"/>
                <w:lang w:val="fr-FR"/>
              </w:rPr>
            </w:pPr>
          </w:p>
          <w:tbl>
            <w:tblPr>
              <w:tblW w:w="7420" w:type="dxa"/>
              <w:tblLayout w:type="fixed"/>
              <w:tblLook w:val="04A0" w:firstRow="1" w:lastRow="0" w:firstColumn="1" w:lastColumn="0" w:noHBand="0" w:noVBand="1"/>
            </w:tblPr>
            <w:tblGrid>
              <w:gridCol w:w="340"/>
              <w:gridCol w:w="1740"/>
              <w:gridCol w:w="2980"/>
              <w:gridCol w:w="2360"/>
            </w:tblGrid>
            <w:tr w:rsidR="0088613F" w:rsidRPr="009D222E" w14:paraId="627F00D5" w14:textId="77777777" w:rsidTr="0088613F">
              <w:trPr>
                <w:trHeight w:val="288"/>
              </w:trPr>
              <w:tc>
                <w:tcPr>
                  <w:tcW w:w="340" w:type="dxa"/>
                  <w:tcBorders>
                    <w:top w:val="single" w:sz="4" w:space="0" w:color="auto"/>
                    <w:left w:val="single" w:sz="4" w:space="0" w:color="auto"/>
                    <w:bottom w:val="single" w:sz="4" w:space="0" w:color="auto"/>
                    <w:right w:val="single" w:sz="4" w:space="0" w:color="auto"/>
                  </w:tcBorders>
                  <w:noWrap/>
                  <w:vAlign w:val="center"/>
                  <w:hideMark/>
                </w:tcPr>
                <w:p w14:paraId="1231D910" w14:textId="77777777" w:rsidR="0088613F" w:rsidRPr="009D222E" w:rsidRDefault="0088613F" w:rsidP="0088613F">
                  <w:pPr>
                    <w:spacing w:after="0" w:line="240" w:lineRule="auto"/>
                    <w:jc w:val="both"/>
                    <w:rPr>
                      <w:rFonts w:ascii="Aptos" w:eastAsia="Times New Roman" w:hAnsi="Aptos" w:cs="Calibri Light"/>
                      <w:b/>
                      <w:bCs/>
                      <w:color w:val="000000"/>
                      <w:kern w:val="0"/>
                      <w:sz w:val="20"/>
                      <w:szCs w:val="20"/>
                      <w14:ligatures w14:val="none"/>
                    </w:rPr>
                  </w:pPr>
                  <w:r w:rsidRPr="009D222E">
                    <w:rPr>
                      <w:rFonts w:ascii="Aptos" w:eastAsia="Times New Roman" w:hAnsi="Aptos" w:cs="Calibri Light"/>
                      <w:b/>
                      <w:bCs/>
                      <w:color w:val="000000"/>
                      <w:kern w:val="0"/>
                      <w:sz w:val="20"/>
                      <w:szCs w:val="20"/>
                      <w:lang w:val="fr-BE"/>
                      <w14:ligatures w14:val="none"/>
                    </w:rPr>
                    <w:t>N°</w:t>
                  </w:r>
                </w:p>
              </w:tc>
              <w:tc>
                <w:tcPr>
                  <w:tcW w:w="1740" w:type="dxa"/>
                  <w:tcBorders>
                    <w:top w:val="single" w:sz="4" w:space="0" w:color="auto"/>
                    <w:left w:val="nil"/>
                    <w:bottom w:val="single" w:sz="4" w:space="0" w:color="auto"/>
                    <w:right w:val="single" w:sz="4" w:space="0" w:color="auto"/>
                  </w:tcBorders>
                  <w:noWrap/>
                  <w:vAlign w:val="center"/>
                  <w:hideMark/>
                </w:tcPr>
                <w:p w14:paraId="1D60F363" w14:textId="77777777" w:rsidR="0088613F" w:rsidRPr="009D222E" w:rsidRDefault="0088613F" w:rsidP="0088613F">
                  <w:pPr>
                    <w:spacing w:after="0" w:line="240" w:lineRule="auto"/>
                    <w:jc w:val="both"/>
                    <w:rPr>
                      <w:rFonts w:ascii="Aptos" w:eastAsia="Times New Roman" w:hAnsi="Aptos" w:cs="Calibri Light"/>
                      <w:b/>
                      <w:bCs/>
                      <w:color w:val="000000"/>
                      <w:kern w:val="0"/>
                      <w:sz w:val="20"/>
                      <w:szCs w:val="20"/>
                      <w14:ligatures w14:val="none"/>
                    </w:rPr>
                  </w:pPr>
                  <w:r w:rsidRPr="009D222E">
                    <w:rPr>
                      <w:rFonts w:ascii="Aptos" w:eastAsia="Times New Roman" w:hAnsi="Aptos" w:cs="Calibri Light"/>
                      <w:b/>
                      <w:bCs/>
                      <w:color w:val="000000"/>
                      <w:kern w:val="0"/>
                      <w:sz w:val="20"/>
                      <w:szCs w:val="20"/>
                      <w:lang w:val="fr-BE"/>
                      <w14:ligatures w14:val="none"/>
                    </w:rPr>
                    <w:t xml:space="preserve">Centre </w:t>
                  </w:r>
                </w:p>
              </w:tc>
              <w:tc>
                <w:tcPr>
                  <w:tcW w:w="2980" w:type="dxa"/>
                  <w:tcBorders>
                    <w:top w:val="single" w:sz="4" w:space="0" w:color="auto"/>
                    <w:left w:val="nil"/>
                    <w:bottom w:val="single" w:sz="4" w:space="0" w:color="auto"/>
                    <w:right w:val="single" w:sz="4" w:space="0" w:color="auto"/>
                  </w:tcBorders>
                  <w:noWrap/>
                  <w:vAlign w:val="center"/>
                  <w:hideMark/>
                </w:tcPr>
                <w:p w14:paraId="2B65D5C3" w14:textId="77777777" w:rsidR="0088613F" w:rsidRPr="009D222E" w:rsidRDefault="0088613F" w:rsidP="0088613F">
                  <w:pPr>
                    <w:spacing w:after="0" w:line="240" w:lineRule="auto"/>
                    <w:jc w:val="both"/>
                    <w:rPr>
                      <w:rFonts w:ascii="Aptos" w:eastAsia="Times New Roman" w:hAnsi="Aptos" w:cs="Calibri Light"/>
                      <w:b/>
                      <w:bCs/>
                      <w:color w:val="000000"/>
                      <w:kern w:val="0"/>
                      <w:sz w:val="20"/>
                      <w:szCs w:val="20"/>
                      <w14:ligatures w14:val="none"/>
                    </w:rPr>
                  </w:pPr>
                  <w:r w:rsidRPr="009D222E">
                    <w:rPr>
                      <w:rFonts w:ascii="Aptos" w:eastAsia="Times New Roman" w:hAnsi="Aptos" w:cs="Calibri Light"/>
                      <w:b/>
                      <w:bCs/>
                      <w:color w:val="000000"/>
                      <w:kern w:val="0"/>
                      <w:sz w:val="20"/>
                      <w:szCs w:val="20"/>
                      <w:lang w:val="fr-BE"/>
                      <w14:ligatures w14:val="none"/>
                    </w:rPr>
                    <w:t>Nom du Directeur</w:t>
                  </w:r>
                </w:p>
              </w:tc>
              <w:tc>
                <w:tcPr>
                  <w:tcW w:w="2360" w:type="dxa"/>
                  <w:tcBorders>
                    <w:top w:val="single" w:sz="4" w:space="0" w:color="auto"/>
                    <w:left w:val="nil"/>
                    <w:bottom w:val="single" w:sz="4" w:space="0" w:color="auto"/>
                    <w:right w:val="single" w:sz="4" w:space="0" w:color="auto"/>
                  </w:tcBorders>
                  <w:noWrap/>
                  <w:vAlign w:val="center"/>
                  <w:hideMark/>
                </w:tcPr>
                <w:p w14:paraId="7CC66789" w14:textId="77777777" w:rsidR="0088613F" w:rsidRPr="009D222E" w:rsidRDefault="0088613F" w:rsidP="0088613F">
                  <w:pPr>
                    <w:spacing w:after="0" w:line="240" w:lineRule="auto"/>
                    <w:rPr>
                      <w:rFonts w:ascii="Aptos" w:eastAsia="Times New Roman" w:hAnsi="Aptos" w:cs="Calibri Light"/>
                      <w:b/>
                      <w:bCs/>
                      <w:color w:val="000000"/>
                      <w:kern w:val="0"/>
                      <w:sz w:val="20"/>
                      <w:szCs w:val="20"/>
                      <w14:ligatures w14:val="none"/>
                    </w:rPr>
                  </w:pPr>
                  <w:r w:rsidRPr="009D222E">
                    <w:rPr>
                      <w:rFonts w:ascii="Aptos" w:eastAsia="Times New Roman" w:hAnsi="Aptos" w:cs="Calibri Light"/>
                      <w:b/>
                      <w:bCs/>
                      <w:color w:val="000000"/>
                      <w:kern w:val="0"/>
                      <w:sz w:val="20"/>
                      <w:szCs w:val="20"/>
                      <w14:ligatures w14:val="none"/>
                    </w:rPr>
                    <w:t>Contact du Directeur</w:t>
                  </w:r>
                </w:p>
              </w:tc>
            </w:tr>
            <w:tr w:rsidR="0088613F" w:rsidRPr="009D222E" w14:paraId="77761B36"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D4FD434"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1</w:t>
                  </w:r>
                </w:p>
              </w:tc>
              <w:tc>
                <w:tcPr>
                  <w:tcW w:w="1740" w:type="dxa"/>
                  <w:tcBorders>
                    <w:top w:val="nil"/>
                    <w:left w:val="nil"/>
                    <w:bottom w:val="single" w:sz="4" w:space="0" w:color="auto"/>
                    <w:right w:val="single" w:sz="4" w:space="0" w:color="auto"/>
                  </w:tcBorders>
                  <w:noWrap/>
                  <w:vAlign w:val="center"/>
                  <w:hideMark/>
                </w:tcPr>
                <w:p w14:paraId="3A8CAD27"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CEM BUSANGANA</w:t>
                  </w:r>
                </w:p>
              </w:tc>
              <w:tc>
                <w:tcPr>
                  <w:tcW w:w="2980" w:type="dxa"/>
                  <w:tcBorders>
                    <w:top w:val="nil"/>
                    <w:left w:val="nil"/>
                    <w:bottom w:val="single" w:sz="4" w:space="0" w:color="auto"/>
                    <w:right w:val="single" w:sz="4" w:space="0" w:color="auto"/>
                  </w:tcBorders>
                  <w:noWrap/>
                  <w:vAlign w:val="center"/>
                  <w:hideMark/>
                </w:tcPr>
                <w:p w14:paraId="41DB77FA"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Frère Sébastien NTIRAMPEBA</w:t>
                  </w:r>
                </w:p>
              </w:tc>
              <w:tc>
                <w:tcPr>
                  <w:tcW w:w="2360" w:type="dxa"/>
                  <w:tcBorders>
                    <w:top w:val="nil"/>
                    <w:left w:val="nil"/>
                    <w:bottom w:val="single" w:sz="4" w:space="0" w:color="auto"/>
                    <w:right w:val="single" w:sz="4" w:space="0" w:color="auto"/>
                  </w:tcBorders>
                  <w:noWrap/>
                  <w:vAlign w:val="center"/>
                  <w:hideMark/>
                </w:tcPr>
                <w:p w14:paraId="1B967E40"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79 562 997/ 61 244 544</w:t>
                  </w:r>
                </w:p>
              </w:tc>
            </w:tr>
            <w:tr w:rsidR="0088613F" w:rsidRPr="009D222E" w14:paraId="60E34081"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08FEEF24"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2</w:t>
                  </w:r>
                </w:p>
              </w:tc>
              <w:tc>
                <w:tcPr>
                  <w:tcW w:w="1740" w:type="dxa"/>
                  <w:tcBorders>
                    <w:top w:val="nil"/>
                    <w:left w:val="nil"/>
                    <w:bottom w:val="single" w:sz="4" w:space="0" w:color="auto"/>
                    <w:right w:val="single" w:sz="4" w:space="0" w:color="auto"/>
                  </w:tcBorders>
                  <w:noWrap/>
                  <w:vAlign w:val="center"/>
                  <w:hideMark/>
                </w:tcPr>
                <w:p w14:paraId="3728E9C2"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Minago</w:t>
                  </w:r>
                  <w:proofErr w:type="spellEnd"/>
                </w:p>
              </w:tc>
              <w:tc>
                <w:tcPr>
                  <w:tcW w:w="2980" w:type="dxa"/>
                  <w:tcBorders>
                    <w:top w:val="nil"/>
                    <w:left w:val="nil"/>
                    <w:bottom w:val="single" w:sz="4" w:space="0" w:color="auto"/>
                    <w:right w:val="single" w:sz="4" w:space="0" w:color="auto"/>
                  </w:tcBorders>
                  <w:noWrap/>
                  <w:vAlign w:val="center"/>
                  <w:hideMark/>
                </w:tcPr>
                <w:p w14:paraId="379C7B5D"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Mr Jean Claude RYUMEKO</w:t>
                  </w:r>
                </w:p>
              </w:tc>
              <w:tc>
                <w:tcPr>
                  <w:tcW w:w="2360" w:type="dxa"/>
                  <w:tcBorders>
                    <w:top w:val="nil"/>
                    <w:left w:val="nil"/>
                    <w:bottom w:val="single" w:sz="4" w:space="0" w:color="auto"/>
                    <w:right w:val="single" w:sz="4" w:space="0" w:color="auto"/>
                  </w:tcBorders>
                  <w:vAlign w:val="center"/>
                  <w:hideMark/>
                </w:tcPr>
                <w:p w14:paraId="093567FE"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69 726 603</w:t>
                  </w:r>
                </w:p>
              </w:tc>
            </w:tr>
            <w:tr w:rsidR="0088613F" w:rsidRPr="009D222E" w14:paraId="732F2D94"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092E8EC6"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3</w:t>
                  </w:r>
                </w:p>
              </w:tc>
              <w:tc>
                <w:tcPr>
                  <w:tcW w:w="1740" w:type="dxa"/>
                  <w:tcBorders>
                    <w:top w:val="nil"/>
                    <w:left w:val="nil"/>
                    <w:bottom w:val="single" w:sz="4" w:space="0" w:color="auto"/>
                    <w:right w:val="single" w:sz="4" w:space="0" w:color="auto"/>
                  </w:tcBorders>
                  <w:noWrap/>
                  <w:vAlign w:val="center"/>
                  <w:hideMark/>
                </w:tcPr>
                <w:p w14:paraId="5A2809B6"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Kiryama</w:t>
                  </w:r>
                  <w:proofErr w:type="spellEnd"/>
                </w:p>
              </w:tc>
              <w:tc>
                <w:tcPr>
                  <w:tcW w:w="2980" w:type="dxa"/>
                  <w:tcBorders>
                    <w:top w:val="nil"/>
                    <w:left w:val="nil"/>
                    <w:bottom w:val="single" w:sz="4" w:space="0" w:color="auto"/>
                    <w:right w:val="single" w:sz="4" w:space="0" w:color="auto"/>
                  </w:tcBorders>
                  <w:noWrap/>
                  <w:vAlign w:val="center"/>
                  <w:hideMark/>
                </w:tcPr>
                <w:p w14:paraId="4D096568"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Abbé Ildéphonse SABIYUMVA</w:t>
                  </w:r>
                </w:p>
              </w:tc>
              <w:tc>
                <w:tcPr>
                  <w:tcW w:w="2360" w:type="dxa"/>
                  <w:tcBorders>
                    <w:top w:val="nil"/>
                    <w:left w:val="nil"/>
                    <w:bottom w:val="single" w:sz="4" w:space="0" w:color="auto"/>
                    <w:right w:val="single" w:sz="4" w:space="0" w:color="auto"/>
                  </w:tcBorders>
                  <w:vAlign w:val="center"/>
                  <w:hideMark/>
                </w:tcPr>
                <w:p w14:paraId="7C841BE5"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68 797 903</w:t>
                  </w:r>
                </w:p>
              </w:tc>
            </w:tr>
            <w:tr w:rsidR="0088613F" w:rsidRPr="009D222E" w14:paraId="03EEAF82"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73F47DAD"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4</w:t>
                  </w:r>
                </w:p>
              </w:tc>
              <w:tc>
                <w:tcPr>
                  <w:tcW w:w="1740" w:type="dxa"/>
                  <w:tcBorders>
                    <w:top w:val="nil"/>
                    <w:left w:val="nil"/>
                    <w:bottom w:val="single" w:sz="4" w:space="0" w:color="auto"/>
                    <w:right w:val="single" w:sz="4" w:space="0" w:color="auto"/>
                  </w:tcBorders>
                  <w:noWrap/>
                  <w:vAlign w:val="center"/>
                  <w:hideMark/>
                </w:tcPr>
                <w:p w14:paraId="058639E1"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Muramba</w:t>
                  </w:r>
                  <w:proofErr w:type="spellEnd"/>
                </w:p>
              </w:tc>
              <w:tc>
                <w:tcPr>
                  <w:tcW w:w="2980" w:type="dxa"/>
                  <w:tcBorders>
                    <w:top w:val="nil"/>
                    <w:left w:val="nil"/>
                    <w:bottom w:val="single" w:sz="4" w:space="0" w:color="auto"/>
                    <w:right w:val="single" w:sz="4" w:space="0" w:color="auto"/>
                  </w:tcBorders>
                  <w:noWrap/>
                  <w:vAlign w:val="center"/>
                  <w:hideMark/>
                </w:tcPr>
                <w:p w14:paraId="09673319"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Venuste NDAYISABA</w:t>
                  </w:r>
                </w:p>
              </w:tc>
              <w:tc>
                <w:tcPr>
                  <w:tcW w:w="2360" w:type="dxa"/>
                  <w:tcBorders>
                    <w:top w:val="nil"/>
                    <w:left w:val="nil"/>
                    <w:bottom w:val="single" w:sz="4" w:space="0" w:color="auto"/>
                    <w:right w:val="single" w:sz="4" w:space="0" w:color="auto"/>
                  </w:tcBorders>
                  <w:noWrap/>
                  <w:vAlign w:val="center"/>
                  <w:hideMark/>
                </w:tcPr>
                <w:p w14:paraId="57200F10"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68 95 95 64</w:t>
                  </w:r>
                </w:p>
              </w:tc>
            </w:tr>
            <w:tr w:rsidR="0088613F" w:rsidRPr="009D222E" w14:paraId="2E8B6D95"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76CFC7C5"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5</w:t>
                  </w:r>
                </w:p>
              </w:tc>
              <w:tc>
                <w:tcPr>
                  <w:tcW w:w="1740" w:type="dxa"/>
                  <w:tcBorders>
                    <w:top w:val="nil"/>
                    <w:left w:val="nil"/>
                    <w:bottom w:val="single" w:sz="4" w:space="0" w:color="auto"/>
                    <w:right w:val="single" w:sz="4" w:space="0" w:color="auto"/>
                  </w:tcBorders>
                  <w:noWrap/>
                  <w:vAlign w:val="center"/>
                  <w:hideMark/>
                </w:tcPr>
                <w:p w14:paraId="1C2FBD97"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Nyabisaka</w:t>
                  </w:r>
                  <w:proofErr w:type="spellEnd"/>
                </w:p>
              </w:tc>
              <w:tc>
                <w:tcPr>
                  <w:tcW w:w="2980" w:type="dxa"/>
                  <w:tcBorders>
                    <w:top w:val="nil"/>
                    <w:left w:val="nil"/>
                    <w:bottom w:val="single" w:sz="4" w:space="0" w:color="auto"/>
                    <w:right w:val="single" w:sz="4" w:space="0" w:color="auto"/>
                  </w:tcBorders>
                  <w:noWrap/>
                  <w:vAlign w:val="center"/>
                  <w:hideMark/>
                </w:tcPr>
                <w:p w14:paraId="6E89086B"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Désiré NTIRWINYEGEZA</w:t>
                  </w:r>
                </w:p>
              </w:tc>
              <w:tc>
                <w:tcPr>
                  <w:tcW w:w="2360" w:type="dxa"/>
                  <w:tcBorders>
                    <w:top w:val="nil"/>
                    <w:left w:val="nil"/>
                    <w:bottom w:val="single" w:sz="4" w:space="0" w:color="auto"/>
                    <w:right w:val="single" w:sz="4" w:space="0" w:color="auto"/>
                  </w:tcBorders>
                  <w:noWrap/>
                  <w:vAlign w:val="center"/>
                  <w:hideMark/>
                </w:tcPr>
                <w:p w14:paraId="1A14E46A"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79 653 655/68 096 808</w:t>
                  </w:r>
                </w:p>
              </w:tc>
            </w:tr>
            <w:tr w:rsidR="0088613F" w:rsidRPr="009D222E" w14:paraId="6EB6AEE2"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5F7B403"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6</w:t>
                  </w:r>
                </w:p>
              </w:tc>
              <w:tc>
                <w:tcPr>
                  <w:tcW w:w="1740" w:type="dxa"/>
                  <w:tcBorders>
                    <w:top w:val="nil"/>
                    <w:left w:val="nil"/>
                    <w:bottom w:val="single" w:sz="4" w:space="0" w:color="auto"/>
                    <w:right w:val="single" w:sz="4" w:space="0" w:color="auto"/>
                  </w:tcBorders>
                  <w:noWrap/>
                  <w:vAlign w:val="center"/>
                  <w:hideMark/>
                </w:tcPr>
                <w:p w14:paraId="7AC1AA7B"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Musaga</w:t>
                  </w:r>
                  <w:proofErr w:type="spellEnd"/>
                </w:p>
              </w:tc>
              <w:tc>
                <w:tcPr>
                  <w:tcW w:w="2980" w:type="dxa"/>
                  <w:tcBorders>
                    <w:top w:val="nil"/>
                    <w:left w:val="nil"/>
                    <w:bottom w:val="single" w:sz="4" w:space="0" w:color="auto"/>
                    <w:right w:val="single" w:sz="4" w:space="0" w:color="auto"/>
                  </w:tcBorders>
                  <w:noWrap/>
                  <w:vAlign w:val="center"/>
                  <w:hideMark/>
                </w:tcPr>
                <w:p w14:paraId="72B63741"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Mme Jacqueline NAHIMANA</w:t>
                  </w:r>
                </w:p>
              </w:tc>
              <w:tc>
                <w:tcPr>
                  <w:tcW w:w="2360" w:type="dxa"/>
                  <w:tcBorders>
                    <w:top w:val="nil"/>
                    <w:left w:val="nil"/>
                    <w:bottom w:val="single" w:sz="4" w:space="0" w:color="auto"/>
                    <w:right w:val="single" w:sz="4" w:space="0" w:color="auto"/>
                  </w:tcBorders>
                  <w:vAlign w:val="center"/>
                  <w:hideMark/>
                </w:tcPr>
                <w:p w14:paraId="53729B25"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79 004 903</w:t>
                  </w:r>
                </w:p>
              </w:tc>
            </w:tr>
            <w:tr w:rsidR="0088613F" w:rsidRPr="009D222E" w14:paraId="71F1F4B1"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71600923"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7</w:t>
                  </w:r>
                </w:p>
              </w:tc>
              <w:tc>
                <w:tcPr>
                  <w:tcW w:w="1740" w:type="dxa"/>
                  <w:tcBorders>
                    <w:top w:val="nil"/>
                    <w:left w:val="nil"/>
                    <w:bottom w:val="single" w:sz="4" w:space="0" w:color="auto"/>
                    <w:right w:val="single" w:sz="4" w:space="0" w:color="auto"/>
                  </w:tcBorders>
                  <w:noWrap/>
                  <w:vAlign w:val="center"/>
                  <w:hideMark/>
                </w:tcPr>
                <w:p w14:paraId="0C4B796E"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Kamenge</w:t>
                  </w:r>
                  <w:proofErr w:type="spellEnd"/>
                </w:p>
              </w:tc>
              <w:tc>
                <w:tcPr>
                  <w:tcW w:w="2980" w:type="dxa"/>
                  <w:tcBorders>
                    <w:top w:val="nil"/>
                    <w:left w:val="nil"/>
                    <w:bottom w:val="single" w:sz="4" w:space="0" w:color="auto"/>
                    <w:right w:val="single" w:sz="4" w:space="0" w:color="auto"/>
                  </w:tcBorders>
                  <w:noWrap/>
                  <w:vAlign w:val="center"/>
                  <w:hideMark/>
                </w:tcPr>
                <w:p w14:paraId="467E3239"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Mme Laurence NDUWAYO</w:t>
                  </w:r>
                </w:p>
              </w:tc>
              <w:tc>
                <w:tcPr>
                  <w:tcW w:w="2360" w:type="dxa"/>
                  <w:tcBorders>
                    <w:top w:val="nil"/>
                    <w:left w:val="nil"/>
                    <w:bottom w:val="single" w:sz="4" w:space="0" w:color="auto"/>
                    <w:right w:val="single" w:sz="4" w:space="0" w:color="auto"/>
                  </w:tcBorders>
                  <w:noWrap/>
                  <w:vAlign w:val="center"/>
                  <w:hideMark/>
                </w:tcPr>
                <w:p w14:paraId="72599690"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62349711</w:t>
                  </w:r>
                </w:p>
              </w:tc>
            </w:tr>
            <w:tr w:rsidR="0088613F" w:rsidRPr="009D222E" w14:paraId="34B92C18"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6A45172B"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8</w:t>
                  </w:r>
                </w:p>
              </w:tc>
              <w:tc>
                <w:tcPr>
                  <w:tcW w:w="1740" w:type="dxa"/>
                  <w:tcBorders>
                    <w:top w:val="nil"/>
                    <w:left w:val="nil"/>
                    <w:bottom w:val="single" w:sz="4" w:space="0" w:color="auto"/>
                    <w:right w:val="single" w:sz="4" w:space="0" w:color="auto"/>
                  </w:tcBorders>
                  <w:noWrap/>
                  <w:vAlign w:val="center"/>
                  <w:hideMark/>
                </w:tcPr>
                <w:p w14:paraId="7796C9F9"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Murwi</w:t>
                  </w:r>
                  <w:proofErr w:type="spellEnd"/>
                </w:p>
              </w:tc>
              <w:tc>
                <w:tcPr>
                  <w:tcW w:w="2980" w:type="dxa"/>
                  <w:tcBorders>
                    <w:top w:val="nil"/>
                    <w:left w:val="nil"/>
                    <w:bottom w:val="single" w:sz="4" w:space="0" w:color="auto"/>
                    <w:right w:val="single" w:sz="4" w:space="0" w:color="auto"/>
                  </w:tcBorders>
                  <w:noWrap/>
                  <w:vAlign w:val="center"/>
                  <w:hideMark/>
                </w:tcPr>
                <w:p w14:paraId="6ECF513C"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Mr Jean Bosco NTAHOMVUKIYE</w:t>
                  </w:r>
                </w:p>
              </w:tc>
              <w:tc>
                <w:tcPr>
                  <w:tcW w:w="2360" w:type="dxa"/>
                  <w:tcBorders>
                    <w:top w:val="nil"/>
                    <w:left w:val="nil"/>
                    <w:bottom w:val="single" w:sz="4" w:space="0" w:color="auto"/>
                    <w:right w:val="single" w:sz="4" w:space="0" w:color="auto"/>
                  </w:tcBorders>
                  <w:noWrap/>
                  <w:vAlign w:val="center"/>
                  <w:hideMark/>
                </w:tcPr>
                <w:p w14:paraId="226C6DB3"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79 481 291</w:t>
                  </w:r>
                </w:p>
              </w:tc>
            </w:tr>
            <w:tr w:rsidR="0088613F" w:rsidRPr="009D222E" w14:paraId="4DAAC3B6"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3EDD53CF"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9</w:t>
                  </w:r>
                </w:p>
              </w:tc>
              <w:tc>
                <w:tcPr>
                  <w:tcW w:w="1740" w:type="dxa"/>
                  <w:tcBorders>
                    <w:top w:val="nil"/>
                    <w:left w:val="nil"/>
                    <w:bottom w:val="single" w:sz="4" w:space="0" w:color="auto"/>
                    <w:right w:val="single" w:sz="4" w:space="0" w:color="auto"/>
                  </w:tcBorders>
                  <w:noWrap/>
                  <w:vAlign w:val="center"/>
                  <w:hideMark/>
                </w:tcPr>
                <w:p w14:paraId="4BE503CA"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CEM Marangara</w:t>
                  </w:r>
                </w:p>
              </w:tc>
              <w:tc>
                <w:tcPr>
                  <w:tcW w:w="2980" w:type="dxa"/>
                  <w:tcBorders>
                    <w:top w:val="nil"/>
                    <w:left w:val="nil"/>
                    <w:bottom w:val="single" w:sz="4" w:space="0" w:color="auto"/>
                    <w:right w:val="single" w:sz="4" w:space="0" w:color="auto"/>
                  </w:tcBorders>
                  <w:noWrap/>
                  <w:vAlign w:val="center"/>
                  <w:hideMark/>
                </w:tcPr>
                <w:p w14:paraId="2BCF4330"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Mr Viator MANARIYO</w:t>
                  </w:r>
                </w:p>
              </w:tc>
              <w:tc>
                <w:tcPr>
                  <w:tcW w:w="2360" w:type="dxa"/>
                  <w:tcBorders>
                    <w:top w:val="nil"/>
                    <w:left w:val="nil"/>
                    <w:bottom w:val="single" w:sz="4" w:space="0" w:color="auto"/>
                    <w:right w:val="single" w:sz="4" w:space="0" w:color="auto"/>
                  </w:tcBorders>
                  <w:noWrap/>
                  <w:vAlign w:val="center"/>
                  <w:hideMark/>
                </w:tcPr>
                <w:p w14:paraId="49514401"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68</w:t>
                  </w:r>
                  <w:r w:rsidRPr="009D222E">
                    <w:rPr>
                      <w:rFonts w:ascii="Arial" w:eastAsia="Times New Roman" w:hAnsi="Arial" w:cs="Arial"/>
                      <w:color w:val="000000"/>
                      <w:kern w:val="0"/>
                      <w:sz w:val="20"/>
                      <w:szCs w:val="20"/>
                      <w14:ligatures w14:val="none"/>
                    </w:rPr>
                    <w:t> </w:t>
                  </w:r>
                  <w:r w:rsidRPr="009D222E">
                    <w:rPr>
                      <w:rFonts w:ascii="Aptos" w:eastAsia="Times New Roman" w:hAnsi="Aptos" w:cs="Calibri Light"/>
                      <w:color w:val="000000"/>
                      <w:kern w:val="0"/>
                      <w:sz w:val="20"/>
                      <w:szCs w:val="20"/>
                      <w14:ligatures w14:val="none"/>
                    </w:rPr>
                    <w:t xml:space="preserve">426 907 </w:t>
                  </w:r>
                </w:p>
              </w:tc>
            </w:tr>
            <w:tr w:rsidR="0088613F" w:rsidRPr="009D222E" w14:paraId="5AC5F2A6"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2B2305CB"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lastRenderedPageBreak/>
                    <w:t>10</w:t>
                  </w:r>
                </w:p>
              </w:tc>
              <w:tc>
                <w:tcPr>
                  <w:tcW w:w="1740" w:type="dxa"/>
                  <w:tcBorders>
                    <w:top w:val="nil"/>
                    <w:left w:val="nil"/>
                    <w:bottom w:val="single" w:sz="4" w:space="0" w:color="auto"/>
                    <w:right w:val="single" w:sz="4" w:space="0" w:color="auto"/>
                  </w:tcBorders>
                  <w:noWrap/>
                  <w:vAlign w:val="center"/>
                  <w:hideMark/>
                </w:tcPr>
                <w:p w14:paraId="79A20D11"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CEM Mwenya</w:t>
                  </w:r>
                </w:p>
              </w:tc>
              <w:tc>
                <w:tcPr>
                  <w:tcW w:w="2980" w:type="dxa"/>
                  <w:tcBorders>
                    <w:top w:val="nil"/>
                    <w:left w:val="nil"/>
                    <w:bottom w:val="single" w:sz="4" w:space="0" w:color="auto"/>
                    <w:right w:val="single" w:sz="4" w:space="0" w:color="auto"/>
                  </w:tcBorders>
                  <w:noWrap/>
                  <w:vAlign w:val="center"/>
                  <w:hideMark/>
                </w:tcPr>
                <w:p w14:paraId="58DC3A96"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Mr Sylvestre MBONYIYEZE</w:t>
                  </w:r>
                </w:p>
              </w:tc>
              <w:tc>
                <w:tcPr>
                  <w:tcW w:w="2360" w:type="dxa"/>
                  <w:tcBorders>
                    <w:top w:val="nil"/>
                    <w:left w:val="nil"/>
                    <w:bottom w:val="single" w:sz="4" w:space="0" w:color="auto"/>
                    <w:right w:val="single" w:sz="4" w:space="0" w:color="auto"/>
                  </w:tcBorders>
                  <w:noWrap/>
                  <w:vAlign w:val="center"/>
                  <w:hideMark/>
                </w:tcPr>
                <w:p w14:paraId="13C07E9C"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61</w:t>
                  </w:r>
                  <w:r w:rsidRPr="009D222E">
                    <w:rPr>
                      <w:rFonts w:ascii="Arial" w:eastAsia="Times New Roman" w:hAnsi="Arial" w:cs="Arial"/>
                      <w:color w:val="000000"/>
                      <w:kern w:val="0"/>
                      <w:sz w:val="20"/>
                      <w:szCs w:val="20"/>
                      <w14:ligatures w14:val="none"/>
                    </w:rPr>
                    <w:t> </w:t>
                  </w:r>
                  <w:r w:rsidRPr="009D222E">
                    <w:rPr>
                      <w:rFonts w:ascii="Aptos" w:eastAsia="Times New Roman" w:hAnsi="Aptos" w:cs="Calibri Light"/>
                      <w:color w:val="000000"/>
                      <w:kern w:val="0"/>
                      <w:sz w:val="20"/>
                      <w:szCs w:val="20"/>
                      <w14:ligatures w14:val="none"/>
                    </w:rPr>
                    <w:t>261</w:t>
                  </w:r>
                  <w:r w:rsidRPr="009D222E">
                    <w:rPr>
                      <w:rFonts w:ascii="Arial" w:eastAsia="Times New Roman" w:hAnsi="Arial" w:cs="Arial"/>
                      <w:color w:val="000000"/>
                      <w:kern w:val="0"/>
                      <w:sz w:val="20"/>
                      <w:szCs w:val="20"/>
                      <w14:ligatures w14:val="none"/>
                    </w:rPr>
                    <w:t> </w:t>
                  </w:r>
                  <w:r w:rsidRPr="009D222E">
                    <w:rPr>
                      <w:rFonts w:ascii="Aptos" w:eastAsia="Times New Roman" w:hAnsi="Aptos" w:cs="Calibri Light"/>
                      <w:color w:val="000000"/>
                      <w:kern w:val="0"/>
                      <w:sz w:val="20"/>
                      <w:szCs w:val="20"/>
                      <w14:ligatures w14:val="none"/>
                    </w:rPr>
                    <w:t>004</w:t>
                  </w:r>
                </w:p>
              </w:tc>
            </w:tr>
            <w:tr w:rsidR="0088613F" w:rsidRPr="009D222E" w14:paraId="192E48BE" w14:textId="77777777" w:rsidTr="0088613F">
              <w:trPr>
                <w:trHeight w:val="288"/>
              </w:trPr>
              <w:tc>
                <w:tcPr>
                  <w:tcW w:w="340" w:type="dxa"/>
                  <w:tcBorders>
                    <w:top w:val="nil"/>
                    <w:left w:val="single" w:sz="4" w:space="0" w:color="auto"/>
                    <w:bottom w:val="single" w:sz="4" w:space="0" w:color="auto"/>
                    <w:right w:val="single" w:sz="4" w:space="0" w:color="auto"/>
                  </w:tcBorders>
                  <w:noWrap/>
                  <w:vAlign w:val="center"/>
                  <w:hideMark/>
                </w:tcPr>
                <w:p w14:paraId="76FAAB2F"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11</w:t>
                  </w:r>
                </w:p>
              </w:tc>
              <w:tc>
                <w:tcPr>
                  <w:tcW w:w="1740" w:type="dxa"/>
                  <w:tcBorders>
                    <w:top w:val="nil"/>
                    <w:left w:val="nil"/>
                    <w:bottom w:val="single" w:sz="4" w:space="0" w:color="auto"/>
                    <w:right w:val="single" w:sz="4" w:space="0" w:color="auto"/>
                  </w:tcBorders>
                  <w:noWrap/>
                  <w:vAlign w:val="center"/>
                  <w:hideMark/>
                </w:tcPr>
                <w:p w14:paraId="098624F6" w14:textId="77777777" w:rsidR="0088613F" w:rsidRPr="009D222E" w:rsidRDefault="0088613F" w:rsidP="0088613F">
                  <w:pPr>
                    <w:spacing w:after="0" w:line="240" w:lineRule="auto"/>
                    <w:jc w:val="both"/>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lang w:val="fr-BE"/>
                      <w14:ligatures w14:val="none"/>
                    </w:rPr>
                    <w:t xml:space="preserve">CEM </w:t>
                  </w:r>
                  <w:proofErr w:type="spellStart"/>
                  <w:r w:rsidRPr="009D222E">
                    <w:rPr>
                      <w:rFonts w:ascii="Aptos" w:eastAsia="Times New Roman" w:hAnsi="Aptos" w:cs="Calibri Light"/>
                      <w:color w:val="000000"/>
                      <w:kern w:val="0"/>
                      <w:sz w:val="20"/>
                      <w:szCs w:val="20"/>
                      <w:lang w:val="fr-BE"/>
                      <w14:ligatures w14:val="none"/>
                    </w:rPr>
                    <w:t>Buhoro</w:t>
                  </w:r>
                  <w:proofErr w:type="spellEnd"/>
                </w:p>
              </w:tc>
              <w:tc>
                <w:tcPr>
                  <w:tcW w:w="2980" w:type="dxa"/>
                  <w:tcBorders>
                    <w:top w:val="nil"/>
                    <w:left w:val="nil"/>
                    <w:bottom w:val="single" w:sz="4" w:space="0" w:color="auto"/>
                    <w:right w:val="single" w:sz="4" w:space="0" w:color="auto"/>
                  </w:tcBorders>
                  <w:noWrap/>
                  <w:vAlign w:val="center"/>
                  <w:hideMark/>
                </w:tcPr>
                <w:p w14:paraId="7A44A0A5"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Mr Adelin KAZOBAGERAYO</w:t>
                  </w:r>
                </w:p>
              </w:tc>
              <w:tc>
                <w:tcPr>
                  <w:tcW w:w="2360" w:type="dxa"/>
                  <w:tcBorders>
                    <w:top w:val="nil"/>
                    <w:left w:val="nil"/>
                    <w:bottom w:val="single" w:sz="4" w:space="0" w:color="auto"/>
                    <w:right w:val="single" w:sz="4" w:space="0" w:color="auto"/>
                  </w:tcBorders>
                  <w:noWrap/>
                  <w:vAlign w:val="center"/>
                  <w:hideMark/>
                </w:tcPr>
                <w:p w14:paraId="35D3CB62" w14:textId="77777777" w:rsidR="0088613F" w:rsidRPr="009D222E" w:rsidRDefault="0088613F" w:rsidP="0088613F">
                  <w:pPr>
                    <w:spacing w:after="0" w:line="240" w:lineRule="auto"/>
                    <w:rPr>
                      <w:rFonts w:ascii="Aptos" w:eastAsia="Times New Roman" w:hAnsi="Aptos" w:cs="Calibri Light"/>
                      <w:color w:val="000000"/>
                      <w:kern w:val="0"/>
                      <w:sz w:val="20"/>
                      <w:szCs w:val="20"/>
                      <w14:ligatures w14:val="none"/>
                    </w:rPr>
                  </w:pPr>
                  <w:r w:rsidRPr="009D222E">
                    <w:rPr>
                      <w:rFonts w:ascii="Aptos" w:eastAsia="Times New Roman" w:hAnsi="Aptos" w:cs="Calibri Light"/>
                      <w:color w:val="000000"/>
                      <w:kern w:val="0"/>
                      <w:sz w:val="20"/>
                      <w:szCs w:val="20"/>
                      <w14:ligatures w14:val="none"/>
                    </w:rPr>
                    <w:t>61</w:t>
                  </w:r>
                  <w:r w:rsidRPr="009D222E">
                    <w:rPr>
                      <w:rFonts w:ascii="Arial" w:eastAsia="Times New Roman" w:hAnsi="Arial" w:cs="Arial"/>
                      <w:color w:val="000000"/>
                      <w:kern w:val="0"/>
                      <w:sz w:val="20"/>
                      <w:szCs w:val="20"/>
                      <w14:ligatures w14:val="none"/>
                    </w:rPr>
                    <w:t> </w:t>
                  </w:r>
                  <w:r w:rsidRPr="009D222E">
                    <w:rPr>
                      <w:rFonts w:ascii="Aptos" w:eastAsia="Times New Roman" w:hAnsi="Aptos" w:cs="Calibri Light"/>
                      <w:color w:val="000000"/>
                      <w:kern w:val="0"/>
                      <w:sz w:val="20"/>
                      <w:szCs w:val="20"/>
                      <w14:ligatures w14:val="none"/>
                    </w:rPr>
                    <w:t>124</w:t>
                  </w:r>
                  <w:r w:rsidRPr="009D222E">
                    <w:rPr>
                      <w:rFonts w:ascii="Arial" w:eastAsia="Times New Roman" w:hAnsi="Arial" w:cs="Arial"/>
                      <w:color w:val="000000"/>
                      <w:kern w:val="0"/>
                      <w:sz w:val="20"/>
                      <w:szCs w:val="20"/>
                      <w14:ligatures w14:val="none"/>
                    </w:rPr>
                    <w:t> </w:t>
                  </w:r>
                  <w:r w:rsidRPr="009D222E">
                    <w:rPr>
                      <w:rFonts w:ascii="Aptos" w:eastAsia="Times New Roman" w:hAnsi="Aptos" w:cs="Calibri Light"/>
                      <w:color w:val="000000"/>
                      <w:kern w:val="0"/>
                      <w:sz w:val="20"/>
                      <w:szCs w:val="20"/>
                      <w14:ligatures w14:val="none"/>
                    </w:rPr>
                    <w:t xml:space="preserve">477 </w:t>
                  </w:r>
                </w:p>
              </w:tc>
            </w:tr>
          </w:tbl>
          <w:p w14:paraId="1FA96835" w14:textId="77777777" w:rsidR="0088613F" w:rsidRDefault="0088613F" w:rsidP="0088613F">
            <w:pPr>
              <w:rPr>
                <w:rFonts w:ascii="Aptos" w:hAnsi="Aptos"/>
                <w:sz w:val="21"/>
                <w:szCs w:val="21"/>
              </w:rPr>
            </w:pPr>
          </w:p>
          <w:p w14:paraId="04AC60E0" w14:textId="77777777" w:rsidR="0088613F" w:rsidRPr="001A5D77" w:rsidRDefault="0088613F" w:rsidP="0088613F">
            <w:pPr>
              <w:rPr>
                <w:rFonts w:ascii="Aptos" w:hAnsi="Aptos"/>
                <w:lang w:val="fr-FR"/>
              </w:rPr>
            </w:pPr>
          </w:p>
        </w:tc>
      </w:tr>
      <w:tr w:rsidR="0088613F" w:rsidRPr="001A5D77" w14:paraId="6B1604A1" w14:textId="77777777" w:rsidTr="0088613F">
        <w:tc>
          <w:tcPr>
            <w:tcW w:w="5524" w:type="dxa"/>
          </w:tcPr>
          <w:p w14:paraId="59D43512" w14:textId="41D643E9" w:rsidR="0088613F" w:rsidRPr="00AB0405" w:rsidRDefault="0088613F" w:rsidP="0088613F">
            <w:pPr>
              <w:spacing w:before="240" w:after="240"/>
              <w:rPr>
                <w:rFonts w:ascii="Aptos" w:eastAsia="Aptos" w:hAnsi="Aptos" w:cs="Aptos"/>
                <w:kern w:val="0"/>
                <w:sz w:val="24"/>
                <w:szCs w:val="24"/>
                <w14:ligatures w14:val="none"/>
              </w:rPr>
            </w:pPr>
            <w:r>
              <w:rPr>
                <w:rFonts w:ascii="Calibri" w:eastAsia="Aptos" w:hAnsi="Calibri" w:cs="Calibri"/>
                <w:b/>
                <w:bCs/>
                <w:kern w:val="0"/>
                <w:lang w:val="fr-FR"/>
                <w14:ligatures w14:val="none"/>
              </w:rPr>
              <w:lastRenderedPageBreak/>
              <w:t>2</w:t>
            </w:r>
            <w:r w:rsidRPr="00AB0405">
              <w:rPr>
                <w:rFonts w:ascii="Calibri" w:eastAsia="Aptos" w:hAnsi="Calibri" w:cs="Calibri"/>
                <w:b/>
                <w:bCs/>
                <w:kern w:val="0"/>
                <w14:ligatures w14:val="none"/>
              </w:rPr>
              <w:t>2. Remise à niveau électrique et conformité réglementaire</w:t>
            </w:r>
          </w:p>
          <w:p w14:paraId="3D04E654" w14:textId="77777777" w:rsidR="0088613F" w:rsidRPr="00AB0405" w:rsidRDefault="0088613F" w:rsidP="0088613F">
            <w:pPr>
              <w:spacing w:before="240" w:after="240"/>
              <w:rPr>
                <w:rFonts w:ascii="Aptos" w:eastAsia="Aptos" w:hAnsi="Aptos" w:cs="Aptos"/>
                <w:kern w:val="0"/>
                <w:sz w:val="24"/>
                <w:szCs w:val="24"/>
                <w14:ligatures w14:val="none"/>
              </w:rPr>
            </w:pPr>
            <w:r w:rsidRPr="00AB0405">
              <w:rPr>
                <w:rFonts w:ascii="Calibri" w:eastAsia="Aptos" w:hAnsi="Calibri" w:cs="Calibri"/>
                <w:kern w:val="0"/>
                <w14:ligatures w14:val="none"/>
              </w:rPr>
              <w:t>Nous comprenons qu’une remise à niveau et une réhabilitation des installations électriques existantes sont nécessaires. Toutefois, pourriez-vous préciser si ces travaux doivent être inclus dans le budget proposé et, le cas échéant, comment ils doivent être quantifiés ?</w:t>
            </w:r>
          </w:p>
          <w:p w14:paraId="000508D9" w14:textId="77777777" w:rsidR="0088613F" w:rsidRPr="00AB0405" w:rsidRDefault="0088613F" w:rsidP="0088613F">
            <w:pPr>
              <w:spacing w:before="240" w:after="240"/>
              <w:rPr>
                <w:rFonts w:ascii="Aptos" w:eastAsia="Aptos" w:hAnsi="Aptos" w:cs="Aptos"/>
                <w:kern w:val="0"/>
                <w:sz w:val="24"/>
                <w:szCs w:val="24"/>
                <w14:ligatures w14:val="none"/>
              </w:rPr>
            </w:pPr>
            <w:r w:rsidRPr="00AB0405">
              <w:rPr>
                <w:rFonts w:ascii="Calibri" w:eastAsia="Aptos" w:hAnsi="Calibri" w:cs="Calibri"/>
                <w:kern w:val="0"/>
                <w14:ligatures w14:val="none"/>
              </w:rPr>
              <w:t xml:space="preserve">Le BoQ comprend des matériaux indiqués dans la section </w:t>
            </w:r>
            <w:r w:rsidRPr="00AB0405">
              <w:rPr>
                <w:rFonts w:ascii="Calibri" w:eastAsia="Aptos" w:hAnsi="Calibri" w:cs="Calibri"/>
                <w:b/>
                <w:bCs/>
                <w:kern w:val="0"/>
                <w14:ligatures w14:val="none"/>
              </w:rPr>
              <w:t>« Mise aux normes électriques »</w:t>
            </w:r>
            <w:r w:rsidRPr="00AB0405">
              <w:rPr>
                <w:rFonts w:ascii="Calibri" w:eastAsia="Aptos" w:hAnsi="Calibri" w:cs="Calibri"/>
                <w:kern w:val="0"/>
                <w14:ligatures w14:val="none"/>
              </w:rPr>
              <w:t>. Pourriez-vous confirmer si les matériaux mentionnés dans cette section représentent la liste complète des matériaux nécessaires aux travaux de remise à niveau électrique ?</w:t>
            </w:r>
          </w:p>
          <w:p w14:paraId="5C3128A0" w14:textId="77777777" w:rsidR="0088613F" w:rsidRPr="00AB0405" w:rsidRDefault="0088613F" w:rsidP="0088613F">
            <w:pPr>
              <w:spacing w:before="240" w:after="240"/>
              <w:rPr>
                <w:rFonts w:ascii="Aptos" w:eastAsia="Aptos" w:hAnsi="Aptos" w:cs="Aptos"/>
                <w:kern w:val="0"/>
                <w:sz w:val="24"/>
                <w:szCs w:val="24"/>
                <w14:ligatures w14:val="none"/>
              </w:rPr>
            </w:pPr>
            <w:r w:rsidRPr="00AB0405">
              <w:rPr>
                <w:rFonts w:ascii="Calibri" w:eastAsia="Aptos" w:hAnsi="Calibri" w:cs="Calibri"/>
                <w:kern w:val="0"/>
                <w14:ligatures w14:val="none"/>
              </w:rPr>
              <w:t xml:space="preserve">Par ailleurs, dans le cas où aucune autre mise à niveau ne serait nécessaire au-delà du périmètre indiqué, </w:t>
            </w:r>
            <w:r w:rsidRPr="00AB0405">
              <w:rPr>
                <w:rFonts w:ascii="Calibri" w:eastAsia="Aptos" w:hAnsi="Calibri" w:cs="Calibri"/>
                <w:b/>
                <w:bCs/>
                <w:kern w:val="0"/>
                <w14:ligatures w14:val="none"/>
              </w:rPr>
              <w:t>pourriez-vous confirmer si les installations répondent actuellement à toutes les exigences permettant leur légalisation et leur mise en conformité</w:t>
            </w:r>
            <w:r w:rsidRPr="00AB0405">
              <w:rPr>
                <w:rFonts w:ascii="Calibri" w:eastAsia="Aptos" w:hAnsi="Calibri" w:cs="Calibri"/>
                <w:kern w:val="0"/>
                <w14:ligatures w14:val="none"/>
              </w:rPr>
              <w:t xml:space="preserve"> ? En d’autres termes, </w:t>
            </w:r>
            <w:r w:rsidRPr="00AB0405">
              <w:rPr>
                <w:rFonts w:ascii="Calibri" w:eastAsia="Aptos" w:hAnsi="Calibri" w:cs="Calibri"/>
                <w:b/>
                <w:bCs/>
                <w:kern w:val="0"/>
                <w14:ligatures w14:val="none"/>
              </w:rPr>
              <w:t>toutes les déficiences à corriger ont-elles été identifiées et prises en compte afin de permettre la mise en conformité des bâtiments</w:t>
            </w:r>
            <w:r w:rsidRPr="00AB0405">
              <w:rPr>
                <w:rFonts w:ascii="Calibri" w:eastAsia="Aptos" w:hAnsi="Calibri" w:cs="Calibri"/>
                <w:kern w:val="0"/>
                <w14:ligatures w14:val="none"/>
              </w:rPr>
              <w:t>, et l</w:t>
            </w:r>
            <w:r w:rsidRPr="00AB0405">
              <w:rPr>
                <w:rFonts w:ascii="Calibri" w:eastAsia="Aptos" w:hAnsi="Calibri" w:cs="Calibri"/>
                <w:b/>
                <w:bCs/>
                <w:kern w:val="0"/>
                <w14:ligatures w14:val="none"/>
              </w:rPr>
              <w:t>es matériaux inclus dans le BoQ respectent-ils les normes applicables nécessaires à cette mise en conformité</w:t>
            </w:r>
            <w:r w:rsidRPr="00AB0405">
              <w:rPr>
                <w:rFonts w:ascii="Calibri" w:eastAsia="Aptos" w:hAnsi="Calibri" w:cs="Calibri"/>
                <w:kern w:val="0"/>
                <w14:ligatures w14:val="none"/>
              </w:rPr>
              <w:t> ?</w:t>
            </w:r>
          </w:p>
          <w:p w14:paraId="64F05A04" w14:textId="77777777" w:rsidR="0088613F" w:rsidRDefault="0088613F" w:rsidP="0088613F">
            <w:pPr>
              <w:rPr>
                <w:rFonts w:ascii="Georgia" w:hAnsi="Georgia"/>
                <w:b/>
                <w:bCs/>
                <w:sz w:val="21"/>
                <w:szCs w:val="21"/>
              </w:rPr>
            </w:pPr>
          </w:p>
          <w:p w14:paraId="73BA35A0" w14:textId="77777777" w:rsidR="0088613F" w:rsidRDefault="0088613F" w:rsidP="0088613F">
            <w:pPr>
              <w:rPr>
                <w:rFonts w:ascii="Georgia" w:hAnsi="Georgia"/>
                <w:b/>
                <w:bCs/>
                <w:sz w:val="21"/>
                <w:szCs w:val="21"/>
              </w:rPr>
            </w:pPr>
          </w:p>
          <w:p w14:paraId="77EF7072" w14:textId="77777777" w:rsidR="0088613F" w:rsidRPr="001A5D77" w:rsidRDefault="0088613F" w:rsidP="0088613F">
            <w:pPr>
              <w:ind w:left="720"/>
              <w:rPr>
                <w:rFonts w:ascii="Aptos" w:eastAsia="Times New Roman" w:hAnsi="Aptos" w:cs="Calibri"/>
                <w:b/>
                <w:bCs/>
                <w:kern w:val="0"/>
                <w:lang w:val="fr-FR"/>
                <w14:ligatures w14:val="none"/>
              </w:rPr>
            </w:pPr>
          </w:p>
        </w:tc>
        <w:tc>
          <w:tcPr>
            <w:tcW w:w="9213" w:type="dxa"/>
          </w:tcPr>
          <w:p w14:paraId="49A823BA" w14:textId="77777777" w:rsidR="0088613F" w:rsidRDefault="0088613F" w:rsidP="0088613F">
            <w:pPr>
              <w:rPr>
                <w:rFonts w:ascii="Aptos" w:hAnsi="Aptos"/>
                <w:sz w:val="21"/>
                <w:szCs w:val="21"/>
              </w:rPr>
            </w:pPr>
          </w:p>
          <w:p w14:paraId="37B9B9B4" w14:textId="526F5FED" w:rsidR="0088613F" w:rsidRPr="001A5D77" w:rsidRDefault="0088613F" w:rsidP="0088613F">
            <w:pPr>
              <w:rPr>
                <w:rFonts w:ascii="Aptos" w:hAnsi="Aptos"/>
                <w:lang w:val="fr-FR"/>
              </w:rPr>
            </w:pPr>
            <w:r>
              <w:t>Référez-vous à la réponse apportée à la première question pour vos questions du 06/05/2026</w:t>
            </w:r>
            <w:r>
              <w:rPr>
                <w:lang w:val="fr-FR"/>
              </w:rPr>
              <w:t xml:space="preserve"> (voir plus haut)</w:t>
            </w:r>
          </w:p>
        </w:tc>
      </w:tr>
      <w:tr w:rsidR="00F84D87" w:rsidRPr="001A5D77" w14:paraId="126132C4" w14:textId="77777777" w:rsidTr="0088613F">
        <w:tc>
          <w:tcPr>
            <w:tcW w:w="5524" w:type="dxa"/>
          </w:tcPr>
          <w:p w14:paraId="42F3B0BD" w14:textId="2444A93E" w:rsidR="00F84D87" w:rsidRPr="00EC3896" w:rsidRDefault="00F84D87" w:rsidP="00F84D87">
            <w:pPr>
              <w:spacing w:before="240" w:after="240"/>
              <w:rPr>
                <w:rFonts w:ascii="Aptos" w:eastAsia="Aptos" w:hAnsi="Aptos" w:cs="Aptos"/>
                <w:kern w:val="0"/>
                <w:sz w:val="24"/>
                <w:szCs w:val="24"/>
                <w14:ligatures w14:val="none"/>
              </w:rPr>
            </w:pPr>
            <w:r>
              <w:rPr>
                <w:rFonts w:ascii="Calibri" w:eastAsia="Aptos" w:hAnsi="Calibri" w:cs="Calibri"/>
                <w:b/>
                <w:bCs/>
                <w:kern w:val="0"/>
                <w:lang w:val="fr-FR"/>
                <w14:ligatures w14:val="none"/>
              </w:rPr>
              <w:t>2</w:t>
            </w:r>
            <w:r w:rsidRPr="00EC3896">
              <w:rPr>
                <w:rFonts w:ascii="Calibri" w:eastAsia="Aptos" w:hAnsi="Calibri" w:cs="Calibri"/>
                <w:b/>
                <w:bCs/>
                <w:kern w:val="0"/>
                <w14:ligatures w14:val="none"/>
              </w:rPr>
              <w:t>3. Toitures</w:t>
            </w:r>
          </w:p>
          <w:p w14:paraId="19D01A7B" w14:textId="77777777" w:rsidR="00F84D87" w:rsidRPr="00EC3896" w:rsidRDefault="00F84D87" w:rsidP="00F84D87">
            <w:pPr>
              <w:spacing w:before="240" w:after="240"/>
              <w:rPr>
                <w:rFonts w:ascii="Aptos" w:eastAsia="Aptos" w:hAnsi="Aptos" w:cs="Aptos"/>
                <w:kern w:val="0"/>
                <w:sz w:val="24"/>
                <w:szCs w:val="24"/>
                <w14:ligatures w14:val="none"/>
              </w:rPr>
            </w:pPr>
            <w:r w:rsidRPr="00EC3896">
              <w:rPr>
                <w:rFonts w:ascii="Calibri" w:eastAsia="Aptos" w:hAnsi="Calibri" w:cs="Calibri"/>
                <w:kern w:val="0"/>
                <w14:ligatures w14:val="none"/>
              </w:rPr>
              <w:t>Concernant les toitures, nous aurions les questions suivantes :</w:t>
            </w:r>
          </w:p>
          <w:p w14:paraId="5F948FA9" w14:textId="77777777" w:rsidR="00F84D87" w:rsidRPr="00EC3896" w:rsidRDefault="00F84D87" w:rsidP="00F84D87">
            <w:pPr>
              <w:spacing w:before="240" w:after="240"/>
              <w:rPr>
                <w:rFonts w:ascii="Aptos" w:eastAsia="Aptos" w:hAnsi="Aptos" w:cs="Aptos"/>
                <w:kern w:val="0"/>
                <w:sz w:val="24"/>
                <w:szCs w:val="24"/>
                <w14:ligatures w14:val="none"/>
              </w:rPr>
            </w:pPr>
            <w:r w:rsidRPr="00EC3896">
              <w:rPr>
                <w:rFonts w:ascii="Calibri" w:eastAsia="Aptos" w:hAnsi="Calibri" w:cs="Calibri"/>
                <w:kern w:val="0"/>
                <w14:ligatures w14:val="none"/>
              </w:rPr>
              <w:t xml:space="preserve">a) Pourriez-vous </w:t>
            </w:r>
            <w:r w:rsidRPr="00EC3896">
              <w:rPr>
                <w:rFonts w:ascii="Calibri" w:eastAsia="Aptos" w:hAnsi="Calibri" w:cs="Calibri"/>
                <w:b/>
                <w:bCs/>
                <w:kern w:val="0"/>
                <w14:ligatures w14:val="none"/>
              </w:rPr>
              <w:t>confirmer si les tôles métalliques existantes sont actuellement en état utilisable</w:t>
            </w:r>
            <w:r w:rsidRPr="00EC3896">
              <w:rPr>
                <w:rFonts w:ascii="Calibri" w:eastAsia="Aptos" w:hAnsi="Calibri" w:cs="Calibri"/>
                <w:kern w:val="0"/>
                <w14:ligatures w14:val="none"/>
              </w:rPr>
              <w:t> et si seule la structure porteuse sous-jacente nécessite un renforcement ?</w:t>
            </w:r>
          </w:p>
          <w:p w14:paraId="61584253" w14:textId="77777777" w:rsidR="00F84D87" w:rsidRPr="00EC3896" w:rsidRDefault="00F84D87" w:rsidP="00F84D87">
            <w:pPr>
              <w:spacing w:before="240" w:after="240"/>
              <w:rPr>
                <w:rFonts w:ascii="Aptos" w:eastAsia="Aptos" w:hAnsi="Aptos" w:cs="Aptos"/>
                <w:kern w:val="0"/>
                <w:sz w:val="24"/>
                <w:szCs w:val="24"/>
                <w14:ligatures w14:val="none"/>
              </w:rPr>
            </w:pPr>
            <w:r w:rsidRPr="00EC3896">
              <w:rPr>
                <w:rFonts w:ascii="Calibri" w:eastAsia="Aptos" w:hAnsi="Calibri" w:cs="Calibri"/>
                <w:kern w:val="0"/>
                <w14:ligatures w14:val="none"/>
              </w:rPr>
              <w:t xml:space="preserve">b) Pour les 11 sites, pourriez-vous </w:t>
            </w:r>
            <w:r w:rsidRPr="00EC3896">
              <w:rPr>
                <w:rFonts w:ascii="Calibri" w:eastAsia="Aptos" w:hAnsi="Calibri" w:cs="Calibri"/>
                <w:b/>
                <w:bCs/>
                <w:kern w:val="0"/>
                <w14:ligatures w14:val="none"/>
              </w:rPr>
              <w:t>confirmer si les structures porteuses situées sous les tôles métalliques sont métalliques dans tous les cas</w:t>
            </w:r>
            <w:r w:rsidRPr="00EC3896">
              <w:rPr>
                <w:rFonts w:ascii="Calibri" w:eastAsia="Aptos" w:hAnsi="Calibri" w:cs="Calibri"/>
                <w:kern w:val="0"/>
                <w14:ligatures w14:val="none"/>
              </w:rPr>
              <w:t> ? Pour des raisons de fiabilité structurelle, nous recommandons fortement l’installation des structures photovoltaïques sur des toitures disposant de supports métalliques.</w:t>
            </w:r>
          </w:p>
          <w:p w14:paraId="11F554A1" w14:textId="77777777" w:rsidR="00F84D87" w:rsidRPr="00EC3896" w:rsidRDefault="00F84D87" w:rsidP="00F84D87">
            <w:pPr>
              <w:spacing w:before="240" w:after="240"/>
              <w:rPr>
                <w:rFonts w:ascii="Aptos" w:eastAsia="Aptos" w:hAnsi="Aptos" w:cs="Aptos"/>
                <w:kern w:val="0"/>
                <w:sz w:val="24"/>
                <w:szCs w:val="24"/>
                <w14:ligatures w14:val="none"/>
              </w:rPr>
            </w:pPr>
            <w:r w:rsidRPr="00EC3896">
              <w:rPr>
                <w:rFonts w:ascii="Calibri" w:eastAsia="Aptos" w:hAnsi="Calibri" w:cs="Calibri"/>
                <w:kern w:val="0"/>
                <w14:ligatures w14:val="none"/>
              </w:rPr>
              <w:t>Nous vous serions également reconnaissants de bien vouloir partager des photographies des toitures (vue supérieure) ainsi que des structures porteuses.</w:t>
            </w:r>
          </w:p>
          <w:p w14:paraId="46BC9750" w14:textId="77777777" w:rsidR="00F84D87" w:rsidRPr="001A5D77" w:rsidRDefault="00F84D87" w:rsidP="00F84D87">
            <w:pPr>
              <w:ind w:left="720"/>
              <w:rPr>
                <w:rFonts w:ascii="Aptos" w:eastAsia="Times New Roman" w:hAnsi="Aptos" w:cs="Calibri"/>
                <w:b/>
                <w:bCs/>
                <w:kern w:val="0"/>
                <w:lang w:val="fr-FR"/>
                <w14:ligatures w14:val="none"/>
              </w:rPr>
            </w:pPr>
          </w:p>
        </w:tc>
        <w:tc>
          <w:tcPr>
            <w:tcW w:w="9213" w:type="dxa"/>
          </w:tcPr>
          <w:p w14:paraId="0BBC5C3D" w14:textId="77777777" w:rsidR="00F84D87" w:rsidRDefault="00F84D87" w:rsidP="00F84D87">
            <w:pPr>
              <w:rPr>
                <w:rFonts w:ascii="Aptos" w:hAnsi="Aptos"/>
                <w:sz w:val="21"/>
                <w:szCs w:val="21"/>
              </w:rPr>
            </w:pPr>
          </w:p>
          <w:p w14:paraId="4C05B798" w14:textId="542B4908" w:rsidR="00F84D87" w:rsidRPr="001A5D77" w:rsidRDefault="00F84D87" w:rsidP="00F84D87">
            <w:pPr>
              <w:rPr>
                <w:rFonts w:ascii="Aptos" w:hAnsi="Aptos"/>
                <w:lang w:val="fr-FR"/>
              </w:rPr>
            </w:pPr>
            <w:r>
              <w:t>Référez-vous à la réponse apportée à la première et à la deuxième question pour vos questions du 06/05/2026</w:t>
            </w:r>
            <w:r>
              <w:rPr>
                <w:lang w:val="fr-FR"/>
              </w:rPr>
              <w:t xml:space="preserve"> (voir plus haut)</w:t>
            </w:r>
          </w:p>
        </w:tc>
      </w:tr>
      <w:tr w:rsidR="00F84D87" w:rsidRPr="001A5D77" w14:paraId="4BAE6D55" w14:textId="77777777" w:rsidTr="0088613F">
        <w:tc>
          <w:tcPr>
            <w:tcW w:w="5524" w:type="dxa"/>
          </w:tcPr>
          <w:p w14:paraId="44FBF9C9" w14:textId="357BF55F" w:rsidR="00F84D87" w:rsidRPr="007E20FA" w:rsidRDefault="00F84D87" w:rsidP="00F84D87">
            <w:pPr>
              <w:spacing w:before="240" w:after="240"/>
              <w:rPr>
                <w:rFonts w:ascii="Aptos" w:eastAsia="Aptos" w:hAnsi="Aptos" w:cs="Aptos"/>
                <w:kern w:val="0"/>
                <w:sz w:val="24"/>
                <w:szCs w:val="24"/>
                <w14:ligatures w14:val="none"/>
              </w:rPr>
            </w:pPr>
            <w:r>
              <w:rPr>
                <w:rFonts w:ascii="Calibri" w:eastAsia="Aptos" w:hAnsi="Calibri" w:cs="Calibri"/>
                <w:b/>
                <w:bCs/>
                <w:kern w:val="0"/>
                <w:lang w:val="fr-FR"/>
                <w14:ligatures w14:val="none"/>
              </w:rPr>
              <w:t>2</w:t>
            </w:r>
            <w:r w:rsidRPr="007E20FA">
              <w:rPr>
                <w:rFonts w:ascii="Calibri" w:eastAsia="Aptos" w:hAnsi="Calibri" w:cs="Calibri"/>
                <w:b/>
                <w:bCs/>
                <w:kern w:val="0"/>
                <w14:ligatures w14:val="none"/>
              </w:rPr>
              <w:t>4. Matériaux absents du BoQ</w:t>
            </w:r>
          </w:p>
          <w:p w14:paraId="11AA5BF4" w14:textId="77777777" w:rsidR="00F84D87" w:rsidRDefault="00F84D87" w:rsidP="00F84D87">
            <w:pPr>
              <w:spacing w:before="240" w:after="240"/>
              <w:rPr>
                <w:rFonts w:ascii="Calibri" w:eastAsia="Aptos" w:hAnsi="Calibri" w:cs="Calibri"/>
                <w:kern w:val="0"/>
                <w14:ligatures w14:val="none"/>
              </w:rPr>
            </w:pPr>
            <w:r w:rsidRPr="007E20FA">
              <w:rPr>
                <w:rFonts w:ascii="Calibri" w:eastAsia="Aptos" w:hAnsi="Calibri" w:cs="Calibri"/>
                <w:kern w:val="0"/>
                <w14:ligatures w14:val="none"/>
              </w:rPr>
              <w:t xml:space="preserve">Nous avons constaté que certains matériaux mentionnés dans les termes de référence semblent absents du Bill of Quantities (par exemple : passerelles techniques, structures de montage photovoltaïque, entre autres). </w:t>
            </w:r>
            <w:r w:rsidRPr="007E20FA">
              <w:rPr>
                <w:rFonts w:ascii="Calibri" w:eastAsia="Aptos" w:hAnsi="Calibri" w:cs="Calibri"/>
                <w:kern w:val="0"/>
                <w14:ligatures w14:val="none"/>
              </w:rPr>
              <w:lastRenderedPageBreak/>
              <w:t>Pourriez-vous nous indiquer dans quelle section du BoQ ces éléments doivent être inclus dans l’offre financière ?</w:t>
            </w:r>
          </w:p>
          <w:p w14:paraId="4F966181" w14:textId="77777777" w:rsidR="00F84D87" w:rsidRDefault="00F84D87" w:rsidP="00F84D87">
            <w:pPr>
              <w:spacing w:before="240" w:after="240"/>
              <w:rPr>
                <w:rFonts w:ascii="Calibri" w:eastAsia="Aptos" w:hAnsi="Calibri" w:cs="Calibri"/>
                <w:kern w:val="0"/>
                <w14:ligatures w14:val="none"/>
              </w:rPr>
            </w:pPr>
          </w:p>
          <w:p w14:paraId="57275EBD" w14:textId="77777777" w:rsidR="00F84D87" w:rsidRPr="007E20FA" w:rsidRDefault="00F84D87" w:rsidP="00F84D87">
            <w:pPr>
              <w:spacing w:before="240" w:after="240"/>
              <w:rPr>
                <w:rFonts w:ascii="Aptos" w:eastAsia="Aptos" w:hAnsi="Aptos" w:cs="Aptos"/>
                <w:kern w:val="0"/>
                <w:sz w:val="24"/>
                <w:szCs w:val="24"/>
                <w14:ligatures w14:val="none"/>
              </w:rPr>
            </w:pPr>
          </w:p>
          <w:p w14:paraId="35E535F0" w14:textId="77777777" w:rsidR="00F84D87" w:rsidRPr="001A5D77" w:rsidRDefault="00F84D87" w:rsidP="00F84D87">
            <w:pPr>
              <w:ind w:left="720"/>
              <w:rPr>
                <w:rFonts w:ascii="Aptos" w:eastAsia="Times New Roman" w:hAnsi="Aptos" w:cs="Calibri"/>
                <w:b/>
                <w:bCs/>
                <w:kern w:val="0"/>
                <w:lang w:val="fr-FR"/>
                <w14:ligatures w14:val="none"/>
              </w:rPr>
            </w:pPr>
          </w:p>
        </w:tc>
        <w:tc>
          <w:tcPr>
            <w:tcW w:w="9213" w:type="dxa"/>
          </w:tcPr>
          <w:p w14:paraId="1C6A6070" w14:textId="77777777" w:rsidR="00F84D87" w:rsidRDefault="00F84D87" w:rsidP="00F84D87">
            <w:pPr>
              <w:rPr>
                <w:rFonts w:ascii="Aptos" w:hAnsi="Aptos"/>
                <w:sz w:val="21"/>
                <w:szCs w:val="21"/>
              </w:rPr>
            </w:pPr>
          </w:p>
          <w:p w14:paraId="3552FC86" w14:textId="3802721E" w:rsidR="00F84D87" w:rsidRPr="001A5D77" w:rsidRDefault="00F84D87" w:rsidP="00F84D87">
            <w:pPr>
              <w:rPr>
                <w:rFonts w:ascii="Aptos" w:hAnsi="Aptos"/>
                <w:lang w:val="fr-FR"/>
              </w:rPr>
            </w:pPr>
            <w:r w:rsidRPr="00B64F9D">
              <w:rPr>
                <w:rFonts w:ascii="Aptos" w:hAnsi="Aptos"/>
                <w:sz w:val="21"/>
                <w:szCs w:val="21"/>
              </w:rPr>
              <w:t>Les passerelles techniques : voir poste 6.3 du BPU ; les structures de montage photovoltaïque : voir poste 6.2 du BPU.</w:t>
            </w:r>
          </w:p>
        </w:tc>
      </w:tr>
      <w:tr w:rsidR="002C3F74" w:rsidRPr="001A5D77" w14:paraId="13756497" w14:textId="77777777" w:rsidTr="0088613F">
        <w:tc>
          <w:tcPr>
            <w:tcW w:w="5524" w:type="dxa"/>
          </w:tcPr>
          <w:p w14:paraId="44766093" w14:textId="381CD49E" w:rsidR="002C3F74" w:rsidRPr="009843F4" w:rsidRDefault="002C3F74" w:rsidP="002C3F74">
            <w:pPr>
              <w:spacing w:before="240" w:after="240"/>
              <w:rPr>
                <w:rFonts w:ascii="Aptos" w:eastAsia="Aptos" w:hAnsi="Aptos" w:cs="Aptos"/>
                <w:kern w:val="0"/>
                <w:sz w:val="24"/>
                <w:szCs w:val="24"/>
                <w14:ligatures w14:val="none"/>
              </w:rPr>
            </w:pPr>
            <w:r>
              <w:rPr>
                <w:rFonts w:ascii="Calibri" w:eastAsia="Aptos" w:hAnsi="Calibri" w:cs="Calibri"/>
                <w:b/>
                <w:bCs/>
                <w:kern w:val="0"/>
                <w:lang w:val="fr-FR"/>
                <w14:ligatures w14:val="none"/>
              </w:rPr>
              <w:t>2</w:t>
            </w:r>
            <w:r w:rsidRPr="009843F4">
              <w:rPr>
                <w:rFonts w:ascii="Calibri" w:eastAsia="Aptos" w:hAnsi="Calibri" w:cs="Calibri"/>
                <w:b/>
                <w:bCs/>
                <w:kern w:val="0"/>
                <w14:ligatures w14:val="none"/>
              </w:rPr>
              <w:t>5. Distances entre les salles techniques et les points de raccordement</w:t>
            </w:r>
          </w:p>
          <w:p w14:paraId="0C63B6E8" w14:textId="77777777" w:rsidR="002C3F74" w:rsidRPr="009843F4" w:rsidRDefault="002C3F74" w:rsidP="002C3F74">
            <w:pPr>
              <w:spacing w:before="240" w:after="240"/>
              <w:rPr>
                <w:rFonts w:ascii="Aptos" w:eastAsia="Aptos" w:hAnsi="Aptos" w:cs="Aptos"/>
                <w:kern w:val="0"/>
                <w:sz w:val="24"/>
                <w:szCs w:val="24"/>
                <w14:ligatures w14:val="none"/>
              </w:rPr>
            </w:pPr>
            <w:r w:rsidRPr="009843F4">
              <w:rPr>
                <w:rFonts w:ascii="Calibri" w:eastAsia="Aptos" w:hAnsi="Calibri" w:cs="Calibri"/>
                <w:kern w:val="0"/>
                <w14:ligatures w14:val="none"/>
              </w:rPr>
              <w:t>Pourriez-vous nous indiquer les distances approximatives entre les salles techniques et les points de raccordement/alimentation électrique de chaque bâtiment ?</w:t>
            </w:r>
          </w:p>
          <w:p w14:paraId="7DA528BF" w14:textId="77777777" w:rsidR="002C3F74" w:rsidRPr="001A5D77" w:rsidRDefault="002C3F74" w:rsidP="002C3F74">
            <w:pPr>
              <w:ind w:left="720"/>
              <w:rPr>
                <w:rFonts w:ascii="Aptos" w:eastAsia="Times New Roman" w:hAnsi="Aptos" w:cs="Calibri"/>
                <w:b/>
                <w:bCs/>
                <w:kern w:val="0"/>
                <w:lang w:val="fr-FR"/>
                <w14:ligatures w14:val="none"/>
              </w:rPr>
            </w:pPr>
          </w:p>
        </w:tc>
        <w:tc>
          <w:tcPr>
            <w:tcW w:w="9213" w:type="dxa"/>
          </w:tcPr>
          <w:p w14:paraId="686C8B0A" w14:textId="77777777" w:rsidR="002C3F74" w:rsidRDefault="002C3F74" w:rsidP="002C3F74">
            <w:pPr>
              <w:rPr>
                <w:rFonts w:ascii="Aptos" w:hAnsi="Aptos"/>
                <w:sz w:val="21"/>
                <w:szCs w:val="21"/>
              </w:rPr>
            </w:pPr>
          </w:p>
          <w:p w14:paraId="271EF7A5" w14:textId="77777777" w:rsidR="002C3F74" w:rsidRDefault="002C3F74" w:rsidP="002C3F74">
            <w:pPr>
              <w:spacing w:before="240" w:after="240"/>
              <w:rPr>
                <w:rFonts w:ascii="Calibri" w:eastAsia="Aptos" w:hAnsi="Calibri" w:cs="Calibri"/>
                <w:kern w:val="0"/>
                <w14:ligatures w14:val="none"/>
              </w:rPr>
            </w:pPr>
            <w:r w:rsidRPr="009843F4">
              <w:rPr>
                <w:rFonts w:ascii="Calibri" w:eastAsia="Aptos" w:hAnsi="Calibri" w:cs="Calibri"/>
                <w:kern w:val="0"/>
                <w14:ligatures w14:val="none"/>
              </w:rPr>
              <w:t xml:space="preserve">Les distances approximatives entre les salles techniques et les points de raccordement/alimentation électrique de chaque bâtiment </w:t>
            </w:r>
          </w:p>
          <w:tbl>
            <w:tblPr>
              <w:tblW w:w="4660" w:type="dxa"/>
              <w:tblLook w:val="04A0" w:firstRow="1" w:lastRow="0" w:firstColumn="1" w:lastColumn="0" w:noHBand="0" w:noVBand="1"/>
            </w:tblPr>
            <w:tblGrid>
              <w:gridCol w:w="1760"/>
              <w:gridCol w:w="2900"/>
            </w:tblGrid>
            <w:tr w:rsidR="002C3F74" w:rsidRPr="00B41839" w14:paraId="26A35251" w14:textId="77777777" w:rsidTr="00B6479B">
              <w:trPr>
                <w:trHeight w:val="1056"/>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A0F35D4"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CEM/CFA</w:t>
                  </w:r>
                </w:p>
              </w:tc>
              <w:tc>
                <w:tcPr>
                  <w:tcW w:w="2900" w:type="dxa"/>
                  <w:tcBorders>
                    <w:top w:val="single" w:sz="4" w:space="0" w:color="auto"/>
                    <w:left w:val="nil"/>
                    <w:bottom w:val="single" w:sz="4" w:space="0" w:color="auto"/>
                    <w:right w:val="single" w:sz="4" w:space="0" w:color="auto"/>
                  </w:tcBorders>
                  <w:vAlign w:val="center"/>
                  <w:hideMark/>
                </w:tcPr>
                <w:p w14:paraId="6490EB64"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Distances approximatives entre les salles techniques et les points de raccordement en (ml)</w:t>
                  </w:r>
                </w:p>
              </w:tc>
            </w:tr>
            <w:tr w:rsidR="002C3F74" w:rsidRPr="00B41839" w14:paraId="724DBC50"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6299B1FC"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Busangana </w:t>
                  </w:r>
                </w:p>
              </w:tc>
              <w:tc>
                <w:tcPr>
                  <w:tcW w:w="2900" w:type="dxa"/>
                  <w:tcBorders>
                    <w:top w:val="nil"/>
                    <w:left w:val="nil"/>
                    <w:bottom w:val="single" w:sz="4" w:space="0" w:color="auto"/>
                    <w:right w:val="single" w:sz="4" w:space="0" w:color="auto"/>
                  </w:tcBorders>
                  <w:noWrap/>
                  <w:vAlign w:val="center"/>
                  <w:hideMark/>
                </w:tcPr>
                <w:p w14:paraId="3D4DF21B"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N/A</w:t>
                  </w:r>
                </w:p>
              </w:tc>
            </w:tr>
            <w:tr w:rsidR="002C3F74" w:rsidRPr="00B41839" w14:paraId="76D52587"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2B3E4658"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Minago </w:t>
                  </w:r>
                </w:p>
              </w:tc>
              <w:tc>
                <w:tcPr>
                  <w:tcW w:w="2900" w:type="dxa"/>
                  <w:tcBorders>
                    <w:top w:val="nil"/>
                    <w:left w:val="nil"/>
                    <w:bottom w:val="single" w:sz="4" w:space="0" w:color="auto"/>
                    <w:right w:val="single" w:sz="4" w:space="0" w:color="auto"/>
                  </w:tcBorders>
                  <w:noWrap/>
                  <w:vAlign w:val="center"/>
                  <w:hideMark/>
                </w:tcPr>
                <w:p w14:paraId="0F1D6C6C"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2C7A677B"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6A0D9205"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Kiryama Admin </w:t>
                  </w:r>
                </w:p>
              </w:tc>
              <w:tc>
                <w:tcPr>
                  <w:tcW w:w="2900" w:type="dxa"/>
                  <w:tcBorders>
                    <w:top w:val="nil"/>
                    <w:left w:val="nil"/>
                    <w:bottom w:val="single" w:sz="4" w:space="0" w:color="auto"/>
                    <w:right w:val="single" w:sz="4" w:space="0" w:color="auto"/>
                  </w:tcBorders>
                  <w:noWrap/>
                  <w:vAlign w:val="center"/>
                  <w:hideMark/>
                </w:tcPr>
                <w:p w14:paraId="25A7ABE6"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20</w:t>
                  </w:r>
                </w:p>
              </w:tc>
            </w:tr>
            <w:tr w:rsidR="002C3F74" w:rsidRPr="00B41839" w14:paraId="33260D98"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6EE093C0"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Kiryama TIC</w:t>
                  </w:r>
                </w:p>
              </w:tc>
              <w:tc>
                <w:tcPr>
                  <w:tcW w:w="2900" w:type="dxa"/>
                  <w:tcBorders>
                    <w:top w:val="nil"/>
                    <w:left w:val="nil"/>
                    <w:bottom w:val="single" w:sz="4" w:space="0" w:color="auto"/>
                    <w:right w:val="single" w:sz="4" w:space="0" w:color="auto"/>
                  </w:tcBorders>
                  <w:noWrap/>
                  <w:vAlign w:val="center"/>
                  <w:hideMark/>
                </w:tcPr>
                <w:p w14:paraId="38912430"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2F866023"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55E456FC"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 Muramba Admin </w:t>
                  </w:r>
                </w:p>
              </w:tc>
              <w:tc>
                <w:tcPr>
                  <w:tcW w:w="2900" w:type="dxa"/>
                  <w:tcBorders>
                    <w:top w:val="nil"/>
                    <w:left w:val="nil"/>
                    <w:bottom w:val="single" w:sz="4" w:space="0" w:color="auto"/>
                    <w:right w:val="single" w:sz="4" w:space="0" w:color="auto"/>
                  </w:tcBorders>
                  <w:noWrap/>
                  <w:vAlign w:val="center"/>
                  <w:hideMark/>
                </w:tcPr>
                <w:p w14:paraId="33E9E86D"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00B7A1BB"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5122DD94"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Muramba TIC </w:t>
                  </w:r>
                </w:p>
              </w:tc>
              <w:tc>
                <w:tcPr>
                  <w:tcW w:w="2900" w:type="dxa"/>
                  <w:tcBorders>
                    <w:top w:val="nil"/>
                    <w:left w:val="nil"/>
                    <w:bottom w:val="single" w:sz="4" w:space="0" w:color="auto"/>
                    <w:right w:val="single" w:sz="4" w:space="0" w:color="auto"/>
                  </w:tcBorders>
                  <w:noWrap/>
                  <w:vAlign w:val="center"/>
                  <w:hideMark/>
                </w:tcPr>
                <w:p w14:paraId="419B5FD1"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57FA4DA6"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1FC43D61"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Nyabisaka admin</w:t>
                  </w:r>
                </w:p>
              </w:tc>
              <w:tc>
                <w:tcPr>
                  <w:tcW w:w="2900" w:type="dxa"/>
                  <w:tcBorders>
                    <w:top w:val="nil"/>
                    <w:left w:val="nil"/>
                    <w:bottom w:val="single" w:sz="4" w:space="0" w:color="auto"/>
                    <w:right w:val="single" w:sz="4" w:space="0" w:color="auto"/>
                  </w:tcBorders>
                  <w:noWrap/>
                  <w:vAlign w:val="center"/>
                  <w:hideMark/>
                </w:tcPr>
                <w:p w14:paraId="46737FCA"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15</w:t>
                  </w:r>
                </w:p>
              </w:tc>
            </w:tr>
            <w:tr w:rsidR="002C3F74" w:rsidRPr="00B41839" w14:paraId="529AA0B0"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3881B29F"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Nyabisaka TIC </w:t>
                  </w:r>
                </w:p>
              </w:tc>
              <w:tc>
                <w:tcPr>
                  <w:tcW w:w="2900" w:type="dxa"/>
                  <w:tcBorders>
                    <w:top w:val="nil"/>
                    <w:left w:val="nil"/>
                    <w:bottom w:val="single" w:sz="4" w:space="0" w:color="auto"/>
                    <w:right w:val="single" w:sz="4" w:space="0" w:color="auto"/>
                  </w:tcBorders>
                  <w:noWrap/>
                  <w:vAlign w:val="center"/>
                  <w:hideMark/>
                </w:tcPr>
                <w:p w14:paraId="62AE4504"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1A5825EB"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111371E8"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Musaga </w:t>
                  </w:r>
                </w:p>
              </w:tc>
              <w:tc>
                <w:tcPr>
                  <w:tcW w:w="2900" w:type="dxa"/>
                  <w:tcBorders>
                    <w:top w:val="nil"/>
                    <w:left w:val="nil"/>
                    <w:bottom w:val="single" w:sz="4" w:space="0" w:color="auto"/>
                    <w:right w:val="single" w:sz="4" w:space="0" w:color="auto"/>
                  </w:tcBorders>
                  <w:noWrap/>
                  <w:vAlign w:val="center"/>
                  <w:hideMark/>
                </w:tcPr>
                <w:p w14:paraId="32058F53"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7F165E1B"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42B355C7"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Kamenge </w:t>
                  </w:r>
                </w:p>
              </w:tc>
              <w:tc>
                <w:tcPr>
                  <w:tcW w:w="2900" w:type="dxa"/>
                  <w:tcBorders>
                    <w:top w:val="nil"/>
                    <w:left w:val="nil"/>
                    <w:bottom w:val="single" w:sz="4" w:space="0" w:color="auto"/>
                    <w:right w:val="single" w:sz="4" w:space="0" w:color="auto"/>
                  </w:tcBorders>
                  <w:noWrap/>
                  <w:vAlign w:val="center"/>
                  <w:hideMark/>
                </w:tcPr>
                <w:p w14:paraId="74EE8FFA"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r w:rsidR="002C3F74" w:rsidRPr="00B41839" w14:paraId="73010D58"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18252E6B"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Murwi</w:t>
                  </w:r>
                </w:p>
              </w:tc>
              <w:tc>
                <w:tcPr>
                  <w:tcW w:w="2900" w:type="dxa"/>
                  <w:tcBorders>
                    <w:top w:val="nil"/>
                    <w:left w:val="nil"/>
                    <w:bottom w:val="single" w:sz="4" w:space="0" w:color="auto"/>
                    <w:right w:val="single" w:sz="4" w:space="0" w:color="auto"/>
                  </w:tcBorders>
                  <w:noWrap/>
                  <w:vAlign w:val="center"/>
                  <w:hideMark/>
                </w:tcPr>
                <w:p w14:paraId="6572750B"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20</w:t>
                  </w:r>
                </w:p>
              </w:tc>
            </w:tr>
            <w:tr w:rsidR="002C3F74" w:rsidRPr="00B41839" w14:paraId="3D06A183"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0A69EDD2"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Marangara </w:t>
                  </w:r>
                </w:p>
              </w:tc>
              <w:tc>
                <w:tcPr>
                  <w:tcW w:w="2900" w:type="dxa"/>
                  <w:tcBorders>
                    <w:top w:val="nil"/>
                    <w:left w:val="nil"/>
                    <w:bottom w:val="single" w:sz="4" w:space="0" w:color="auto"/>
                    <w:right w:val="single" w:sz="4" w:space="0" w:color="auto"/>
                  </w:tcBorders>
                  <w:noWrap/>
                  <w:vAlign w:val="center"/>
                  <w:hideMark/>
                </w:tcPr>
                <w:p w14:paraId="1CD546B7"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20</w:t>
                  </w:r>
                </w:p>
              </w:tc>
            </w:tr>
            <w:tr w:rsidR="002C3F74" w:rsidRPr="00B41839" w14:paraId="7FF22E4E"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426EFFEC"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 xml:space="preserve">Mwenya </w:t>
                  </w:r>
                </w:p>
              </w:tc>
              <w:tc>
                <w:tcPr>
                  <w:tcW w:w="2900" w:type="dxa"/>
                  <w:tcBorders>
                    <w:top w:val="nil"/>
                    <w:left w:val="nil"/>
                    <w:bottom w:val="single" w:sz="4" w:space="0" w:color="auto"/>
                    <w:right w:val="single" w:sz="4" w:space="0" w:color="auto"/>
                  </w:tcBorders>
                  <w:noWrap/>
                  <w:vAlign w:val="center"/>
                  <w:hideMark/>
                </w:tcPr>
                <w:p w14:paraId="375CD8B3"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20</w:t>
                  </w:r>
                </w:p>
              </w:tc>
            </w:tr>
            <w:tr w:rsidR="002C3F74" w:rsidRPr="00B41839" w14:paraId="6D3EDD7B" w14:textId="77777777" w:rsidTr="00B6479B">
              <w:trPr>
                <w:trHeight w:val="288"/>
              </w:trPr>
              <w:tc>
                <w:tcPr>
                  <w:tcW w:w="1760" w:type="dxa"/>
                  <w:tcBorders>
                    <w:top w:val="nil"/>
                    <w:left w:val="single" w:sz="4" w:space="0" w:color="auto"/>
                    <w:bottom w:val="single" w:sz="4" w:space="0" w:color="auto"/>
                    <w:right w:val="single" w:sz="4" w:space="0" w:color="auto"/>
                  </w:tcBorders>
                  <w:noWrap/>
                  <w:vAlign w:val="center"/>
                  <w:hideMark/>
                </w:tcPr>
                <w:p w14:paraId="08E75A07" w14:textId="77777777" w:rsidR="002C3F74" w:rsidRPr="00B41839" w:rsidRDefault="002C3F74" w:rsidP="002C3F74">
                  <w:pPr>
                    <w:spacing w:after="0" w:line="240" w:lineRule="auto"/>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lastRenderedPageBreak/>
                    <w:t xml:space="preserve">Buhoro </w:t>
                  </w:r>
                </w:p>
              </w:tc>
              <w:tc>
                <w:tcPr>
                  <w:tcW w:w="2900" w:type="dxa"/>
                  <w:tcBorders>
                    <w:top w:val="nil"/>
                    <w:left w:val="nil"/>
                    <w:bottom w:val="single" w:sz="4" w:space="0" w:color="auto"/>
                    <w:right w:val="single" w:sz="4" w:space="0" w:color="auto"/>
                  </w:tcBorders>
                  <w:noWrap/>
                  <w:vAlign w:val="center"/>
                  <w:hideMark/>
                </w:tcPr>
                <w:p w14:paraId="2E758367" w14:textId="77777777" w:rsidR="002C3F74" w:rsidRPr="00B41839" w:rsidRDefault="002C3F74" w:rsidP="002C3F74">
                  <w:pPr>
                    <w:spacing w:after="0" w:line="240" w:lineRule="auto"/>
                    <w:jc w:val="center"/>
                    <w:rPr>
                      <w:rFonts w:ascii="Calibri" w:eastAsia="Times New Roman" w:hAnsi="Calibri" w:cs="Calibri"/>
                      <w:color w:val="000000"/>
                      <w:kern w:val="0"/>
                      <w14:ligatures w14:val="none"/>
                    </w:rPr>
                  </w:pPr>
                  <w:r w:rsidRPr="00B41839">
                    <w:rPr>
                      <w:rFonts w:ascii="Calibri" w:eastAsia="Times New Roman" w:hAnsi="Calibri" w:cs="Calibri"/>
                      <w:color w:val="000000"/>
                      <w:kern w:val="0"/>
                      <w14:ligatures w14:val="none"/>
                    </w:rPr>
                    <w:t>10</w:t>
                  </w:r>
                </w:p>
              </w:tc>
            </w:tr>
          </w:tbl>
          <w:p w14:paraId="4419238B" w14:textId="77777777" w:rsidR="002C3F74" w:rsidRPr="001A5D77" w:rsidRDefault="002C3F74" w:rsidP="002C3F74">
            <w:pPr>
              <w:rPr>
                <w:rFonts w:ascii="Aptos" w:hAnsi="Aptos"/>
                <w:lang w:val="fr-FR"/>
              </w:rPr>
            </w:pPr>
          </w:p>
        </w:tc>
      </w:tr>
      <w:tr w:rsidR="002C3F74" w:rsidRPr="001A5D77" w14:paraId="5B8A4440" w14:textId="77777777" w:rsidTr="0088613F">
        <w:tc>
          <w:tcPr>
            <w:tcW w:w="5524" w:type="dxa"/>
          </w:tcPr>
          <w:p w14:paraId="34312762" w14:textId="4B24B665" w:rsidR="00984CCA" w:rsidRPr="00984CCA" w:rsidRDefault="00984CCA" w:rsidP="00984CCA">
            <w:pPr>
              <w:pStyle w:val="Paragraphedeliste"/>
              <w:numPr>
                <w:ilvl w:val="0"/>
                <w:numId w:val="10"/>
              </w:numPr>
              <w:rPr>
                <w:rFonts w:ascii="Aptos" w:eastAsia="Times New Roman" w:hAnsi="Aptos" w:cs="Calibri"/>
                <w:b/>
                <w:bCs/>
                <w:kern w:val="0"/>
                <w:lang w:val="fr-FR"/>
                <w14:ligatures w14:val="none"/>
              </w:rPr>
            </w:pPr>
            <w:r w:rsidRPr="00984CCA">
              <w:rPr>
                <w:rFonts w:ascii="Aptos" w:eastAsia="Times New Roman" w:hAnsi="Aptos" w:cs="Calibri"/>
                <w:kern w:val="0"/>
                <w:lang w:val="fr-FR"/>
                <w14:ligatures w14:val="none"/>
              </w:rPr>
              <w:lastRenderedPageBreak/>
              <w:t>Concernant les références requises, veuillez confirmer si les montants minimums indiqués (200.000 € pour le Lot 1 et 100.000 € pour le Lot 2) doivent être atteints par chaque référence individuellement, ou s’il est acceptable que les deux références cumulées atteignent ces montants par lot</w:t>
            </w:r>
            <w:r w:rsidRPr="00984CCA">
              <w:rPr>
                <w:rFonts w:ascii="Aptos" w:eastAsia="Times New Roman" w:hAnsi="Aptos" w:cs="Calibri"/>
                <w:b/>
                <w:bCs/>
                <w:kern w:val="0"/>
                <w:lang w:val="fr-FR"/>
                <w14:ligatures w14:val="none"/>
              </w:rPr>
              <w:t>.</w:t>
            </w:r>
          </w:p>
          <w:p w14:paraId="19A0A736" w14:textId="77777777" w:rsidR="002C3F74" w:rsidRPr="001A5D77" w:rsidRDefault="002C3F74" w:rsidP="002C3F74">
            <w:pPr>
              <w:ind w:left="720"/>
              <w:rPr>
                <w:rFonts w:ascii="Aptos" w:eastAsia="Times New Roman" w:hAnsi="Aptos" w:cs="Calibri"/>
                <w:b/>
                <w:bCs/>
                <w:kern w:val="0"/>
                <w:lang w:val="fr-FR"/>
                <w14:ligatures w14:val="none"/>
              </w:rPr>
            </w:pPr>
          </w:p>
        </w:tc>
        <w:tc>
          <w:tcPr>
            <w:tcW w:w="9213" w:type="dxa"/>
          </w:tcPr>
          <w:p w14:paraId="433B787E" w14:textId="63DAD9F2" w:rsidR="002C3F74" w:rsidRPr="001A5D77" w:rsidRDefault="00C019AB" w:rsidP="002C3F74">
            <w:pPr>
              <w:rPr>
                <w:rFonts w:ascii="Aptos" w:hAnsi="Aptos"/>
                <w:lang w:val="fr-FR"/>
              </w:rPr>
            </w:pPr>
            <w:r w:rsidRPr="00C019AB">
              <w:rPr>
                <w:rFonts w:ascii="Aptos" w:hAnsi="Aptos"/>
              </w:rPr>
              <w:t>Le montant pour chaque référence doit être de 200.000 € pour le Lot 1 et 100.000 € pour le lot2. les cumuls des références pour atteindre ces montants précités ne sont pas autorisés ( se référer au point 6.6 du cahier spécial des charges ).</w:t>
            </w:r>
          </w:p>
        </w:tc>
      </w:tr>
      <w:tr w:rsidR="002C3F74" w:rsidRPr="001A5D77" w14:paraId="537E4C19" w14:textId="77777777" w:rsidTr="0088613F">
        <w:tc>
          <w:tcPr>
            <w:tcW w:w="5524" w:type="dxa"/>
          </w:tcPr>
          <w:p w14:paraId="2259C4E2" w14:textId="70FDD466" w:rsidR="001F6260" w:rsidRPr="001F6260" w:rsidRDefault="001F6260" w:rsidP="001F6260">
            <w:pPr>
              <w:rPr>
                <w:rFonts w:ascii="Aptos" w:eastAsia="Times New Roman" w:hAnsi="Aptos" w:cs="Calibri"/>
                <w:kern w:val="0"/>
                <w:lang w:val="fr-FR"/>
                <w14:ligatures w14:val="none"/>
              </w:rPr>
            </w:pPr>
            <w:r>
              <w:rPr>
                <w:rFonts w:ascii="Aptos" w:eastAsia="Times New Roman" w:hAnsi="Aptos" w:cs="Calibri"/>
                <w:b/>
                <w:bCs/>
                <w:kern w:val="0"/>
                <w:lang w:val="fr-FR"/>
                <w14:ligatures w14:val="none"/>
              </w:rPr>
              <w:t xml:space="preserve">   </w:t>
            </w:r>
            <w:r w:rsidR="00C019AB">
              <w:rPr>
                <w:rFonts w:ascii="Aptos" w:eastAsia="Times New Roman" w:hAnsi="Aptos" w:cs="Calibri"/>
                <w:b/>
                <w:bCs/>
                <w:kern w:val="0"/>
                <w:lang w:val="fr-FR"/>
                <w14:ligatures w14:val="none"/>
              </w:rPr>
              <w:t>27</w:t>
            </w:r>
            <w:r w:rsidR="00C019AB" w:rsidRPr="001F6260">
              <w:rPr>
                <w:rFonts w:ascii="Aptos" w:eastAsia="Times New Roman" w:hAnsi="Aptos" w:cs="Calibri"/>
                <w:kern w:val="0"/>
                <w:lang w:val="fr-FR"/>
                <w14:ligatures w14:val="none"/>
              </w:rPr>
              <w:t>.</w:t>
            </w:r>
            <w:r w:rsidRPr="001F6260">
              <w:rPr>
                <w:rFonts w:ascii="Aptos" w:eastAsia="Times New Roman" w:hAnsi="Aptos" w:cs="Aptos"/>
                <w:kern w:val="0"/>
                <w:sz w:val="24"/>
                <w:szCs w:val="24"/>
                <w:lang w:val="fr-FR" w:eastAsia="fr-FR"/>
                <w14:ligatures w14:val="none"/>
              </w:rPr>
              <w:t xml:space="preserve"> </w:t>
            </w:r>
            <w:r w:rsidRPr="001F6260">
              <w:rPr>
                <w:rFonts w:ascii="Aptos" w:eastAsia="Times New Roman" w:hAnsi="Aptos" w:cs="Calibri"/>
                <w:kern w:val="0"/>
                <w:lang w:val="fr-FR"/>
                <w14:ligatures w14:val="none"/>
              </w:rPr>
              <w:t>Pour les marchés dont le montant est exprimé dans une monnaie autre que l’euro, pourriez-vous préciser quel taux de change doit être appliqué pour l’évaluation des références financières ?</w:t>
            </w:r>
          </w:p>
          <w:p w14:paraId="62693A38" w14:textId="68E2CB6B" w:rsidR="002C3F74" w:rsidRPr="001A5D77" w:rsidRDefault="002C3F74" w:rsidP="00C019AB">
            <w:pPr>
              <w:rPr>
                <w:rFonts w:ascii="Aptos" w:eastAsia="Times New Roman" w:hAnsi="Aptos" w:cs="Calibri"/>
                <w:b/>
                <w:bCs/>
                <w:kern w:val="0"/>
                <w:lang w:val="fr-FR"/>
                <w14:ligatures w14:val="none"/>
              </w:rPr>
            </w:pPr>
          </w:p>
        </w:tc>
        <w:tc>
          <w:tcPr>
            <w:tcW w:w="9213" w:type="dxa"/>
          </w:tcPr>
          <w:p w14:paraId="79EB508E" w14:textId="61A6C643" w:rsidR="002C3F74" w:rsidRPr="001A5D77" w:rsidRDefault="001F6260" w:rsidP="002C3F74">
            <w:pPr>
              <w:rPr>
                <w:rFonts w:ascii="Aptos" w:hAnsi="Aptos"/>
                <w:lang w:val="fr-FR"/>
              </w:rPr>
            </w:pPr>
            <w:r w:rsidRPr="001F6260">
              <w:rPr>
                <w:rFonts w:ascii="Aptos" w:hAnsi="Aptos"/>
              </w:rPr>
              <w:t>Pour les marchés dont le montant est exprimé dans une monnaie autre que l'euro, nous considérons généralement le taux de change du dernier jour de l'année d'exécution de la prestation</w:t>
            </w:r>
          </w:p>
        </w:tc>
      </w:tr>
    </w:tbl>
    <w:p w14:paraId="120D0FA8" w14:textId="77777777" w:rsidR="00983476" w:rsidRDefault="00983476">
      <w:pPr>
        <w:rPr>
          <w:b/>
          <w:bCs/>
          <w:lang w:val="fr-FR"/>
        </w:rPr>
      </w:pPr>
    </w:p>
    <w:p w14:paraId="1D8116E3" w14:textId="11C124C1" w:rsidR="005F1832" w:rsidRPr="005F1832" w:rsidRDefault="005F1832">
      <w:pPr>
        <w:rPr>
          <w:lang w:val="fr-FR"/>
        </w:rPr>
      </w:pPr>
    </w:p>
    <w:sectPr w:rsidR="005F1832" w:rsidRPr="005F1832" w:rsidSect="00E06870">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2DA0" w14:textId="77777777" w:rsidR="00AC3A25" w:rsidRDefault="00AC3A25" w:rsidP="00F26411">
      <w:pPr>
        <w:spacing w:after="0" w:line="240" w:lineRule="auto"/>
      </w:pPr>
      <w:r>
        <w:separator/>
      </w:r>
    </w:p>
  </w:endnote>
  <w:endnote w:type="continuationSeparator" w:id="0">
    <w:p w14:paraId="79EC6067" w14:textId="77777777" w:rsidR="00AC3A25" w:rsidRDefault="00AC3A25" w:rsidP="00F2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1925" w14:textId="77777777" w:rsidR="00AC3A25" w:rsidRDefault="00AC3A25" w:rsidP="00F26411">
      <w:pPr>
        <w:spacing w:after="0" w:line="240" w:lineRule="auto"/>
      </w:pPr>
      <w:r>
        <w:separator/>
      </w:r>
    </w:p>
  </w:footnote>
  <w:footnote w:type="continuationSeparator" w:id="0">
    <w:p w14:paraId="78BFFA4C" w14:textId="77777777" w:rsidR="00AC3A25" w:rsidRDefault="00AC3A25" w:rsidP="00F26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8B6E" w14:textId="0FF26F60" w:rsidR="00F26411" w:rsidRDefault="00F26411">
    <w:pPr>
      <w:pStyle w:val="En-tte"/>
    </w:pPr>
    <w:r w:rsidRPr="00CF087C">
      <w:rPr>
        <w:noProof/>
        <w:lang w:val="fr-FR" w:eastAsia="fr-FR"/>
      </w:rPr>
      <w:drawing>
        <wp:inline distT="0" distB="0" distL="0" distR="0" wp14:anchorId="3701C0C1" wp14:editId="224BCF7E">
          <wp:extent cx="9674692" cy="619977"/>
          <wp:effectExtent l="0" t="0" r="3175" b="8890"/>
          <wp:docPr id="9640896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l="4474" t="4520" r="6927" b="88907"/>
                  <a:stretch>
                    <a:fillRect/>
                  </a:stretch>
                </pic:blipFill>
                <pic:spPr bwMode="auto">
                  <a:xfrm>
                    <a:off x="0" y="0"/>
                    <a:ext cx="9873381" cy="6327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DA1"/>
    <w:multiLevelType w:val="hybridMultilevel"/>
    <w:tmpl w:val="A378D4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DD388A"/>
    <w:multiLevelType w:val="multilevel"/>
    <w:tmpl w:val="297AB8B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5C0A9A"/>
    <w:multiLevelType w:val="hybridMultilevel"/>
    <w:tmpl w:val="AB50B1E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28688D"/>
    <w:multiLevelType w:val="hybridMultilevel"/>
    <w:tmpl w:val="D6729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2AB7624"/>
    <w:multiLevelType w:val="hybridMultilevel"/>
    <w:tmpl w:val="1960EA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3A16C16"/>
    <w:multiLevelType w:val="hybridMultilevel"/>
    <w:tmpl w:val="D0F00E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5B17630"/>
    <w:multiLevelType w:val="hybridMultilevel"/>
    <w:tmpl w:val="BE704EA2"/>
    <w:lvl w:ilvl="0" w:tplc="EF5A0B60">
      <w:start w:val="26"/>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D676B6"/>
    <w:multiLevelType w:val="hybridMultilevel"/>
    <w:tmpl w:val="CACA52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00E3C14"/>
    <w:multiLevelType w:val="hybridMultilevel"/>
    <w:tmpl w:val="36629B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00F461A"/>
    <w:multiLevelType w:val="multilevel"/>
    <w:tmpl w:val="4B72A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5602708">
    <w:abstractNumId w:val="3"/>
  </w:num>
  <w:num w:numId="2" w16cid:durableId="1532960616">
    <w:abstractNumId w:val="0"/>
  </w:num>
  <w:num w:numId="3" w16cid:durableId="262109143">
    <w:abstractNumId w:val="7"/>
  </w:num>
  <w:num w:numId="4" w16cid:durableId="938371877">
    <w:abstractNumId w:val="4"/>
  </w:num>
  <w:num w:numId="5" w16cid:durableId="614024637">
    <w:abstractNumId w:val="5"/>
  </w:num>
  <w:num w:numId="6" w16cid:durableId="880551183">
    <w:abstractNumId w:val="8"/>
  </w:num>
  <w:num w:numId="7" w16cid:durableId="1855877177">
    <w:abstractNumId w:val="2"/>
  </w:num>
  <w:num w:numId="8" w16cid:durableId="2077239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029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26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32"/>
    <w:rsid w:val="00014DB5"/>
    <w:rsid w:val="00020BB7"/>
    <w:rsid w:val="00027496"/>
    <w:rsid w:val="00027DC5"/>
    <w:rsid w:val="00027E5D"/>
    <w:rsid w:val="00045979"/>
    <w:rsid w:val="000571E8"/>
    <w:rsid w:val="00073210"/>
    <w:rsid w:val="00077D66"/>
    <w:rsid w:val="00084B8D"/>
    <w:rsid w:val="000903CD"/>
    <w:rsid w:val="00090B32"/>
    <w:rsid w:val="00090FFD"/>
    <w:rsid w:val="000930C3"/>
    <w:rsid w:val="000B4A78"/>
    <w:rsid w:val="000D47CF"/>
    <w:rsid w:val="000D4E4E"/>
    <w:rsid w:val="000E350B"/>
    <w:rsid w:val="000E78AF"/>
    <w:rsid w:val="001031C9"/>
    <w:rsid w:val="00104AEF"/>
    <w:rsid w:val="00120029"/>
    <w:rsid w:val="00121A0F"/>
    <w:rsid w:val="00123F30"/>
    <w:rsid w:val="00126C04"/>
    <w:rsid w:val="00135D52"/>
    <w:rsid w:val="00137E9C"/>
    <w:rsid w:val="00143B1C"/>
    <w:rsid w:val="00147CB0"/>
    <w:rsid w:val="00154292"/>
    <w:rsid w:val="00156824"/>
    <w:rsid w:val="00171979"/>
    <w:rsid w:val="00172AF9"/>
    <w:rsid w:val="00174056"/>
    <w:rsid w:val="001843D4"/>
    <w:rsid w:val="00196060"/>
    <w:rsid w:val="001A362F"/>
    <w:rsid w:val="001A3C49"/>
    <w:rsid w:val="001A5D77"/>
    <w:rsid w:val="001B554E"/>
    <w:rsid w:val="001B7FD7"/>
    <w:rsid w:val="001D5048"/>
    <w:rsid w:val="001E7E7F"/>
    <w:rsid w:val="001F1CDB"/>
    <w:rsid w:val="001F6260"/>
    <w:rsid w:val="001F7FF0"/>
    <w:rsid w:val="0020587A"/>
    <w:rsid w:val="00206A54"/>
    <w:rsid w:val="00245C21"/>
    <w:rsid w:val="00252E52"/>
    <w:rsid w:val="002540F7"/>
    <w:rsid w:val="002634A9"/>
    <w:rsid w:val="0028557D"/>
    <w:rsid w:val="002A3237"/>
    <w:rsid w:val="002C36C0"/>
    <w:rsid w:val="002C3F74"/>
    <w:rsid w:val="002F0192"/>
    <w:rsid w:val="002F1FCA"/>
    <w:rsid w:val="002F2A90"/>
    <w:rsid w:val="002F362E"/>
    <w:rsid w:val="00303F82"/>
    <w:rsid w:val="00304BB7"/>
    <w:rsid w:val="00340CF0"/>
    <w:rsid w:val="00345318"/>
    <w:rsid w:val="00345ADF"/>
    <w:rsid w:val="0038723F"/>
    <w:rsid w:val="00395B51"/>
    <w:rsid w:val="003A15DA"/>
    <w:rsid w:val="003E445A"/>
    <w:rsid w:val="00403C51"/>
    <w:rsid w:val="00406630"/>
    <w:rsid w:val="00411686"/>
    <w:rsid w:val="0042276F"/>
    <w:rsid w:val="00433F2B"/>
    <w:rsid w:val="00446965"/>
    <w:rsid w:val="00455FFA"/>
    <w:rsid w:val="00461A8A"/>
    <w:rsid w:val="00464034"/>
    <w:rsid w:val="004750D9"/>
    <w:rsid w:val="0049605F"/>
    <w:rsid w:val="004A2D7A"/>
    <w:rsid w:val="004A5D6C"/>
    <w:rsid w:val="004A77EA"/>
    <w:rsid w:val="004F2525"/>
    <w:rsid w:val="004F2682"/>
    <w:rsid w:val="004F47B5"/>
    <w:rsid w:val="004F4FC9"/>
    <w:rsid w:val="004F6487"/>
    <w:rsid w:val="00511935"/>
    <w:rsid w:val="00526111"/>
    <w:rsid w:val="00533702"/>
    <w:rsid w:val="00553AC5"/>
    <w:rsid w:val="00561B1D"/>
    <w:rsid w:val="00561C2A"/>
    <w:rsid w:val="00564B4B"/>
    <w:rsid w:val="0057386F"/>
    <w:rsid w:val="00575E6B"/>
    <w:rsid w:val="0058238C"/>
    <w:rsid w:val="00583599"/>
    <w:rsid w:val="005864AA"/>
    <w:rsid w:val="00587121"/>
    <w:rsid w:val="00587E37"/>
    <w:rsid w:val="00596AA0"/>
    <w:rsid w:val="005B17D5"/>
    <w:rsid w:val="005B2715"/>
    <w:rsid w:val="005B444B"/>
    <w:rsid w:val="005C5045"/>
    <w:rsid w:val="005C5E7C"/>
    <w:rsid w:val="005E4CEC"/>
    <w:rsid w:val="005F1832"/>
    <w:rsid w:val="0060034D"/>
    <w:rsid w:val="0060360F"/>
    <w:rsid w:val="00624BF8"/>
    <w:rsid w:val="006353B3"/>
    <w:rsid w:val="00640A08"/>
    <w:rsid w:val="00643F69"/>
    <w:rsid w:val="0064485A"/>
    <w:rsid w:val="00654AE7"/>
    <w:rsid w:val="006605F4"/>
    <w:rsid w:val="00665C94"/>
    <w:rsid w:val="00672D57"/>
    <w:rsid w:val="00686B86"/>
    <w:rsid w:val="006B56BC"/>
    <w:rsid w:val="006B5A30"/>
    <w:rsid w:val="006C7718"/>
    <w:rsid w:val="006F6336"/>
    <w:rsid w:val="0071310D"/>
    <w:rsid w:val="0071776D"/>
    <w:rsid w:val="00725DDF"/>
    <w:rsid w:val="00726336"/>
    <w:rsid w:val="00726848"/>
    <w:rsid w:val="007356AA"/>
    <w:rsid w:val="0073751A"/>
    <w:rsid w:val="00744C9F"/>
    <w:rsid w:val="00744EA5"/>
    <w:rsid w:val="00751C6B"/>
    <w:rsid w:val="00756654"/>
    <w:rsid w:val="00763427"/>
    <w:rsid w:val="007809D7"/>
    <w:rsid w:val="00781A3B"/>
    <w:rsid w:val="0078700D"/>
    <w:rsid w:val="00792706"/>
    <w:rsid w:val="00795251"/>
    <w:rsid w:val="007C48AA"/>
    <w:rsid w:val="007C6FBB"/>
    <w:rsid w:val="007D6577"/>
    <w:rsid w:val="007F59BA"/>
    <w:rsid w:val="00802288"/>
    <w:rsid w:val="00804965"/>
    <w:rsid w:val="008108BB"/>
    <w:rsid w:val="008148F3"/>
    <w:rsid w:val="00826306"/>
    <w:rsid w:val="00830064"/>
    <w:rsid w:val="008363DE"/>
    <w:rsid w:val="00841828"/>
    <w:rsid w:val="00851CC0"/>
    <w:rsid w:val="008563CA"/>
    <w:rsid w:val="00884F81"/>
    <w:rsid w:val="0088613F"/>
    <w:rsid w:val="008960F9"/>
    <w:rsid w:val="008A768C"/>
    <w:rsid w:val="008B2E2E"/>
    <w:rsid w:val="008B34F6"/>
    <w:rsid w:val="008B7076"/>
    <w:rsid w:val="008C7434"/>
    <w:rsid w:val="008D4CC9"/>
    <w:rsid w:val="008D6C36"/>
    <w:rsid w:val="008E63A0"/>
    <w:rsid w:val="00921567"/>
    <w:rsid w:val="00923F1B"/>
    <w:rsid w:val="00927EE4"/>
    <w:rsid w:val="00936BEC"/>
    <w:rsid w:val="0094179D"/>
    <w:rsid w:val="00951226"/>
    <w:rsid w:val="00952483"/>
    <w:rsid w:val="00953B37"/>
    <w:rsid w:val="00960EFD"/>
    <w:rsid w:val="009641FC"/>
    <w:rsid w:val="00970042"/>
    <w:rsid w:val="009707BC"/>
    <w:rsid w:val="00982F55"/>
    <w:rsid w:val="00983476"/>
    <w:rsid w:val="00983AC2"/>
    <w:rsid w:val="00984CCA"/>
    <w:rsid w:val="00994886"/>
    <w:rsid w:val="009A5D1D"/>
    <w:rsid w:val="009A7D5F"/>
    <w:rsid w:val="009C7C56"/>
    <w:rsid w:val="009F719A"/>
    <w:rsid w:val="00A100DF"/>
    <w:rsid w:val="00A22F58"/>
    <w:rsid w:val="00A262AB"/>
    <w:rsid w:val="00A26BEA"/>
    <w:rsid w:val="00A41235"/>
    <w:rsid w:val="00A4258E"/>
    <w:rsid w:val="00A531E9"/>
    <w:rsid w:val="00A62DE3"/>
    <w:rsid w:val="00A76622"/>
    <w:rsid w:val="00A76C1D"/>
    <w:rsid w:val="00A77814"/>
    <w:rsid w:val="00AA6381"/>
    <w:rsid w:val="00AB6B05"/>
    <w:rsid w:val="00AC3A25"/>
    <w:rsid w:val="00AC6D93"/>
    <w:rsid w:val="00AD278B"/>
    <w:rsid w:val="00AE6BEC"/>
    <w:rsid w:val="00AF14E4"/>
    <w:rsid w:val="00B0117E"/>
    <w:rsid w:val="00B01896"/>
    <w:rsid w:val="00B04AB4"/>
    <w:rsid w:val="00B10986"/>
    <w:rsid w:val="00B21E15"/>
    <w:rsid w:val="00B36206"/>
    <w:rsid w:val="00B404E9"/>
    <w:rsid w:val="00B50B48"/>
    <w:rsid w:val="00B663A8"/>
    <w:rsid w:val="00B80D7E"/>
    <w:rsid w:val="00B94467"/>
    <w:rsid w:val="00B96E45"/>
    <w:rsid w:val="00BC6237"/>
    <w:rsid w:val="00BD4FF1"/>
    <w:rsid w:val="00BD7D23"/>
    <w:rsid w:val="00BE4ED8"/>
    <w:rsid w:val="00C0121A"/>
    <w:rsid w:val="00C019AB"/>
    <w:rsid w:val="00C033AB"/>
    <w:rsid w:val="00C05C63"/>
    <w:rsid w:val="00C16F57"/>
    <w:rsid w:val="00C2478F"/>
    <w:rsid w:val="00C27F4B"/>
    <w:rsid w:val="00C5084C"/>
    <w:rsid w:val="00C64C4E"/>
    <w:rsid w:val="00C668B1"/>
    <w:rsid w:val="00C672F9"/>
    <w:rsid w:val="00C67831"/>
    <w:rsid w:val="00C95427"/>
    <w:rsid w:val="00CA570A"/>
    <w:rsid w:val="00CD18D9"/>
    <w:rsid w:val="00CD1E6C"/>
    <w:rsid w:val="00CD7ACD"/>
    <w:rsid w:val="00CF525F"/>
    <w:rsid w:val="00CF7090"/>
    <w:rsid w:val="00D132D3"/>
    <w:rsid w:val="00D26F60"/>
    <w:rsid w:val="00D33300"/>
    <w:rsid w:val="00D36474"/>
    <w:rsid w:val="00D40022"/>
    <w:rsid w:val="00D510C9"/>
    <w:rsid w:val="00D516D7"/>
    <w:rsid w:val="00D65DCD"/>
    <w:rsid w:val="00D80D71"/>
    <w:rsid w:val="00D861E6"/>
    <w:rsid w:val="00D86570"/>
    <w:rsid w:val="00DA2BE5"/>
    <w:rsid w:val="00DA71A4"/>
    <w:rsid w:val="00DC1D15"/>
    <w:rsid w:val="00DC3BCE"/>
    <w:rsid w:val="00DC7FCA"/>
    <w:rsid w:val="00DD65BF"/>
    <w:rsid w:val="00DE087D"/>
    <w:rsid w:val="00DE0E53"/>
    <w:rsid w:val="00E06860"/>
    <w:rsid w:val="00E06870"/>
    <w:rsid w:val="00E1314E"/>
    <w:rsid w:val="00E54478"/>
    <w:rsid w:val="00E60C6B"/>
    <w:rsid w:val="00E86992"/>
    <w:rsid w:val="00E86CE9"/>
    <w:rsid w:val="00E97428"/>
    <w:rsid w:val="00EB0FD8"/>
    <w:rsid w:val="00EC6584"/>
    <w:rsid w:val="00ED1652"/>
    <w:rsid w:val="00EE4D7B"/>
    <w:rsid w:val="00F102DF"/>
    <w:rsid w:val="00F23A42"/>
    <w:rsid w:val="00F26411"/>
    <w:rsid w:val="00F30538"/>
    <w:rsid w:val="00F30D57"/>
    <w:rsid w:val="00F410C8"/>
    <w:rsid w:val="00F42E0E"/>
    <w:rsid w:val="00F52E46"/>
    <w:rsid w:val="00F64C8E"/>
    <w:rsid w:val="00F84D87"/>
    <w:rsid w:val="00FA1052"/>
    <w:rsid w:val="00FA15AE"/>
    <w:rsid w:val="00FA1C96"/>
    <w:rsid w:val="00FA65A4"/>
    <w:rsid w:val="00FB061B"/>
    <w:rsid w:val="00FB3606"/>
    <w:rsid w:val="00FB498A"/>
    <w:rsid w:val="00FB7964"/>
    <w:rsid w:val="00FC0FAB"/>
    <w:rsid w:val="00FC439A"/>
    <w:rsid w:val="00FC492F"/>
    <w:rsid w:val="00FC7F05"/>
    <w:rsid w:val="00FD0193"/>
    <w:rsid w:val="00FF4647"/>
    <w:rsid w:val="00FF6CAF"/>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8BA"/>
  <w15:chartTrackingRefBased/>
  <w15:docId w15:val="{4B77DAAB-B667-4E47-9E19-31AAAACE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1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F1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F18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F18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F18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F18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18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18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18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18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F18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F18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F18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F18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F18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18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18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1832"/>
    <w:rPr>
      <w:rFonts w:eastAsiaTheme="majorEastAsia" w:cstheme="majorBidi"/>
      <w:color w:val="272727" w:themeColor="text1" w:themeTint="D8"/>
    </w:rPr>
  </w:style>
  <w:style w:type="paragraph" w:styleId="Titre">
    <w:name w:val="Title"/>
    <w:basedOn w:val="Normal"/>
    <w:next w:val="Normal"/>
    <w:link w:val="TitreCar"/>
    <w:uiPriority w:val="10"/>
    <w:qFormat/>
    <w:rsid w:val="005F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18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18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18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1832"/>
    <w:pPr>
      <w:spacing w:before="160"/>
      <w:jc w:val="center"/>
    </w:pPr>
    <w:rPr>
      <w:i/>
      <w:iCs/>
      <w:color w:val="404040" w:themeColor="text1" w:themeTint="BF"/>
    </w:rPr>
  </w:style>
  <w:style w:type="character" w:customStyle="1" w:styleId="CitationCar">
    <w:name w:val="Citation Car"/>
    <w:basedOn w:val="Policepardfaut"/>
    <w:link w:val="Citation"/>
    <w:uiPriority w:val="29"/>
    <w:rsid w:val="005F1832"/>
    <w:rPr>
      <w:i/>
      <w:iCs/>
      <w:color w:val="404040" w:themeColor="text1" w:themeTint="BF"/>
    </w:rPr>
  </w:style>
  <w:style w:type="paragraph" w:styleId="Paragraphedeliste">
    <w:name w:val="List Paragraph"/>
    <w:basedOn w:val="Normal"/>
    <w:uiPriority w:val="34"/>
    <w:qFormat/>
    <w:rsid w:val="005F1832"/>
    <w:pPr>
      <w:ind w:left="720"/>
      <w:contextualSpacing/>
    </w:pPr>
  </w:style>
  <w:style w:type="character" w:styleId="Accentuationintense">
    <w:name w:val="Intense Emphasis"/>
    <w:basedOn w:val="Policepardfaut"/>
    <w:uiPriority w:val="21"/>
    <w:qFormat/>
    <w:rsid w:val="005F1832"/>
    <w:rPr>
      <w:i/>
      <w:iCs/>
      <w:color w:val="2F5496" w:themeColor="accent1" w:themeShade="BF"/>
    </w:rPr>
  </w:style>
  <w:style w:type="paragraph" w:styleId="Citationintense">
    <w:name w:val="Intense Quote"/>
    <w:basedOn w:val="Normal"/>
    <w:next w:val="Normal"/>
    <w:link w:val="CitationintenseCar"/>
    <w:uiPriority w:val="30"/>
    <w:qFormat/>
    <w:rsid w:val="005F1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F1832"/>
    <w:rPr>
      <w:i/>
      <w:iCs/>
      <w:color w:val="2F5496" w:themeColor="accent1" w:themeShade="BF"/>
    </w:rPr>
  </w:style>
  <w:style w:type="character" w:styleId="Rfrenceintense">
    <w:name w:val="Intense Reference"/>
    <w:basedOn w:val="Policepardfaut"/>
    <w:uiPriority w:val="32"/>
    <w:qFormat/>
    <w:rsid w:val="005F1832"/>
    <w:rPr>
      <w:b/>
      <w:bCs/>
      <w:smallCaps/>
      <w:color w:val="2F5496" w:themeColor="accent1" w:themeShade="BF"/>
      <w:spacing w:val="5"/>
    </w:rPr>
  </w:style>
  <w:style w:type="table" w:styleId="Grilledutableau">
    <w:name w:val="Table Grid"/>
    <w:basedOn w:val="TableauNormal"/>
    <w:uiPriority w:val="39"/>
    <w:rsid w:val="005E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FB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F26411"/>
    <w:pPr>
      <w:tabs>
        <w:tab w:val="center" w:pos="4536"/>
        <w:tab w:val="right" w:pos="9072"/>
      </w:tabs>
      <w:spacing w:after="0" w:line="240" w:lineRule="auto"/>
    </w:pPr>
  </w:style>
  <w:style w:type="character" w:customStyle="1" w:styleId="En-tteCar">
    <w:name w:val="En-tête Car"/>
    <w:basedOn w:val="Policepardfaut"/>
    <w:link w:val="En-tte"/>
    <w:uiPriority w:val="99"/>
    <w:rsid w:val="00F26411"/>
  </w:style>
  <w:style w:type="paragraph" w:styleId="Pieddepage">
    <w:name w:val="footer"/>
    <w:basedOn w:val="Normal"/>
    <w:link w:val="PieddepageCar"/>
    <w:uiPriority w:val="99"/>
    <w:unhideWhenUsed/>
    <w:rsid w:val="00F26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3919</Words>
  <Characters>22341</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NIYAKIRE, Dieudonné</dc:creator>
  <cp:keywords/>
  <dc:description/>
  <cp:lastModifiedBy>NIYAKIRE, Dieudonné</cp:lastModifiedBy>
  <cp:revision>2</cp:revision>
  <dcterms:created xsi:type="dcterms:W3CDTF">2026-05-20T13:54:00Z</dcterms:created>
  <dcterms:modified xsi:type="dcterms:W3CDTF">2026-05-20T13:54:00Z</dcterms:modified>
</cp:coreProperties>
</file>