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F3B1" w14:textId="25C222A0" w:rsidR="005D6F47" w:rsidRPr="00D92928" w:rsidRDefault="0075637E" w:rsidP="005D6F47">
      <w:pPr>
        <w:spacing w:after="120"/>
        <w:jc w:val="center"/>
        <w:rPr>
          <w:b/>
          <w:sz w:val="28"/>
        </w:rPr>
      </w:pPr>
      <w:r w:rsidRPr="00D92928">
        <w:rPr>
          <w:b/>
          <w:sz w:val="28"/>
        </w:rPr>
        <w:t>CORRIG</w:t>
      </w:r>
      <w:r w:rsidR="005D6F47" w:rsidRPr="00D92928">
        <w:rPr>
          <w:b/>
          <w:sz w:val="28"/>
        </w:rPr>
        <w:t>ENDUM</w:t>
      </w:r>
    </w:p>
    <w:p w14:paraId="0CE7F3B2" w14:textId="4FCC71C5" w:rsidR="005D6F47" w:rsidRPr="00D92928" w:rsidRDefault="005D6F47" w:rsidP="005D6F47">
      <w:pPr>
        <w:spacing w:before="120"/>
        <w:jc w:val="center"/>
        <w:rPr>
          <w:rStyle w:val="lev"/>
          <w:rFonts w:cs="Arial"/>
          <w:b w:val="0"/>
          <w:bCs/>
          <w:sz w:val="22"/>
          <w:szCs w:val="24"/>
        </w:rPr>
      </w:pPr>
      <w:r w:rsidRPr="00D92928">
        <w:rPr>
          <w:rStyle w:val="lev"/>
          <w:rFonts w:cs="Arial"/>
          <w:sz w:val="22"/>
          <w:szCs w:val="24"/>
        </w:rPr>
        <w:t>Intitulé du marché :</w:t>
      </w:r>
      <w:r w:rsidRPr="00D92928">
        <w:rPr>
          <w:rStyle w:val="lev"/>
          <w:rFonts w:cs="Arial"/>
          <w:b w:val="0"/>
          <w:bCs/>
          <w:sz w:val="22"/>
          <w:szCs w:val="24"/>
        </w:rPr>
        <w:t xml:space="preserve"> </w:t>
      </w:r>
      <w:r w:rsidR="008A22D1" w:rsidRPr="00D92928">
        <w:rPr>
          <w:sz w:val="24"/>
          <w:szCs w:val="24"/>
        </w:rPr>
        <w:t>Accueil et organisation intégrée de la conférence internationale sur la Protection Sociale en Santé du 23 au 25 novembre 2026, organisée par Enabel et le MIFASS au Sénégal </w:t>
      </w:r>
    </w:p>
    <w:p w14:paraId="0CE7F3B3" w14:textId="1C8D041E" w:rsidR="005D6F47" w:rsidRPr="00D92928" w:rsidRDefault="005D6F47" w:rsidP="005D6F47">
      <w:pPr>
        <w:spacing w:after="240"/>
        <w:jc w:val="center"/>
        <w:rPr>
          <w:rFonts w:cs="Arial"/>
          <w:b/>
          <w:bCs/>
          <w:sz w:val="22"/>
          <w:szCs w:val="24"/>
        </w:rPr>
      </w:pPr>
      <w:r w:rsidRPr="00D92928">
        <w:rPr>
          <w:rStyle w:val="lev"/>
          <w:rFonts w:cs="Arial"/>
          <w:sz w:val="22"/>
          <w:szCs w:val="24"/>
        </w:rPr>
        <w:t>Référence du marché :</w:t>
      </w:r>
      <w:r w:rsidRPr="00D92928">
        <w:rPr>
          <w:rStyle w:val="lev"/>
          <w:rFonts w:cs="Arial"/>
          <w:b w:val="0"/>
          <w:bCs/>
          <w:sz w:val="22"/>
          <w:szCs w:val="24"/>
        </w:rPr>
        <w:t xml:space="preserve">  </w:t>
      </w:r>
      <w:r w:rsidR="00211C61" w:rsidRPr="00D92928">
        <w:rPr>
          <w:rStyle w:val="lev"/>
          <w:rFonts w:cs="Arial"/>
          <w:b w:val="0"/>
          <w:bCs/>
          <w:sz w:val="22"/>
          <w:szCs w:val="24"/>
        </w:rPr>
        <w:t>SEN</w:t>
      </w:r>
      <w:r w:rsidR="008A22D1" w:rsidRPr="00D92928">
        <w:rPr>
          <w:rStyle w:val="lev"/>
          <w:rFonts w:cs="Arial"/>
          <w:b w:val="0"/>
          <w:bCs/>
          <w:sz w:val="22"/>
          <w:szCs w:val="24"/>
        </w:rPr>
        <w:t>24003-10454</w:t>
      </w:r>
    </w:p>
    <w:p w14:paraId="0CE7F3B4" w14:textId="77777777" w:rsidR="005D6F47" w:rsidRPr="00D92928" w:rsidRDefault="005D6F47" w:rsidP="005D6F47">
      <w:pPr>
        <w:spacing w:before="120" w:after="120"/>
        <w:jc w:val="both"/>
        <w:rPr>
          <w:rFonts w:cs="Arial"/>
        </w:rPr>
      </w:pPr>
    </w:p>
    <w:p w14:paraId="0CE7F3B5" w14:textId="77777777" w:rsidR="005D6F47" w:rsidRPr="00D92928" w:rsidRDefault="005D6F47" w:rsidP="005D6F47">
      <w:pPr>
        <w:spacing w:before="120" w:after="120"/>
        <w:jc w:val="both"/>
        <w:rPr>
          <w:rFonts w:cs="Arial"/>
        </w:rPr>
      </w:pPr>
      <w:r w:rsidRPr="00D92928">
        <w:rPr>
          <w:rFonts w:cs="Arial"/>
        </w:rPr>
        <w:t>Le cahier spécial des charges est modifié/corrigé comme suit ;</w:t>
      </w:r>
    </w:p>
    <w:p w14:paraId="0CE7F3B7" w14:textId="35708944" w:rsidR="005D6F47" w:rsidRPr="00D92928" w:rsidRDefault="005D6F47" w:rsidP="005D6F47">
      <w:pPr>
        <w:spacing w:before="120" w:after="120"/>
        <w:jc w:val="both"/>
        <w:rPr>
          <w:rFonts w:cs="Arial"/>
          <w:b/>
        </w:rPr>
      </w:pPr>
      <w:r w:rsidRPr="00D92928">
        <w:rPr>
          <w:rFonts w:cs="Arial"/>
          <w:b/>
        </w:rPr>
        <w:t xml:space="preserve">Point </w:t>
      </w:r>
      <w:r w:rsidR="00245B36" w:rsidRPr="00D92928">
        <w:rPr>
          <w:rFonts w:cs="Arial"/>
          <w:b/>
        </w:rPr>
        <w:t xml:space="preserve"> 5.9 Modalités d’exécution</w:t>
      </w:r>
    </w:p>
    <w:p w14:paraId="0CE7F3B8" w14:textId="56679702" w:rsidR="005D6F47" w:rsidRPr="00D92928" w:rsidRDefault="004610D1" w:rsidP="005D6F47">
      <w:pPr>
        <w:spacing w:before="120" w:after="120"/>
        <w:jc w:val="both"/>
        <w:rPr>
          <w:rFonts w:cs="Arial"/>
          <w:b/>
        </w:rPr>
      </w:pPr>
      <w:r w:rsidRPr="00D92928">
        <w:rPr>
          <w:rFonts w:cs="Arial"/>
          <w:b/>
        </w:rPr>
        <w:t>Annulation :</w:t>
      </w:r>
    </w:p>
    <w:p w14:paraId="0CE7F3B9" w14:textId="2FE9AEB2" w:rsidR="005D6F47" w:rsidRPr="00D92928" w:rsidRDefault="005D6F47" w:rsidP="005D6F47">
      <w:pPr>
        <w:spacing w:before="120" w:after="120"/>
        <w:jc w:val="both"/>
        <w:rPr>
          <w:rFonts w:cs="Arial"/>
        </w:rPr>
      </w:pPr>
      <w:r w:rsidRPr="00D92928">
        <w:rPr>
          <w:rFonts w:cs="Arial"/>
          <w:b/>
        </w:rPr>
        <w:t>Au lieu de :</w:t>
      </w:r>
      <w:r w:rsidRPr="00D92928">
        <w:rPr>
          <w:rFonts w:cs="Arial"/>
        </w:rPr>
        <w:t xml:space="preserve"> </w:t>
      </w:r>
    </w:p>
    <w:p w14:paraId="7FDFF899" w14:textId="77777777" w:rsidR="00D01D9F" w:rsidRPr="00D92928" w:rsidRDefault="00D01D9F" w:rsidP="00D01D9F">
      <w:pPr>
        <w:jc w:val="both"/>
        <w:rPr>
          <w:szCs w:val="21"/>
        </w:rPr>
      </w:pPr>
      <w:r w:rsidRPr="00D92928">
        <w:rPr>
          <w:szCs w:val="21"/>
        </w:rPr>
        <w:t>En cas d’annulation de l’événement, les indemnités éventuellement dues au prestataire sont limitées aux frais raisonnables, nécessaires et dûment justifiés déjà engagés et non récupérables, dans les limites maximales suivantes :</w:t>
      </w:r>
    </w:p>
    <w:p w14:paraId="3EA0916C" w14:textId="77777777" w:rsidR="002A241D" w:rsidRPr="00D92928" w:rsidRDefault="002A241D" w:rsidP="00D01D9F">
      <w:pPr>
        <w:jc w:val="both"/>
        <w:rPr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D01D9F" w:rsidRPr="00D92928" w14:paraId="29597AC9" w14:textId="77777777" w:rsidTr="00FC78A5">
        <w:tc>
          <w:tcPr>
            <w:tcW w:w="2405" w:type="dxa"/>
            <w:shd w:val="pct10" w:color="auto" w:fill="auto"/>
            <w:vAlign w:val="center"/>
          </w:tcPr>
          <w:p w14:paraId="4E510F3A" w14:textId="77777777" w:rsidR="00D01D9F" w:rsidRPr="00D92928" w:rsidRDefault="00D01D9F" w:rsidP="00FC78A5">
            <w:pPr>
              <w:spacing w:before="60" w:after="60"/>
              <w:jc w:val="center"/>
            </w:pPr>
            <w:r w:rsidRPr="00D92928">
              <w:rPr>
                <w:b/>
                <w:bCs/>
              </w:rPr>
              <w:t>Délai d’annulation avant l’événement</w:t>
            </w:r>
          </w:p>
        </w:tc>
        <w:tc>
          <w:tcPr>
            <w:tcW w:w="6089" w:type="dxa"/>
            <w:shd w:val="pct10" w:color="auto" w:fill="auto"/>
            <w:vAlign w:val="center"/>
          </w:tcPr>
          <w:p w14:paraId="16C1F179" w14:textId="77777777" w:rsidR="00D01D9F" w:rsidRPr="00D92928" w:rsidRDefault="00D01D9F" w:rsidP="00FC78A5">
            <w:pPr>
              <w:spacing w:before="60" w:after="60"/>
              <w:jc w:val="center"/>
            </w:pPr>
            <w:r w:rsidRPr="00D92928">
              <w:rPr>
                <w:b/>
                <w:bCs/>
              </w:rPr>
              <w:t>Indemnité maximale</w:t>
            </w:r>
          </w:p>
        </w:tc>
      </w:tr>
      <w:tr w:rsidR="00D01D9F" w:rsidRPr="00D92928" w14:paraId="7F31B1AA" w14:textId="77777777" w:rsidTr="00FC78A5">
        <w:tc>
          <w:tcPr>
            <w:tcW w:w="2405" w:type="dxa"/>
            <w:vAlign w:val="center"/>
          </w:tcPr>
          <w:p w14:paraId="68C843F7" w14:textId="77777777" w:rsidR="00D01D9F" w:rsidRPr="00D92928" w:rsidRDefault="00D01D9F" w:rsidP="00FC78A5">
            <w:pPr>
              <w:spacing w:before="60" w:after="60"/>
              <w:jc w:val="both"/>
            </w:pPr>
            <w:r w:rsidRPr="00D92928">
              <w:t>≥ 30 jours :</w:t>
            </w:r>
          </w:p>
        </w:tc>
        <w:tc>
          <w:tcPr>
            <w:tcW w:w="6089" w:type="dxa"/>
            <w:vAlign w:val="center"/>
          </w:tcPr>
          <w:p w14:paraId="65E4377D" w14:textId="77777777" w:rsidR="00D01D9F" w:rsidRPr="00D92928" w:rsidRDefault="00D01D9F" w:rsidP="00FC78A5">
            <w:pPr>
              <w:spacing w:before="60" w:after="60"/>
            </w:pPr>
            <w:r w:rsidRPr="00D92928">
              <w:t>Aucune indemnité</w:t>
            </w:r>
          </w:p>
        </w:tc>
      </w:tr>
      <w:tr w:rsidR="00D01D9F" w:rsidRPr="00D92928" w14:paraId="2E8AC749" w14:textId="77777777" w:rsidTr="00FC78A5">
        <w:tc>
          <w:tcPr>
            <w:tcW w:w="2405" w:type="dxa"/>
            <w:vAlign w:val="center"/>
          </w:tcPr>
          <w:p w14:paraId="3079BF3E" w14:textId="77777777" w:rsidR="00D01D9F" w:rsidRPr="00D92928" w:rsidRDefault="00D01D9F" w:rsidP="00FC78A5">
            <w:pPr>
              <w:spacing w:before="60" w:after="60"/>
              <w:jc w:val="both"/>
            </w:pPr>
            <w:r w:rsidRPr="00D92928">
              <w:t>30 – 15 jours :</w:t>
            </w:r>
          </w:p>
        </w:tc>
        <w:tc>
          <w:tcPr>
            <w:tcW w:w="6089" w:type="dxa"/>
            <w:vAlign w:val="center"/>
          </w:tcPr>
          <w:p w14:paraId="49AA8A5C" w14:textId="77777777" w:rsidR="00D01D9F" w:rsidRPr="00D92928" w:rsidRDefault="00D01D9F" w:rsidP="00FC78A5">
            <w:pPr>
              <w:spacing w:before="60" w:after="60"/>
            </w:pPr>
            <w:r w:rsidRPr="00D92928">
              <w:t>≤ 25 % du montant du bon de commande concerné pour les prestations annulées</w:t>
            </w:r>
          </w:p>
        </w:tc>
      </w:tr>
      <w:tr w:rsidR="00D01D9F" w:rsidRPr="00D92928" w14:paraId="3C44E362" w14:textId="77777777" w:rsidTr="00FC78A5">
        <w:tc>
          <w:tcPr>
            <w:tcW w:w="2405" w:type="dxa"/>
            <w:vAlign w:val="center"/>
          </w:tcPr>
          <w:p w14:paraId="1D0C0986" w14:textId="77777777" w:rsidR="00D01D9F" w:rsidRPr="00D92928" w:rsidRDefault="00D01D9F" w:rsidP="00FC78A5">
            <w:pPr>
              <w:spacing w:before="60" w:after="60"/>
              <w:jc w:val="both"/>
            </w:pPr>
            <w:r w:rsidRPr="00D92928">
              <w:t>14 – 7 jours :</w:t>
            </w:r>
          </w:p>
        </w:tc>
        <w:tc>
          <w:tcPr>
            <w:tcW w:w="6089" w:type="dxa"/>
            <w:vAlign w:val="center"/>
          </w:tcPr>
          <w:p w14:paraId="71D61086" w14:textId="77777777" w:rsidR="00D01D9F" w:rsidRPr="00D92928" w:rsidRDefault="00D01D9F" w:rsidP="00FC78A5">
            <w:pPr>
              <w:spacing w:before="60" w:after="60"/>
            </w:pPr>
            <w:r w:rsidRPr="00D92928">
              <w:t>≤ 50 % du montant du bon de commande concerné pour les prestations annulées</w:t>
            </w:r>
          </w:p>
        </w:tc>
      </w:tr>
      <w:tr w:rsidR="00D01D9F" w:rsidRPr="00D92928" w14:paraId="40EC69DA" w14:textId="77777777" w:rsidTr="00FC78A5">
        <w:tc>
          <w:tcPr>
            <w:tcW w:w="2405" w:type="dxa"/>
            <w:vAlign w:val="center"/>
          </w:tcPr>
          <w:p w14:paraId="39D40670" w14:textId="77777777" w:rsidR="00D01D9F" w:rsidRPr="00D92928" w:rsidRDefault="00D01D9F" w:rsidP="00FC78A5">
            <w:pPr>
              <w:spacing w:before="60" w:after="60"/>
              <w:jc w:val="both"/>
            </w:pPr>
            <w:r w:rsidRPr="00D92928">
              <w:t>&lt; 7 jours :</w:t>
            </w:r>
          </w:p>
        </w:tc>
        <w:tc>
          <w:tcPr>
            <w:tcW w:w="6089" w:type="dxa"/>
            <w:vAlign w:val="center"/>
          </w:tcPr>
          <w:p w14:paraId="1607B661" w14:textId="77777777" w:rsidR="00D01D9F" w:rsidRPr="00D92928" w:rsidRDefault="00D01D9F" w:rsidP="00FC78A5">
            <w:pPr>
              <w:spacing w:before="60" w:after="60"/>
            </w:pPr>
            <w:r w:rsidRPr="00D92928">
              <w:t>≤ 75 % du montant du bon de commande concerné pour les prestations annulées</w:t>
            </w:r>
          </w:p>
        </w:tc>
      </w:tr>
    </w:tbl>
    <w:p w14:paraId="48A59607" w14:textId="77777777" w:rsidR="00D01D9F" w:rsidRPr="00D92928" w:rsidRDefault="00D01D9F" w:rsidP="00D01D9F">
      <w:pPr>
        <w:spacing w:before="160"/>
        <w:jc w:val="both"/>
        <w:rPr>
          <w:szCs w:val="21"/>
        </w:rPr>
      </w:pPr>
      <w:r w:rsidRPr="00D92928">
        <w:rPr>
          <w:szCs w:val="21"/>
        </w:rPr>
        <w:t>Si des montants ont déjà été payés au prestataire au moment de l’annulation, celui-ci remboursera au pouvoir adjudicateur toute somme excédant les frais justifiés visés ci-dessus.</w:t>
      </w:r>
    </w:p>
    <w:p w14:paraId="0CE7F3BB" w14:textId="39866BD8" w:rsidR="005D6F47" w:rsidRPr="00D92928" w:rsidRDefault="005D6F47" w:rsidP="005D6F47">
      <w:pPr>
        <w:spacing w:before="120" w:after="120"/>
        <w:jc w:val="both"/>
        <w:rPr>
          <w:rFonts w:cs="Arial"/>
        </w:rPr>
      </w:pPr>
      <w:r w:rsidRPr="00D92928">
        <w:rPr>
          <w:rFonts w:cs="Arial"/>
          <w:b/>
        </w:rPr>
        <w:t>Lire :</w:t>
      </w:r>
      <w:r w:rsidRPr="00D92928">
        <w:rPr>
          <w:rFonts w:cs="Arial"/>
        </w:rPr>
        <w:t xml:space="preserve"> </w:t>
      </w:r>
    </w:p>
    <w:p w14:paraId="202BEBDE" w14:textId="77777777" w:rsidR="00F87F8E" w:rsidRPr="00D92928" w:rsidRDefault="00F87F8E" w:rsidP="00F87F8E">
      <w:pPr>
        <w:jc w:val="both"/>
        <w:rPr>
          <w:szCs w:val="21"/>
        </w:rPr>
      </w:pPr>
      <w:r w:rsidRPr="00D92928">
        <w:rPr>
          <w:szCs w:val="21"/>
        </w:rPr>
        <w:t>En cas d’annulation de l’événement, les indemnités éventuellement dues au prestataire sont limitées aux frais raisonnables, nécessaires et dûment justifiés déjà engagés et non récupérables, dans les limites maximales suivantes :</w:t>
      </w:r>
    </w:p>
    <w:p w14:paraId="72CD833B" w14:textId="77777777" w:rsidR="00F87F8E" w:rsidRPr="00D92928" w:rsidRDefault="00F87F8E" w:rsidP="00F87F8E">
      <w:pPr>
        <w:jc w:val="both"/>
        <w:rPr>
          <w:szCs w:val="21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6081"/>
      </w:tblGrid>
      <w:tr w:rsidR="006F5198" w:rsidRPr="00D92928" w14:paraId="38F24442" w14:textId="77777777" w:rsidTr="00FC78A5"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38CD6" w14:textId="77777777" w:rsidR="006F5198" w:rsidRPr="00D92928" w:rsidRDefault="006F5198" w:rsidP="002A241D">
            <w:pPr>
              <w:spacing w:before="60" w:after="60"/>
              <w:jc w:val="center"/>
              <w:rPr>
                <w:b/>
                <w:bCs/>
              </w:rPr>
            </w:pPr>
            <w:r w:rsidRPr="00D92928">
              <w:rPr>
                <w:b/>
                <w:bCs/>
              </w:rPr>
              <w:t>Délai d’annulation avant l’événement</w:t>
            </w:r>
          </w:p>
        </w:tc>
        <w:tc>
          <w:tcPr>
            <w:tcW w:w="608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ECEDA" w14:textId="77777777" w:rsidR="006F5198" w:rsidRPr="00D92928" w:rsidRDefault="006F5198" w:rsidP="002A241D">
            <w:pPr>
              <w:spacing w:line="240" w:lineRule="auto"/>
              <w:jc w:val="center"/>
              <w:rPr>
                <w:b/>
                <w:bCs/>
              </w:rPr>
            </w:pPr>
            <w:r w:rsidRPr="00D92928">
              <w:rPr>
                <w:b/>
                <w:bCs/>
              </w:rPr>
              <w:t>Indemnité maximale</w:t>
            </w:r>
          </w:p>
        </w:tc>
      </w:tr>
      <w:tr w:rsidR="006F5198" w:rsidRPr="00D92928" w14:paraId="55FBB44E" w14:textId="77777777" w:rsidTr="00FC78A5">
        <w:tc>
          <w:tcPr>
            <w:tcW w:w="240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16142" w14:textId="77777777" w:rsidR="006F5198" w:rsidRPr="00D92928" w:rsidRDefault="006F5198" w:rsidP="002A241D">
            <w:pPr>
              <w:spacing w:before="60" w:after="60"/>
            </w:pPr>
            <w:r w:rsidRPr="00D92928">
              <w:t>≥ 45 jours :</w:t>
            </w:r>
          </w:p>
        </w:tc>
        <w:tc>
          <w:tcPr>
            <w:tcW w:w="60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CFB91" w14:textId="77777777" w:rsidR="006F5198" w:rsidRPr="00D92928" w:rsidRDefault="006F5198" w:rsidP="002A241D">
            <w:pPr>
              <w:spacing w:before="60" w:after="60"/>
            </w:pPr>
            <w:r w:rsidRPr="00D92928">
              <w:t>Aucune indemnité</w:t>
            </w:r>
          </w:p>
        </w:tc>
      </w:tr>
      <w:tr w:rsidR="006F5198" w:rsidRPr="00D92928" w14:paraId="6D1F9404" w14:textId="77777777" w:rsidTr="00FC78A5">
        <w:tc>
          <w:tcPr>
            <w:tcW w:w="240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0EAE1" w14:textId="77777777" w:rsidR="006F5198" w:rsidRPr="00D92928" w:rsidRDefault="006F5198" w:rsidP="002A241D">
            <w:pPr>
              <w:spacing w:before="60" w:after="60"/>
            </w:pPr>
            <w:r w:rsidRPr="00D92928">
              <w:t>45 – 20 jours :</w:t>
            </w:r>
          </w:p>
        </w:tc>
        <w:tc>
          <w:tcPr>
            <w:tcW w:w="60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F8BB6" w14:textId="77777777" w:rsidR="006F5198" w:rsidRPr="00D92928" w:rsidRDefault="006F5198" w:rsidP="002A241D">
            <w:pPr>
              <w:spacing w:before="60" w:after="60"/>
            </w:pPr>
            <w:r w:rsidRPr="00D92928">
              <w:t>≤ 40 % du montant  intégral du bon de commande concerné pour les prestations annulées</w:t>
            </w:r>
          </w:p>
        </w:tc>
      </w:tr>
      <w:tr w:rsidR="006F5198" w:rsidRPr="00D92928" w14:paraId="4A6400DB" w14:textId="77777777" w:rsidTr="00FC78A5">
        <w:tc>
          <w:tcPr>
            <w:tcW w:w="240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E418E" w14:textId="77777777" w:rsidR="006F5198" w:rsidRPr="00D92928" w:rsidRDefault="006F5198" w:rsidP="002A241D">
            <w:pPr>
              <w:spacing w:before="60" w:after="60"/>
            </w:pPr>
            <w:r w:rsidRPr="00D92928">
              <w:t>19 – 7 jours :</w:t>
            </w:r>
          </w:p>
        </w:tc>
        <w:tc>
          <w:tcPr>
            <w:tcW w:w="60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5D833" w14:textId="77777777" w:rsidR="006F5198" w:rsidRPr="00D92928" w:rsidRDefault="006F5198" w:rsidP="002A241D">
            <w:pPr>
              <w:spacing w:before="60" w:after="60"/>
            </w:pPr>
            <w:r w:rsidRPr="00D92928">
              <w:t>≤ 65 % du montant intégral du bon de commande concerné pour les prestations annulées</w:t>
            </w:r>
          </w:p>
        </w:tc>
      </w:tr>
      <w:tr w:rsidR="006F5198" w:rsidRPr="00D92928" w14:paraId="27D057E6" w14:textId="77777777" w:rsidTr="00FC78A5">
        <w:tc>
          <w:tcPr>
            <w:tcW w:w="2405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1B3B6" w14:textId="77777777" w:rsidR="006F5198" w:rsidRPr="00D92928" w:rsidRDefault="006F5198" w:rsidP="002A241D">
            <w:pPr>
              <w:spacing w:before="60" w:after="60"/>
            </w:pPr>
            <w:r w:rsidRPr="00D92928">
              <w:t>&lt; 7 jours :</w:t>
            </w:r>
          </w:p>
        </w:tc>
        <w:tc>
          <w:tcPr>
            <w:tcW w:w="60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84B5E" w14:textId="77777777" w:rsidR="006F5198" w:rsidRPr="00D92928" w:rsidRDefault="006F5198" w:rsidP="002A241D">
            <w:pPr>
              <w:spacing w:before="60" w:after="60"/>
            </w:pPr>
            <w:r w:rsidRPr="00D92928">
              <w:t>≤ 100 % du montant intégral du bon de commande concerné pour les prestations annulées</w:t>
            </w:r>
          </w:p>
        </w:tc>
      </w:tr>
    </w:tbl>
    <w:p w14:paraId="7B24F24A" w14:textId="77777777" w:rsidR="002A466E" w:rsidRPr="00D92928" w:rsidRDefault="002A466E" w:rsidP="00F87F8E">
      <w:pPr>
        <w:jc w:val="both"/>
        <w:rPr>
          <w:szCs w:val="21"/>
        </w:rPr>
      </w:pPr>
    </w:p>
    <w:p w14:paraId="3FA61926" w14:textId="77777777" w:rsidR="00F87F8E" w:rsidRPr="00D92928" w:rsidRDefault="00F87F8E" w:rsidP="00F87F8E">
      <w:pPr>
        <w:spacing w:before="160"/>
        <w:jc w:val="both"/>
        <w:rPr>
          <w:szCs w:val="21"/>
        </w:rPr>
      </w:pPr>
      <w:r w:rsidRPr="00D92928">
        <w:rPr>
          <w:szCs w:val="21"/>
        </w:rPr>
        <w:lastRenderedPageBreak/>
        <w:t>Si des montants ont déjà été payés au prestataire au moment de l’annulation, celui-ci remboursera au pouvoir adjudicateur toute somme excédant les frais justifiés visés ci-dessus.</w:t>
      </w:r>
    </w:p>
    <w:p w14:paraId="6E507881" w14:textId="025D4753" w:rsidR="00F87F8E" w:rsidRPr="00D92928" w:rsidRDefault="00AF164B" w:rsidP="005D6F47">
      <w:pPr>
        <w:spacing w:before="120" w:after="120"/>
        <w:jc w:val="both"/>
        <w:rPr>
          <w:rFonts w:cs="Arial"/>
          <w:b/>
          <w:bCs/>
        </w:rPr>
      </w:pPr>
      <w:r w:rsidRPr="00D92928">
        <w:rPr>
          <w:rFonts w:cs="Arial"/>
          <w:b/>
          <w:bCs/>
        </w:rPr>
        <w:t xml:space="preserve">Point </w:t>
      </w:r>
      <w:r w:rsidR="001A1785" w:rsidRPr="00D92928">
        <w:rPr>
          <w:rFonts w:cs="Arial"/>
          <w:b/>
          <w:bCs/>
        </w:rPr>
        <w:t>3.5</w:t>
      </w:r>
      <w:r w:rsidR="001A1785" w:rsidRPr="00D92928">
        <w:rPr>
          <w:rFonts w:cs="Arial"/>
          <w:b/>
          <w:bCs/>
        </w:rPr>
        <w:t xml:space="preserve"> </w:t>
      </w:r>
      <w:r w:rsidR="001A1785" w:rsidRPr="00D92928">
        <w:rPr>
          <w:rFonts w:cs="Arial"/>
          <w:b/>
          <w:bCs/>
        </w:rPr>
        <w:t>Introduction des offre</w:t>
      </w:r>
    </w:p>
    <w:p w14:paraId="4E07DE46" w14:textId="77777777" w:rsidR="001A1785" w:rsidRPr="00D92928" w:rsidRDefault="001A1785" w:rsidP="001A1785">
      <w:pPr>
        <w:spacing w:before="120" w:after="120"/>
        <w:jc w:val="both"/>
        <w:rPr>
          <w:rFonts w:cs="Arial"/>
        </w:rPr>
      </w:pPr>
      <w:r w:rsidRPr="00D92928">
        <w:rPr>
          <w:rFonts w:cs="Arial"/>
          <w:b/>
        </w:rPr>
        <w:t>Au lieu de :</w:t>
      </w:r>
      <w:r w:rsidRPr="00D92928">
        <w:rPr>
          <w:rFonts w:cs="Arial"/>
        </w:rPr>
        <w:t xml:space="preserve"> </w:t>
      </w:r>
    </w:p>
    <w:p w14:paraId="79B2D514" w14:textId="1B8D42E1" w:rsidR="00AF164B" w:rsidRPr="00D92928" w:rsidRDefault="00AF164B" w:rsidP="005D6F47">
      <w:pPr>
        <w:spacing w:before="120" w:after="120"/>
        <w:jc w:val="both"/>
        <w:rPr>
          <w:rFonts w:cs="Arial"/>
        </w:rPr>
      </w:pPr>
      <w:r w:rsidRPr="00D92928">
        <w:rPr>
          <w:rFonts w:cs="Arial"/>
        </w:rPr>
        <w:t>L'offre devra être réceptionnée avant le  02 juin 2026 à 12h00</w:t>
      </w:r>
    </w:p>
    <w:p w14:paraId="0BCC7A3F" w14:textId="6E6ADAC5" w:rsidR="00AF164B" w:rsidRPr="00D92928" w:rsidRDefault="001A1785" w:rsidP="005D6F47">
      <w:pPr>
        <w:spacing w:before="120" w:after="120"/>
        <w:jc w:val="both"/>
        <w:rPr>
          <w:rFonts w:cs="Arial"/>
          <w:b/>
          <w:bCs/>
        </w:rPr>
      </w:pPr>
      <w:r w:rsidRPr="00D92928">
        <w:rPr>
          <w:rFonts w:cs="Arial"/>
          <w:b/>
          <w:bCs/>
        </w:rPr>
        <w:t>Lire</w:t>
      </w:r>
    </w:p>
    <w:p w14:paraId="7B9739E5" w14:textId="2A9E0CAA" w:rsidR="00AF164B" w:rsidRPr="00D92928" w:rsidRDefault="00AF164B" w:rsidP="005D6F47">
      <w:pPr>
        <w:spacing w:before="120" w:after="120"/>
        <w:jc w:val="both"/>
        <w:rPr>
          <w:rFonts w:cs="Arial"/>
        </w:rPr>
      </w:pPr>
      <w:r w:rsidRPr="00D92928">
        <w:rPr>
          <w:rFonts w:cs="Arial"/>
        </w:rPr>
        <w:t>L'offre devra être réceptionnée avant le  0</w:t>
      </w:r>
      <w:r w:rsidR="002A241D" w:rsidRPr="00D92928">
        <w:rPr>
          <w:rFonts w:cs="Arial"/>
        </w:rPr>
        <w:t>9</w:t>
      </w:r>
      <w:r w:rsidRPr="00D92928">
        <w:rPr>
          <w:rFonts w:cs="Arial"/>
        </w:rPr>
        <w:t xml:space="preserve"> juin 2026 à 12h00</w:t>
      </w:r>
    </w:p>
    <w:p w14:paraId="4D5645A7" w14:textId="77777777" w:rsidR="00AF164B" w:rsidRPr="00D92928" w:rsidRDefault="00AF164B" w:rsidP="005D6F47">
      <w:pPr>
        <w:spacing w:before="120" w:after="120"/>
        <w:jc w:val="both"/>
        <w:rPr>
          <w:rFonts w:cs="Arial"/>
        </w:rPr>
      </w:pPr>
    </w:p>
    <w:p w14:paraId="0CE7F3BE" w14:textId="77777777" w:rsidR="005D6F47" w:rsidRPr="00C058A3" w:rsidRDefault="005D6F47" w:rsidP="005D6F47">
      <w:pPr>
        <w:spacing w:before="120" w:after="120"/>
        <w:jc w:val="both"/>
        <w:rPr>
          <w:rFonts w:cs="Arial"/>
        </w:rPr>
      </w:pPr>
      <w:r w:rsidRPr="00D92928">
        <w:rPr>
          <w:rFonts w:cs="Arial"/>
        </w:rPr>
        <w:t>Tous les autres termes et conditions du cahier spécial des charges demeurent inchangés. Les présentes modifications ou corrections font partie intégrante du cahier spécial des charges.</w:t>
      </w:r>
    </w:p>
    <w:sectPr w:rsidR="005D6F47" w:rsidRPr="00C058A3" w:rsidSect="004A43A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90264" w14:textId="77777777" w:rsidR="006A2E1B" w:rsidRPr="00D92928" w:rsidRDefault="006A2E1B" w:rsidP="00742DDE">
      <w:r w:rsidRPr="00D92928">
        <w:separator/>
      </w:r>
    </w:p>
  </w:endnote>
  <w:endnote w:type="continuationSeparator" w:id="0">
    <w:p w14:paraId="3DAA1B42" w14:textId="77777777" w:rsidR="006A2E1B" w:rsidRPr="00D92928" w:rsidRDefault="006A2E1B" w:rsidP="00742DDE">
      <w:r w:rsidRPr="00D929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F3C4" w14:textId="77777777" w:rsidR="00B82149" w:rsidRPr="00D92928" w:rsidRDefault="00E65198" w:rsidP="00FA099F">
    <w:pPr>
      <w:pStyle w:val="Pieddepage"/>
      <w:jc w:val="right"/>
    </w:pPr>
    <w:r w:rsidRPr="00D92928">
      <w:rPr>
        <w:lang w:eastAsia="en-GB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0CE7F3CB" wp14:editId="0CE7F3CC">
              <wp:simplePos x="0" y="0"/>
              <wp:positionH relativeFrom="margin">
                <wp:posOffset>15875</wp:posOffset>
              </wp:positionH>
              <wp:positionV relativeFrom="page">
                <wp:posOffset>9832340</wp:posOffset>
              </wp:positionV>
              <wp:extent cx="5102860" cy="723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286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E7F3D1" w14:textId="77777777" w:rsidR="00E05ED3" w:rsidRPr="00D92928" w:rsidRDefault="00E05ED3" w:rsidP="00E05ED3">
                          <w:pPr>
                            <w:rPr>
                              <w:rFonts w:ascii="Calibri" w:hAnsi="Calibri"/>
                              <w:sz w:val="18"/>
                            </w:rPr>
                          </w:pPr>
                          <w:r w:rsidRPr="00D92928">
                            <w:rPr>
                              <w:rFonts w:ascii="Calibri" w:hAnsi="Calibri"/>
                              <w:sz w:val="18"/>
                            </w:rPr>
                            <w:t xml:space="preserve">Enabel </w:t>
                          </w:r>
                          <w:r w:rsidRPr="00D92928">
                            <w:rPr>
                              <w:rFonts w:ascii="Calibri" w:hAnsi="Calibri"/>
                              <w:color w:val="EC0308"/>
                              <w:sz w:val="18"/>
                            </w:rPr>
                            <w:t xml:space="preserve">• </w:t>
                          </w:r>
                          <w:proofErr w:type="spellStart"/>
                          <w:r w:rsidR="004A43AD" w:rsidRPr="00D92928">
                            <w:rPr>
                              <w:rFonts w:ascii="Calibri" w:hAnsi="Calibri"/>
                              <w:sz w:val="18"/>
                            </w:rPr>
                            <w:t>Belgian</w:t>
                          </w:r>
                          <w:proofErr w:type="spellEnd"/>
                          <w:r w:rsidR="004A43AD" w:rsidRPr="00D92928">
                            <w:rPr>
                              <w:rFonts w:ascii="Calibri" w:hAnsi="Calibri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="004A43AD" w:rsidRPr="00D92928">
                            <w:rPr>
                              <w:rFonts w:ascii="Calibri" w:hAnsi="Calibri"/>
                              <w:sz w:val="18"/>
                            </w:rPr>
                            <w:t>development</w:t>
                          </w:r>
                          <w:proofErr w:type="spellEnd"/>
                          <w:r w:rsidR="004A43AD" w:rsidRPr="00D92928">
                            <w:rPr>
                              <w:rFonts w:ascii="Calibri" w:hAnsi="Calibri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="004A43AD" w:rsidRPr="00D92928">
                            <w:rPr>
                              <w:rFonts w:ascii="Calibri" w:hAnsi="Calibri"/>
                              <w:sz w:val="18"/>
                            </w:rPr>
                            <w:t>a</w:t>
                          </w:r>
                          <w:r w:rsidRPr="00D92928">
                            <w:rPr>
                              <w:rFonts w:ascii="Calibri" w:hAnsi="Calibri"/>
                              <w:sz w:val="18"/>
                            </w:rPr>
                            <w:t>gency</w:t>
                          </w:r>
                          <w:proofErr w:type="spellEnd"/>
                          <w:r w:rsidRPr="00D92928">
                            <w:rPr>
                              <w:rFonts w:ascii="Calibri" w:hAnsi="Calibri"/>
                              <w:sz w:val="18"/>
                            </w:rPr>
                            <w:t xml:space="preserve"> </w:t>
                          </w:r>
                          <w:r w:rsidRPr="00D92928">
                            <w:rPr>
                              <w:rFonts w:ascii="Calibri" w:hAnsi="Calibri"/>
                              <w:color w:val="EC0308"/>
                              <w:sz w:val="18"/>
                            </w:rPr>
                            <w:t xml:space="preserve">• </w:t>
                          </w:r>
                          <w:r w:rsidRPr="00D92928">
                            <w:rPr>
                              <w:rFonts w:ascii="Calibri" w:hAnsi="Calibri"/>
                              <w:sz w:val="18"/>
                            </w:rPr>
                            <w:t>Public-</w:t>
                          </w:r>
                          <w:proofErr w:type="spellStart"/>
                          <w:r w:rsidRPr="00D92928">
                            <w:rPr>
                              <w:rFonts w:ascii="Calibri" w:hAnsi="Calibri"/>
                              <w:sz w:val="18"/>
                            </w:rPr>
                            <w:t>law</w:t>
                          </w:r>
                          <w:proofErr w:type="spellEnd"/>
                          <w:r w:rsidRPr="00D92928">
                            <w:rPr>
                              <w:rFonts w:ascii="Calibri" w:hAnsi="Calibri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D92928">
                            <w:rPr>
                              <w:rFonts w:ascii="Calibri" w:hAnsi="Calibri"/>
                              <w:sz w:val="18"/>
                            </w:rPr>
                            <w:t>company</w:t>
                          </w:r>
                          <w:proofErr w:type="spellEnd"/>
                          <w:r w:rsidRPr="00D92928">
                            <w:rPr>
                              <w:rFonts w:ascii="Calibri" w:hAnsi="Calibri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D92928">
                            <w:rPr>
                              <w:rFonts w:ascii="Calibri" w:hAnsi="Calibri"/>
                              <w:sz w:val="18"/>
                            </w:rPr>
                            <w:t>with</w:t>
                          </w:r>
                          <w:proofErr w:type="spellEnd"/>
                          <w:r w:rsidRPr="00D92928">
                            <w:rPr>
                              <w:rFonts w:ascii="Calibri" w:hAnsi="Calibri"/>
                              <w:sz w:val="18"/>
                            </w:rPr>
                            <w:t xml:space="preserve"> social </w:t>
                          </w:r>
                          <w:proofErr w:type="spellStart"/>
                          <w:r w:rsidRPr="00D92928">
                            <w:rPr>
                              <w:rFonts w:ascii="Calibri" w:hAnsi="Calibri"/>
                              <w:sz w:val="18"/>
                            </w:rPr>
                            <w:t>purposes</w:t>
                          </w:r>
                          <w:proofErr w:type="spellEnd"/>
                        </w:p>
                        <w:p w14:paraId="0CE7F3D2" w14:textId="77777777" w:rsidR="00126C92" w:rsidRPr="00D92928" w:rsidRDefault="00E05ED3" w:rsidP="00FA099F">
                          <w:pPr>
                            <w:rPr>
                              <w:rFonts w:ascii="Calibri" w:hAnsi="Calibri"/>
                              <w:sz w:val="18"/>
                            </w:rPr>
                          </w:pPr>
                          <w:r w:rsidRPr="00D92928">
                            <w:rPr>
                              <w:rFonts w:ascii="Calibri" w:hAnsi="Calibri"/>
                              <w:sz w:val="18"/>
                            </w:rPr>
                            <w:t xml:space="preserve">Rue Haute 147 </w:t>
                          </w:r>
                          <w:r w:rsidRPr="00D92928">
                            <w:rPr>
                              <w:rFonts w:ascii="Calibri" w:hAnsi="Calibri"/>
                              <w:color w:val="EC0308"/>
                              <w:sz w:val="18"/>
                            </w:rPr>
                            <w:t xml:space="preserve">• </w:t>
                          </w:r>
                          <w:r w:rsidRPr="00D92928">
                            <w:rPr>
                              <w:rFonts w:ascii="Calibri" w:hAnsi="Calibri"/>
                              <w:sz w:val="18"/>
                            </w:rPr>
                            <w:t xml:space="preserve">1000 Brussels </w:t>
                          </w:r>
                          <w:r w:rsidRPr="00D92928">
                            <w:rPr>
                              <w:rFonts w:ascii="Calibri" w:hAnsi="Calibri"/>
                              <w:color w:val="EC0308"/>
                              <w:sz w:val="18"/>
                            </w:rPr>
                            <w:t xml:space="preserve">• </w:t>
                          </w:r>
                          <w:r w:rsidRPr="00D92928">
                            <w:rPr>
                              <w:rFonts w:ascii="Calibri" w:hAnsi="Calibri"/>
                              <w:sz w:val="18"/>
                            </w:rPr>
                            <w:t xml:space="preserve">T +32 (0)2 505 37 00 </w:t>
                          </w:r>
                          <w:r w:rsidRPr="00D92928">
                            <w:rPr>
                              <w:rFonts w:ascii="Calibri" w:hAnsi="Calibri"/>
                              <w:color w:val="EC0308"/>
                              <w:sz w:val="18"/>
                            </w:rPr>
                            <w:t xml:space="preserve">• </w:t>
                          </w:r>
                          <w:r w:rsidRPr="00D92928">
                            <w:rPr>
                              <w:rFonts w:ascii="Calibri" w:hAnsi="Calibri"/>
                              <w:sz w:val="18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E7F3CB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.25pt;margin-top:774.2pt;width:401.8pt;height:57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" stroked="f">
              <v:textbox>
                <w:txbxContent>
                  <w:p w14:paraId="0CE7F3D1" w14:textId="77777777" w:rsidR="00E05ED3" w:rsidRPr="00D92928" w:rsidRDefault="00E05ED3" w:rsidP="00E05ED3">
                    <w:pPr>
                      <w:rPr>
                        <w:rFonts w:ascii="Calibri" w:hAnsi="Calibri"/>
                        <w:sz w:val="18"/>
                      </w:rPr>
                    </w:pPr>
                    <w:r w:rsidRPr="00D92928">
                      <w:rPr>
                        <w:rFonts w:ascii="Calibri" w:hAnsi="Calibri"/>
                        <w:sz w:val="18"/>
                      </w:rPr>
                      <w:t xml:space="preserve">Enabel </w:t>
                    </w:r>
                    <w:r w:rsidRPr="00D92928">
                      <w:rPr>
                        <w:rFonts w:ascii="Calibri" w:hAnsi="Calibri"/>
                        <w:color w:val="EC0308"/>
                        <w:sz w:val="18"/>
                      </w:rPr>
                      <w:t xml:space="preserve">• </w:t>
                    </w:r>
                    <w:proofErr w:type="spellStart"/>
                    <w:r w:rsidR="004A43AD" w:rsidRPr="00D92928">
                      <w:rPr>
                        <w:rFonts w:ascii="Calibri" w:hAnsi="Calibri"/>
                        <w:sz w:val="18"/>
                      </w:rPr>
                      <w:t>Belgian</w:t>
                    </w:r>
                    <w:proofErr w:type="spellEnd"/>
                    <w:r w:rsidR="004A43AD" w:rsidRPr="00D92928">
                      <w:rPr>
                        <w:rFonts w:ascii="Calibri" w:hAnsi="Calibri"/>
                        <w:sz w:val="18"/>
                      </w:rPr>
                      <w:t xml:space="preserve"> </w:t>
                    </w:r>
                    <w:proofErr w:type="spellStart"/>
                    <w:r w:rsidR="004A43AD" w:rsidRPr="00D92928">
                      <w:rPr>
                        <w:rFonts w:ascii="Calibri" w:hAnsi="Calibri"/>
                        <w:sz w:val="18"/>
                      </w:rPr>
                      <w:t>development</w:t>
                    </w:r>
                    <w:proofErr w:type="spellEnd"/>
                    <w:r w:rsidR="004A43AD" w:rsidRPr="00D92928">
                      <w:rPr>
                        <w:rFonts w:ascii="Calibri" w:hAnsi="Calibri"/>
                        <w:sz w:val="18"/>
                      </w:rPr>
                      <w:t xml:space="preserve"> </w:t>
                    </w:r>
                    <w:proofErr w:type="spellStart"/>
                    <w:r w:rsidR="004A43AD" w:rsidRPr="00D92928">
                      <w:rPr>
                        <w:rFonts w:ascii="Calibri" w:hAnsi="Calibri"/>
                        <w:sz w:val="18"/>
                      </w:rPr>
                      <w:t>a</w:t>
                    </w:r>
                    <w:r w:rsidRPr="00D92928">
                      <w:rPr>
                        <w:rFonts w:ascii="Calibri" w:hAnsi="Calibri"/>
                        <w:sz w:val="18"/>
                      </w:rPr>
                      <w:t>gency</w:t>
                    </w:r>
                    <w:proofErr w:type="spellEnd"/>
                    <w:r w:rsidRPr="00D92928">
                      <w:rPr>
                        <w:rFonts w:ascii="Calibri" w:hAnsi="Calibri"/>
                        <w:sz w:val="18"/>
                      </w:rPr>
                      <w:t xml:space="preserve"> </w:t>
                    </w:r>
                    <w:r w:rsidRPr="00D92928">
                      <w:rPr>
                        <w:rFonts w:ascii="Calibri" w:hAnsi="Calibri"/>
                        <w:color w:val="EC0308"/>
                        <w:sz w:val="18"/>
                      </w:rPr>
                      <w:t xml:space="preserve">• </w:t>
                    </w:r>
                    <w:r w:rsidRPr="00D92928">
                      <w:rPr>
                        <w:rFonts w:ascii="Calibri" w:hAnsi="Calibri"/>
                        <w:sz w:val="18"/>
                      </w:rPr>
                      <w:t>Public-</w:t>
                    </w:r>
                    <w:proofErr w:type="spellStart"/>
                    <w:r w:rsidRPr="00D92928">
                      <w:rPr>
                        <w:rFonts w:ascii="Calibri" w:hAnsi="Calibri"/>
                        <w:sz w:val="18"/>
                      </w:rPr>
                      <w:t>law</w:t>
                    </w:r>
                    <w:proofErr w:type="spellEnd"/>
                    <w:r w:rsidRPr="00D92928">
                      <w:rPr>
                        <w:rFonts w:ascii="Calibri" w:hAnsi="Calibri"/>
                        <w:sz w:val="18"/>
                      </w:rPr>
                      <w:t xml:space="preserve"> </w:t>
                    </w:r>
                    <w:proofErr w:type="spellStart"/>
                    <w:r w:rsidRPr="00D92928">
                      <w:rPr>
                        <w:rFonts w:ascii="Calibri" w:hAnsi="Calibri"/>
                        <w:sz w:val="18"/>
                      </w:rPr>
                      <w:t>company</w:t>
                    </w:r>
                    <w:proofErr w:type="spellEnd"/>
                    <w:r w:rsidRPr="00D92928">
                      <w:rPr>
                        <w:rFonts w:ascii="Calibri" w:hAnsi="Calibri"/>
                        <w:sz w:val="18"/>
                      </w:rPr>
                      <w:t xml:space="preserve"> </w:t>
                    </w:r>
                    <w:proofErr w:type="spellStart"/>
                    <w:r w:rsidRPr="00D92928">
                      <w:rPr>
                        <w:rFonts w:ascii="Calibri" w:hAnsi="Calibri"/>
                        <w:sz w:val="18"/>
                      </w:rPr>
                      <w:t>with</w:t>
                    </w:r>
                    <w:proofErr w:type="spellEnd"/>
                    <w:r w:rsidRPr="00D92928">
                      <w:rPr>
                        <w:rFonts w:ascii="Calibri" w:hAnsi="Calibri"/>
                        <w:sz w:val="18"/>
                      </w:rPr>
                      <w:t xml:space="preserve"> social </w:t>
                    </w:r>
                    <w:proofErr w:type="spellStart"/>
                    <w:r w:rsidRPr="00D92928">
                      <w:rPr>
                        <w:rFonts w:ascii="Calibri" w:hAnsi="Calibri"/>
                        <w:sz w:val="18"/>
                      </w:rPr>
                      <w:t>purposes</w:t>
                    </w:r>
                    <w:proofErr w:type="spellEnd"/>
                  </w:p>
                  <w:p w14:paraId="0CE7F3D2" w14:textId="77777777" w:rsidR="00126C92" w:rsidRPr="00D92928" w:rsidRDefault="00E05ED3" w:rsidP="00FA099F">
                    <w:pPr>
                      <w:rPr>
                        <w:rFonts w:ascii="Calibri" w:hAnsi="Calibri"/>
                        <w:sz w:val="18"/>
                      </w:rPr>
                    </w:pPr>
                    <w:r w:rsidRPr="00D92928">
                      <w:rPr>
                        <w:rFonts w:ascii="Calibri" w:hAnsi="Calibri"/>
                        <w:sz w:val="18"/>
                      </w:rPr>
                      <w:t xml:space="preserve">Rue Haute 147 </w:t>
                    </w:r>
                    <w:r w:rsidRPr="00D92928">
                      <w:rPr>
                        <w:rFonts w:ascii="Calibri" w:hAnsi="Calibri"/>
                        <w:color w:val="EC0308"/>
                        <w:sz w:val="18"/>
                      </w:rPr>
                      <w:t xml:space="preserve">• </w:t>
                    </w:r>
                    <w:r w:rsidRPr="00D92928">
                      <w:rPr>
                        <w:rFonts w:ascii="Calibri" w:hAnsi="Calibri"/>
                        <w:sz w:val="18"/>
                      </w:rPr>
                      <w:t xml:space="preserve">1000 Brussels </w:t>
                    </w:r>
                    <w:r w:rsidRPr="00D92928">
                      <w:rPr>
                        <w:rFonts w:ascii="Calibri" w:hAnsi="Calibri"/>
                        <w:color w:val="EC0308"/>
                        <w:sz w:val="18"/>
                      </w:rPr>
                      <w:t xml:space="preserve">• </w:t>
                    </w:r>
                    <w:r w:rsidRPr="00D92928">
                      <w:rPr>
                        <w:rFonts w:ascii="Calibri" w:hAnsi="Calibri"/>
                        <w:sz w:val="18"/>
                      </w:rPr>
                      <w:t xml:space="preserve">T +32 (0)2 505 37 00 </w:t>
                    </w:r>
                    <w:r w:rsidRPr="00D92928">
                      <w:rPr>
                        <w:rFonts w:ascii="Calibri" w:hAnsi="Calibri"/>
                        <w:color w:val="EC0308"/>
                        <w:sz w:val="18"/>
                      </w:rPr>
                      <w:t xml:space="preserve">• </w:t>
                    </w:r>
                    <w:r w:rsidRPr="00D92928">
                      <w:rPr>
                        <w:rFonts w:ascii="Calibri" w:hAnsi="Calibri"/>
                        <w:sz w:val="18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 w:rsidRPr="00D92928">
      <w:fldChar w:fldCharType="begin"/>
    </w:r>
    <w:r w:rsidR="00B82149" w:rsidRPr="00D92928">
      <w:instrText>PAGE   \* MERGEFORMAT</w:instrText>
    </w:r>
    <w:r w:rsidR="00DB5939" w:rsidRPr="00D92928">
      <w:fldChar w:fldCharType="separate"/>
    </w:r>
    <w:r w:rsidR="00D3372C" w:rsidRPr="00D92928">
      <w:t>2</w:t>
    </w:r>
    <w:r w:rsidR="00DB5939" w:rsidRPr="00D92928">
      <w:fldChar w:fldCharType="end"/>
    </w:r>
  </w:p>
  <w:p w14:paraId="0CE7F3C5" w14:textId="77777777" w:rsidR="00B82149" w:rsidRPr="00D92928" w:rsidRDefault="00B82149" w:rsidP="005E6B45">
    <w:pPr>
      <w:pStyle w:val="Pieddepage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F3C7" w14:textId="77777777" w:rsidR="004A0298" w:rsidRPr="00D92928" w:rsidRDefault="004A0298">
    <w:pPr>
      <w:pStyle w:val="Pieddepage"/>
      <w:jc w:val="right"/>
    </w:pPr>
  </w:p>
  <w:p w14:paraId="0CE7F3C8" w14:textId="77777777" w:rsidR="000900CC" w:rsidRPr="00D92928" w:rsidRDefault="00CE18BD" w:rsidP="00742DDE">
    <w:pPr>
      <w:pStyle w:val="Pieddepage"/>
    </w:pPr>
    <w:r w:rsidRPr="00D92928">
      <w:rPr>
        <w:lang w:eastAsia="en-GB"/>
      </w:rPr>
      <mc:AlternateContent>
        <mc:Choice Requires="wps">
          <w:drawing>
            <wp:anchor distT="45720" distB="45720" distL="114300" distR="114300" simplePos="0" relativeHeight="251658243" behindDoc="1" locked="0" layoutInCell="1" allowOverlap="1" wp14:anchorId="0CE7F3CF" wp14:editId="0CE7F3D0">
              <wp:simplePos x="0" y="0"/>
              <wp:positionH relativeFrom="margin">
                <wp:posOffset>86995</wp:posOffset>
              </wp:positionH>
              <wp:positionV relativeFrom="page">
                <wp:posOffset>9814560</wp:posOffset>
              </wp:positionV>
              <wp:extent cx="5052060" cy="670560"/>
              <wp:effectExtent l="1270" t="3810" r="4445" b="1905"/>
              <wp:wrapNone/>
              <wp:docPr id="6" name="Zone de texte 3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2060" cy="67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7F3D3" w14:textId="77777777" w:rsidR="00CE18BD" w:rsidRPr="00D92928" w:rsidRDefault="00CE18BD" w:rsidP="00CE18BD">
                          <w:pPr>
                            <w:pStyle w:val="Basdepage"/>
                          </w:pPr>
                          <w:r w:rsidRPr="00D92928">
                            <w:t xml:space="preserve">Enabel </w:t>
                          </w:r>
                          <w:r w:rsidRPr="00D92928">
                            <w:rPr>
                              <w:color w:val="EC0308"/>
                            </w:rPr>
                            <w:t xml:space="preserve">• </w:t>
                          </w:r>
                          <w:r w:rsidRPr="00D92928">
                            <w:t xml:space="preserve">Agence belge de développement </w:t>
                          </w:r>
                          <w:r w:rsidRPr="00D92928">
                            <w:rPr>
                              <w:color w:val="EC0308"/>
                            </w:rPr>
                            <w:t xml:space="preserve">• </w:t>
                          </w:r>
                          <w:r w:rsidRPr="00D92928">
                            <w:t>Société anonyme de droit public à finalité sociale</w:t>
                          </w:r>
                        </w:p>
                        <w:p w14:paraId="0CE7F3D4" w14:textId="70E0D35A" w:rsidR="00CE18BD" w:rsidRPr="00D92928" w:rsidRDefault="002C59F6" w:rsidP="00CE18BD">
                          <w:pPr>
                            <w:pStyle w:val="Basdepage"/>
                          </w:pPr>
                          <w:r w:rsidRPr="00D92928">
                            <w:t xml:space="preserve">Enabel au Sénégal </w:t>
                          </w:r>
                          <w:r w:rsidRPr="00D92928">
                            <w:rPr>
                              <w:color w:val="EC0308"/>
                            </w:rPr>
                            <w:t xml:space="preserve">• </w:t>
                          </w:r>
                          <w:r w:rsidR="0076123D" w:rsidRPr="00D92928">
                            <w:t xml:space="preserve">Lot 52 </w:t>
                          </w:r>
                          <w:proofErr w:type="spellStart"/>
                          <w:r w:rsidR="0076123D" w:rsidRPr="00D92928">
                            <w:t>Sotrac</w:t>
                          </w:r>
                          <w:proofErr w:type="spellEnd"/>
                          <w:r w:rsidR="0076123D" w:rsidRPr="00D92928">
                            <w:t>, Mermoz</w:t>
                          </w:r>
                          <w:r w:rsidRPr="00D92928">
                            <w:t xml:space="preserve"> </w:t>
                          </w:r>
                          <w:r w:rsidRPr="00D92928">
                            <w:rPr>
                              <w:color w:val="EC0308"/>
                            </w:rPr>
                            <w:t xml:space="preserve">• </w:t>
                          </w:r>
                          <w:r w:rsidRPr="00D92928">
                            <w:t xml:space="preserve">Dakar, Sénégal </w:t>
                          </w:r>
                          <w:r w:rsidRPr="00D92928">
                            <w:rPr>
                              <w:color w:val="EC0308"/>
                            </w:rPr>
                            <w:t xml:space="preserve">• </w:t>
                          </w:r>
                          <w:r w:rsidRPr="00D92928"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E7F3CF" id="_x0000_t202" coordsize="21600,21600" o:spt="202" path="m,l,21600r21600,l21600,xe">
              <v:stroke joinstyle="miter"/>
              <v:path gradientshapeok="t" o:connecttype="rect"/>
            </v:shapetype>
            <v:shape id="Zone de texte 310" o:spid="_x0000_s1027" type="#_x0000_t202" style="position:absolute;margin-left:6.85pt;margin-top:772.8pt;width:397.8pt;height:52.8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" stroked="f">
              <v:textbox>
                <w:txbxContent>
                  <w:p w14:paraId="0CE7F3D3" w14:textId="77777777" w:rsidR="00CE18BD" w:rsidRPr="00D92928" w:rsidRDefault="00CE18BD" w:rsidP="00CE18BD">
                    <w:pPr>
                      <w:pStyle w:val="Basdepage"/>
                    </w:pPr>
                    <w:r w:rsidRPr="00D92928">
                      <w:t xml:space="preserve">Enabel </w:t>
                    </w:r>
                    <w:r w:rsidRPr="00D92928">
                      <w:rPr>
                        <w:color w:val="EC0308"/>
                      </w:rPr>
                      <w:t xml:space="preserve">• </w:t>
                    </w:r>
                    <w:r w:rsidRPr="00D92928">
                      <w:t xml:space="preserve">Agence belge de développement </w:t>
                    </w:r>
                    <w:r w:rsidRPr="00D92928">
                      <w:rPr>
                        <w:color w:val="EC0308"/>
                      </w:rPr>
                      <w:t xml:space="preserve">• </w:t>
                    </w:r>
                    <w:r w:rsidRPr="00D92928">
                      <w:t>Société anonyme de droit public à finalité sociale</w:t>
                    </w:r>
                  </w:p>
                  <w:p w14:paraId="0CE7F3D4" w14:textId="70E0D35A" w:rsidR="00CE18BD" w:rsidRPr="00D92928" w:rsidRDefault="002C59F6" w:rsidP="00CE18BD">
                    <w:pPr>
                      <w:pStyle w:val="Basdepage"/>
                    </w:pPr>
                    <w:r w:rsidRPr="00D92928">
                      <w:t xml:space="preserve">Enabel au Sénégal </w:t>
                    </w:r>
                    <w:r w:rsidRPr="00D92928">
                      <w:rPr>
                        <w:color w:val="EC0308"/>
                      </w:rPr>
                      <w:t xml:space="preserve">• </w:t>
                    </w:r>
                    <w:r w:rsidR="0076123D" w:rsidRPr="00D92928">
                      <w:t xml:space="preserve">Lot 52 </w:t>
                    </w:r>
                    <w:proofErr w:type="spellStart"/>
                    <w:r w:rsidR="0076123D" w:rsidRPr="00D92928">
                      <w:t>Sotrac</w:t>
                    </w:r>
                    <w:proofErr w:type="spellEnd"/>
                    <w:r w:rsidR="0076123D" w:rsidRPr="00D92928">
                      <w:t>, Mermoz</w:t>
                    </w:r>
                    <w:r w:rsidRPr="00D92928">
                      <w:t xml:space="preserve"> </w:t>
                    </w:r>
                    <w:r w:rsidRPr="00D92928">
                      <w:rPr>
                        <w:color w:val="EC0308"/>
                      </w:rPr>
                      <w:t xml:space="preserve">• </w:t>
                    </w:r>
                    <w:r w:rsidRPr="00D92928">
                      <w:t xml:space="preserve">Dakar, Sénégal </w:t>
                    </w:r>
                    <w:r w:rsidRPr="00D92928">
                      <w:rPr>
                        <w:color w:val="EC0308"/>
                      </w:rPr>
                      <w:t xml:space="preserve">• </w:t>
                    </w:r>
                    <w:r w:rsidRPr="00D92928"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E2A15" w14:textId="77777777" w:rsidR="006A2E1B" w:rsidRPr="00D92928" w:rsidRDefault="006A2E1B" w:rsidP="00742DDE">
      <w:r w:rsidRPr="00D92928">
        <w:separator/>
      </w:r>
    </w:p>
  </w:footnote>
  <w:footnote w:type="continuationSeparator" w:id="0">
    <w:p w14:paraId="5C983758" w14:textId="77777777" w:rsidR="006A2E1B" w:rsidRPr="00D92928" w:rsidRDefault="006A2E1B" w:rsidP="00742DDE">
      <w:r w:rsidRPr="00D929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F3C3" w14:textId="77777777" w:rsidR="00B82149" w:rsidRPr="00D92928" w:rsidRDefault="00E65198" w:rsidP="00742DDE">
    <w:pPr>
      <w:pStyle w:val="En-tte"/>
    </w:pPr>
    <w:r w:rsidRPr="00D92928">
      <w:rPr>
        <w:lang w:eastAsia="en-GB"/>
      </w:rPr>
      <w:drawing>
        <wp:anchor distT="0" distB="0" distL="114300" distR="114300" simplePos="0" relativeHeight="251658240" behindDoc="1" locked="0" layoutInCell="1" allowOverlap="1" wp14:anchorId="0CE7F3C9" wp14:editId="0CE7F3CA">
          <wp:simplePos x="0" y="0"/>
          <wp:positionH relativeFrom="page">
            <wp:posOffset>13970</wp:posOffset>
          </wp:positionH>
          <wp:positionV relativeFrom="paragraph">
            <wp:posOffset>-437515</wp:posOffset>
          </wp:positionV>
          <wp:extent cx="7533005" cy="10655300"/>
          <wp:effectExtent l="0" t="0" r="0" b="0"/>
          <wp:wrapNone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5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F3C6" w14:textId="77777777" w:rsidR="00B82149" w:rsidRPr="00D92928" w:rsidRDefault="00CE18BD" w:rsidP="00E05ED3">
    <w:pPr>
      <w:pStyle w:val="En-tte"/>
      <w:tabs>
        <w:tab w:val="clear" w:pos="4536"/>
        <w:tab w:val="clear" w:pos="9072"/>
        <w:tab w:val="left" w:pos="900"/>
      </w:tabs>
    </w:pPr>
    <w:r w:rsidRPr="00D92928">
      <w:rPr>
        <w:lang w:eastAsia="en-GB"/>
      </w:rPr>
      <w:drawing>
        <wp:anchor distT="0" distB="0" distL="114300" distR="114300" simplePos="0" relativeHeight="251658242" behindDoc="1" locked="0" layoutInCell="1" allowOverlap="1" wp14:anchorId="0CE7F3CD" wp14:editId="0CE7F3CE">
          <wp:simplePos x="0" y="0"/>
          <wp:positionH relativeFrom="page">
            <wp:posOffset>-7331</wp:posOffset>
          </wp:positionH>
          <wp:positionV relativeFrom="page">
            <wp:posOffset>-692</wp:posOffset>
          </wp:positionV>
          <wp:extent cx="7541260" cy="10678795"/>
          <wp:effectExtent l="0" t="0" r="2540" b="8255"/>
          <wp:wrapNone/>
          <wp:docPr id="4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067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15F2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9577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72C"/>
    <w:rsid w:val="00000918"/>
    <w:rsid w:val="00041A53"/>
    <w:rsid w:val="000900CC"/>
    <w:rsid w:val="000D7711"/>
    <w:rsid w:val="000F3529"/>
    <w:rsid w:val="00111771"/>
    <w:rsid w:val="00126C92"/>
    <w:rsid w:val="001A1785"/>
    <w:rsid w:val="001C5457"/>
    <w:rsid w:val="001E01BD"/>
    <w:rsid w:val="001F324A"/>
    <w:rsid w:val="00211760"/>
    <w:rsid w:val="00211C61"/>
    <w:rsid w:val="002417A6"/>
    <w:rsid w:val="00245B36"/>
    <w:rsid w:val="002A241D"/>
    <w:rsid w:val="002A466E"/>
    <w:rsid w:val="002C59F6"/>
    <w:rsid w:val="002D2B50"/>
    <w:rsid w:val="0032402B"/>
    <w:rsid w:val="0032718C"/>
    <w:rsid w:val="00385E2D"/>
    <w:rsid w:val="003D182B"/>
    <w:rsid w:val="003F7957"/>
    <w:rsid w:val="0040043D"/>
    <w:rsid w:val="0045318B"/>
    <w:rsid w:val="004610D1"/>
    <w:rsid w:val="00463C2A"/>
    <w:rsid w:val="004A0298"/>
    <w:rsid w:val="004A43AD"/>
    <w:rsid w:val="004D404D"/>
    <w:rsid w:val="005346EA"/>
    <w:rsid w:val="005458AE"/>
    <w:rsid w:val="005D6F47"/>
    <w:rsid w:val="005E6B45"/>
    <w:rsid w:val="005F35D1"/>
    <w:rsid w:val="00600DB1"/>
    <w:rsid w:val="00607F6B"/>
    <w:rsid w:val="00667FC7"/>
    <w:rsid w:val="00671708"/>
    <w:rsid w:val="006A2E1B"/>
    <w:rsid w:val="006F12BF"/>
    <w:rsid w:val="006F5198"/>
    <w:rsid w:val="0074115A"/>
    <w:rsid w:val="00742DDE"/>
    <w:rsid w:val="007462E6"/>
    <w:rsid w:val="0075637E"/>
    <w:rsid w:val="0076123D"/>
    <w:rsid w:val="007641D3"/>
    <w:rsid w:val="007D217B"/>
    <w:rsid w:val="007E3A54"/>
    <w:rsid w:val="007E6323"/>
    <w:rsid w:val="007F3A59"/>
    <w:rsid w:val="00822794"/>
    <w:rsid w:val="008441AE"/>
    <w:rsid w:val="0088740E"/>
    <w:rsid w:val="008A22D1"/>
    <w:rsid w:val="00921643"/>
    <w:rsid w:val="0092718A"/>
    <w:rsid w:val="00954169"/>
    <w:rsid w:val="00957506"/>
    <w:rsid w:val="009D5685"/>
    <w:rsid w:val="009D7001"/>
    <w:rsid w:val="009E116F"/>
    <w:rsid w:val="00A22E15"/>
    <w:rsid w:val="00A23B71"/>
    <w:rsid w:val="00A704FD"/>
    <w:rsid w:val="00AA2B85"/>
    <w:rsid w:val="00AF164B"/>
    <w:rsid w:val="00B43FBD"/>
    <w:rsid w:val="00B51B40"/>
    <w:rsid w:val="00B82149"/>
    <w:rsid w:val="00BA4EA8"/>
    <w:rsid w:val="00C0192F"/>
    <w:rsid w:val="00C058A3"/>
    <w:rsid w:val="00C7459F"/>
    <w:rsid w:val="00CD07AC"/>
    <w:rsid w:val="00CE18BD"/>
    <w:rsid w:val="00CF2C24"/>
    <w:rsid w:val="00CF5922"/>
    <w:rsid w:val="00D01D9F"/>
    <w:rsid w:val="00D04877"/>
    <w:rsid w:val="00D1481C"/>
    <w:rsid w:val="00D17F3A"/>
    <w:rsid w:val="00D3372C"/>
    <w:rsid w:val="00D92928"/>
    <w:rsid w:val="00DA5E7F"/>
    <w:rsid w:val="00DB5939"/>
    <w:rsid w:val="00E05ED3"/>
    <w:rsid w:val="00E3673D"/>
    <w:rsid w:val="00E65198"/>
    <w:rsid w:val="00EC1761"/>
    <w:rsid w:val="00EC3839"/>
    <w:rsid w:val="00EF7F14"/>
    <w:rsid w:val="00F33A47"/>
    <w:rsid w:val="00F40FA6"/>
    <w:rsid w:val="00F87F8E"/>
    <w:rsid w:val="00FA099F"/>
    <w:rsid w:val="00FA4558"/>
    <w:rsid w:val="00FD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7F3B1"/>
  <w15:docId w15:val="{547C1733-F433-45AC-BE7E-2235477D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B45"/>
    <w:pPr>
      <w:spacing w:line="259" w:lineRule="auto"/>
    </w:pPr>
    <w:rPr>
      <w:rFonts w:ascii="Georgia" w:hAnsi="Georgia"/>
      <w:color w:val="585756"/>
      <w:lang w:val="fr-FR" w:eastAsia="en-US"/>
    </w:rPr>
  </w:style>
  <w:style w:type="paragraph" w:styleId="Titre1">
    <w:name w:val="heading 1"/>
    <w:aliases w:val="Title 1"/>
    <w:basedOn w:val="Normal"/>
    <w:next w:val="Normal"/>
    <w:link w:val="Titre1Car"/>
    <w:uiPriority w:val="9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  <w:szCs w:val="24"/>
    </w:rPr>
  </w:style>
  <w:style w:type="paragraph" w:styleId="Titre2">
    <w:name w:val="heading 2"/>
    <w:aliases w:val="Title 2"/>
    <w:basedOn w:val="Normal"/>
    <w:next w:val="Normal"/>
    <w:link w:val="Titre2Car"/>
    <w:uiPriority w:val="9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Titre3">
    <w:name w:val="heading 3"/>
    <w:aliases w:val="Title 3"/>
    <w:basedOn w:val="Normal"/>
    <w:next w:val="Normal"/>
    <w:link w:val="Titre3Car"/>
    <w:uiPriority w:val="9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re4">
    <w:name w:val="heading 4"/>
    <w:aliases w:val="Title 4"/>
    <w:basedOn w:val="Normal"/>
    <w:next w:val="Normal"/>
    <w:link w:val="Titre4Car"/>
    <w:uiPriority w:val="9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00C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00CC"/>
  </w:style>
  <w:style w:type="paragraph" w:styleId="Pieddepage">
    <w:name w:val="footer"/>
    <w:basedOn w:val="Normal"/>
    <w:link w:val="PieddepageCar"/>
    <w:uiPriority w:val="99"/>
    <w:unhideWhenUsed/>
    <w:rsid w:val="000900C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00CC"/>
  </w:style>
  <w:style w:type="table" w:styleId="Grilledutableau">
    <w:name w:val="Table Grid"/>
    <w:basedOn w:val="TableauNormal"/>
    <w:uiPriority w:val="5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3F7957"/>
    <w:rPr>
      <w:color w:val="808080"/>
    </w:rPr>
  </w:style>
  <w:style w:type="character" w:customStyle="1" w:styleId="Titre1Car">
    <w:name w:val="Titre 1 Car"/>
    <w:aliases w:val="Title 1 Car"/>
    <w:link w:val="Titre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Titre1"/>
    <w:link w:val="AddressCar"/>
    <w:qFormat/>
    <w:rsid w:val="005F35D1"/>
    <w:pPr>
      <w:spacing w:before="0" w:line="240" w:lineRule="auto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Titre2Car">
    <w:name w:val="Titre 2 Car"/>
    <w:aliases w:val="Title 2 Car"/>
    <w:link w:val="Titre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35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Titre3Car">
    <w:name w:val="Titre 3 Car"/>
    <w:aliases w:val="Title 3 Car"/>
    <w:link w:val="Titre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Titre4Car">
    <w:name w:val="Titre 4 Car"/>
    <w:aliases w:val="Title 4 Car"/>
    <w:link w:val="Titre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Sansinterligne">
    <w:name w:val="No Spacing"/>
    <w:aliases w:val="without interline"/>
    <w:uiPriority w:val="1"/>
    <w:qFormat/>
    <w:rsid w:val="00E05ED3"/>
    <w:rPr>
      <w:rFonts w:ascii="Georgia" w:hAnsi="Georgia"/>
      <w:color w:val="585756"/>
      <w:lang w:eastAsia="en-US"/>
    </w:rPr>
  </w:style>
  <w:style w:type="paragraph" w:customStyle="1" w:styleId="CTBCorpsContact">
    <w:name w:val="CTB_Corps Contact"/>
    <w:basedOn w:val="Normal"/>
    <w:next w:val="Corpsdelettre"/>
    <w:rsid w:val="00D3372C"/>
    <w:pPr>
      <w:widowControl w:val="0"/>
      <w:suppressAutoHyphens/>
      <w:spacing w:before="57" w:line="240" w:lineRule="auto"/>
    </w:pPr>
    <w:rPr>
      <w:rFonts w:ascii="Arial" w:eastAsia="Arial Unicode MS" w:hAnsi="Arial"/>
      <w:b/>
      <w:bCs/>
      <w:i/>
      <w:iCs/>
      <w:snapToGrid w:val="0"/>
      <w:color w:val="auto"/>
      <w:kern w:val="1"/>
      <w:sz w:val="14"/>
      <w:szCs w:val="14"/>
    </w:rPr>
  </w:style>
  <w:style w:type="paragraph" w:customStyle="1" w:styleId="Corpsdelettre">
    <w:name w:val="Corps de lettre"/>
    <w:basedOn w:val="Normal"/>
    <w:rsid w:val="00D3372C"/>
    <w:pPr>
      <w:widowControl w:val="0"/>
      <w:suppressAutoHyphens/>
      <w:spacing w:after="68" w:line="240" w:lineRule="auto"/>
      <w:jc w:val="both"/>
    </w:pPr>
    <w:rPr>
      <w:rFonts w:ascii="Arial" w:eastAsia="Arial Unicode MS" w:hAnsi="Arial"/>
      <w:snapToGrid w:val="0"/>
      <w:color w:val="auto"/>
      <w:kern w:val="1"/>
      <w:sz w:val="18"/>
      <w:szCs w:val="18"/>
    </w:rPr>
  </w:style>
  <w:style w:type="paragraph" w:styleId="Signature">
    <w:name w:val="Signature"/>
    <w:basedOn w:val="Normal"/>
    <w:link w:val="SignatureCar"/>
    <w:semiHidden/>
    <w:rsid w:val="00D3372C"/>
    <w:pPr>
      <w:widowControl w:val="0"/>
      <w:suppressLineNumbers/>
      <w:suppressAutoHyphens/>
      <w:spacing w:before="283" w:line="240" w:lineRule="auto"/>
    </w:pPr>
    <w:rPr>
      <w:rFonts w:ascii="Arial" w:eastAsia="Arial Unicode MS" w:hAnsi="Arial"/>
      <w:b/>
      <w:bCs/>
      <w:snapToGrid w:val="0"/>
      <w:color w:val="auto"/>
      <w:kern w:val="1"/>
      <w:sz w:val="16"/>
      <w:szCs w:val="16"/>
    </w:rPr>
  </w:style>
  <w:style w:type="character" w:customStyle="1" w:styleId="SignatureCar">
    <w:name w:val="Signature Car"/>
    <w:basedOn w:val="Policepardfaut"/>
    <w:link w:val="Signature"/>
    <w:semiHidden/>
    <w:rsid w:val="00D3372C"/>
    <w:rPr>
      <w:rFonts w:ascii="Arial" w:eastAsia="Arial Unicode MS" w:hAnsi="Arial"/>
      <w:b/>
      <w:bCs/>
      <w:snapToGrid w:val="0"/>
      <w:kern w:val="1"/>
      <w:sz w:val="16"/>
      <w:szCs w:val="16"/>
      <w:lang w:val="fr-FR" w:eastAsia="en-US"/>
    </w:rPr>
  </w:style>
  <w:style w:type="character" w:styleId="lev">
    <w:name w:val="Strong"/>
    <w:qFormat/>
    <w:rsid w:val="00C7459F"/>
    <w:rPr>
      <w:b/>
    </w:rPr>
  </w:style>
  <w:style w:type="paragraph" w:customStyle="1" w:styleId="Basdepage">
    <w:name w:val="Bas de page"/>
    <w:basedOn w:val="Normal"/>
    <w:link w:val="BasdepageCar"/>
    <w:qFormat/>
    <w:rsid w:val="00CE18BD"/>
    <w:pPr>
      <w:keepNext/>
      <w:keepLines/>
      <w:spacing w:line="276" w:lineRule="auto"/>
      <w:outlineLvl w:val="0"/>
    </w:pPr>
    <w:rPr>
      <w:rFonts w:ascii="Calibri" w:eastAsiaTheme="majorEastAsia" w:hAnsi="Calibri" w:cstheme="majorBidi"/>
      <w:color w:val="262626"/>
      <w:sz w:val="18"/>
      <w:szCs w:val="24"/>
    </w:rPr>
  </w:style>
  <w:style w:type="character" w:customStyle="1" w:styleId="BasdepageCar">
    <w:name w:val="Bas de page Car"/>
    <w:link w:val="Basdepage"/>
    <w:rsid w:val="00CE18BD"/>
    <w:rPr>
      <w:rFonts w:eastAsiaTheme="majorEastAsia" w:cstheme="majorBidi"/>
      <w:color w:val="262626"/>
      <w:sz w:val="18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Thibault\1.%20Uganda\Server\Templates%20and%20guidelines\Templates\Belgian\NEW\Services\1%20PUBLICATION\Letter_Enabel_EN_TP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89b6ff-5735-4b3c-9dca-50e80957a65b">
      <Value>278</Value>
    </TaxCatchAll>
    <_dlc_DocId xmlns="508ba6eb-9e09-4fd5-92f2-2d9921329f2d">SENENABEL-124183628-153975</_dlc_DocId>
    <_dlc_DocIdUrl xmlns="508ba6eb-9e09-4fd5-92f2-2d9921329f2d">
      <Url>https://enabelbe.sharepoint.com/sites/SEN/_layouts/15/DocIdRedir.aspx?ID=SENENABEL-124183628-153975</Url>
      <Description>SENENABEL-124183628-153975</Description>
    </_dlc_DocIdUrl>
    <kecc0e8a0a3349c79c5d1d6e51bea7c3 xmlns="14a9c00f-d9e3-4eb9-aad3-f69239d17d9c">
      <Terms xmlns="http://schemas.microsoft.com/office/infopath/2007/PartnerControls"/>
    </kecc0e8a0a3349c79c5d1d6e51bea7c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BFA</TermName>
          <TermId xmlns="http://schemas.microsoft.com/office/infopath/2007/PartnerControls">5c109890-987f-4e01-800e-8d3dbccbd13c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o99d250c03344da181939f0145dbc023 xmlns="14a9c00f-d9e3-4eb9-aad3-f69239d17d9c">
      <Terms xmlns="http://schemas.microsoft.com/office/infopath/2007/PartnerControls"/>
    </o99d250c03344da181939f0145dbc023>
    <e2b781e9cad840cd89b90f5a7e989839 xmlns="14a9c00f-d9e3-4eb9-aad3-f69239d17d9c">
      <Terms xmlns="http://schemas.microsoft.com/office/infopath/2007/PartnerControls"/>
    </e2b781e9cad840cd89b90f5a7e989839>
    <l9d65098618b4a8fbbe87718e7187e6b xmlns="14a9c00f-d9e3-4eb9-aad3-f69239d17d9c">
      <Terms xmlns="http://schemas.microsoft.com/office/infopath/2007/PartnerControls"/>
    </l9d65098618b4a8fbbe87718e7187e6b>
    <lcf76f155ced4ddcb4097134ff3c332f xmlns="a1ddbe5a-88f5-4dcf-b333-bf73e2eddbd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84FDA68FEA25C847A6128BBA7C1A6EC10040DEC2D9A4E8A943A61D3368400126BA" ma:contentTypeVersion="31" ma:contentTypeDescription="" ma:contentTypeScope="" ma:versionID="8d9aedafb0c73da7fc524809b7b4606d">
  <xsd:schema xmlns:xsd="http://www.w3.org/2001/XMLSchema" xmlns:xs="http://www.w3.org/2001/XMLSchema" xmlns:p="http://schemas.microsoft.com/office/2006/metadata/properties" xmlns:ns1="http://schemas.microsoft.com/sharepoint/v3" xmlns:ns2="1c89b6ff-5735-4b3c-9dca-50e80957a65b" xmlns:ns3="14a9c00f-d9e3-4eb9-aad3-f69239d17d9c" xmlns:ns4="508ba6eb-9e09-4fd5-92f2-2d9921329f2d" xmlns:ns5="a1ddbe5a-88f5-4dcf-b333-bf73e2eddbd1" targetNamespace="http://schemas.microsoft.com/office/2006/metadata/properties" ma:root="true" ma:fieldsID="432e84f91e4d9b0620ed38968188feb6" ns1:_="" ns2:_="" ns3:_="" ns4:_="" ns5:_="">
    <xsd:import namespace="http://schemas.microsoft.com/sharepoint/v3"/>
    <xsd:import namespace="1c89b6ff-5735-4b3c-9dca-50e80957a65b"/>
    <xsd:import namespace="14a9c00f-d9e3-4eb9-aad3-f69239d17d9c"/>
    <xsd:import namespace="508ba6eb-9e09-4fd5-92f2-2d9921329f2d"/>
    <xsd:import namespace="a1ddbe5a-88f5-4dcf-b333-bf73e2eddbd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o99d250c03344da181939f0145dbc023" minOccurs="0"/>
                <xsd:element ref="ns3:j50cb40f2a0941d2947e6bcbd5d19dce" minOccurs="0"/>
                <xsd:element ref="ns3:kecc0e8a0a3349c79c5d1d6e51bea7c3" minOccurs="0"/>
                <xsd:element ref="ns3:l9d65098618b4a8fbbe87718e7187e6b" minOccurs="0"/>
                <xsd:element ref="ns3:jcd7455606374210a964e5d7a999097a" minOccurs="0"/>
                <xsd:element ref="ns3:e2b781e9cad840cd89b90f5a7e989839" minOccurs="0"/>
                <xsd:element ref="ns4:_dlc_DocId" minOccurs="0"/>
                <xsd:element ref="ns4:_dlc_DocIdUrl" minOccurs="0"/>
                <xsd:element ref="ns4:_dlc_DocIdPersistId" minOccurs="0"/>
                <xsd:element ref="ns2:SharedWithUsers" minOccurs="0"/>
                <xsd:element ref="ns2:SharedWithDetails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lcf76f155ced4ddcb4097134ff3c332f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Location" minOccurs="0"/>
                <xsd:element ref="ns5:MediaServiceObjectDetectorVersions" minOccurs="0"/>
                <xsd:element ref="ns5:MediaLengthInSeconds" minOccurs="0"/>
                <xsd:element ref="ns5:MediaServiceSearchProperties" minOccurs="0"/>
                <xsd:element ref="ns1:_ip_UnifiedCompliancePolicyProperties" minOccurs="0"/>
                <xsd:element ref="ns1:_ip_UnifiedCompliancePolicyUIAction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9b6ff-5735-4b3c-9dca-50e80957a65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f8eb3ba-5ccf-4a22-a562-473d2c609d2e}" ma:internalName="TaxCatchAll" ma:showField="CatchAllData" ma:web="1c89b6ff-5735-4b3c-9dca-50e80957a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f8eb3ba-5ccf-4a22-a562-473d2c609d2e}" ma:internalName="TaxCatchAllLabel" ma:readOnly="true" ma:showField="CatchAllDataLabel" ma:web="1c89b6ff-5735-4b3c-9dca-50e80957a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0" nillable="true" ma:taxonomy="true" ma:internalName="o99d250c03344da181939f0145dbc023" ma:taxonomyFieldName="Document_Language" ma:displayName="Document_Language" ma:readOnly="false" ma:default="4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2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4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5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SEN|2b0d2337-59d1-468e-9a57-52ee80937861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19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dbe5a-88f5-4dcf-b333-bf73e2edd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A14CE-8185-4135-BA87-312EC8518B32}">
  <ds:schemaRefs>
    <ds:schemaRef ds:uri="http://schemas.microsoft.com/office/2006/metadata/properties"/>
    <ds:schemaRef ds:uri="http://schemas.microsoft.com/office/infopath/2007/PartnerControls"/>
    <ds:schemaRef ds:uri="1c89b6ff-5735-4b3c-9dca-50e80957a65b"/>
    <ds:schemaRef ds:uri="508ba6eb-9e09-4fd5-92f2-2d9921329f2d"/>
    <ds:schemaRef ds:uri="14a9c00f-d9e3-4eb9-aad3-f69239d17d9c"/>
    <ds:schemaRef ds:uri="a1ddbe5a-88f5-4dcf-b333-bf73e2eddbd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B72173B-1EBD-48CD-9505-021BAC989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D48D50-EEE2-4443-AED1-B933FD1AC54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A4722C1-ED9B-4606-B1D5-0A383D810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89b6ff-5735-4b3c-9dca-50e80957a65b"/>
    <ds:schemaRef ds:uri="14a9c00f-d9e3-4eb9-aad3-f69239d17d9c"/>
    <ds:schemaRef ds:uri="508ba6eb-9e09-4fd5-92f2-2d9921329f2d"/>
    <ds:schemaRef ds:uri="a1ddbe5a-88f5-4dcf-b333-bf73e2edd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Letter_Enabel_EN_TP</Template>
  <TotalTime>0</TotalTime>
  <Pages>2</Pages>
  <Words>356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PRIMINFO</dc:creator>
  <cp:lastModifiedBy>SALL, Ndèye Sokhna</cp:lastModifiedBy>
  <cp:revision>23</cp:revision>
  <cp:lastPrinted>2017-12-15T16:00:00Z</cp:lastPrinted>
  <dcterms:created xsi:type="dcterms:W3CDTF">2019-05-23T13:24:00Z</dcterms:created>
  <dcterms:modified xsi:type="dcterms:W3CDTF">2026-06-01T16:54:00Z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0x01010084FDA68FEA25C847A6128BBA7C1A6EC10040DEC2D9A4E8A943A61D3368400126BA</vt:lpwstr>
  </property>
  <property fmtid="{D5CDD505-2E9C-101B-9397-08002B2CF9AE}" pid="3" name="Country">
    <vt:lpwstr>278;#BFA|5c109890-987f-4e01-800e-8d3dbccbd13c</vt:lpwstr>
  </property>
  <property fmtid="{D5CDD505-2E9C-101B-9397-08002B2CF9AE}" pid="4" name="_dlc_DocIdItemGuid">
    <vt:lpwstr>de1e9a65-92f5-492f-aaea-5928680d4e20</vt:lpwstr>
  </property>
  <property fmtid="{D5CDD505-2E9C-101B-9397-08002B2CF9AE}" pid="5" name="Contract_reference">
    <vt:lpwstr/>
  </property>
  <property fmtid="{D5CDD505-2E9C-101B-9397-08002B2CF9AE}" pid="6" name="Project_code">
    <vt:lpwstr/>
  </property>
  <property fmtid="{D5CDD505-2E9C-101B-9397-08002B2CF9AE}" pid="7" name="e2b781e9cad840cd89b90f5a7e989839">
    <vt:lpwstr/>
  </property>
  <property fmtid="{D5CDD505-2E9C-101B-9397-08002B2CF9AE}" pid="8" name="l9d65098618b4a8fbbe87718e7187e6b">
    <vt:lpwstr/>
  </property>
  <property fmtid="{D5CDD505-2E9C-101B-9397-08002B2CF9AE}" pid="9" name="Document_Type">
    <vt:lpwstr/>
  </property>
  <property fmtid="{D5CDD505-2E9C-101B-9397-08002B2CF9AE}" pid="10" name="Document_Status">
    <vt:lpwstr/>
  </property>
  <property fmtid="{D5CDD505-2E9C-101B-9397-08002B2CF9AE}" pid="11" name="MediaServiceImageTags">
    <vt:lpwstr/>
  </property>
  <property fmtid="{D5CDD505-2E9C-101B-9397-08002B2CF9AE}" pid="12" name="Document_Language">
    <vt:lpwstr/>
  </property>
</Properties>
</file>