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BD7D" w14:textId="77777777" w:rsidR="00AE2898" w:rsidRPr="00AE2898" w:rsidRDefault="00AE2898">
      <w:pPr>
        <w:keepNext/>
        <w:keepLines/>
        <w:numPr>
          <w:ilvl w:val="0"/>
          <w:numId w:val="7"/>
        </w:numPr>
        <w:spacing w:before="160" w:after="80"/>
        <w:ind w:left="1285" w:firstLine="0"/>
        <w:jc w:val="center"/>
        <w:outlineLvl w:val="1"/>
        <w:rPr>
          <w:rFonts w:eastAsia="Times New Roman"/>
          <w:b/>
          <w:bCs/>
          <w:color w:val="0F4761"/>
          <w:sz w:val="32"/>
          <w:szCs w:val="32"/>
          <w:lang w:val="fr-FR"/>
        </w:rPr>
      </w:pPr>
      <w:bookmarkStart w:id="0" w:name="_Hlk52268009"/>
      <w:bookmarkStart w:id="1" w:name="_Toc51592068"/>
      <w:r w:rsidRPr="00AE2898">
        <w:rPr>
          <w:rFonts w:eastAsia="Times New Roman"/>
          <w:b/>
          <w:bCs/>
          <w:color w:val="0F4761"/>
          <w:sz w:val="32"/>
          <w:szCs w:val="32"/>
          <w:lang w:val="fr-FR"/>
        </w:rPr>
        <w:t>Déclaration sur l’honneur - critères d’exclusion obligatoires</w:t>
      </w:r>
    </w:p>
    <w:p w14:paraId="312B3C14" w14:textId="77777777" w:rsidR="00AE2898" w:rsidRPr="00AE2898" w:rsidRDefault="00AE2898" w:rsidP="00AE2898">
      <w:pPr>
        <w:spacing w:line="240" w:lineRule="auto"/>
        <w:rPr>
          <w:rFonts w:eastAsia="Aptos"/>
          <w:lang w:val="fr-FR"/>
        </w:rPr>
      </w:pPr>
    </w:p>
    <w:p w14:paraId="62AC92AC" w14:textId="77777777" w:rsidR="00AE2898" w:rsidRPr="00AE2898" w:rsidRDefault="00AE2898" w:rsidP="00AE2898">
      <w:pPr>
        <w:spacing w:line="240" w:lineRule="auto"/>
        <w:jc w:val="both"/>
        <w:rPr>
          <w:rFonts w:eastAsia="Aptos"/>
          <w:b/>
          <w:sz w:val="20"/>
          <w:szCs w:val="20"/>
          <w:lang w:val="fr-FR"/>
        </w:rPr>
      </w:pPr>
      <w:r w:rsidRPr="00AE2898">
        <w:rPr>
          <w:rFonts w:eastAsia="Aptos"/>
          <w:b/>
          <w:sz w:val="20"/>
          <w:szCs w:val="20"/>
          <w:lang w:val="fr-FR"/>
        </w:rPr>
        <w:t>Par la présente, [</w:t>
      </w:r>
      <w:r w:rsidRPr="00AE2898">
        <w:rPr>
          <w:rFonts w:eastAsia="Aptos"/>
          <w:b/>
          <w:sz w:val="20"/>
          <w:szCs w:val="20"/>
          <w:highlight w:val="yellow"/>
          <w:lang w:val="fr-FR"/>
        </w:rPr>
        <w:t>je/nous</w:t>
      </w:r>
      <w:r w:rsidRPr="00AE2898">
        <w:rPr>
          <w:rFonts w:eastAsia="Aptos"/>
          <w:b/>
          <w:sz w:val="20"/>
          <w:szCs w:val="20"/>
          <w:lang w:val="fr-FR"/>
        </w:rPr>
        <w:t>]</w:t>
      </w:r>
      <w:r w:rsidRPr="00AE2898">
        <w:rPr>
          <w:rFonts w:eastAsia="Aptos"/>
          <w:b/>
          <w:bCs/>
          <w:sz w:val="20"/>
          <w:szCs w:val="20"/>
          <w:lang w:val="fr-FR"/>
        </w:rPr>
        <w:softHyphen/>
      </w:r>
      <w:r w:rsidRPr="00AE2898">
        <w:rPr>
          <w:rFonts w:eastAsia="Aptos"/>
          <w:b/>
          <w:bCs/>
          <w:sz w:val="20"/>
          <w:szCs w:val="20"/>
          <w:lang w:val="fr-FR"/>
        </w:rPr>
        <w:softHyphen/>
      </w:r>
      <w:r w:rsidRPr="00AE2898">
        <w:rPr>
          <w:rFonts w:eastAsia="Aptos"/>
          <w:b/>
          <w:sz w:val="20"/>
          <w:szCs w:val="20"/>
          <w:lang w:val="fr-FR"/>
        </w:rPr>
        <w:t>, [</w:t>
      </w:r>
      <w:r w:rsidRPr="00AE2898">
        <w:rPr>
          <w:rFonts w:eastAsia="Aptos"/>
          <w:b/>
          <w:sz w:val="20"/>
          <w:szCs w:val="20"/>
          <w:highlight w:val="yellow"/>
          <w:lang w:val="fr-FR"/>
        </w:rPr>
        <w:t>NOM(s) et PRENOM(s</w:t>
      </w:r>
      <w:r w:rsidRPr="00AE2898">
        <w:rPr>
          <w:rFonts w:eastAsia="Aptos"/>
          <w:b/>
          <w:sz w:val="20"/>
          <w:szCs w:val="20"/>
          <w:lang w:val="fr-FR"/>
        </w:rPr>
        <w:t>)], agissant en ma/notre qualité de représentant</w:t>
      </w:r>
      <w:r w:rsidRPr="00AE2898">
        <w:rPr>
          <w:rFonts w:eastAsia="Aptos"/>
          <w:b/>
          <w:sz w:val="20"/>
          <w:szCs w:val="20"/>
          <w:highlight w:val="yellow"/>
          <w:lang w:val="fr-FR"/>
        </w:rPr>
        <w:t>(s)</w:t>
      </w:r>
      <w:r w:rsidRPr="00AE2898">
        <w:rPr>
          <w:rFonts w:eastAsia="Aptos"/>
          <w:b/>
          <w:sz w:val="20"/>
          <w:szCs w:val="20"/>
          <w:lang w:val="fr-FR"/>
        </w:rPr>
        <w:t xml:space="preserve"> légal</w:t>
      </w:r>
      <w:r w:rsidRPr="00AE2898">
        <w:rPr>
          <w:rFonts w:eastAsia="Aptos"/>
          <w:b/>
          <w:sz w:val="20"/>
          <w:szCs w:val="20"/>
          <w:highlight w:val="yellow"/>
          <w:lang w:val="fr-FR"/>
        </w:rPr>
        <w:t>(e)/</w:t>
      </w:r>
      <w:r w:rsidRPr="00AE2898">
        <w:rPr>
          <w:rFonts w:eastAsia="Aptos"/>
          <w:b/>
          <w:sz w:val="20"/>
          <w:szCs w:val="20"/>
          <w:lang w:val="fr-FR"/>
        </w:rPr>
        <w:t xml:space="preserve"> légaux </w:t>
      </w:r>
      <w:r w:rsidRPr="00AE2898">
        <w:rPr>
          <w:rFonts w:eastAsia="Aptos"/>
          <w:b/>
          <w:bCs/>
          <w:sz w:val="20"/>
          <w:szCs w:val="20"/>
          <w:lang w:val="fr-FR"/>
        </w:rPr>
        <w:t>de</w:t>
      </w:r>
      <w:r w:rsidRPr="00AE2898">
        <w:rPr>
          <w:rFonts w:eastAsia="Aptos"/>
          <w:b/>
          <w:sz w:val="20"/>
          <w:szCs w:val="20"/>
          <w:lang w:val="fr-FR"/>
        </w:rPr>
        <w:t xml:space="preserve"> [</w:t>
      </w:r>
      <w:r w:rsidRPr="00AE2898">
        <w:rPr>
          <w:rFonts w:eastAsia="Aptos"/>
          <w:b/>
          <w:sz w:val="20"/>
          <w:szCs w:val="20"/>
          <w:highlight w:val="yellow"/>
          <w:lang w:val="fr-FR"/>
        </w:rPr>
        <w:t>nom du soumissionnaire /bénéficiaire/partenaire/cocontractant</w:t>
      </w:r>
      <w:r w:rsidRPr="00AE2898">
        <w:rPr>
          <w:rFonts w:eastAsia="Aptos"/>
          <w:b/>
          <w:bCs/>
          <w:sz w:val="20"/>
          <w:szCs w:val="20"/>
          <w:lang w:val="fr-FR"/>
        </w:rPr>
        <w:t>], ci-après dénommé la “contrepartie”,</w:t>
      </w:r>
      <w:r w:rsidRPr="00AE2898">
        <w:rPr>
          <w:rFonts w:eastAsia="Aptos"/>
          <w:b/>
          <w:sz w:val="20"/>
          <w:szCs w:val="20"/>
          <w:lang w:val="fr-FR"/>
        </w:rPr>
        <w:t xml:space="preserve"> </w:t>
      </w:r>
      <w:r w:rsidRPr="00AE2898">
        <w:rPr>
          <w:rFonts w:eastAsia="Aptos"/>
          <w:b/>
          <w:sz w:val="20"/>
          <w:szCs w:val="20"/>
          <w:highlight w:val="yellow"/>
          <w:lang w:val="fr-FR"/>
        </w:rPr>
        <w:t>déclare que/ déclarons   que</w:t>
      </w:r>
      <w:r w:rsidRPr="00AE2898">
        <w:rPr>
          <w:rFonts w:eastAsia="Aptos"/>
          <w:b/>
          <w:sz w:val="20"/>
          <w:szCs w:val="20"/>
          <w:lang w:val="fr-FR"/>
        </w:rPr>
        <w:t> *:</w:t>
      </w:r>
    </w:p>
    <w:p w14:paraId="1183AE4C" w14:textId="77777777" w:rsidR="00AE2898" w:rsidRPr="00AE2898" w:rsidRDefault="00AE2898" w:rsidP="00AE2898">
      <w:pPr>
        <w:spacing w:line="240" w:lineRule="auto"/>
        <w:rPr>
          <w:rFonts w:eastAsia="Aptos"/>
          <w:i/>
          <w:iCs/>
          <w:sz w:val="16"/>
          <w:szCs w:val="16"/>
          <w:lang w:val="fr-FR"/>
        </w:rPr>
      </w:pPr>
      <w:r w:rsidRPr="00AE2898">
        <w:rPr>
          <w:rFonts w:eastAsia="Aptos"/>
          <w:b/>
          <w:bCs/>
          <w:i/>
          <w:iCs/>
          <w:sz w:val="16"/>
          <w:szCs w:val="16"/>
          <w:lang w:val="fr-FR"/>
        </w:rPr>
        <w:t>*V</w:t>
      </w:r>
      <w:r w:rsidRPr="00AE2898">
        <w:rPr>
          <w:rFonts w:eastAsia="Aptos"/>
          <w:i/>
          <w:iCs/>
          <w:sz w:val="16"/>
          <w:szCs w:val="16"/>
          <w:lang w:val="fr-FR"/>
        </w:rPr>
        <w:t>euillez cocher les cases correspondantes pour confirmer chaque situation</w:t>
      </w:r>
    </w:p>
    <w:p w14:paraId="03C25CF9" w14:textId="77777777" w:rsidR="00AE2898" w:rsidRPr="00AE2898" w:rsidRDefault="00AE2898" w:rsidP="00AE2898">
      <w:pPr>
        <w:spacing w:line="240" w:lineRule="auto"/>
        <w:rPr>
          <w:rFonts w:eastAsia="Aptos"/>
          <w:i/>
          <w:iCs/>
          <w:sz w:val="16"/>
          <w:szCs w:val="16"/>
          <w:lang w:val="fr-FR"/>
        </w:rPr>
      </w:pPr>
    </w:p>
    <w:p w14:paraId="52757B3F" w14:textId="77777777" w:rsidR="00AE2898" w:rsidRPr="00AE2898" w:rsidRDefault="00AE2898">
      <w:pPr>
        <w:numPr>
          <w:ilvl w:val="0"/>
          <w:numId w:val="10"/>
        </w:numPr>
        <w:spacing w:line="240" w:lineRule="auto"/>
        <w:contextualSpacing/>
        <w:rPr>
          <w:rFonts w:eastAsia="Aptos"/>
          <w:b/>
          <w:bCs/>
          <w:sz w:val="20"/>
          <w:szCs w:val="20"/>
          <w:lang w:val="fr-FR"/>
        </w:rPr>
      </w:pPr>
      <w:proofErr w:type="gramStart"/>
      <w:r w:rsidRPr="00AE2898">
        <w:rPr>
          <w:rFonts w:eastAsia="Aptos"/>
          <w:b/>
          <w:bCs/>
          <w:sz w:val="20"/>
          <w:szCs w:val="20"/>
          <w:lang w:val="fr-FR"/>
        </w:rPr>
        <w:t>la</w:t>
      </w:r>
      <w:proofErr w:type="gramEnd"/>
      <w:r w:rsidRPr="00AE2898">
        <w:rPr>
          <w:rFonts w:eastAsia="Aptos"/>
          <w:b/>
          <w:bCs/>
          <w:sz w:val="20"/>
          <w:szCs w:val="20"/>
          <w:lang w:val="fr-FR"/>
        </w:rPr>
        <w:t xml:space="preserve"> contrepartie ou l’un de ses dirigeants n’a fait l’objet d’aucune condamnation prononcée par une décision judiciaire ayant force de chose jugée pour l’une des infractions suivantes :</w:t>
      </w:r>
    </w:p>
    <w:p w14:paraId="000601F9" w14:textId="77777777" w:rsidR="00AE2898" w:rsidRPr="00AE2898" w:rsidRDefault="00AE2898" w:rsidP="00AE2898">
      <w:pPr>
        <w:spacing w:line="240" w:lineRule="auto"/>
        <w:ind w:left="720"/>
        <w:contextualSpacing/>
        <w:rPr>
          <w:rFonts w:eastAsia="Aptos"/>
          <w:sz w:val="20"/>
          <w:szCs w:val="20"/>
          <w:lang w:val="fr-FR"/>
        </w:rPr>
      </w:pPr>
    </w:p>
    <w:p w14:paraId="01865805" w14:textId="77777777" w:rsidR="00AE2898" w:rsidRPr="00AE2898" w:rsidRDefault="00AE2898" w:rsidP="00AE2898">
      <w:pPr>
        <w:spacing w:line="240" w:lineRule="auto"/>
        <w:ind w:left="708"/>
        <w:rPr>
          <w:rFonts w:eastAsia="Aptos"/>
          <w:sz w:val="20"/>
          <w:szCs w:val="20"/>
          <w:lang w:val="fr-FR"/>
        </w:rPr>
      </w:pPr>
      <w:r w:rsidRPr="00AE2898">
        <w:rPr>
          <w:rFonts w:eastAsia="Aptos"/>
          <w:sz w:val="20"/>
          <w:szCs w:val="20"/>
          <w:lang w:val="fr-FR"/>
        </w:rPr>
        <w:t>a.</w:t>
      </w:r>
      <w:r w:rsidRPr="00AE2898">
        <w:rPr>
          <w:rFonts w:eastAsia="Aptos"/>
          <w:sz w:val="20"/>
          <w:szCs w:val="20"/>
          <w:lang w:val="fr-FR"/>
        </w:rPr>
        <w:tab/>
      </w:r>
      <w:r w:rsidRPr="00AE2898">
        <w:rPr>
          <w:rFonts w:eastAsia="Aptos"/>
          <w:sz w:val="20"/>
          <w:szCs w:val="20"/>
          <w:lang w:val="fr-FR"/>
        </w:rPr>
        <w:softHyphen/>
        <w:t>participation à une organisation criminelle ;</w:t>
      </w:r>
    </w:p>
    <w:p w14:paraId="19EB71E4" w14:textId="77777777" w:rsidR="00AE2898" w:rsidRPr="00AE2898" w:rsidRDefault="00AE2898" w:rsidP="00AE2898">
      <w:pPr>
        <w:spacing w:line="240" w:lineRule="auto"/>
        <w:ind w:left="708"/>
        <w:rPr>
          <w:rFonts w:eastAsia="Aptos"/>
          <w:sz w:val="20"/>
          <w:szCs w:val="20"/>
          <w:lang w:val="fr-FR"/>
        </w:rPr>
      </w:pPr>
      <w:r w:rsidRPr="00AE2898">
        <w:rPr>
          <w:rFonts w:eastAsia="Aptos"/>
          <w:sz w:val="20"/>
          <w:szCs w:val="20"/>
          <w:lang w:val="fr-FR"/>
        </w:rPr>
        <w:t>b.</w:t>
      </w:r>
      <w:r w:rsidRPr="00AE2898">
        <w:rPr>
          <w:rFonts w:eastAsia="Aptos"/>
          <w:sz w:val="20"/>
          <w:szCs w:val="20"/>
          <w:lang w:val="fr-FR"/>
        </w:rPr>
        <w:tab/>
      </w:r>
      <w:proofErr w:type="gramStart"/>
      <w:r w:rsidRPr="00AE2898">
        <w:rPr>
          <w:rFonts w:eastAsia="Aptos"/>
          <w:sz w:val="20"/>
          <w:szCs w:val="20"/>
          <w:lang w:val="fr-FR"/>
        </w:rPr>
        <w:t>corruption;</w:t>
      </w:r>
      <w:proofErr w:type="gramEnd"/>
    </w:p>
    <w:p w14:paraId="787CF030" w14:textId="77777777" w:rsidR="00AE2898" w:rsidRPr="00AE2898" w:rsidRDefault="00AE2898" w:rsidP="00AE2898">
      <w:pPr>
        <w:spacing w:line="240" w:lineRule="auto"/>
        <w:ind w:left="708"/>
        <w:rPr>
          <w:rFonts w:eastAsia="Aptos"/>
          <w:sz w:val="20"/>
          <w:szCs w:val="20"/>
          <w:lang w:val="fr-FR"/>
        </w:rPr>
      </w:pPr>
      <w:r w:rsidRPr="00AE2898">
        <w:rPr>
          <w:rFonts w:eastAsia="Aptos"/>
          <w:sz w:val="20"/>
          <w:szCs w:val="20"/>
          <w:lang w:val="fr-FR"/>
        </w:rPr>
        <w:t>c.</w:t>
      </w:r>
      <w:r w:rsidRPr="00AE2898">
        <w:rPr>
          <w:rFonts w:eastAsia="Aptos"/>
          <w:sz w:val="20"/>
          <w:szCs w:val="20"/>
          <w:lang w:val="fr-FR"/>
        </w:rPr>
        <w:tab/>
      </w:r>
      <w:proofErr w:type="gramStart"/>
      <w:r w:rsidRPr="00AE2898">
        <w:rPr>
          <w:rFonts w:eastAsia="Aptos"/>
          <w:sz w:val="20"/>
          <w:szCs w:val="20"/>
          <w:lang w:val="fr-FR"/>
        </w:rPr>
        <w:t>fraude;</w:t>
      </w:r>
      <w:proofErr w:type="gramEnd"/>
    </w:p>
    <w:p w14:paraId="6C176511" w14:textId="77777777" w:rsidR="00AE2898" w:rsidRPr="00AE2898" w:rsidRDefault="00AE2898" w:rsidP="00AE2898">
      <w:pPr>
        <w:spacing w:line="240" w:lineRule="auto"/>
        <w:ind w:left="708"/>
        <w:rPr>
          <w:rFonts w:eastAsia="Aptos"/>
          <w:sz w:val="20"/>
          <w:szCs w:val="20"/>
          <w:lang w:val="fr-FR"/>
        </w:rPr>
      </w:pPr>
      <w:r w:rsidRPr="00AE2898">
        <w:rPr>
          <w:rFonts w:eastAsia="Aptos"/>
          <w:sz w:val="20"/>
          <w:szCs w:val="20"/>
          <w:lang w:val="fr-FR"/>
        </w:rPr>
        <w:t>d.</w:t>
      </w:r>
      <w:r w:rsidRPr="00AE2898">
        <w:rPr>
          <w:rFonts w:eastAsia="Aptos"/>
          <w:lang w:val="fr-FR"/>
        </w:rPr>
        <w:tab/>
      </w:r>
      <w:r w:rsidRPr="00AE2898">
        <w:rPr>
          <w:rFonts w:eastAsia="Aptos"/>
          <w:sz w:val="20"/>
          <w:szCs w:val="20"/>
          <w:lang w:val="fr-FR"/>
        </w:rPr>
        <w:t>infractions terroristes, infractions liées aux activités terroristes ou incitation à commettre une telle infraction, complicité ou tentative d’une telle infraction ;</w:t>
      </w:r>
    </w:p>
    <w:p w14:paraId="588D245A" w14:textId="77777777" w:rsidR="00AE2898" w:rsidRPr="00AE2898" w:rsidRDefault="00AE2898" w:rsidP="00AE2898">
      <w:pPr>
        <w:spacing w:line="240" w:lineRule="auto"/>
        <w:ind w:left="708"/>
        <w:rPr>
          <w:rFonts w:eastAsia="Aptos"/>
          <w:sz w:val="20"/>
          <w:szCs w:val="20"/>
          <w:lang w:val="fr-FR"/>
        </w:rPr>
      </w:pPr>
      <w:r w:rsidRPr="00AE2898">
        <w:rPr>
          <w:rFonts w:eastAsia="Aptos"/>
          <w:sz w:val="20"/>
          <w:szCs w:val="20"/>
          <w:lang w:val="fr-FR"/>
        </w:rPr>
        <w:t>e.</w:t>
      </w:r>
      <w:r w:rsidRPr="00AE2898">
        <w:rPr>
          <w:rFonts w:eastAsia="Aptos"/>
          <w:lang w:val="fr-FR"/>
        </w:rPr>
        <w:tab/>
      </w:r>
      <w:r w:rsidRPr="00AE2898">
        <w:rPr>
          <w:rFonts w:eastAsia="Aptos"/>
          <w:sz w:val="20"/>
          <w:szCs w:val="20"/>
          <w:lang w:val="fr-FR"/>
        </w:rPr>
        <w:t>blanchiment de capitaux ou financement du terrorisme ;</w:t>
      </w:r>
    </w:p>
    <w:p w14:paraId="39B86F2E" w14:textId="77777777" w:rsidR="00AE2898" w:rsidRPr="00AE2898" w:rsidRDefault="00AE2898" w:rsidP="00AE2898">
      <w:pPr>
        <w:spacing w:line="240" w:lineRule="auto"/>
        <w:ind w:left="708"/>
        <w:rPr>
          <w:rFonts w:eastAsia="Aptos"/>
          <w:sz w:val="20"/>
          <w:szCs w:val="20"/>
          <w:lang w:val="fr-FR"/>
        </w:rPr>
      </w:pPr>
      <w:r w:rsidRPr="00AE2898">
        <w:rPr>
          <w:rFonts w:eastAsia="Aptos"/>
          <w:sz w:val="20"/>
          <w:szCs w:val="20"/>
          <w:lang w:val="fr-FR"/>
        </w:rPr>
        <w:t>f.</w:t>
      </w:r>
      <w:r w:rsidRPr="00AE2898">
        <w:rPr>
          <w:rFonts w:eastAsia="Aptos"/>
          <w:sz w:val="20"/>
          <w:szCs w:val="20"/>
          <w:lang w:val="fr-FR"/>
        </w:rPr>
        <w:tab/>
        <w:t>travail des enfants et autres formes de traite des êtres humains ;</w:t>
      </w:r>
    </w:p>
    <w:p w14:paraId="738E136C" w14:textId="77777777" w:rsidR="00AE2898" w:rsidRPr="00AE2898" w:rsidRDefault="00AE2898" w:rsidP="00AE2898">
      <w:pPr>
        <w:spacing w:line="240" w:lineRule="auto"/>
        <w:ind w:left="708"/>
        <w:rPr>
          <w:rFonts w:eastAsia="Aptos"/>
          <w:sz w:val="20"/>
          <w:szCs w:val="20"/>
          <w:lang w:val="fr-FR"/>
        </w:rPr>
      </w:pPr>
      <w:r w:rsidRPr="00AE2898">
        <w:rPr>
          <w:rFonts w:eastAsia="Aptos"/>
          <w:sz w:val="20"/>
          <w:szCs w:val="20"/>
          <w:lang w:val="fr-FR"/>
        </w:rPr>
        <w:t>g.</w:t>
      </w:r>
      <w:r w:rsidRPr="00AE2898">
        <w:rPr>
          <w:rFonts w:eastAsia="Aptos"/>
          <w:sz w:val="20"/>
          <w:szCs w:val="20"/>
          <w:lang w:val="fr-FR"/>
        </w:rPr>
        <w:tab/>
        <w:t>occupation de ressortissants de pays tiers en séjour illégal ;</w:t>
      </w:r>
    </w:p>
    <w:p w14:paraId="2C8BFCAA" w14:textId="77777777" w:rsidR="00AE2898" w:rsidRPr="00AE2898" w:rsidRDefault="00AE2898" w:rsidP="00AE2898">
      <w:pPr>
        <w:spacing w:line="240" w:lineRule="auto"/>
        <w:ind w:left="708"/>
        <w:rPr>
          <w:rFonts w:eastAsia="Aptos"/>
          <w:sz w:val="20"/>
          <w:szCs w:val="20"/>
          <w:lang w:val="fr-FR"/>
        </w:rPr>
      </w:pPr>
      <w:r w:rsidRPr="00AE2898">
        <w:rPr>
          <w:rFonts w:eastAsia="Aptos"/>
          <w:sz w:val="20"/>
          <w:szCs w:val="20"/>
          <w:lang w:val="fr-FR"/>
        </w:rPr>
        <w:t>h.</w:t>
      </w:r>
      <w:r w:rsidRPr="00AE2898">
        <w:rPr>
          <w:rFonts w:eastAsia="Aptos"/>
          <w:sz w:val="20"/>
          <w:szCs w:val="20"/>
          <w:lang w:val="fr-FR"/>
        </w:rPr>
        <w:tab/>
        <w:t xml:space="preserve">la création de sociétés offshore. </w:t>
      </w:r>
    </w:p>
    <w:p w14:paraId="1168C4ED" w14:textId="77777777" w:rsidR="00AE2898" w:rsidRPr="00AE2898" w:rsidRDefault="00AE2898" w:rsidP="00AE2898">
      <w:pPr>
        <w:spacing w:line="240" w:lineRule="auto"/>
        <w:rPr>
          <w:rFonts w:eastAsia="Aptos"/>
          <w:sz w:val="20"/>
          <w:szCs w:val="20"/>
          <w:lang w:val="fr-FR"/>
        </w:rPr>
      </w:pPr>
    </w:p>
    <w:p w14:paraId="7B57704A" w14:textId="77777777" w:rsidR="00AE2898" w:rsidRPr="00AE2898" w:rsidRDefault="00AE2898">
      <w:pPr>
        <w:numPr>
          <w:ilvl w:val="0"/>
          <w:numId w:val="10"/>
        </w:numPr>
        <w:spacing w:line="240" w:lineRule="auto"/>
        <w:contextualSpacing/>
        <w:jc w:val="both"/>
        <w:rPr>
          <w:rFonts w:eastAsia="Aptos"/>
          <w:b/>
          <w:bCs/>
          <w:sz w:val="20"/>
          <w:szCs w:val="20"/>
          <w:lang w:val="fr-FR"/>
        </w:rPr>
      </w:pPr>
      <w:proofErr w:type="gramStart"/>
      <w:r w:rsidRPr="00AE2898">
        <w:rPr>
          <w:rFonts w:eastAsia="Aptos"/>
          <w:b/>
          <w:bCs/>
          <w:sz w:val="20"/>
          <w:szCs w:val="20"/>
          <w:lang w:val="fr-FR"/>
        </w:rPr>
        <w:t>la</w:t>
      </w:r>
      <w:proofErr w:type="gramEnd"/>
      <w:r w:rsidRPr="00AE2898">
        <w:rPr>
          <w:rFonts w:eastAsia="Aptos"/>
          <w:b/>
          <w:bCs/>
          <w:sz w:val="20"/>
          <w:szCs w:val="20"/>
          <w:lang w:val="fr-FR"/>
        </w:rPr>
        <w:t xml:space="preserve"> contrepartie satisfait à ses obligations relatives au paiement d’impôts, de taxes et de cotisations de sécurité sociale pour un montant de plus de 3.000 €, sauf 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Pr="00AE2898">
        <w:rPr>
          <w:rFonts w:eastAsia="Aptos"/>
          <w:b/>
          <w:bCs/>
          <w:sz w:val="20"/>
          <w:szCs w:val="20"/>
          <w:lang w:val="fr-FR"/>
        </w:rPr>
        <w:tab/>
      </w:r>
    </w:p>
    <w:p w14:paraId="647BCFED" w14:textId="77777777" w:rsidR="00AE2898" w:rsidRPr="00AE2898" w:rsidRDefault="00AE2898" w:rsidP="00AE2898">
      <w:pPr>
        <w:spacing w:line="240" w:lineRule="auto"/>
        <w:ind w:left="360"/>
        <w:contextualSpacing/>
        <w:jc w:val="both"/>
        <w:rPr>
          <w:rFonts w:eastAsia="Aptos"/>
          <w:sz w:val="20"/>
          <w:szCs w:val="20"/>
          <w:lang w:val="fr-FR"/>
        </w:rPr>
      </w:pPr>
    </w:p>
    <w:p w14:paraId="7CE4997A" w14:textId="77777777" w:rsidR="00AE2898" w:rsidRPr="00AE2898" w:rsidRDefault="00AE2898">
      <w:pPr>
        <w:numPr>
          <w:ilvl w:val="0"/>
          <w:numId w:val="10"/>
        </w:numPr>
        <w:spacing w:line="240" w:lineRule="auto"/>
        <w:contextualSpacing/>
        <w:jc w:val="both"/>
        <w:rPr>
          <w:rFonts w:eastAsia="Aptos"/>
          <w:b/>
          <w:bCs/>
          <w:sz w:val="20"/>
          <w:szCs w:val="20"/>
          <w:lang w:val="fr-FR"/>
        </w:rPr>
      </w:pPr>
      <w:proofErr w:type="gramStart"/>
      <w:r w:rsidRPr="00AE2898">
        <w:rPr>
          <w:rFonts w:eastAsia="Aptos"/>
          <w:b/>
          <w:bCs/>
          <w:sz w:val="20"/>
          <w:szCs w:val="20"/>
          <w:lang w:val="fr-FR"/>
        </w:rPr>
        <w:t>la</w:t>
      </w:r>
      <w:proofErr w:type="gramEnd"/>
      <w:r w:rsidRPr="00AE2898">
        <w:rPr>
          <w:rFonts w:eastAsia="Aptos"/>
          <w:b/>
          <w:bCs/>
          <w:sz w:val="20"/>
          <w:szCs w:val="20"/>
          <w:lang w:val="fr-FR"/>
        </w:rPr>
        <w:t xml:space="preserve"> contrepartie n’est pas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 </w:t>
      </w:r>
    </w:p>
    <w:p w14:paraId="68E0CA1D" w14:textId="77777777" w:rsidR="00AE2898" w:rsidRPr="00AE2898" w:rsidRDefault="00AE2898" w:rsidP="00AE2898">
      <w:pPr>
        <w:spacing w:line="240" w:lineRule="auto"/>
        <w:ind w:left="360"/>
        <w:contextualSpacing/>
        <w:rPr>
          <w:rFonts w:eastAsia="Aptos"/>
          <w:sz w:val="20"/>
          <w:szCs w:val="20"/>
          <w:lang w:val="fr-FR"/>
        </w:rPr>
      </w:pPr>
    </w:p>
    <w:p w14:paraId="12B6B0DA" w14:textId="77777777" w:rsidR="00AE2898" w:rsidRPr="00AE2898" w:rsidRDefault="00AE2898">
      <w:pPr>
        <w:numPr>
          <w:ilvl w:val="0"/>
          <w:numId w:val="10"/>
        </w:numPr>
        <w:spacing w:line="240" w:lineRule="auto"/>
        <w:contextualSpacing/>
        <w:jc w:val="both"/>
        <w:rPr>
          <w:rFonts w:eastAsia="Aptos"/>
          <w:b/>
          <w:bCs/>
          <w:sz w:val="20"/>
          <w:szCs w:val="20"/>
          <w:lang w:val="fr-FR"/>
        </w:rPr>
      </w:pPr>
      <w:proofErr w:type="gramStart"/>
      <w:r w:rsidRPr="00AE2898">
        <w:rPr>
          <w:rFonts w:eastAsia="Aptos"/>
          <w:b/>
          <w:bCs/>
          <w:sz w:val="20"/>
          <w:szCs w:val="20"/>
          <w:lang w:val="fr-FR"/>
        </w:rPr>
        <w:t>la</w:t>
      </w:r>
      <w:proofErr w:type="gramEnd"/>
      <w:r w:rsidRPr="00AE2898">
        <w:rPr>
          <w:rFonts w:eastAsia="Aptos"/>
          <w:b/>
          <w:bCs/>
          <w:sz w:val="20"/>
          <w:szCs w:val="20"/>
          <w:lang w:val="fr-FR"/>
        </w:rPr>
        <w:t xml:space="preserve"> contrepartie n’a commis aucune faute professionnelle grave qui remet en cause son intégrité. Sont notamment considérées comme une faute professionnelle grave</w:t>
      </w:r>
      <w:r w:rsidRPr="00AE2898">
        <w:rPr>
          <w:rFonts w:ascii="Times New Roman" w:eastAsia="Aptos" w:hAnsi="Times New Roman"/>
          <w:b/>
          <w:bCs/>
          <w:sz w:val="20"/>
          <w:szCs w:val="20"/>
          <w:lang w:val="fr-FR"/>
        </w:rPr>
        <w:t> </w:t>
      </w:r>
      <w:r w:rsidRPr="00AE2898">
        <w:rPr>
          <w:rFonts w:eastAsia="Aptos"/>
          <w:b/>
          <w:bCs/>
          <w:sz w:val="20"/>
          <w:szCs w:val="20"/>
          <w:lang w:val="fr-FR"/>
        </w:rPr>
        <w:t xml:space="preserve">:  </w:t>
      </w:r>
    </w:p>
    <w:p w14:paraId="05AB4768" w14:textId="77777777" w:rsidR="00AE2898" w:rsidRPr="00AE2898" w:rsidRDefault="00AE2898" w:rsidP="00AE2898">
      <w:pPr>
        <w:spacing w:line="240" w:lineRule="auto"/>
        <w:ind w:left="708"/>
        <w:rPr>
          <w:rFonts w:eastAsia="Aptos"/>
          <w:sz w:val="20"/>
          <w:szCs w:val="20"/>
          <w:lang w:val="fr-FR"/>
        </w:rPr>
      </w:pPr>
      <w:r w:rsidRPr="00AE2898">
        <w:rPr>
          <w:rFonts w:eastAsia="Aptos"/>
          <w:sz w:val="20"/>
          <w:szCs w:val="20"/>
          <w:lang w:val="fr-FR"/>
        </w:rPr>
        <w:t>a.</w:t>
      </w:r>
      <w:r w:rsidRPr="00AE2898">
        <w:rPr>
          <w:rFonts w:eastAsia="Aptos"/>
          <w:sz w:val="20"/>
          <w:szCs w:val="20"/>
          <w:lang w:val="fr-FR"/>
        </w:rPr>
        <w:tab/>
        <w:t xml:space="preserve">une infraction à la Politique de Enabel concernant l’exploitation et les abus </w:t>
      </w:r>
      <w:proofErr w:type="gramStart"/>
      <w:r w:rsidRPr="00AE2898">
        <w:rPr>
          <w:rFonts w:eastAsia="Aptos"/>
          <w:sz w:val="20"/>
          <w:szCs w:val="20"/>
          <w:lang w:val="fr-FR"/>
        </w:rPr>
        <w:t>sexuels;</w:t>
      </w:r>
      <w:proofErr w:type="gramEnd"/>
    </w:p>
    <w:p w14:paraId="16DF1AB4" w14:textId="77777777" w:rsidR="00AE2898" w:rsidRPr="00AE2898" w:rsidRDefault="00AE2898" w:rsidP="00AE2898">
      <w:pPr>
        <w:spacing w:line="240" w:lineRule="auto"/>
        <w:ind w:left="708"/>
        <w:rPr>
          <w:rFonts w:eastAsia="Aptos"/>
          <w:sz w:val="20"/>
          <w:szCs w:val="20"/>
          <w:lang w:val="fr-FR"/>
        </w:rPr>
      </w:pPr>
      <w:r w:rsidRPr="00AE2898">
        <w:rPr>
          <w:rFonts w:eastAsia="Aptos"/>
          <w:sz w:val="20"/>
          <w:szCs w:val="20"/>
          <w:lang w:val="fr-FR"/>
        </w:rPr>
        <w:t>b.</w:t>
      </w:r>
      <w:r w:rsidRPr="00AE2898">
        <w:rPr>
          <w:rFonts w:eastAsia="Aptos"/>
          <w:sz w:val="20"/>
          <w:szCs w:val="20"/>
          <w:lang w:val="fr-FR"/>
        </w:rPr>
        <w:tab/>
        <w:t>une infraction à la Politique de Enabel concernant la maîtrise des risques de fraude et de corruption ;</w:t>
      </w:r>
    </w:p>
    <w:p w14:paraId="08102E88" w14:textId="77777777" w:rsidR="00AE2898" w:rsidRPr="00AE2898" w:rsidRDefault="00AE2898" w:rsidP="00AE2898">
      <w:pPr>
        <w:spacing w:line="240" w:lineRule="auto"/>
        <w:ind w:left="708"/>
        <w:rPr>
          <w:rFonts w:eastAsia="Aptos"/>
          <w:sz w:val="20"/>
          <w:szCs w:val="20"/>
          <w:lang w:val="fr-FR"/>
        </w:rPr>
      </w:pPr>
      <w:r w:rsidRPr="00AE2898">
        <w:rPr>
          <w:rFonts w:eastAsia="Aptos"/>
          <w:sz w:val="20"/>
          <w:szCs w:val="20"/>
          <w:lang w:val="fr-FR"/>
        </w:rPr>
        <w:t>c.</w:t>
      </w:r>
      <w:r w:rsidRPr="00AE2898">
        <w:rPr>
          <w:rFonts w:eastAsia="Aptos"/>
          <w:sz w:val="20"/>
          <w:szCs w:val="20"/>
          <w:lang w:val="fr-FR"/>
        </w:rPr>
        <w:tab/>
        <w:t>une infraction relative à une disposition d’ordre réglementaire de la législation locale applicable relative au harcèlement sexuel au travail</w:t>
      </w:r>
      <w:r w:rsidRPr="00AE2898">
        <w:rPr>
          <w:rFonts w:ascii="Times New Roman" w:eastAsia="Aptos" w:hAnsi="Times New Roman"/>
          <w:sz w:val="20"/>
          <w:szCs w:val="20"/>
          <w:lang w:val="fr-FR"/>
        </w:rPr>
        <w:t> </w:t>
      </w:r>
      <w:r w:rsidRPr="00AE2898">
        <w:rPr>
          <w:rFonts w:eastAsia="Aptos"/>
          <w:sz w:val="20"/>
          <w:szCs w:val="20"/>
          <w:lang w:val="fr-FR"/>
        </w:rPr>
        <w:t>;</w:t>
      </w:r>
    </w:p>
    <w:p w14:paraId="6FD5C14A" w14:textId="77777777" w:rsidR="00AE2898" w:rsidRPr="00AE2898" w:rsidRDefault="00AE2898" w:rsidP="00AE2898">
      <w:pPr>
        <w:spacing w:line="240" w:lineRule="auto"/>
        <w:ind w:left="708"/>
        <w:rPr>
          <w:rFonts w:eastAsia="Aptos"/>
          <w:sz w:val="20"/>
          <w:szCs w:val="20"/>
          <w:lang w:val="fr-FR"/>
        </w:rPr>
      </w:pPr>
      <w:r w:rsidRPr="00AE2898">
        <w:rPr>
          <w:rFonts w:eastAsia="Aptos"/>
          <w:sz w:val="20"/>
          <w:szCs w:val="20"/>
          <w:lang w:val="fr-FR"/>
        </w:rPr>
        <w:t>d.</w:t>
      </w:r>
      <w:r w:rsidRPr="00AE2898">
        <w:rPr>
          <w:rFonts w:eastAsia="Aptos"/>
          <w:sz w:val="20"/>
          <w:szCs w:val="20"/>
          <w:lang w:val="fr-FR"/>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AE2898">
        <w:rPr>
          <w:rFonts w:ascii="Times New Roman" w:eastAsia="Aptos" w:hAnsi="Times New Roman"/>
          <w:sz w:val="20"/>
          <w:szCs w:val="20"/>
          <w:lang w:val="fr-FR"/>
        </w:rPr>
        <w:t> </w:t>
      </w:r>
      <w:r w:rsidRPr="00AE2898">
        <w:rPr>
          <w:rFonts w:eastAsia="Aptos"/>
          <w:sz w:val="20"/>
          <w:szCs w:val="20"/>
          <w:lang w:val="fr-FR"/>
        </w:rPr>
        <w:t>;</w:t>
      </w:r>
    </w:p>
    <w:p w14:paraId="76652253" w14:textId="77777777" w:rsidR="00AE2898" w:rsidRPr="00AE2898" w:rsidRDefault="00AE2898" w:rsidP="00AE2898">
      <w:pPr>
        <w:spacing w:line="240" w:lineRule="auto"/>
        <w:ind w:left="708"/>
        <w:rPr>
          <w:rFonts w:eastAsia="Aptos"/>
          <w:sz w:val="20"/>
          <w:szCs w:val="20"/>
          <w:lang w:val="fr-FR"/>
        </w:rPr>
      </w:pPr>
      <w:r w:rsidRPr="00AE2898">
        <w:rPr>
          <w:rFonts w:eastAsia="Aptos"/>
          <w:sz w:val="20"/>
          <w:szCs w:val="20"/>
          <w:lang w:val="fr-FR"/>
        </w:rPr>
        <w:lastRenderedPageBreak/>
        <w:t>e.</w:t>
      </w:r>
      <w:r w:rsidRPr="00AE2898">
        <w:rPr>
          <w:rFonts w:eastAsia="Aptos"/>
          <w:sz w:val="20"/>
          <w:szCs w:val="20"/>
          <w:lang w:val="fr-FR"/>
        </w:rPr>
        <w:tab/>
        <w:t>Enabel dispose d’éléments suffisamment plausibles pour conclure que le soumissionnaire a commis des actes, conclu des conventions ou procédé à des ententes en vue de fausser la concurrence ;</w:t>
      </w:r>
    </w:p>
    <w:p w14:paraId="20E2C077" w14:textId="77777777" w:rsidR="00AE2898" w:rsidRPr="00AE2898" w:rsidRDefault="00AE2898" w:rsidP="00AE2898">
      <w:pPr>
        <w:spacing w:line="240" w:lineRule="auto"/>
        <w:ind w:left="708"/>
        <w:rPr>
          <w:rFonts w:eastAsia="Aptos"/>
          <w:sz w:val="20"/>
          <w:szCs w:val="20"/>
          <w:lang w:val="fr-FR"/>
        </w:rPr>
      </w:pPr>
      <w:r w:rsidRPr="00AE2898">
        <w:rPr>
          <w:rFonts w:eastAsia="Aptos"/>
          <w:sz w:val="20"/>
          <w:szCs w:val="20"/>
          <w:lang w:val="fr-FR"/>
        </w:rPr>
        <w:t>f.</w:t>
      </w:r>
      <w:r w:rsidRPr="00AE2898">
        <w:rPr>
          <w:rFonts w:eastAsia="Aptos"/>
          <w:sz w:val="20"/>
          <w:szCs w:val="20"/>
          <w:lang w:val="fr-FR"/>
        </w:rPr>
        <w:tab/>
        <w:t xml:space="preserve">La présence du soumissionnaire sur une des listes d’exclusion Enabel en raison d’un tel acte/convention/entente est considérée comme élément suffisamment plausible. </w:t>
      </w:r>
    </w:p>
    <w:p w14:paraId="35FE67E1" w14:textId="77777777" w:rsidR="00AE2898" w:rsidRPr="00AE2898" w:rsidRDefault="00AE2898" w:rsidP="00AE2898">
      <w:pPr>
        <w:spacing w:line="240" w:lineRule="auto"/>
        <w:rPr>
          <w:rFonts w:eastAsia="Aptos"/>
          <w:sz w:val="20"/>
          <w:szCs w:val="20"/>
          <w:lang w:val="fr-FR"/>
        </w:rPr>
      </w:pPr>
      <w:r w:rsidRPr="00AE2898">
        <w:rPr>
          <w:rFonts w:eastAsia="Aptos"/>
          <w:sz w:val="20"/>
          <w:szCs w:val="20"/>
          <w:lang w:val="fr-FR"/>
        </w:rPr>
        <w:tab/>
      </w:r>
    </w:p>
    <w:p w14:paraId="7BE3E39F" w14:textId="77777777" w:rsidR="00AE2898" w:rsidRPr="00AE2898" w:rsidRDefault="00AE2898" w:rsidP="00AE2898">
      <w:pPr>
        <w:spacing w:line="240" w:lineRule="auto"/>
        <w:jc w:val="both"/>
        <w:rPr>
          <w:rFonts w:eastAsia="Aptos"/>
          <w:b/>
          <w:bCs/>
          <w:sz w:val="20"/>
          <w:szCs w:val="20"/>
          <w:lang w:val="fr-FR"/>
        </w:rPr>
      </w:pPr>
      <w:r w:rsidRPr="00AE2898">
        <w:rPr>
          <w:rFonts w:eastAsia="Aptos"/>
          <w:b/>
          <w:bCs/>
          <w:sz w:val="20"/>
          <w:szCs w:val="20"/>
          <w:lang w:val="fr-FR"/>
        </w:rPr>
        <w:t>En matière de conflit d’intérêts :</w:t>
      </w:r>
    </w:p>
    <w:p w14:paraId="70A05680" w14:textId="77777777" w:rsidR="00AE2898" w:rsidRPr="00AE2898" w:rsidRDefault="00AE2898" w:rsidP="00AE2898">
      <w:pPr>
        <w:spacing w:line="240" w:lineRule="auto"/>
        <w:jc w:val="both"/>
        <w:rPr>
          <w:rFonts w:eastAsia="Aptos"/>
          <w:i/>
          <w:iCs/>
          <w:color w:val="auto"/>
          <w:sz w:val="20"/>
          <w:szCs w:val="20"/>
          <w:lang w:val="fr-FR"/>
        </w:rPr>
      </w:pPr>
      <w:r w:rsidRPr="00AE2898">
        <w:rPr>
          <w:rFonts w:eastAsia="Aptos"/>
          <w:i/>
          <w:iCs/>
          <w:color w:val="auto"/>
          <w:sz w:val="20"/>
          <w:szCs w:val="20"/>
          <w:lang w:val="fr-FR"/>
        </w:rPr>
        <w:t>Veuillez cocher la situation applicable</w:t>
      </w:r>
    </w:p>
    <w:p w14:paraId="5223638F" w14:textId="77777777" w:rsidR="00AE2898" w:rsidRPr="00AE2898" w:rsidRDefault="00AE2898" w:rsidP="00AE2898">
      <w:pPr>
        <w:spacing w:line="240" w:lineRule="auto"/>
        <w:ind w:left="360"/>
        <w:contextualSpacing/>
        <w:jc w:val="both"/>
        <w:rPr>
          <w:rFonts w:eastAsia="Aptos"/>
          <w:sz w:val="20"/>
          <w:szCs w:val="20"/>
          <w:lang w:val="fr-FR"/>
        </w:rPr>
      </w:pPr>
    </w:p>
    <w:p w14:paraId="32AF56EB" w14:textId="77777777" w:rsidR="00AE2898" w:rsidRPr="00AE2898" w:rsidRDefault="00AE2898">
      <w:pPr>
        <w:numPr>
          <w:ilvl w:val="0"/>
          <w:numId w:val="9"/>
        </w:numPr>
        <w:spacing w:line="240" w:lineRule="auto"/>
        <w:ind w:left="1068"/>
        <w:contextualSpacing/>
        <w:jc w:val="both"/>
        <w:rPr>
          <w:rFonts w:eastAsia="Aptos"/>
          <w:sz w:val="20"/>
          <w:szCs w:val="20"/>
          <w:lang w:val="fr-FR"/>
        </w:rPr>
      </w:pPr>
      <w:r w:rsidRPr="00AE2898">
        <w:rPr>
          <w:rFonts w:eastAsia="Aptos"/>
          <w:sz w:val="20"/>
          <w:szCs w:val="20"/>
          <w:lang w:val="fr-FR"/>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 d’Enabel ou d’un membre de son personnel, ou toute autre personne qui a été ou pourrait raisonnablement être directement ou indirectement impliquée dans (i) la préparation du dossier d'appel d'offres, d’appel à proposition ou de tout autre contrat, (ii) la procédure de sélection, ou (iii) l'exécution du marché, du subside ou du contrat.</w:t>
      </w:r>
    </w:p>
    <w:p w14:paraId="0BA6336A" w14:textId="77777777" w:rsidR="00AE2898" w:rsidRPr="00AE2898" w:rsidRDefault="00AE2898" w:rsidP="00AE2898">
      <w:pPr>
        <w:spacing w:line="240" w:lineRule="auto"/>
        <w:jc w:val="both"/>
        <w:rPr>
          <w:rFonts w:eastAsia="Aptos"/>
          <w:b/>
          <w:bCs/>
          <w:color w:val="auto"/>
          <w:sz w:val="20"/>
          <w:szCs w:val="20"/>
          <w:lang w:val="fr-FR"/>
        </w:rPr>
      </w:pPr>
      <w:proofErr w:type="gramStart"/>
      <w:r w:rsidRPr="00AE2898">
        <w:rPr>
          <w:rFonts w:eastAsia="Aptos"/>
          <w:b/>
          <w:bCs/>
          <w:color w:val="auto"/>
          <w:sz w:val="20"/>
          <w:szCs w:val="20"/>
          <w:lang w:val="fr-FR"/>
        </w:rPr>
        <w:t>ou</w:t>
      </w:r>
      <w:proofErr w:type="gramEnd"/>
    </w:p>
    <w:p w14:paraId="020F2C46" w14:textId="77777777" w:rsidR="00AE2898" w:rsidRPr="00AE2898" w:rsidRDefault="00AE2898">
      <w:pPr>
        <w:numPr>
          <w:ilvl w:val="0"/>
          <w:numId w:val="8"/>
        </w:numPr>
        <w:spacing w:line="240" w:lineRule="auto"/>
        <w:ind w:left="1068"/>
        <w:contextualSpacing/>
        <w:jc w:val="both"/>
        <w:rPr>
          <w:rFonts w:eastAsia="Aptos"/>
          <w:sz w:val="20"/>
          <w:szCs w:val="20"/>
          <w:lang w:val="fr-FR"/>
        </w:rPr>
      </w:pPr>
      <w:proofErr w:type="gramStart"/>
      <w:r w:rsidRPr="00AE2898">
        <w:rPr>
          <w:rFonts w:eastAsia="Aptos"/>
          <w:sz w:val="20"/>
          <w:szCs w:val="20"/>
          <w:lang w:val="fr-FR"/>
        </w:rPr>
        <w:t>la</w:t>
      </w:r>
      <w:proofErr w:type="gramEnd"/>
      <w:r w:rsidRPr="00AE2898">
        <w:rPr>
          <w:rFonts w:eastAsia="Aptos"/>
          <w:sz w:val="20"/>
          <w:szCs w:val="20"/>
          <w:lang w:val="fr-FR"/>
        </w:rPr>
        <w:t xml:space="preserve"> contrepartie informe Enabel de tout conflit d'intérêts réels, potentiels ou raisonnablement perçus, 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Pr="00AE2898">
        <w:rPr>
          <w:rFonts w:eastAsia="Aptos"/>
          <w:sz w:val="20"/>
          <w:szCs w:val="20"/>
          <w:lang w:val="fr-FR"/>
        </w:rPr>
        <w:t>ci..</w:t>
      </w:r>
      <w:proofErr w:type="gramEnd"/>
      <w:r w:rsidRPr="00AE2898">
        <w:rPr>
          <w:rFonts w:eastAsia="Aptos"/>
          <w:sz w:val="20"/>
          <w:szCs w:val="20"/>
          <w:lang w:val="fr-FR"/>
        </w:rPr>
        <w:t xml:space="preserve">   </w:t>
      </w:r>
    </w:p>
    <w:p w14:paraId="1B2226D7" w14:textId="77777777" w:rsidR="00AE2898" w:rsidRPr="00AE2898" w:rsidRDefault="00AE2898" w:rsidP="00AE2898">
      <w:pPr>
        <w:spacing w:line="240" w:lineRule="auto"/>
        <w:ind w:left="1068"/>
        <w:contextualSpacing/>
        <w:jc w:val="both"/>
        <w:rPr>
          <w:rFonts w:eastAsia="Aptos"/>
          <w:sz w:val="20"/>
          <w:szCs w:val="20"/>
          <w:lang w:val="fr-FR"/>
        </w:rPr>
      </w:pPr>
    </w:p>
    <w:p w14:paraId="0838BC6F" w14:textId="77777777" w:rsidR="00AE2898" w:rsidRPr="00AE2898" w:rsidRDefault="00AE2898">
      <w:pPr>
        <w:numPr>
          <w:ilvl w:val="0"/>
          <w:numId w:val="11"/>
        </w:numPr>
        <w:spacing w:line="240" w:lineRule="auto"/>
        <w:ind w:left="1428"/>
        <w:contextualSpacing/>
        <w:jc w:val="both"/>
        <w:rPr>
          <w:rFonts w:eastAsia="Aptos"/>
          <w:i/>
          <w:iCs/>
          <w:sz w:val="18"/>
          <w:szCs w:val="18"/>
          <w:lang w:val="fr-FR"/>
        </w:rPr>
      </w:pPr>
      <w:r w:rsidRPr="00AE2898">
        <w:rPr>
          <w:rFonts w:eastAsia="Aptos"/>
          <w:i/>
          <w:iCs/>
          <w:sz w:val="18"/>
          <w:szCs w:val="18"/>
          <w:lang w:val="fr-FR"/>
        </w:rPr>
        <w:t>Une description détaillée de tout conflit d'intérêts réel, potentiel ou raisonnablement perçu, incluant leur nature et les personnes impliquées, sera annexée à la présente déclaration.</w:t>
      </w:r>
    </w:p>
    <w:p w14:paraId="03A1ACE5" w14:textId="77777777" w:rsidR="00AE2898" w:rsidRPr="00AE2898" w:rsidRDefault="00AE2898" w:rsidP="00AE2898">
      <w:pPr>
        <w:spacing w:line="240" w:lineRule="auto"/>
        <w:rPr>
          <w:rFonts w:eastAsia="Aptos"/>
          <w:sz w:val="20"/>
          <w:szCs w:val="20"/>
          <w:lang w:val="fr-FR"/>
        </w:rPr>
      </w:pPr>
      <w:r w:rsidRPr="00AE2898">
        <w:rPr>
          <w:rFonts w:eastAsia="Aptos"/>
          <w:sz w:val="20"/>
          <w:szCs w:val="20"/>
          <w:lang w:val="fr-FR"/>
        </w:rPr>
        <w:tab/>
      </w:r>
    </w:p>
    <w:p w14:paraId="6C727400" w14:textId="77777777" w:rsidR="00AE2898" w:rsidRPr="00AE2898" w:rsidRDefault="00AE2898">
      <w:pPr>
        <w:numPr>
          <w:ilvl w:val="0"/>
          <w:numId w:val="9"/>
        </w:numPr>
        <w:spacing w:line="240" w:lineRule="auto"/>
        <w:ind w:left="360"/>
        <w:contextualSpacing/>
        <w:jc w:val="both"/>
        <w:rPr>
          <w:rFonts w:eastAsia="Aptos"/>
          <w:b/>
          <w:bCs/>
          <w:sz w:val="20"/>
          <w:szCs w:val="20"/>
          <w:lang w:val="fr-FR"/>
        </w:rPr>
      </w:pPr>
      <w:proofErr w:type="gramStart"/>
      <w:r w:rsidRPr="00AE2898">
        <w:rPr>
          <w:rFonts w:eastAsia="Aptos"/>
          <w:b/>
          <w:bCs/>
          <w:sz w:val="20"/>
          <w:szCs w:val="20"/>
          <w:lang w:val="fr-FR"/>
        </w:rPr>
        <w:t>la</w:t>
      </w:r>
      <w:proofErr w:type="gramEnd"/>
      <w:r w:rsidRPr="00AE2898">
        <w:rPr>
          <w:rFonts w:eastAsia="Aptos"/>
          <w:b/>
          <w:bCs/>
          <w:sz w:val="20"/>
          <w:szCs w:val="20"/>
          <w:lang w:val="fr-FR"/>
        </w:rPr>
        <w:t xml:space="preserve"> contrepartie ne s’est rendue coupable d’aucune défaillance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7DD927A5" w14:textId="77777777" w:rsidR="00AE2898" w:rsidRPr="00AE2898" w:rsidRDefault="00AE2898" w:rsidP="00AE2898">
      <w:pPr>
        <w:spacing w:line="240" w:lineRule="auto"/>
        <w:rPr>
          <w:rFonts w:eastAsia="Aptos"/>
          <w:sz w:val="20"/>
          <w:szCs w:val="20"/>
          <w:lang w:val="fr-FR"/>
        </w:rPr>
      </w:pPr>
    </w:p>
    <w:p w14:paraId="0ED2EAB1" w14:textId="77777777" w:rsidR="00AE2898" w:rsidRPr="00AE2898" w:rsidRDefault="00AE2898">
      <w:pPr>
        <w:numPr>
          <w:ilvl w:val="0"/>
          <w:numId w:val="9"/>
        </w:numPr>
        <w:spacing w:line="240" w:lineRule="auto"/>
        <w:ind w:left="360"/>
        <w:contextualSpacing/>
        <w:jc w:val="both"/>
        <w:rPr>
          <w:rFonts w:eastAsia="Aptos"/>
          <w:b/>
          <w:bCs/>
          <w:sz w:val="20"/>
          <w:szCs w:val="20"/>
          <w:lang w:val="fr-FR"/>
        </w:rPr>
      </w:pPr>
      <w:proofErr w:type="gramStart"/>
      <w:r w:rsidRPr="00AE2898">
        <w:rPr>
          <w:rFonts w:eastAsia="Aptos"/>
          <w:b/>
          <w:bCs/>
          <w:sz w:val="20"/>
          <w:szCs w:val="20"/>
          <w:lang w:val="fr-FR"/>
        </w:rPr>
        <w:t>la</w:t>
      </w:r>
      <w:proofErr w:type="gramEnd"/>
      <w:r w:rsidRPr="00AE2898">
        <w:rPr>
          <w:rFonts w:eastAsia="Aptos"/>
          <w:b/>
          <w:bCs/>
          <w:sz w:val="20"/>
          <w:szCs w:val="20"/>
          <w:lang w:val="fr-FR"/>
        </w:rPr>
        <w:t xml:space="preserve">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massive.</w:t>
      </w:r>
    </w:p>
    <w:p w14:paraId="4C82449E" w14:textId="77777777" w:rsidR="00AE2898" w:rsidRPr="00AE2898" w:rsidRDefault="00AE2898" w:rsidP="00AE2898">
      <w:pPr>
        <w:spacing w:line="240" w:lineRule="auto"/>
        <w:ind w:left="360"/>
        <w:contextualSpacing/>
        <w:jc w:val="both"/>
        <w:rPr>
          <w:rFonts w:eastAsia="Aptos"/>
          <w:sz w:val="20"/>
          <w:szCs w:val="20"/>
          <w:lang w:val="fr-FR"/>
        </w:rPr>
      </w:pPr>
    </w:p>
    <w:p w14:paraId="3C8F43B4" w14:textId="77777777" w:rsidR="00AE2898" w:rsidRPr="00AE2898" w:rsidRDefault="00AE2898">
      <w:pPr>
        <w:numPr>
          <w:ilvl w:val="0"/>
          <w:numId w:val="9"/>
        </w:numPr>
        <w:spacing w:line="240" w:lineRule="auto"/>
        <w:contextualSpacing/>
        <w:jc w:val="both"/>
        <w:rPr>
          <w:rFonts w:eastAsia="Aptos"/>
          <w:sz w:val="20"/>
          <w:szCs w:val="20"/>
          <w:lang w:val="fr-FR"/>
        </w:rPr>
      </w:pPr>
      <w:proofErr w:type="gramStart"/>
      <w:r w:rsidRPr="00AE2898">
        <w:rPr>
          <w:rFonts w:eastAsia="Aptos"/>
          <w:b/>
          <w:bCs/>
          <w:sz w:val="20"/>
          <w:szCs w:val="20"/>
          <w:lang w:val="fr-FR"/>
        </w:rPr>
        <w:t>la</w:t>
      </w:r>
      <w:proofErr w:type="gramEnd"/>
      <w:r w:rsidRPr="00AE2898">
        <w:rPr>
          <w:rFonts w:eastAsia="Aptos"/>
          <w:b/>
          <w:bCs/>
          <w:sz w:val="20"/>
          <w:szCs w:val="20"/>
          <w:lang w:val="fr-FR"/>
        </w:rPr>
        <w:t xml:space="preserve"> contrepartie ne figure pas sur une liste de personnes, de groupes ou d’entités soumises par les Nations-Unies, l’Union européenne et la Belgique à des sanctions financières [</w:t>
      </w:r>
      <w:r w:rsidRPr="00AE2898">
        <w:rPr>
          <w:rFonts w:eastAsia="Aptos"/>
          <w:b/>
          <w:bCs/>
          <w:sz w:val="20"/>
          <w:szCs w:val="20"/>
          <w:highlight w:val="yellow"/>
          <w:lang w:val="fr-FR"/>
        </w:rPr>
        <w:t>ajouter des listes en fonction d’exigences additionnelles de bailleurs</w:t>
      </w:r>
      <w:r w:rsidRPr="00AE2898">
        <w:rPr>
          <w:rFonts w:eastAsia="Aptos"/>
          <w:b/>
          <w:bCs/>
          <w:sz w:val="20"/>
          <w:szCs w:val="20"/>
          <w:lang w:val="fr-FR"/>
        </w:rPr>
        <w:t>]</w:t>
      </w:r>
    </w:p>
    <w:p w14:paraId="5F253637" w14:textId="77777777" w:rsidR="00AE2898" w:rsidRPr="00AE2898" w:rsidRDefault="00AE2898" w:rsidP="00AE2898">
      <w:pPr>
        <w:spacing w:line="240" w:lineRule="auto"/>
        <w:rPr>
          <w:rFonts w:eastAsia="Aptos"/>
          <w:sz w:val="20"/>
          <w:szCs w:val="20"/>
          <w:highlight w:val="yellow"/>
          <w:lang w:val="fr-FR"/>
        </w:rPr>
      </w:pPr>
      <w:r w:rsidRPr="00AE2898">
        <w:rPr>
          <w:rFonts w:eastAsia="Aptos"/>
          <w:sz w:val="20"/>
          <w:szCs w:val="20"/>
          <w:lang w:val="fr-FR"/>
        </w:rPr>
        <w:tab/>
      </w:r>
      <w:r w:rsidRPr="00AE2898">
        <w:rPr>
          <w:rFonts w:eastAsia="Aptos"/>
          <w:sz w:val="20"/>
          <w:szCs w:val="20"/>
          <w:lang w:val="fr-FR"/>
        </w:rPr>
        <w:tab/>
      </w:r>
      <w:r w:rsidRPr="00AE2898">
        <w:rPr>
          <w:rFonts w:eastAsia="Aptos"/>
          <w:sz w:val="20"/>
          <w:szCs w:val="20"/>
          <w:highlight w:val="yellow"/>
          <w:lang w:val="fr-FR"/>
        </w:rPr>
        <w:t xml:space="preserve"> </w:t>
      </w:r>
    </w:p>
    <w:p w14:paraId="319DD66A" w14:textId="77777777" w:rsidR="00AE2898" w:rsidRPr="00AE2898" w:rsidRDefault="00AE2898" w:rsidP="00AE2898">
      <w:pPr>
        <w:spacing w:line="240" w:lineRule="auto"/>
        <w:rPr>
          <w:rFonts w:eastAsia="Aptos"/>
          <w:b/>
          <w:bCs/>
          <w:sz w:val="20"/>
          <w:szCs w:val="20"/>
          <w:lang w:val="fr-FR"/>
        </w:rPr>
      </w:pPr>
    </w:p>
    <w:p w14:paraId="0F3772B5" w14:textId="77777777" w:rsidR="00AE2898" w:rsidRPr="00AE2898" w:rsidRDefault="00AE2898" w:rsidP="00AE2898">
      <w:pPr>
        <w:suppressAutoHyphens/>
        <w:overflowPunct w:val="0"/>
        <w:autoSpaceDE w:val="0"/>
        <w:autoSpaceDN w:val="0"/>
        <w:adjustRightInd w:val="0"/>
        <w:spacing w:after="100" w:line="240" w:lineRule="atLeast"/>
        <w:jc w:val="both"/>
        <w:textAlignment w:val="baseline"/>
        <w:rPr>
          <w:rFonts w:eastAsia="Aptos" w:cs="Arial"/>
          <w:b/>
          <w:bCs/>
          <w:lang w:val="fr-FR"/>
        </w:rPr>
      </w:pPr>
      <w:r w:rsidRPr="00AE2898">
        <w:rPr>
          <w:rFonts w:eastAsia="Aptos" w:cs="Arial"/>
          <w:b/>
          <w:bCs/>
          <w:highlight w:val="yellow"/>
          <w:lang w:val="fr-FR"/>
        </w:rPr>
        <w:t>[Je m’engage/ Nous nous engageons</w:t>
      </w:r>
      <w:r w:rsidRPr="00AE2898">
        <w:rPr>
          <w:rFonts w:eastAsia="Aptos" w:cs="Arial"/>
          <w:b/>
          <w:bCs/>
          <w:lang w:val="fr-FR"/>
        </w:rPr>
        <w:t xml:space="preserve">] à communiquer sans délai à Enabel tout changement de situation au regard des points qui précèdent, </w:t>
      </w:r>
      <w:r w:rsidRPr="00AE2898">
        <w:rPr>
          <w:rFonts w:eastAsia="Aptos"/>
          <w:b/>
          <w:bCs/>
          <w:lang w:val="fr-FR"/>
        </w:rPr>
        <w:t xml:space="preserve">y compris en cas de toute mesure de sanction ou d’embargo adoptée par les Nations Unies, l'Union européenne et/ou la Belgique et </w:t>
      </w:r>
      <w:r w:rsidRPr="00AE2898">
        <w:rPr>
          <w:rFonts w:eastAsia="Aptos"/>
          <w:b/>
          <w:bCs/>
          <w:highlight w:val="yellow"/>
          <w:lang w:val="fr-FR"/>
        </w:rPr>
        <w:t>la France</w:t>
      </w:r>
      <w:r w:rsidRPr="00AE2898">
        <w:rPr>
          <w:rFonts w:eastAsia="Aptos"/>
          <w:b/>
          <w:bCs/>
          <w:lang w:val="fr-FR"/>
        </w:rPr>
        <w:t xml:space="preserve"> intervenu </w:t>
      </w:r>
      <w:proofErr w:type="gramStart"/>
      <w:r w:rsidRPr="00AE2898">
        <w:rPr>
          <w:rFonts w:eastAsia="Aptos"/>
          <w:b/>
          <w:bCs/>
          <w:lang w:val="fr-FR"/>
        </w:rPr>
        <w:t>suite à</w:t>
      </w:r>
      <w:proofErr w:type="gramEnd"/>
      <w:r w:rsidRPr="00AE2898">
        <w:rPr>
          <w:rFonts w:eastAsia="Aptos"/>
          <w:b/>
          <w:bCs/>
          <w:lang w:val="fr-FR"/>
        </w:rPr>
        <w:t xml:space="preserve"> notre signature de la présente Déclaration</w:t>
      </w:r>
      <w:r w:rsidRPr="00AE2898">
        <w:rPr>
          <w:rFonts w:eastAsia="Aptos" w:cs="Arial"/>
          <w:b/>
          <w:bCs/>
          <w:lang w:val="fr-FR"/>
        </w:rPr>
        <w:t>.</w:t>
      </w:r>
    </w:p>
    <w:p w14:paraId="5D384732" w14:textId="77777777" w:rsidR="00AE2898" w:rsidRPr="00AE2898" w:rsidRDefault="00AE2898" w:rsidP="00AE2898">
      <w:pPr>
        <w:spacing w:line="240" w:lineRule="auto"/>
        <w:rPr>
          <w:rFonts w:eastAsia="Aptos"/>
          <w:sz w:val="20"/>
          <w:szCs w:val="20"/>
          <w:lang w:val="fr-FR"/>
        </w:rPr>
      </w:pPr>
    </w:p>
    <w:p w14:paraId="531020E7" w14:textId="77777777" w:rsidR="00AE2898" w:rsidRPr="00AE2898" w:rsidRDefault="00AE2898" w:rsidP="00AE2898">
      <w:pPr>
        <w:spacing w:line="240" w:lineRule="auto"/>
        <w:rPr>
          <w:rFonts w:eastAsia="Aptos"/>
          <w:sz w:val="20"/>
          <w:szCs w:val="20"/>
          <w:lang w:val="fr-FR"/>
        </w:rPr>
      </w:pPr>
    </w:p>
    <w:p w14:paraId="2CCB32A8" w14:textId="77777777" w:rsidR="00AE2898" w:rsidRPr="00AE2898" w:rsidRDefault="00AE2898" w:rsidP="00AE2898">
      <w:pPr>
        <w:spacing w:line="240" w:lineRule="auto"/>
        <w:rPr>
          <w:rFonts w:eastAsia="Aptos"/>
          <w:sz w:val="20"/>
          <w:szCs w:val="20"/>
          <w:lang w:val="fr-FR"/>
        </w:rPr>
      </w:pPr>
      <w:r w:rsidRPr="00AE2898">
        <w:rPr>
          <w:rFonts w:eastAsia="Aptos"/>
          <w:sz w:val="20"/>
          <w:szCs w:val="20"/>
          <w:lang w:val="fr-FR"/>
        </w:rPr>
        <w:lastRenderedPageBreak/>
        <w:t>Fait à [</w:t>
      </w:r>
      <w:r w:rsidRPr="00AE2898">
        <w:rPr>
          <w:rFonts w:eastAsia="Aptos"/>
          <w:sz w:val="20"/>
          <w:szCs w:val="20"/>
          <w:highlight w:val="yellow"/>
          <w:lang w:val="fr-FR"/>
        </w:rPr>
        <w:t>indiquer le lieu</w:t>
      </w:r>
      <w:r w:rsidRPr="00AE2898">
        <w:rPr>
          <w:rFonts w:eastAsia="Aptos"/>
          <w:sz w:val="20"/>
          <w:szCs w:val="20"/>
          <w:lang w:val="fr-FR"/>
        </w:rPr>
        <w:t>], le [</w:t>
      </w:r>
      <w:r w:rsidRPr="00AE2898">
        <w:rPr>
          <w:rFonts w:eastAsia="Aptos"/>
          <w:sz w:val="20"/>
          <w:szCs w:val="20"/>
          <w:highlight w:val="yellow"/>
          <w:lang w:val="fr-FR"/>
        </w:rPr>
        <w:t>DATE</w:t>
      </w:r>
      <w:r w:rsidRPr="00AE2898">
        <w:rPr>
          <w:rFonts w:eastAsia="Aptos"/>
          <w:sz w:val="20"/>
          <w:szCs w:val="20"/>
          <w:lang w:val="fr-FR"/>
        </w:rPr>
        <w:t>]</w:t>
      </w:r>
    </w:p>
    <w:p w14:paraId="0A6330B9" w14:textId="77777777" w:rsidR="00AE2898" w:rsidRPr="00AE2898" w:rsidRDefault="00AE2898" w:rsidP="00AE2898">
      <w:pPr>
        <w:spacing w:line="240" w:lineRule="auto"/>
        <w:rPr>
          <w:rFonts w:eastAsia="Aptos"/>
          <w:sz w:val="20"/>
          <w:szCs w:val="20"/>
          <w:lang w:val="fr-FR"/>
        </w:rPr>
      </w:pPr>
    </w:p>
    <w:p w14:paraId="1A50ECF2" w14:textId="77777777" w:rsidR="00AE2898" w:rsidRPr="00AE2898" w:rsidRDefault="00AE2898" w:rsidP="00AE2898">
      <w:pPr>
        <w:spacing w:line="240" w:lineRule="auto"/>
        <w:rPr>
          <w:rFonts w:eastAsia="Aptos"/>
          <w:sz w:val="20"/>
          <w:szCs w:val="20"/>
          <w:lang w:val="fr-FR"/>
        </w:rPr>
      </w:pPr>
      <w:r w:rsidRPr="00AE2898">
        <w:rPr>
          <w:rFonts w:eastAsia="Aptos"/>
          <w:sz w:val="20"/>
          <w:szCs w:val="20"/>
          <w:lang w:val="fr-FR"/>
        </w:rPr>
        <w:t>Nom(s) du (des) soussigné(s) et signature(s)</w:t>
      </w:r>
    </w:p>
    <w:bookmarkEnd w:id="0"/>
    <w:bookmarkEnd w:id="1"/>
    <w:p w14:paraId="14CB1252" w14:textId="2ED5B46A" w:rsidR="00A704B9" w:rsidRDefault="00A704B9" w:rsidP="00A704B9">
      <w:pPr>
        <w:spacing w:after="0" w:line="240" w:lineRule="auto"/>
        <w:jc w:val="both"/>
        <w:rPr>
          <w:rFonts w:ascii="Calibri" w:eastAsia="Times New Roman" w:hAnsi="Calibri"/>
          <w:b/>
          <w:bCs/>
          <w:color w:val="D81A1A"/>
          <w:sz w:val="28"/>
          <w:szCs w:val="28"/>
          <w:lang w:val="fr-FR"/>
        </w:rPr>
      </w:pPr>
    </w:p>
    <w:sectPr w:rsidR="00A704B9" w:rsidSect="00C25A72">
      <w:headerReference w:type="first" r:id="rId12"/>
      <w:footerReference w:type="first" r:id="rId13"/>
      <w:pgSz w:w="11906" w:h="16838"/>
      <w:pgMar w:top="1418" w:right="1531" w:bottom="993" w:left="1871" w:header="709" w:footer="30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9B59" w14:textId="77777777" w:rsidR="002A68DA" w:rsidRDefault="002A68DA" w:rsidP="00C913B3">
      <w:pPr>
        <w:spacing w:after="0" w:line="240" w:lineRule="auto"/>
      </w:pPr>
      <w:r>
        <w:separator/>
      </w:r>
    </w:p>
  </w:endnote>
  <w:endnote w:type="continuationSeparator" w:id="0">
    <w:p w14:paraId="2F123578" w14:textId="77777777" w:rsidR="002A68DA" w:rsidRDefault="002A68DA" w:rsidP="00C913B3">
      <w:pPr>
        <w:spacing w:after="0" w:line="240" w:lineRule="auto"/>
      </w:pPr>
      <w:r>
        <w:continuationSeparator/>
      </w:r>
    </w:p>
  </w:endnote>
  <w:endnote w:type="continuationNotice" w:id="1">
    <w:p w14:paraId="774D952B" w14:textId="77777777" w:rsidR="002A68DA" w:rsidRDefault="002A6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7"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FDFA" w14:textId="77777777" w:rsidR="002A68DA" w:rsidRDefault="002A68DA" w:rsidP="00C913B3">
      <w:pPr>
        <w:spacing w:after="0" w:line="240" w:lineRule="auto"/>
      </w:pPr>
      <w:r>
        <w:separator/>
      </w:r>
    </w:p>
  </w:footnote>
  <w:footnote w:type="continuationSeparator" w:id="0">
    <w:p w14:paraId="3E0C9DF2" w14:textId="77777777" w:rsidR="002A68DA" w:rsidRDefault="002A68DA" w:rsidP="00C913B3">
      <w:pPr>
        <w:spacing w:after="0" w:line="240" w:lineRule="auto"/>
      </w:pPr>
      <w:r>
        <w:continuationSeparator/>
      </w:r>
    </w:p>
  </w:footnote>
  <w:footnote w:type="continuationNotice" w:id="1">
    <w:p w14:paraId="7255FDD1" w14:textId="77777777" w:rsidR="002A68DA" w:rsidRDefault="002A68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0"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150532337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255"/>
    <w:multiLevelType w:val="hybridMultilevel"/>
    <w:tmpl w:val="F2E4D4AE"/>
    <w:lvl w:ilvl="0" w:tplc="DC5E82AE">
      <w:start w:val="4"/>
      <w:numFmt w:val="bullet"/>
      <w:lvlText w:val=""/>
      <w:lvlJc w:val="left"/>
      <w:pPr>
        <w:ind w:left="1080" w:hanging="360"/>
      </w:pPr>
      <w:rPr>
        <w:rFonts w:ascii="Wingdings" w:eastAsiaTheme="minorHAnsi" w:hAnsi="Wingding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02581985"/>
    <w:multiLevelType w:val="hybridMultilevel"/>
    <w:tmpl w:val="BA0024E6"/>
    <w:lvl w:ilvl="0" w:tplc="D9A054B2">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83045D8"/>
    <w:multiLevelType w:val="hybridMultilevel"/>
    <w:tmpl w:val="FFFFFFFF"/>
    <w:lvl w:ilvl="0" w:tplc="825C74DE">
      <w:numFmt w:val="bullet"/>
      <w:lvlText w:val="-"/>
      <w:lvlJc w:val="left"/>
      <w:pPr>
        <w:ind w:left="778" w:hanging="339"/>
      </w:pPr>
      <w:rPr>
        <w:rFonts w:ascii="Georgia" w:eastAsia="Times New Roman" w:hAnsi="Georgia" w:hint="default"/>
        <w:spacing w:val="0"/>
        <w:w w:val="103"/>
      </w:rPr>
    </w:lvl>
    <w:lvl w:ilvl="1" w:tplc="0928A47E">
      <w:numFmt w:val="bullet"/>
      <w:lvlText w:val="•"/>
      <w:lvlJc w:val="left"/>
      <w:pPr>
        <w:ind w:left="1166" w:hanging="339"/>
      </w:pPr>
      <w:rPr>
        <w:rFonts w:hint="default"/>
      </w:rPr>
    </w:lvl>
    <w:lvl w:ilvl="2" w:tplc="09461B2A">
      <w:numFmt w:val="bullet"/>
      <w:lvlText w:val="•"/>
      <w:lvlJc w:val="left"/>
      <w:pPr>
        <w:ind w:left="1553" w:hanging="339"/>
      </w:pPr>
      <w:rPr>
        <w:rFonts w:hint="default"/>
      </w:rPr>
    </w:lvl>
    <w:lvl w:ilvl="3" w:tplc="98102D1A">
      <w:numFmt w:val="bullet"/>
      <w:lvlText w:val="•"/>
      <w:lvlJc w:val="left"/>
      <w:pPr>
        <w:ind w:left="1939" w:hanging="339"/>
      </w:pPr>
      <w:rPr>
        <w:rFonts w:hint="default"/>
      </w:rPr>
    </w:lvl>
    <w:lvl w:ilvl="4" w:tplc="9E78E120">
      <w:numFmt w:val="bullet"/>
      <w:lvlText w:val="•"/>
      <w:lvlJc w:val="left"/>
      <w:pPr>
        <w:ind w:left="2326" w:hanging="339"/>
      </w:pPr>
      <w:rPr>
        <w:rFonts w:hint="default"/>
      </w:rPr>
    </w:lvl>
    <w:lvl w:ilvl="5" w:tplc="16926260">
      <w:numFmt w:val="bullet"/>
      <w:lvlText w:val="•"/>
      <w:lvlJc w:val="left"/>
      <w:pPr>
        <w:ind w:left="2713" w:hanging="339"/>
      </w:pPr>
      <w:rPr>
        <w:rFonts w:hint="default"/>
      </w:rPr>
    </w:lvl>
    <w:lvl w:ilvl="6" w:tplc="5266A676">
      <w:numFmt w:val="bullet"/>
      <w:lvlText w:val="•"/>
      <w:lvlJc w:val="left"/>
      <w:pPr>
        <w:ind w:left="3099" w:hanging="339"/>
      </w:pPr>
      <w:rPr>
        <w:rFonts w:hint="default"/>
      </w:rPr>
    </w:lvl>
    <w:lvl w:ilvl="7" w:tplc="6792D7DC">
      <w:numFmt w:val="bullet"/>
      <w:lvlText w:val="•"/>
      <w:lvlJc w:val="left"/>
      <w:pPr>
        <w:ind w:left="3486" w:hanging="339"/>
      </w:pPr>
      <w:rPr>
        <w:rFonts w:hint="default"/>
      </w:rPr>
    </w:lvl>
    <w:lvl w:ilvl="8" w:tplc="B6F4594A">
      <w:numFmt w:val="bullet"/>
      <w:lvlText w:val="•"/>
      <w:lvlJc w:val="left"/>
      <w:pPr>
        <w:ind w:left="3872" w:hanging="339"/>
      </w:pPr>
      <w:rPr>
        <w:rFonts w:hint="default"/>
      </w:rPr>
    </w:lvl>
  </w:abstractNum>
  <w:abstractNum w:abstractNumId="3" w15:restartNumberingAfterBreak="0">
    <w:nsid w:val="1A3E76F7"/>
    <w:multiLevelType w:val="hybridMultilevel"/>
    <w:tmpl w:val="B6FED41C"/>
    <w:lvl w:ilvl="0" w:tplc="D9A054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369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CC2681D"/>
    <w:multiLevelType w:val="hybridMultilevel"/>
    <w:tmpl w:val="FFFFFFFF"/>
    <w:lvl w:ilvl="0" w:tplc="B1E6538A">
      <w:numFmt w:val="bullet"/>
      <w:lvlText w:val="☐"/>
      <w:lvlJc w:val="left"/>
      <w:pPr>
        <w:ind w:left="100" w:hanging="209"/>
      </w:pPr>
      <w:rPr>
        <w:rFonts w:ascii="Segoe UI Symbol" w:eastAsia="Times New Roman" w:hAnsi="Segoe UI Symbol" w:hint="default"/>
        <w:b w:val="0"/>
        <w:i w:val="0"/>
        <w:color w:val="575656"/>
        <w:spacing w:val="0"/>
        <w:w w:val="103"/>
        <w:sz w:val="18"/>
      </w:rPr>
    </w:lvl>
    <w:lvl w:ilvl="1" w:tplc="428E9220">
      <w:numFmt w:val="bullet"/>
      <w:lvlText w:val="•"/>
      <w:lvlJc w:val="left"/>
      <w:pPr>
        <w:ind w:left="575" w:hanging="209"/>
      </w:pPr>
      <w:rPr>
        <w:rFonts w:hint="default"/>
      </w:rPr>
    </w:lvl>
    <w:lvl w:ilvl="2" w:tplc="581453E2">
      <w:numFmt w:val="bullet"/>
      <w:lvlText w:val="•"/>
      <w:lvlJc w:val="left"/>
      <w:pPr>
        <w:ind w:left="1051" w:hanging="209"/>
      </w:pPr>
      <w:rPr>
        <w:rFonts w:hint="default"/>
      </w:rPr>
    </w:lvl>
    <w:lvl w:ilvl="3" w:tplc="8F24C350">
      <w:numFmt w:val="bullet"/>
      <w:lvlText w:val="•"/>
      <w:lvlJc w:val="left"/>
      <w:pPr>
        <w:ind w:left="1526" w:hanging="209"/>
      </w:pPr>
      <w:rPr>
        <w:rFonts w:hint="default"/>
      </w:rPr>
    </w:lvl>
    <w:lvl w:ilvl="4" w:tplc="82E649AC">
      <w:numFmt w:val="bullet"/>
      <w:lvlText w:val="•"/>
      <w:lvlJc w:val="left"/>
      <w:pPr>
        <w:ind w:left="2002" w:hanging="209"/>
      </w:pPr>
      <w:rPr>
        <w:rFonts w:hint="default"/>
      </w:rPr>
    </w:lvl>
    <w:lvl w:ilvl="5" w:tplc="C4CEB372">
      <w:numFmt w:val="bullet"/>
      <w:lvlText w:val="•"/>
      <w:lvlJc w:val="left"/>
      <w:pPr>
        <w:ind w:left="2478" w:hanging="209"/>
      </w:pPr>
      <w:rPr>
        <w:rFonts w:hint="default"/>
      </w:rPr>
    </w:lvl>
    <w:lvl w:ilvl="6" w:tplc="C5D4D122">
      <w:numFmt w:val="bullet"/>
      <w:lvlText w:val="•"/>
      <w:lvlJc w:val="left"/>
      <w:pPr>
        <w:ind w:left="2953" w:hanging="209"/>
      </w:pPr>
      <w:rPr>
        <w:rFonts w:hint="default"/>
      </w:rPr>
    </w:lvl>
    <w:lvl w:ilvl="7" w:tplc="7E26EAE0">
      <w:numFmt w:val="bullet"/>
      <w:lvlText w:val="•"/>
      <w:lvlJc w:val="left"/>
      <w:pPr>
        <w:ind w:left="3429" w:hanging="209"/>
      </w:pPr>
      <w:rPr>
        <w:rFonts w:hint="default"/>
      </w:rPr>
    </w:lvl>
    <w:lvl w:ilvl="8" w:tplc="49886498">
      <w:numFmt w:val="bullet"/>
      <w:lvlText w:val="•"/>
      <w:lvlJc w:val="left"/>
      <w:pPr>
        <w:ind w:left="3904" w:hanging="209"/>
      </w:pPr>
      <w:rPr>
        <w:rFonts w:hint="default"/>
      </w:rPr>
    </w:lvl>
  </w:abstractNum>
  <w:abstractNum w:abstractNumId="6" w15:restartNumberingAfterBreak="0">
    <w:nsid w:val="20616304"/>
    <w:multiLevelType w:val="multilevel"/>
    <w:tmpl w:val="44ACD302"/>
    <w:styleLink w:val="Listeactuelle1"/>
    <w:lvl w:ilvl="0">
      <w:start w:val="1"/>
      <w:numFmt w:val="lowerRoman"/>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8" w15:restartNumberingAfterBreak="0">
    <w:nsid w:val="3E760494"/>
    <w:multiLevelType w:val="hybridMultilevel"/>
    <w:tmpl w:val="AEA8D4C0"/>
    <w:lvl w:ilvl="0" w:tplc="D9A054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2D74E65"/>
    <w:multiLevelType w:val="hybridMultilevel"/>
    <w:tmpl w:val="89EA43EE"/>
    <w:lvl w:ilvl="0" w:tplc="0813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40833091">
    <w:abstractNumId w:val="10"/>
  </w:num>
  <w:num w:numId="2" w16cid:durableId="1805922863">
    <w:abstractNumId w:val="4"/>
  </w:num>
  <w:num w:numId="3" w16cid:durableId="458452205">
    <w:abstractNumId w:val="7"/>
  </w:num>
  <w:num w:numId="4" w16cid:durableId="1351881460">
    <w:abstractNumId w:val="6"/>
  </w:num>
  <w:num w:numId="5" w16cid:durableId="504711363">
    <w:abstractNumId w:val="2"/>
  </w:num>
  <w:num w:numId="6" w16cid:durableId="779224154">
    <w:abstractNumId w:val="5"/>
  </w:num>
  <w:num w:numId="7" w16cid:durableId="1507748429">
    <w:abstractNumId w:val="9"/>
  </w:num>
  <w:num w:numId="8" w16cid:durableId="1328826579">
    <w:abstractNumId w:val="3"/>
  </w:num>
  <w:num w:numId="9" w16cid:durableId="1350335364">
    <w:abstractNumId w:val="8"/>
  </w:num>
  <w:num w:numId="10" w16cid:durableId="1175924752">
    <w:abstractNumId w:val="1"/>
  </w:num>
  <w:num w:numId="11" w16cid:durableId="191492510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29C"/>
    <w:rsid w:val="0000136F"/>
    <w:rsid w:val="0000470D"/>
    <w:rsid w:val="00006B00"/>
    <w:rsid w:val="0001212D"/>
    <w:rsid w:val="0001382B"/>
    <w:rsid w:val="0001610D"/>
    <w:rsid w:val="00020305"/>
    <w:rsid w:val="0002587C"/>
    <w:rsid w:val="00027A7D"/>
    <w:rsid w:val="00033D82"/>
    <w:rsid w:val="000346DF"/>
    <w:rsid w:val="000377C6"/>
    <w:rsid w:val="00046CB1"/>
    <w:rsid w:val="000534B9"/>
    <w:rsid w:val="00055B71"/>
    <w:rsid w:val="00060F58"/>
    <w:rsid w:val="00067A4A"/>
    <w:rsid w:val="00067D4C"/>
    <w:rsid w:val="000708BD"/>
    <w:rsid w:val="00071F03"/>
    <w:rsid w:val="000753B2"/>
    <w:rsid w:val="00075C28"/>
    <w:rsid w:val="00076B53"/>
    <w:rsid w:val="00081469"/>
    <w:rsid w:val="00081B8D"/>
    <w:rsid w:val="0008313B"/>
    <w:rsid w:val="000836DD"/>
    <w:rsid w:val="00085190"/>
    <w:rsid w:val="00085BE5"/>
    <w:rsid w:val="000922FC"/>
    <w:rsid w:val="00093D6A"/>
    <w:rsid w:val="00096B53"/>
    <w:rsid w:val="000A1A2D"/>
    <w:rsid w:val="000A2469"/>
    <w:rsid w:val="000A378C"/>
    <w:rsid w:val="000A4212"/>
    <w:rsid w:val="000A5016"/>
    <w:rsid w:val="000B347B"/>
    <w:rsid w:val="000C14CC"/>
    <w:rsid w:val="000C3831"/>
    <w:rsid w:val="000C7347"/>
    <w:rsid w:val="000C7915"/>
    <w:rsid w:val="000D1B41"/>
    <w:rsid w:val="000D2283"/>
    <w:rsid w:val="000D58A8"/>
    <w:rsid w:val="000D6EFE"/>
    <w:rsid w:val="000D7E28"/>
    <w:rsid w:val="000E0623"/>
    <w:rsid w:val="000F1B61"/>
    <w:rsid w:val="000F4B0E"/>
    <w:rsid w:val="001062D7"/>
    <w:rsid w:val="001101D7"/>
    <w:rsid w:val="00112E62"/>
    <w:rsid w:val="001137B4"/>
    <w:rsid w:val="00117148"/>
    <w:rsid w:val="00122751"/>
    <w:rsid w:val="001239E9"/>
    <w:rsid w:val="001261D5"/>
    <w:rsid w:val="001308BE"/>
    <w:rsid w:val="0013597E"/>
    <w:rsid w:val="0014322D"/>
    <w:rsid w:val="00144FF0"/>
    <w:rsid w:val="00150FFC"/>
    <w:rsid w:val="00151207"/>
    <w:rsid w:val="001545C9"/>
    <w:rsid w:val="00157EC2"/>
    <w:rsid w:val="00160338"/>
    <w:rsid w:val="001620BA"/>
    <w:rsid w:val="001632B0"/>
    <w:rsid w:val="00163AB4"/>
    <w:rsid w:val="0017001A"/>
    <w:rsid w:val="001704A5"/>
    <w:rsid w:val="0017446A"/>
    <w:rsid w:val="0017493E"/>
    <w:rsid w:val="00177BB7"/>
    <w:rsid w:val="00180CEE"/>
    <w:rsid w:val="00182CE6"/>
    <w:rsid w:val="001835B3"/>
    <w:rsid w:val="00183EBC"/>
    <w:rsid w:val="00184F9E"/>
    <w:rsid w:val="00193F4F"/>
    <w:rsid w:val="00194970"/>
    <w:rsid w:val="00195035"/>
    <w:rsid w:val="001973EF"/>
    <w:rsid w:val="00197434"/>
    <w:rsid w:val="001A29A9"/>
    <w:rsid w:val="001B0825"/>
    <w:rsid w:val="001B139B"/>
    <w:rsid w:val="001B4FB0"/>
    <w:rsid w:val="001B6CA3"/>
    <w:rsid w:val="001C0A40"/>
    <w:rsid w:val="001C4E0F"/>
    <w:rsid w:val="001D52B3"/>
    <w:rsid w:val="001D5859"/>
    <w:rsid w:val="001D6FD0"/>
    <w:rsid w:val="001E373A"/>
    <w:rsid w:val="001E583D"/>
    <w:rsid w:val="001E7050"/>
    <w:rsid w:val="001E7821"/>
    <w:rsid w:val="001E7B46"/>
    <w:rsid w:val="001F4472"/>
    <w:rsid w:val="001F46D9"/>
    <w:rsid w:val="00200EE1"/>
    <w:rsid w:val="00203FF6"/>
    <w:rsid w:val="00204CF4"/>
    <w:rsid w:val="002050E2"/>
    <w:rsid w:val="00205F93"/>
    <w:rsid w:val="00206EC3"/>
    <w:rsid w:val="00211A79"/>
    <w:rsid w:val="00212368"/>
    <w:rsid w:val="0021254C"/>
    <w:rsid w:val="00212DBA"/>
    <w:rsid w:val="002135E7"/>
    <w:rsid w:val="00213C86"/>
    <w:rsid w:val="0021448A"/>
    <w:rsid w:val="00214624"/>
    <w:rsid w:val="002157D3"/>
    <w:rsid w:val="00215DD3"/>
    <w:rsid w:val="002170FB"/>
    <w:rsid w:val="00217C1A"/>
    <w:rsid w:val="00221AD0"/>
    <w:rsid w:val="00222417"/>
    <w:rsid w:val="002232F3"/>
    <w:rsid w:val="00226C8B"/>
    <w:rsid w:val="00227737"/>
    <w:rsid w:val="00235CB0"/>
    <w:rsid w:val="002360F2"/>
    <w:rsid w:val="00237AEA"/>
    <w:rsid w:val="002407B4"/>
    <w:rsid w:val="00243751"/>
    <w:rsid w:val="00243A56"/>
    <w:rsid w:val="002469B8"/>
    <w:rsid w:val="00247A67"/>
    <w:rsid w:val="002505B9"/>
    <w:rsid w:val="0025086A"/>
    <w:rsid w:val="00251977"/>
    <w:rsid w:val="0025310F"/>
    <w:rsid w:val="00253AF2"/>
    <w:rsid w:val="00261A70"/>
    <w:rsid w:val="0026353F"/>
    <w:rsid w:val="00271CBE"/>
    <w:rsid w:val="0027303F"/>
    <w:rsid w:val="00276391"/>
    <w:rsid w:val="00281573"/>
    <w:rsid w:val="00281ADA"/>
    <w:rsid w:val="002820E6"/>
    <w:rsid w:val="00282284"/>
    <w:rsid w:val="002824A2"/>
    <w:rsid w:val="002825F0"/>
    <w:rsid w:val="00283A25"/>
    <w:rsid w:val="002859FE"/>
    <w:rsid w:val="002974E8"/>
    <w:rsid w:val="00297807"/>
    <w:rsid w:val="00297B78"/>
    <w:rsid w:val="002A0017"/>
    <w:rsid w:val="002A1F15"/>
    <w:rsid w:val="002A4737"/>
    <w:rsid w:val="002A68DA"/>
    <w:rsid w:val="002B0B95"/>
    <w:rsid w:val="002B1180"/>
    <w:rsid w:val="002B53B3"/>
    <w:rsid w:val="002B5B06"/>
    <w:rsid w:val="002B7D5A"/>
    <w:rsid w:val="002C4003"/>
    <w:rsid w:val="002C4739"/>
    <w:rsid w:val="002D1EFB"/>
    <w:rsid w:val="002D2FD0"/>
    <w:rsid w:val="002D4A65"/>
    <w:rsid w:val="002D5BA6"/>
    <w:rsid w:val="002E0210"/>
    <w:rsid w:val="002E061F"/>
    <w:rsid w:val="002E31EB"/>
    <w:rsid w:val="002E7C59"/>
    <w:rsid w:val="002F37A8"/>
    <w:rsid w:val="002F3F22"/>
    <w:rsid w:val="002F5303"/>
    <w:rsid w:val="002F7A70"/>
    <w:rsid w:val="00300C96"/>
    <w:rsid w:val="00304334"/>
    <w:rsid w:val="00305B21"/>
    <w:rsid w:val="00311548"/>
    <w:rsid w:val="003123D9"/>
    <w:rsid w:val="00313FA7"/>
    <w:rsid w:val="003229BC"/>
    <w:rsid w:val="0032425C"/>
    <w:rsid w:val="00327986"/>
    <w:rsid w:val="003306B2"/>
    <w:rsid w:val="00331136"/>
    <w:rsid w:val="0033204F"/>
    <w:rsid w:val="0033376D"/>
    <w:rsid w:val="00341978"/>
    <w:rsid w:val="00341B05"/>
    <w:rsid w:val="0034799E"/>
    <w:rsid w:val="00354585"/>
    <w:rsid w:val="00356ED1"/>
    <w:rsid w:val="0036235B"/>
    <w:rsid w:val="00364334"/>
    <w:rsid w:val="003664E0"/>
    <w:rsid w:val="00366C29"/>
    <w:rsid w:val="00367799"/>
    <w:rsid w:val="00371565"/>
    <w:rsid w:val="00371647"/>
    <w:rsid w:val="00371EEB"/>
    <w:rsid w:val="003744B4"/>
    <w:rsid w:val="003752BA"/>
    <w:rsid w:val="0037643B"/>
    <w:rsid w:val="0037694C"/>
    <w:rsid w:val="00380359"/>
    <w:rsid w:val="003803AC"/>
    <w:rsid w:val="003804F6"/>
    <w:rsid w:val="00385453"/>
    <w:rsid w:val="00385990"/>
    <w:rsid w:val="00386AAB"/>
    <w:rsid w:val="003913FD"/>
    <w:rsid w:val="00391562"/>
    <w:rsid w:val="00392334"/>
    <w:rsid w:val="003953ED"/>
    <w:rsid w:val="00397D8D"/>
    <w:rsid w:val="00397FB3"/>
    <w:rsid w:val="003A2656"/>
    <w:rsid w:val="003A2AB7"/>
    <w:rsid w:val="003A7F39"/>
    <w:rsid w:val="003B0144"/>
    <w:rsid w:val="003B01B9"/>
    <w:rsid w:val="003C06CD"/>
    <w:rsid w:val="003C0B14"/>
    <w:rsid w:val="003C12F6"/>
    <w:rsid w:val="003C23A1"/>
    <w:rsid w:val="003C24CA"/>
    <w:rsid w:val="003C7DB5"/>
    <w:rsid w:val="003D7DD9"/>
    <w:rsid w:val="003E2F76"/>
    <w:rsid w:val="003E728E"/>
    <w:rsid w:val="003F32B8"/>
    <w:rsid w:val="003F7247"/>
    <w:rsid w:val="00400346"/>
    <w:rsid w:val="00401416"/>
    <w:rsid w:val="00412B05"/>
    <w:rsid w:val="00413425"/>
    <w:rsid w:val="004145B4"/>
    <w:rsid w:val="00416E0F"/>
    <w:rsid w:val="00417010"/>
    <w:rsid w:val="00421959"/>
    <w:rsid w:val="00424B9A"/>
    <w:rsid w:val="00425E03"/>
    <w:rsid w:val="0043075A"/>
    <w:rsid w:val="00436E32"/>
    <w:rsid w:val="00447B89"/>
    <w:rsid w:val="00453E5D"/>
    <w:rsid w:val="00454A3C"/>
    <w:rsid w:val="0046314B"/>
    <w:rsid w:val="00466F91"/>
    <w:rsid w:val="0046721F"/>
    <w:rsid w:val="00467874"/>
    <w:rsid w:val="0047225E"/>
    <w:rsid w:val="00473011"/>
    <w:rsid w:val="00475BF7"/>
    <w:rsid w:val="00476D16"/>
    <w:rsid w:val="0048326B"/>
    <w:rsid w:val="004853CF"/>
    <w:rsid w:val="0048741C"/>
    <w:rsid w:val="00487459"/>
    <w:rsid w:val="00487AA6"/>
    <w:rsid w:val="00491954"/>
    <w:rsid w:val="00495502"/>
    <w:rsid w:val="0049573A"/>
    <w:rsid w:val="004A0C17"/>
    <w:rsid w:val="004B0850"/>
    <w:rsid w:val="004B5180"/>
    <w:rsid w:val="004B52C3"/>
    <w:rsid w:val="004C0294"/>
    <w:rsid w:val="004C1B42"/>
    <w:rsid w:val="004C3576"/>
    <w:rsid w:val="004C37B1"/>
    <w:rsid w:val="004C4C17"/>
    <w:rsid w:val="004C6AD3"/>
    <w:rsid w:val="004C709F"/>
    <w:rsid w:val="004C794D"/>
    <w:rsid w:val="004C7DCF"/>
    <w:rsid w:val="004D1F19"/>
    <w:rsid w:val="004D453B"/>
    <w:rsid w:val="004D59A2"/>
    <w:rsid w:val="004D721D"/>
    <w:rsid w:val="004E10F6"/>
    <w:rsid w:val="004E2ADA"/>
    <w:rsid w:val="004E7E27"/>
    <w:rsid w:val="004F327F"/>
    <w:rsid w:val="004F6616"/>
    <w:rsid w:val="00503D7C"/>
    <w:rsid w:val="0051154E"/>
    <w:rsid w:val="00513514"/>
    <w:rsid w:val="005135EE"/>
    <w:rsid w:val="0051447E"/>
    <w:rsid w:val="00517BF7"/>
    <w:rsid w:val="00524AA8"/>
    <w:rsid w:val="0052583C"/>
    <w:rsid w:val="0052591D"/>
    <w:rsid w:val="0053045A"/>
    <w:rsid w:val="00531BC0"/>
    <w:rsid w:val="005348FB"/>
    <w:rsid w:val="005361E9"/>
    <w:rsid w:val="00536C49"/>
    <w:rsid w:val="00540A65"/>
    <w:rsid w:val="005420D0"/>
    <w:rsid w:val="00542366"/>
    <w:rsid w:val="00542E04"/>
    <w:rsid w:val="005441CA"/>
    <w:rsid w:val="0054424A"/>
    <w:rsid w:val="00544344"/>
    <w:rsid w:val="00554D9A"/>
    <w:rsid w:val="00557219"/>
    <w:rsid w:val="00561EFE"/>
    <w:rsid w:val="00563D64"/>
    <w:rsid w:val="00564643"/>
    <w:rsid w:val="005671B6"/>
    <w:rsid w:val="005676BE"/>
    <w:rsid w:val="00570CA1"/>
    <w:rsid w:val="0057243F"/>
    <w:rsid w:val="00573991"/>
    <w:rsid w:val="005739C7"/>
    <w:rsid w:val="00575720"/>
    <w:rsid w:val="00577155"/>
    <w:rsid w:val="00585936"/>
    <w:rsid w:val="00585F39"/>
    <w:rsid w:val="00590A3E"/>
    <w:rsid w:val="00591BEB"/>
    <w:rsid w:val="00595D8B"/>
    <w:rsid w:val="005975EE"/>
    <w:rsid w:val="0059776B"/>
    <w:rsid w:val="005978A5"/>
    <w:rsid w:val="005A00A7"/>
    <w:rsid w:val="005A12B3"/>
    <w:rsid w:val="005A1B5D"/>
    <w:rsid w:val="005A23C9"/>
    <w:rsid w:val="005A2918"/>
    <w:rsid w:val="005A414B"/>
    <w:rsid w:val="005B2662"/>
    <w:rsid w:val="005C33F3"/>
    <w:rsid w:val="005D080C"/>
    <w:rsid w:val="005D1C02"/>
    <w:rsid w:val="005D2D17"/>
    <w:rsid w:val="005D4D35"/>
    <w:rsid w:val="005D5F07"/>
    <w:rsid w:val="005D66AD"/>
    <w:rsid w:val="005D68BD"/>
    <w:rsid w:val="005D7A6B"/>
    <w:rsid w:val="005E01AC"/>
    <w:rsid w:val="005F2003"/>
    <w:rsid w:val="005F41D2"/>
    <w:rsid w:val="005F4706"/>
    <w:rsid w:val="005F6D67"/>
    <w:rsid w:val="005F7219"/>
    <w:rsid w:val="00600DA7"/>
    <w:rsid w:val="006017C5"/>
    <w:rsid w:val="00604BDA"/>
    <w:rsid w:val="00605CDA"/>
    <w:rsid w:val="00610077"/>
    <w:rsid w:val="00612B0F"/>
    <w:rsid w:val="006166B1"/>
    <w:rsid w:val="006169C7"/>
    <w:rsid w:val="00624F93"/>
    <w:rsid w:val="00626756"/>
    <w:rsid w:val="006272A9"/>
    <w:rsid w:val="00630C39"/>
    <w:rsid w:val="00632933"/>
    <w:rsid w:val="00632EAC"/>
    <w:rsid w:val="00633898"/>
    <w:rsid w:val="0063489D"/>
    <w:rsid w:val="00641C8D"/>
    <w:rsid w:val="0064646F"/>
    <w:rsid w:val="00652218"/>
    <w:rsid w:val="00653F74"/>
    <w:rsid w:val="00654B24"/>
    <w:rsid w:val="00662325"/>
    <w:rsid w:val="00662762"/>
    <w:rsid w:val="006719C5"/>
    <w:rsid w:val="0067285B"/>
    <w:rsid w:val="006776F7"/>
    <w:rsid w:val="0068106D"/>
    <w:rsid w:val="00690A83"/>
    <w:rsid w:val="006941ED"/>
    <w:rsid w:val="00697959"/>
    <w:rsid w:val="006A00AA"/>
    <w:rsid w:val="006A300A"/>
    <w:rsid w:val="006A46F9"/>
    <w:rsid w:val="006A4D22"/>
    <w:rsid w:val="006A5DF3"/>
    <w:rsid w:val="006B06CD"/>
    <w:rsid w:val="006B1E6F"/>
    <w:rsid w:val="006B7A90"/>
    <w:rsid w:val="006C4396"/>
    <w:rsid w:val="006D46DB"/>
    <w:rsid w:val="006D5449"/>
    <w:rsid w:val="006E5D09"/>
    <w:rsid w:val="006E6324"/>
    <w:rsid w:val="006E67C9"/>
    <w:rsid w:val="006E6BCB"/>
    <w:rsid w:val="006F289F"/>
    <w:rsid w:val="006F6B40"/>
    <w:rsid w:val="006F7C01"/>
    <w:rsid w:val="0070199F"/>
    <w:rsid w:val="0070353A"/>
    <w:rsid w:val="00705E9D"/>
    <w:rsid w:val="00713617"/>
    <w:rsid w:val="007138DE"/>
    <w:rsid w:val="00715AE9"/>
    <w:rsid w:val="00715E8A"/>
    <w:rsid w:val="00716E32"/>
    <w:rsid w:val="00733687"/>
    <w:rsid w:val="00733CC4"/>
    <w:rsid w:val="007344CD"/>
    <w:rsid w:val="00734884"/>
    <w:rsid w:val="00734FB8"/>
    <w:rsid w:val="00740013"/>
    <w:rsid w:val="00741527"/>
    <w:rsid w:val="00746044"/>
    <w:rsid w:val="007504C4"/>
    <w:rsid w:val="007536C6"/>
    <w:rsid w:val="00754098"/>
    <w:rsid w:val="0075674B"/>
    <w:rsid w:val="00762FB3"/>
    <w:rsid w:val="00764668"/>
    <w:rsid w:val="00764C38"/>
    <w:rsid w:val="00764E84"/>
    <w:rsid w:val="0076681A"/>
    <w:rsid w:val="0077036E"/>
    <w:rsid w:val="007710D4"/>
    <w:rsid w:val="00771738"/>
    <w:rsid w:val="007732FC"/>
    <w:rsid w:val="007749A0"/>
    <w:rsid w:val="00774C09"/>
    <w:rsid w:val="00776F9D"/>
    <w:rsid w:val="00785E76"/>
    <w:rsid w:val="00786F8B"/>
    <w:rsid w:val="007912C5"/>
    <w:rsid w:val="007A262B"/>
    <w:rsid w:val="007A3149"/>
    <w:rsid w:val="007A3A3A"/>
    <w:rsid w:val="007A4576"/>
    <w:rsid w:val="007A4BE2"/>
    <w:rsid w:val="007A59AB"/>
    <w:rsid w:val="007A6673"/>
    <w:rsid w:val="007B0443"/>
    <w:rsid w:val="007B186A"/>
    <w:rsid w:val="007B1A4D"/>
    <w:rsid w:val="007B2E13"/>
    <w:rsid w:val="007B4ACC"/>
    <w:rsid w:val="007C009D"/>
    <w:rsid w:val="007C01E4"/>
    <w:rsid w:val="007C03C0"/>
    <w:rsid w:val="007C1EBF"/>
    <w:rsid w:val="007C4E31"/>
    <w:rsid w:val="007C79E5"/>
    <w:rsid w:val="007D0B42"/>
    <w:rsid w:val="007D3B00"/>
    <w:rsid w:val="007D5140"/>
    <w:rsid w:val="007E2EC8"/>
    <w:rsid w:val="007E2F01"/>
    <w:rsid w:val="007F37D9"/>
    <w:rsid w:val="008007FA"/>
    <w:rsid w:val="00802450"/>
    <w:rsid w:val="0080343C"/>
    <w:rsid w:val="00803749"/>
    <w:rsid w:val="00803A94"/>
    <w:rsid w:val="00807D6C"/>
    <w:rsid w:val="00807F5E"/>
    <w:rsid w:val="00820445"/>
    <w:rsid w:val="00824BA5"/>
    <w:rsid w:val="008310A0"/>
    <w:rsid w:val="0083528E"/>
    <w:rsid w:val="00835684"/>
    <w:rsid w:val="008356CC"/>
    <w:rsid w:val="00835BDC"/>
    <w:rsid w:val="00836451"/>
    <w:rsid w:val="008367A0"/>
    <w:rsid w:val="0084092F"/>
    <w:rsid w:val="00850DAC"/>
    <w:rsid w:val="0086096A"/>
    <w:rsid w:val="0086323E"/>
    <w:rsid w:val="00874B20"/>
    <w:rsid w:val="00883E1C"/>
    <w:rsid w:val="00893F70"/>
    <w:rsid w:val="00895FAA"/>
    <w:rsid w:val="00896FEE"/>
    <w:rsid w:val="0089753C"/>
    <w:rsid w:val="008A4972"/>
    <w:rsid w:val="008B2262"/>
    <w:rsid w:val="008B325C"/>
    <w:rsid w:val="008B64C1"/>
    <w:rsid w:val="008B65AC"/>
    <w:rsid w:val="008B6C92"/>
    <w:rsid w:val="008B79F7"/>
    <w:rsid w:val="008C06C4"/>
    <w:rsid w:val="008C1896"/>
    <w:rsid w:val="008C4A21"/>
    <w:rsid w:val="008D5DDE"/>
    <w:rsid w:val="008E1BFB"/>
    <w:rsid w:val="008E39BC"/>
    <w:rsid w:val="008E3FC3"/>
    <w:rsid w:val="008E68CF"/>
    <w:rsid w:val="008E72FA"/>
    <w:rsid w:val="008E7E40"/>
    <w:rsid w:val="008F078F"/>
    <w:rsid w:val="008F0836"/>
    <w:rsid w:val="008F4769"/>
    <w:rsid w:val="008F4FD5"/>
    <w:rsid w:val="008F6C3F"/>
    <w:rsid w:val="00900075"/>
    <w:rsid w:val="00905D97"/>
    <w:rsid w:val="00906490"/>
    <w:rsid w:val="00914800"/>
    <w:rsid w:val="0092029B"/>
    <w:rsid w:val="00920B80"/>
    <w:rsid w:val="00920BEE"/>
    <w:rsid w:val="00921701"/>
    <w:rsid w:val="0092505A"/>
    <w:rsid w:val="00925297"/>
    <w:rsid w:val="00933EFC"/>
    <w:rsid w:val="00933FA2"/>
    <w:rsid w:val="00937C16"/>
    <w:rsid w:val="00942EC8"/>
    <w:rsid w:val="00944FF0"/>
    <w:rsid w:val="00951529"/>
    <w:rsid w:val="00954E6B"/>
    <w:rsid w:val="00956D79"/>
    <w:rsid w:val="0096284C"/>
    <w:rsid w:val="0096391A"/>
    <w:rsid w:val="00965928"/>
    <w:rsid w:val="00965F9A"/>
    <w:rsid w:val="00971173"/>
    <w:rsid w:val="00971F1B"/>
    <w:rsid w:val="0097240F"/>
    <w:rsid w:val="009804F1"/>
    <w:rsid w:val="00984C77"/>
    <w:rsid w:val="009852CA"/>
    <w:rsid w:val="009852D9"/>
    <w:rsid w:val="0098658F"/>
    <w:rsid w:val="0098672F"/>
    <w:rsid w:val="00993BC2"/>
    <w:rsid w:val="0099773C"/>
    <w:rsid w:val="00997E81"/>
    <w:rsid w:val="009A0DC1"/>
    <w:rsid w:val="009A7C3A"/>
    <w:rsid w:val="009B0593"/>
    <w:rsid w:val="009B0C3F"/>
    <w:rsid w:val="009B3389"/>
    <w:rsid w:val="009B4B2F"/>
    <w:rsid w:val="009B6B90"/>
    <w:rsid w:val="009B7A38"/>
    <w:rsid w:val="009C3B9A"/>
    <w:rsid w:val="009C4249"/>
    <w:rsid w:val="009C4D41"/>
    <w:rsid w:val="009D0D3D"/>
    <w:rsid w:val="009D2524"/>
    <w:rsid w:val="009D3E00"/>
    <w:rsid w:val="009D45D9"/>
    <w:rsid w:val="009D7144"/>
    <w:rsid w:val="009E1EE1"/>
    <w:rsid w:val="009E2679"/>
    <w:rsid w:val="009E49AE"/>
    <w:rsid w:val="009E4B42"/>
    <w:rsid w:val="009F05C6"/>
    <w:rsid w:val="009F19AD"/>
    <w:rsid w:val="009F4208"/>
    <w:rsid w:val="009F4FB9"/>
    <w:rsid w:val="009F7625"/>
    <w:rsid w:val="00A0067D"/>
    <w:rsid w:val="00A04E33"/>
    <w:rsid w:val="00A06A72"/>
    <w:rsid w:val="00A07BAB"/>
    <w:rsid w:val="00A07C5D"/>
    <w:rsid w:val="00A10431"/>
    <w:rsid w:val="00A14400"/>
    <w:rsid w:val="00A14D53"/>
    <w:rsid w:val="00A20192"/>
    <w:rsid w:val="00A379B8"/>
    <w:rsid w:val="00A42E3E"/>
    <w:rsid w:val="00A45E6B"/>
    <w:rsid w:val="00A533CE"/>
    <w:rsid w:val="00A57B16"/>
    <w:rsid w:val="00A6041C"/>
    <w:rsid w:val="00A608B4"/>
    <w:rsid w:val="00A60939"/>
    <w:rsid w:val="00A63CAB"/>
    <w:rsid w:val="00A65885"/>
    <w:rsid w:val="00A65D6A"/>
    <w:rsid w:val="00A704B9"/>
    <w:rsid w:val="00A71FDE"/>
    <w:rsid w:val="00A777D0"/>
    <w:rsid w:val="00A777EB"/>
    <w:rsid w:val="00A81C4D"/>
    <w:rsid w:val="00A8269B"/>
    <w:rsid w:val="00A82FBF"/>
    <w:rsid w:val="00A87563"/>
    <w:rsid w:val="00A8762C"/>
    <w:rsid w:val="00A91277"/>
    <w:rsid w:val="00A941EF"/>
    <w:rsid w:val="00AA1967"/>
    <w:rsid w:val="00AA2056"/>
    <w:rsid w:val="00AA4049"/>
    <w:rsid w:val="00AB1DAB"/>
    <w:rsid w:val="00AB4F9A"/>
    <w:rsid w:val="00AC1F8B"/>
    <w:rsid w:val="00AC3F21"/>
    <w:rsid w:val="00AC686F"/>
    <w:rsid w:val="00AC7F8C"/>
    <w:rsid w:val="00AD12DB"/>
    <w:rsid w:val="00AD31FB"/>
    <w:rsid w:val="00AE2898"/>
    <w:rsid w:val="00AE6487"/>
    <w:rsid w:val="00AE6A1F"/>
    <w:rsid w:val="00AF68AE"/>
    <w:rsid w:val="00AF7AB6"/>
    <w:rsid w:val="00B00FFD"/>
    <w:rsid w:val="00B03549"/>
    <w:rsid w:val="00B040AD"/>
    <w:rsid w:val="00B04199"/>
    <w:rsid w:val="00B058DA"/>
    <w:rsid w:val="00B164B6"/>
    <w:rsid w:val="00B21C66"/>
    <w:rsid w:val="00B24F54"/>
    <w:rsid w:val="00B331C5"/>
    <w:rsid w:val="00B35CCE"/>
    <w:rsid w:val="00B37E9D"/>
    <w:rsid w:val="00B40BA7"/>
    <w:rsid w:val="00B41B89"/>
    <w:rsid w:val="00B43315"/>
    <w:rsid w:val="00B434A1"/>
    <w:rsid w:val="00B44601"/>
    <w:rsid w:val="00B4480D"/>
    <w:rsid w:val="00B47DBD"/>
    <w:rsid w:val="00B55977"/>
    <w:rsid w:val="00B61240"/>
    <w:rsid w:val="00B62E1E"/>
    <w:rsid w:val="00B64CF6"/>
    <w:rsid w:val="00B65536"/>
    <w:rsid w:val="00B76A81"/>
    <w:rsid w:val="00B77227"/>
    <w:rsid w:val="00B80713"/>
    <w:rsid w:val="00B81489"/>
    <w:rsid w:val="00B93767"/>
    <w:rsid w:val="00B93A10"/>
    <w:rsid w:val="00B96E02"/>
    <w:rsid w:val="00B9722D"/>
    <w:rsid w:val="00B9795F"/>
    <w:rsid w:val="00BA5A3F"/>
    <w:rsid w:val="00BA5F85"/>
    <w:rsid w:val="00BA782F"/>
    <w:rsid w:val="00BB184A"/>
    <w:rsid w:val="00BB6060"/>
    <w:rsid w:val="00BB7268"/>
    <w:rsid w:val="00BC2216"/>
    <w:rsid w:val="00BC2B61"/>
    <w:rsid w:val="00BC3CAD"/>
    <w:rsid w:val="00BC5F74"/>
    <w:rsid w:val="00BC607C"/>
    <w:rsid w:val="00BD346C"/>
    <w:rsid w:val="00BD7FBA"/>
    <w:rsid w:val="00BE0109"/>
    <w:rsid w:val="00BE09EC"/>
    <w:rsid w:val="00BE3BCF"/>
    <w:rsid w:val="00BE4FA3"/>
    <w:rsid w:val="00BF44DF"/>
    <w:rsid w:val="00C00B58"/>
    <w:rsid w:val="00C01816"/>
    <w:rsid w:val="00C02F3F"/>
    <w:rsid w:val="00C03AA1"/>
    <w:rsid w:val="00C03D24"/>
    <w:rsid w:val="00C048D9"/>
    <w:rsid w:val="00C05A8B"/>
    <w:rsid w:val="00C077D9"/>
    <w:rsid w:val="00C07C10"/>
    <w:rsid w:val="00C111A9"/>
    <w:rsid w:val="00C20B78"/>
    <w:rsid w:val="00C223F5"/>
    <w:rsid w:val="00C23F99"/>
    <w:rsid w:val="00C25390"/>
    <w:rsid w:val="00C25A72"/>
    <w:rsid w:val="00C32464"/>
    <w:rsid w:val="00C327D5"/>
    <w:rsid w:val="00C33378"/>
    <w:rsid w:val="00C33BE2"/>
    <w:rsid w:val="00C34AC0"/>
    <w:rsid w:val="00C34D72"/>
    <w:rsid w:val="00C3631F"/>
    <w:rsid w:val="00C365C1"/>
    <w:rsid w:val="00C379CF"/>
    <w:rsid w:val="00C40221"/>
    <w:rsid w:val="00C45D2F"/>
    <w:rsid w:val="00C45EFE"/>
    <w:rsid w:val="00C5258F"/>
    <w:rsid w:val="00C5307E"/>
    <w:rsid w:val="00C55D53"/>
    <w:rsid w:val="00C66233"/>
    <w:rsid w:val="00C667A9"/>
    <w:rsid w:val="00C66E7C"/>
    <w:rsid w:val="00C6731E"/>
    <w:rsid w:val="00C678FF"/>
    <w:rsid w:val="00C71C94"/>
    <w:rsid w:val="00C72B94"/>
    <w:rsid w:val="00C72D78"/>
    <w:rsid w:val="00C73F98"/>
    <w:rsid w:val="00C753F7"/>
    <w:rsid w:val="00C7731D"/>
    <w:rsid w:val="00C85114"/>
    <w:rsid w:val="00C857CB"/>
    <w:rsid w:val="00C85B69"/>
    <w:rsid w:val="00C91137"/>
    <w:rsid w:val="00C913B3"/>
    <w:rsid w:val="00C93255"/>
    <w:rsid w:val="00C93529"/>
    <w:rsid w:val="00C93621"/>
    <w:rsid w:val="00C94CEE"/>
    <w:rsid w:val="00C95D02"/>
    <w:rsid w:val="00CA02C2"/>
    <w:rsid w:val="00CA310D"/>
    <w:rsid w:val="00CA5A8C"/>
    <w:rsid w:val="00CA631F"/>
    <w:rsid w:val="00CA6D4B"/>
    <w:rsid w:val="00CA7A0A"/>
    <w:rsid w:val="00CB1206"/>
    <w:rsid w:val="00CB1828"/>
    <w:rsid w:val="00CB5120"/>
    <w:rsid w:val="00CB66FD"/>
    <w:rsid w:val="00CC41EB"/>
    <w:rsid w:val="00CC4844"/>
    <w:rsid w:val="00CC4D13"/>
    <w:rsid w:val="00CD58A1"/>
    <w:rsid w:val="00CD6C4A"/>
    <w:rsid w:val="00CE033F"/>
    <w:rsid w:val="00CE0CB7"/>
    <w:rsid w:val="00CE1724"/>
    <w:rsid w:val="00CE19F6"/>
    <w:rsid w:val="00CE39E2"/>
    <w:rsid w:val="00CE548C"/>
    <w:rsid w:val="00CE7883"/>
    <w:rsid w:val="00CF0222"/>
    <w:rsid w:val="00CF40E1"/>
    <w:rsid w:val="00CF7C26"/>
    <w:rsid w:val="00D023E6"/>
    <w:rsid w:val="00D024A9"/>
    <w:rsid w:val="00D03779"/>
    <w:rsid w:val="00D05D47"/>
    <w:rsid w:val="00D07797"/>
    <w:rsid w:val="00D22DE3"/>
    <w:rsid w:val="00D357E9"/>
    <w:rsid w:val="00D41E24"/>
    <w:rsid w:val="00D447EB"/>
    <w:rsid w:val="00D44A3B"/>
    <w:rsid w:val="00D50BEA"/>
    <w:rsid w:val="00D549D8"/>
    <w:rsid w:val="00D60E5D"/>
    <w:rsid w:val="00D616CE"/>
    <w:rsid w:val="00D652E1"/>
    <w:rsid w:val="00D6578E"/>
    <w:rsid w:val="00D65915"/>
    <w:rsid w:val="00D666FB"/>
    <w:rsid w:val="00D6682B"/>
    <w:rsid w:val="00D707B6"/>
    <w:rsid w:val="00D71303"/>
    <w:rsid w:val="00D745B8"/>
    <w:rsid w:val="00D77693"/>
    <w:rsid w:val="00D83D67"/>
    <w:rsid w:val="00D84B77"/>
    <w:rsid w:val="00D85675"/>
    <w:rsid w:val="00D85EA6"/>
    <w:rsid w:val="00D90193"/>
    <w:rsid w:val="00D9136D"/>
    <w:rsid w:val="00D913B2"/>
    <w:rsid w:val="00D9661A"/>
    <w:rsid w:val="00D97B74"/>
    <w:rsid w:val="00DA11D4"/>
    <w:rsid w:val="00DA4585"/>
    <w:rsid w:val="00DA4BE7"/>
    <w:rsid w:val="00DA4CF5"/>
    <w:rsid w:val="00DA79FD"/>
    <w:rsid w:val="00DB00F2"/>
    <w:rsid w:val="00DB4471"/>
    <w:rsid w:val="00DB5546"/>
    <w:rsid w:val="00DB730D"/>
    <w:rsid w:val="00DC1553"/>
    <w:rsid w:val="00DC3569"/>
    <w:rsid w:val="00DC5B1E"/>
    <w:rsid w:val="00DC6C47"/>
    <w:rsid w:val="00DC6CC6"/>
    <w:rsid w:val="00DC7B65"/>
    <w:rsid w:val="00DD0055"/>
    <w:rsid w:val="00DD0C80"/>
    <w:rsid w:val="00DD1C62"/>
    <w:rsid w:val="00DE1076"/>
    <w:rsid w:val="00DE7AC9"/>
    <w:rsid w:val="00DF01C6"/>
    <w:rsid w:val="00DF1F28"/>
    <w:rsid w:val="00DF3CD1"/>
    <w:rsid w:val="00DF74F8"/>
    <w:rsid w:val="00E01356"/>
    <w:rsid w:val="00E0527F"/>
    <w:rsid w:val="00E05DC5"/>
    <w:rsid w:val="00E100FB"/>
    <w:rsid w:val="00E102E2"/>
    <w:rsid w:val="00E1341D"/>
    <w:rsid w:val="00E169F8"/>
    <w:rsid w:val="00E17A82"/>
    <w:rsid w:val="00E20475"/>
    <w:rsid w:val="00E2338F"/>
    <w:rsid w:val="00E23CE3"/>
    <w:rsid w:val="00E2433C"/>
    <w:rsid w:val="00E30B67"/>
    <w:rsid w:val="00E410FD"/>
    <w:rsid w:val="00E417BB"/>
    <w:rsid w:val="00E41E2D"/>
    <w:rsid w:val="00E424BF"/>
    <w:rsid w:val="00E43A86"/>
    <w:rsid w:val="00E451B0"/>
    <w:rsid w:val="00E45EBB"/>
    <w:rsid w:val="00E535C1"/>
    <w:rsid w:val="00E55995"/>
    <w:rsid w:val="00E56901"/>
    <w:rsid w:val="00E579F2"/>
    <w:rsid w:val="00E614F7"/>
    <w:rsid w:val="00E633E0"/>
    <w:rsid w:val="00E66A7C"/>
    <w:rsid w:val="00E671D1"/>
    <w:rsid w:val="00E67B3E"/>
    <w:rsid w:val="00E7022B"/>
    <w:rsid w:val="00E7176F"/>
    <w:rsid w:val="00E722BA"/>
    <w:rsid w:val="00E741B2"/>
    <w:rsid w:val="00E74865"/>
    <w:rsid w:val="00E75AC9"/>
    <w:rsid w:val="00E83C94"/>
    <w:rsid w:val="00E8612D"/>
    <w:rsid w:val="00E86D5B"/>
    <w:rsid w:val="00E8719B"/>
    <w:rsid w:val="00E90B2D"/>
    <w:rsid w:val="00E920A0"/>
    <w:rsid w:val="00E93CF2"/>
    <w:rsid w:val="00E9627A"/>
    <w:rsid w:val="00E96FA6"/>
    <w:rsid w:val="00EA3C6C"/>
    <w:rsid w:val="00EA6A5C"/>
    <w:rsid w:val="00EB13EA"/>
    <w:rsid w:val="00EB2328"/>
    <w:rsid w:val="00EB4719"/>
    <w:rsid w:val="00EB72C1"/>
    <w:rsid w:val="00EBCFF7"/>
    <w:rsid w:val="00EC0B83"/>
    <w:rsid w:val="00EC18C3"/>
    <w:rsid w:val="00EC46A1"/>
    <w:rsid w:val="00EC5704"/>
    <w:rsid w:val="00EC69E6"/>
    <w:rsid w:val="00EC6DD2"/>
    <w:rsid w:val="00EC72CA"/>
    <w:rsid w:val="00ED0A14"/>
    <w:rsid w:val="00ED0DC1"/>
    <w:rsid w:val="00ED5EA4"/>
    <w:rsid w:val="00ED6E54"/>
    <w:rsid w:val="00EE03A0"/>
    <w:rsid w:val="00EE11D8"/>
    <w:rsid w:val="00EE29E2"/>
    <w:rsid w:val="00EE468D"/>
    <w:rsid w:val="00EE65D4"/>
    <w:rsid w:val="00EF1EFC"/>
    <w:rsid w:val="00EF2884"/>
    <w:rsid w:val="00EF2E4C"/>
    <w:rsid w:val="00EF65B6"/>
    <w:rsid w:val="00F004BC"/>
    <w:rsid w:val="00F01A74"/>
    <w:rsid w:val="00F023A4"/>
    <w:rsid w:val="00F02AE9"/>
    <w:rsid w:val="00F04881"/>
    <w:rsid w:val="00F04F2F"/>
    <w:rsid w:val="00F075D7"/>
    <w:rsid w:val="00F07FD9"/>
    <w:rsid w:val="00F10E85"/>
    <w:rsid w:val="00F139E0"/>
    <w:rsid w:val="00F15AED"/>
    <w:rsid w:val="00F22DBB"/>
    <w:rsid w:val="00F230FA"/>
    <w:rsid w:val="00F23C85"/>
    <w:rsid w:val="00F24968"/>
    <w:rsid w:val="00F26534"/>
    <w:rsid w:val="00F277CB"/>
    <w:rsid w:val="00F27842"/>
    <w:rsid w:val="00F30294"/>
    <w:rsid w:val="00F331D4"/>
    <w:rsid w:val="00F406DB"/>
    <w:rsid w:val="00F40AF9"/>
    <w:rsid w:val="00F46B61"/>
    <w:rsid w:val="00F46F83"/>
    <w:rsid w:val="00F478B0"/>
    <w:rsid w:val="00F51636"/>
    <w:rsid w:val="00F54029"/>
    <w:rsid w:val="00F55264"/>
    <w:rsid w:val="00F561D8"/>
    <w:rsid w:val="00F57709"/>
    <w:rsid w:val="00F626C4"/>
    <w:rsid w:val="00F6321E"/>
    <w:rsid w:val="00F6729C"/>
    <w:rsid w:val="00F71A96"/>
    <w:rsid w:val="00F727B5"/>
    <w:rsid w:val="00F806BA"/>
    <w:rsid w:val="00F8133F"/>
    <w:rsid w:val="00F923BA"/>
    <w:rsid w:val="00F93926"/>
    <w:rsid w:val="00F96D74"/>
    <w:rsid w:val="00F971CA"/>
    <w:rsid w:val="00F97976"/>
    <w:rsid w:val="00FA0909"/>
    <w:rsid w:val="00FA6E8B"/>
    <w:rsid w:val="00FB321B"/>
    <w:rsid w:val="00FB4DBA"/>
    <w:rsid w:val="00FB4E73"/>
    <w:rsid w:val="00FC2718"/>
    <w:rsid w:val="00FD0A31"/>
    <w:rsid w:val="00FD0EDC"/>
    <w:rsid w:val="00FD486D"/>
    <w:rsid w:val="00FD4D56"/>
    <w:rsid w:val="00FD6871"/>
    <w:rsid w:val="00FD703E"/>
    <w:rsid w:val="00FE1D6D"/>
    <w:rsid w:val="00FE316B"/>
    <w:rsid w:val="00FE552B"/>
    <w:rsid w:val="00FE6D24"/>
    <w:rsid w:val="00FE6E8E"/>
    <w:rsid w:val="00FF57C7"/>
    <w:rsid w:val="020E9903"/>
    <w:rsid w:val="031BE976"/>
    <w:rsid w:val="0CCC52C1"/>
    <w:rsid w:val="1A2A114D"/>
    <w:rsid w:val="1B7B56B0"/>
    <w:rsid w:val="2005C28A"/>
    <w:rsid w:val="20ACDAAE"/>
    <w:rsid w:val="2188712E"/>
    <w:rsid w:val="23CCCF67"/>
    <w:rsid w:val="2A9F9511"/>
    <w:rsid w:val="2B80ABB9"/>
    <w:rsid w:val="355424B8"/>
    <w:rsid w:val="40B28AC0"/>
    <w:rsid w:val="48BF5B3C"/>
    <w:rsid w:val="5140BB32"/>
    <w:rsid w:val="52631CAD"/>
    <w:rsid w:val="58547BE3"/>
    <w:rsid w:val="5FB5A18C"/>
    <w:rsid w:val="6456C8AD"/>
    <w:rsid w:val="6EBDCA21"/>
    <w:rsid w:val="6F178AE9"/>
    <w:rsid w:val="6F8E5143"/>
    <w:rsid w:val="705D25CE"/>
    <w:rsid w:val="78415A0E"/>
    <w:rsid w:val="79393E05"/>
    <w:rsid w:val="7BEE42F2"/>
    <w:rsid w:val="7C8273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9F2"/>
    <w:pPr>
      <w:spacing w:after="160" w:line="276" w:lineRule="auto"/>
    </w:pPr>
    <w:rPr>
      <w:rFonts w:ascii="Georgia" w:hAnsi="Georgia"/>
      <w:color w:val="585756"/>
      <w:sz w:val="21"/>
      <w:szCs w:val="22"/>
      <w:lang w:eastAsia="en-US"/>
    </w:rPr>
  </w:style>
  <w:style w:type="paragraph" w:styleId="Titre1">
    <w:name w:val="heading 1"/>
    <w:aliases w:val="Document Header1,Title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Heading 2 Char Char,Titel 2,Paranum,alec2,Chapitre 2,1,A,FA Überschrift 2 (1.1),an,(1.1),WB,Section,1 Car,Reset numbering,PARA2,PARA21,Major1,PARA22,Subhead1,1.1 Heading 2,Heading 2 Char,2,h2,Chapter Title"/>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Chapitre 3 Car,Sub Section,(1.1.1.),annex,centered,Centered,Centered Char,centered Char,alec3,Heading3,Überschrift 3 WB,Level 1 - 1,Section heading level 1,Titre 3 (1.1.1.) style 3"/>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l4,I4,H1,4th level,H4,T4,Level 2 - a,Sub-Minor,h4,chapitre 1.1.1.1,dash,d,Titre niveau 4,Titre 41,t4.T4,4,4heading,Chapitre 1.1.1.,niveau 4,Sous-chapitre (niveau 3),Texte 4,l41,l42,t4,Headline4,H41,H42,H43,rh1"/>
    <w:basedOn w:val="Normal"/>
    <w:next w:val="Normal"/>
    <w:link w:val="Titre4Car"/>
    <w:uiPriority w:val="9"/>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Document Header1 Car,Title 1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Title Header2 Car,Title 2 Car,Heading 2 Char Char Car,Titel 2 Car,Paranum Car,alec2 Car,Chapitre 2 Car,1 Car1,A Car,FA Überschrift 2 (1.1) Car,an Car,(1.1) Car,WB Car,Section Car,1 Car Car,Reset numbering Car,PARA2 Car,PARA21 Car,Major1 Car"/>
    <w:link w:val="Titre2"/>
    <w:uiPriority w:val="9"/>
    <w:rsid w:val="000753B2"/>
    <w:rPr>
      <w:rFonts w:eastAsia="Times New Roman"/>
      <w:b/>
      <w:color w:val="D81A1A"/>
      <w:sz w:val="28"/>
      <w:szCs w:val="26"/>
      <w:lang w:eastAsia="en-US"/>
    </w:rPr>
  </w:style>
  <w:style w:type="character" w:customStyle="1" w:styleId="Titre3Car">
    <w:name w:val="Titre 3 Car"/>
    <w:aliases w:val="Car Car,Section Header3 Car,Sub-Clause Paragraph Car,Title 3 Car,Titel 3 Car,Chapitre 3 Car Car,Sub Section Car,(1.1.1.) Car,annex Car,centered Car,Centered Car,Centered Char Car,centered Char Car,alec3 Car,Heading3 Car,Überschrift 3 WB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AB1DAB"/>
    <w:pPr>
      <w:ind w:left="720"/>
      <w:contextualSpacing/>
    </w:pPr>
  </w:style>
  <w:style w:type="character" w:customStyle="1" w:styleId="Titre4Car">
    <w:name w:val="Titre 4 Car"/>
    <w:aliases w:val="Sub-Clause Sub-paragraph Car,Title 4 Car,l4 Car,I4 Car,H1 Car,4th level Car,H4 Car,T4 Car,Level 2 - a Car,Sub-Minor Car,h4 Car,chapitre 1.1.1.1 Car,dash Car,d Car,Titre niveau 4 Car,Titre 41 Car,t4.T4 Car,4 Car,4heading Car,niveau 4 Car"/>
    <w:link w:val="Titre4"/>
    <w:uiPriority w:val="9"/>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9"/>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qFormat/>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Car5"/>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1"/>
    <w:unhideWhenUsed/>
    <w:rsid w:val="00E535C1"/>
    <w:pPr>
      <w:spacing w:line="240" w:lineRule="auto"/>
    </w:pPr>
    <w:rPr>
      <w:sz w:val="20"/>
      <w:szCs w:val="20"/>
    </w:rPr>
  </w:style>
  <w:style w:type="character" w:customStyle="1" w:styleId="CommentaireCar">
    <w:name w:val="Commentaire Car"/>
    <w:basedOn w:val="Policepardfaut"/>
    <w:link w:val="Commentaire"/>
    <w:uiPriority w:val="1"/>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BTCtextCTBCar">
    <w:name w:val="BTC text CTB Car"/>
    <w:link w:val="BTCtextCTB"/>
    <w:qFormat/>
    <w:rsid w:val="00564643"/>
    <w:rPr>
      <w:rFonts w:ascii="Garamond" w:eastAsia="Times New Roman" w:hAnsi="Garamond"/>
      <w:sz w:val="24"/>
      <w:lang w:eastAsia="en-US"/>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564643"/>
    <w:pPr>
      <w:spacing w:line="240" w:lineRule="exact"/>
    </w:pPr>
    <w:rPr>
      <w:rFonts w:ascii="Calibri" w:hAnsi="Calibri"/>
      <w:color w:val="auto"/>
      <w:sz w:val="20"/>
      <w:szCs w:val="20"/>
      <w:vertAlign w:val="superscript"/>
      <w:lang w:eastAsia="fr-BE"/>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3744B4"/>
    <w:rPr>
      <w:rFonts w:ascii="Georgia" w:hAnsi="Georgia"/>
      <w:color w:val="585756"/>
      <w:sz w:val="21"/>
      <w:szCs w:val="22"/>
      <w:lang w:eastAsia="en-US"/>
    </w:rPr>
  </w:style>
  <w:style w:type="table" w:customStyle="1" w:styleId="Grilledutableau4">
    <w:name w:val="Grille du tableau4"/>
    <w:basedOn w:val="TableauNormal"/>
    <w:next w:val="Grilledutableau"/>
    <w:uiPriority w:val="39"/>
    <w:rsid w:val="003744B4"/>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C857CB"/>
  </w:style>
  <w:style w:type="table" w:customStyle="1" w:styleId="TableNormal1">
    <w:name w:val="Table Normal1"/>
    <w:uiPriority w:val="2"/>
    <w:semiHidden/>
    <w:unhideWhenUsed/>
    <w:qFormat/>
    <w:rsid w:val="00C857CB"/>
    <w:pPr>
      <w:widowControl w:val="0"/>
      <w:autoSpaceDE w:val="0"/>
      <w:autoSpaceDN w:val="0"/>
    </w:pPr>
    <w:rPr>
      <w:rFonts w:cs="Arial"/>
      <w:sz w:val="22"/>
      <w:szCs w:val="22"/>
      <w:lang w:val="en-US" w:eastAsia="en-US"/>
      <w14:ligatures w14:val="standardContextual"/>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57CB"/>
    <w:pPr>
      <w:widowControl w:val="0"/>
      <w:spacing w:after="0" w:line="259" w:lineRule="auto"/>
      <w:jc w:val="both"/>
    </w:pPr>
    <w:rPr>
      <w:rFonts w:eastAsia="Georgia" w:cs="Georgia"/>
      <w:szCs w:val="21"/>
      <w:lang w:val="fr-FR"/>
    </w:rPr>
  </w:style>
  <w:style w:type="paragraph" w:customStyle="1" w:styleId="cover">
    <w:name w:val="cover"/>
    <w:basedOn w:val="Normal"/>
    <w:link w:val="coverCar"/>
    <w:uiPriority w:val="1"/>
    <w:qFormat/>
    <w:rsid w:val="00C857CB"/>
    <w:pPr>
      <w:spacing w:line="259" w:lineRule="auto"/>
      <w:jc w:val="both"/>
    </w:pPr>
    <w:rPr>
      <w:rFonts w:ascii="Calibri" w:hAnsi="Calibri"/>
      <w:sz w:val="32"/>
      <w:szCs w:val="32"/>
      <w:lang w:val="fr-FR"/>
    </w:rPr>
  </w:style>
  <w:style w:type="character" w:customStyle="1" w:styleId="coverCar">
    <w:name w:val="cover Car"/>
    <w:link w:val="cover"/>
    <w:uiPriority w:val="1"/>
    <w:rsid w:val="00C857CB"/>
    <w:rPr>
      <w:color w:val="585756"/>
      <w:sz w:val="32"/>
      <w:szCs w:val="32"/>
      <w:lang w:val="fr-FR" w:eastAsia="en-US"/>
    </w:rPr>
  </w:style>
  <w:style w:type="paragraph" w:customStyle="1" w:styleId="Pieddepage1">
    <w:name w:val="Pied de page1"/>
    <w:basedOn w:val="Paragraphedeliste"/>
    <w:link w:val="FooterCar"/>
    <w:uiPriority w:val="1"/>
    <w:qFormat/>
    <w:rsid w:val="00C857CB"/>
    <w:pPr>
      <w:numPr>
        <w:ilvl w:val="1"/>
      </w:numPr>
      <w:spacing w:line="259" w:lineRule="auto"/>
      <w:ind w:left="1080" w:hanging="360"/>
      <w:jc w:val="both"/>
    </w:pPr>
    <w:rPr>
      <w:rFonts w:eastAsia="Georgia" w:cs="Arial"/>
      <w:szCs w:val="21"/>
      <w:lang w:val="fr-FR"/>
    </w:rPr>
  </w:style>
  <w:style w:type="character" w:customStyle="1" w:styleId="FooterCar">
    <w:name w:val="Footer Car"/>
    <w:link w:val="Pieddepage1"/>
    <w:uiPriority w:val="1"/>
    <w:rsid w:val="00C857CB"/>
    <w:rPr>
      <w:rFonts w:ascii="Georgia" w:eastAsia="Georgia" w:hAnsi="Georgia" w:cs="Arial"/>
      <w:color w:val="585756"/>
      <w:sz w:val="21"/>
      <w:szCs w:val="21"/>
      <w:lang w:val="fr-FR" w:eastAsia="en-US"/>
    </w:rPr>
  </w:style>
  <w:style w:type="paragraph" w:customStyle="1" w:styleId="Pieddepage10">
    <w:name w:val="Pied de page10"/>
    <w:basedOn w:val="Normal"/>
    <w:uiPriority w:val="1"/>
    <w:qFormat/>
    <w:rsid w:val="00C857CB"/>
    <w:pPr>
      <w:keepNext/>
      <w:keepLines/>
      <w:spacing w:after="0" w:line="259" w:lineRule="auto"/>
      <w:jc w:val="both"/>
      <w:outlineLvl w:val="0"/>
    </w:pPr>
    <w:rPr>
      <w:rFonts w:ascii="Calibri" w:eastAsia="Times New Roman" w:hAnsi="Calibri"/>
      <w:color w:val="262626"/>
      <w:sz w:val="18"/>
      <w:szCs w:val="18"/>
      <w:lang w:val="fr-FR"/>
    </w:rPr>
  </w:style>
  <w:style w:type="table" w:customStyle="1" w:styleId="Grilledutableau1">
    <w:name w:val="Grille du tableau1"/>
    <w:basedOn w:val="TableauNormal"/>
    <w:next w:val="Grilledutableau"/>
    <w:uiPriority w:val="39"/>
    <w:rsid w:val="00C857CB"/>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857CB"/>
    <w:rPr>
      <w:color w:val="605E5C"/>
      <w:shd w:val="clear" w:color="auto" w:fill="E1DFDD"/>
    </w:rPr>
  </w:style>
  <w:style w:type="paragraph" w:styleId="Rvision">
    <w:name w:val="Revision"/>
    <w:hidden/>
    <w:uiPriority w:val="99"/>
    <w:semiHidden/>
    <w:rsid w:val="00C857CB"/>
    <w:rPr>
      <w:rFonts w:ascii="Georgia" w:hAnsi="Georgia"/>
      <w:color w:val="585756"/>
      <w:sz w:val="21"/>
      <w:szCs w:val="22"/>
      <w:lang w:val="fr-FR" w:eastAsia="en-US"/>
    </w:rPr>
  </w:style>
  <w:style w:type="character" w:customStyle="1" w:styleId="superscript">
    <w:name w:val="superscript"/>
    <w:basedOn w:val="Policepardfaut"/>
    <w:rsid w:val="00C857CB"/>
  </w:style>
  <w:style w:type="paragraph" w:styleId="NormalWeb">
    <w:name w:val="Normal (Web)"/>
    <w:basedOn w:val="Normal"/>
    <w:uiPriority w:val="99"/>
    <w:unhideWhenUsed/>
    <w:rsid w:val="00C857CB"/>
    <w:pPr>
      <w:spacing w:beforeAutospacing="1" w:after="0" w:afterAutospacing="1" w:line="259" w:lineRule="auto"/>
      <w:jc w:val="both"/>
    </w:pPr>
    <w:rPr>
      <w:rFonts w:ascii="Times New Roman" w:eastAsia="Times New Roman" w:hAnsi="Times New Roman"/>
      <w:sz w:val="24"/>
      <w:szCs w:val="24"/>
      <w:lang w:eastAsia="fr-BE"/>
    </w:rPr>
  </w:style>
  <w:style w:type="character" w:styleId="lev">
    <w:name w:val="Strong"/>
    <w:basedOn w:val="Policepardfaut"/>
    <w:uiPriority w:val="22"/>
    <w:qFormat/>
    <w:rsid w:val="00C857CB"/>
    <w:rPr>
      <w:b/>
      <w:bCs/>
    </w:rPr>
  </w:style>
  <w:style w:type="character" w:customStyle="1" w:styleId="Aucun">
    <w:name w:val="Aucun"/>
    <w:rsid w:val="00C857CB"/>
    <w:rPr>
      <w:lang w:val="fr-FR"/>
    </w:rPr>
  </w:style>
  <w:style w:type="paragraph" w:customStyle="1" w:styleId="Default">
    <w:name w:val="Default"/>
    <w:rsid w:val="00C857CB"/>
    <w:pPr>
      <w:autoSpaceDE w:val="0"/>
      <w:autoSpaceDN w:val="0"/>
      <w:adjustRightInd w:val="0"/>
    </w:pPr>
    <w:rPr>
      <w:rFonts w:ascii="Georgia" w:hAnsi="Georgia" w:cs="Georgia"/>
      <w:color w:val="000000"/>
      <w:sz w:val="24"/>
      <w:szCs w:val="24"/>
      <w:lang w:val="fr-FR" w:eastAsia="en-US"/>
    </w:rPr>
  </w:style>
  <w:style w:type="paragraph" w:customStyle="1" w:styleId="Citation1">
    <w:name w:val="Citation1"/>
    <w:basedOn w:val="Normal"/>
    <w:next w:val="Normal"/>
    <w:uiPriority w:val="29"/>
    <w:qFormat/>
    <w:rsid w:val="00C857CB"/>
    <w:pPr>
      <w:widowControl w:val="0"/>
      <w:spacing w:before="200" w:after="0" w:line="259" w:lineRule="auto"/>
      <w:ind w:left="864" w:right="864"/>
      <w:jc w:val="center"/>
    </w:pPr>
    <w:rPr>
      <w:rFonts w:eastAsia="Georgia" w:cs="Georgia"/>
      <w:i/>
      <w:iCs/>
      <w:color w:val="404040"/>
      <w:szCs w:val="21"/>
      <w:lang w:val="fr-FR"/>
    </w:rPr>
  </w:style>
  <w:style w:type="character" w:customStyle="1" w:styleId="CitationCar">
    <w:name w:val="Citation Car"/>
    <w:basedOn w:val="Policepardfaut"/>
    <w:link w:val="Citation"/>
    <w:uiPriority w:val="29"/>
    <w:rsid w:val="00C857CB"/>
    <w:rPr>
      <w:rFonts w:ascii="Georgia" w:eastAsia="Georgia" w:hAnsi="Georgia" w:cs="Georgia"/>
      <w:i/>
      <w:iCs/>
      <w:color w:val="404040"/>
      <w:sz w:val="21"/>
      <w:szCs w:val="21"/>
    </w:rPr>
  </w:style>
  <w:style w:type="paragraph" w:customStyle="1" w:styleId="Citationintense1">
    <w:name w:val="Citation intense1"/>
    <w:basedOn w:val="Normal"/>
    <w:next w:val="Normal"/>
    <w:uiPriority w:val="30"/>
    <w:qFormat/>
    <w:rsid w:val="00C857CB"/>
    <w:pPr>
      <w:widowControl w:val="0"/>
      <w:spacing w:before="360" w:after="360" w:line="259" w:lineRule="auto"/>
      <w:ind w:left="864" w:right="864"/>
      <w:jc w:val="center"/>
    </w:pPr>
    <w:rPr>
      <w:rFonts w:eastAsia="Georgia" w:cs="Georgia"/>
      <w:i/>
      <w:iCs/>
      <w:color w:val="5B9BD5"/>
      <w:szCs w:val="21"/>
      <w:lang w:val="fr-FR"/>
    </w:rPr>
  </w:style>
  <w:style w:type="character" w:customStyle="1" w:styleId="CitationintenseCar">
    <w:name w:val="Citation intense Car"/>
    <w:basedOn w:val="Policepardfaut"/>
    <w:link w:val="Citationintense"/>
    <w:uiPriority w:val="30"/>
    <w:rsid w:val="00C857CB"/>
    <w:rPr>
      <w:rFonts w:ascii="Georgia" w:eastAsia="Georgia" w:hAnsi="Georgia" w:cs="Georgia"/>
      <w:i/>
      <w:iCs/>
      <w:color w:val="5B9BD5"/>
      <w:sz w:val="21"/>
      <w:szCs w:val="21"/>
    </w:rPr>
  </w:style>
  <w:style w:type="paragraph" w:styleId="TM5">
    <w:name w:val="toc 5"/>
    <w:basedOn w:val="Normal"/>
    <w:next w:val="Normal"/>
    <w:uiPriority w:val="39"/>
    <w:unhideWhenUsed/>
    <w:rsid w:val="00C857CB"/>
    <w:pPr>
      <w:widowControl w:val="0"/>
      <w:spacing w:after="100" w:line="259" w:lineRule="auto"/>
      <w:ind w:left="880"/>
      <w:jc w:val="both"/>
    </w:pPr>
    <w:rPr>
      <w:rFonts w:eastAsia="Georgia" w:cs="Georgia"/>
      <w:szCs w:val="21"/>
      <w:lang w:val="fr-FR"/>
    </w:rPr>
  </w:style>
  <w:style w:type="paragraph" w:styleId="TM6">
    <w:name w:val="toc 6"/>
    <w:basedOn w:val="Normal"/>
    <w:next w:val="Normal"/>
    <w:uiPriority w:val="39"/>
    <w:unhideWhenUsed/>
    <w:rsid w:val="00C857CB"/>
    <w:pPr>
      <w:widowControl w:val="0"/>
      <w:spacing w:after="100" w:line="259" w:lineRule="auto"/>
      <w:ind w:left="1100"/>
      <w:jc w:val="both"/>
    </w:pPr>
    <w:rPr>
      <w:rFonts w:eastAsia="Georgia" w:cs="Georgia"/>
      <w:szCs w:val="21"/>
      <w:lang w:val="fr-FR"/>
    </w:rPr>
  </w:style>
  <w:style w:type="paragraph" w:styleId="TM7">
    <w:name w:val="toc 7"/>
    <w:basedOn w:val="Normal"/>
    <w:next w:val="Normal"/>
    <w:uiPriority w:val="39"/>
    <w:unhideWhenUsed/>
    <w:rsid w:val="00C857CB"/>
    <w:pPr>
      <w:widowControl w:val="0"/>
      <w:spacing w:after="100" w:line="259" w:lineRule="auto"/>
      <w:ind w:left="1320"/>
      <w:jc w:val="both"/>
    </w:pPr>
    <w:rPr>
      <w:rFonts w:eastAsia="Georgia" w:cs="Georgia"/>
      <w:szCs w:val="21"/>
      <w:lang w:val="fr-FR"/>
    </w:rPr>
  </w:style>
  <w:style w:type="paragraph" w:styleId="TM8">
    <w:name w:val="toc 8"/>
    <w:basedOn w:val="Normal"/>
    <w:next w:val="Normal"/>
    <w:uiPriority w:val="39"/>
    <w:unhideWhenUsed/>
    <w:rsid w:val="00C857CB"/>
    <w:pPr>
      <w:widowControl w:val="0"/>
      <w:spacing w:after="100" w:line="259" w:lineRule="auto"/>
      <w:ind w:left="1540"/>
      <w:jc w:val="both"/>
    </w:pPr>
    <w:rPr>
      <w:rFonts w:eastAsia="Georgia" w:cs="Georgia"/>
      <w:szCs w:val="21"/>
      <w:lang w:val="fr-FR"/>
    </w:rPr>
  </w:style>
  <w:style w:type="paragraph" w:styleId="TM9">
    <w:name w:val="toc 9"/>
    <w:basedOn w:val="Normal"/>
    <w:next w:val="Normal"/>
    <w:uiPriority w:val="39"/>
    <w:unhideWhenUsed/>
    <w:rsid w:val="00C857CB"/>
    <w:pPr>
      <w:widowControl w:val="0"/>
      <w:spacing w:after="100" w:line="259" w:lineRule="auto"/>
      <w:ind w:left="1760"/>
      <w:jc w:val="both"/>
    </w:pPr>
    <w:rPr>
      <w:rFonts w:eastAsia="Georgia" w:cs="Georgia"/>
      <w:szCs w:val="21"/>
      <w:lang w:val="fr-FR"/>
    </w:rPr>
  </w:style>
  <w:style w:type="paragraph" w:styleId="Notedefin">
    <w:name w:val="endnote text"/>
    <w:basedOn w:val="Normal"/>
    <w:link w:val="NotedefinCar"/>
    <w:uiPriority w:val="99"/>
    <w:semiHidden/>
    <w:unhideWhenUsed/>
    <w:rsid w:val="00C857CB"/>
    <w:pPr>
      <w:widowControl w:val="0"/>
      <w:spacing w:after="0" w:line="259" w:lineRule="auto"/>
      <w:jc w:val="both"/>
    </w:pPr>
    <w:rPr>
      <w:rFonts w:eastAsia="Georgia" w:cs="Georgia"/>
      <w:szCs w:val="21"/>
      <w:lang w:val="fr-FR"/>
    </w:rPr>
  </w:style>
  <w:style w:type="character" w:customStyle="1" w:styleId="NotedefinCar">
    <w:name w:val="Note de fin Car"/>
    <w:basedOn w:val="Policepardfaut"/>
    <w:link w:val="Notedefin"/>
    <w:uiPriority w:val="99"/>
    <w:semiHidden/>
    <w:rsid w:val="00C857CB"/>
    <w:rPr>
      <w:rFonts w:ascii="Georgia" w:eastAsia="Georgia" w:hAnsi="Georgia" w:cs="Georgia"/>
      <w:color w:val="585756"/>
      <w:sz w:val="21"/>
      <w:szCs w:val="21"/>
      <w:lang w:val="fr-FR" w:eastAsia="en-US"/>
    </w:rPr>
  </w:style>
  <w:style w:type="table" w:customStyle="1" w:styleId="Tableausimple11">
    <w:name w:val="Tableau simple 11"/>
    <w:basedOn w:val="TableNormal1"/>
    <w:next w:val="Tableausimple1"/>
    <w:uiPriority w:val="41"/>
    <w:rsid w:val="00C857CB"/>
    <w:tblPr/>
  </w:style>
  <w:style w:type="character" w:customStyle="1" w:styleId="Mention1">
    <w:name w:val="Mention1"/>
    <w:basedOn w:val="Policepardfaut"/>
    <w:uiPriority w:val="99"/>
    <w:unhideWhenUsed/>
    <w:rsid w:val="00C857CB"/>
    <w:rPr>
      <w:color w:val="2B579A"/>
      <w:shd w:val="clear" w:color="auto" w:fill="E6E6E6"/>
    </w:rPr>
  </w:style>
  <w:style w:type="numbering" w:customStyle="1" w:styleId="Listeactuelle1">
    <w:name w:val="Liste actuelle1"/>
    <w:uiPriority w:val="99"/>
    <w:rsid w:val="00C857CB"/>
    <w:pPr>
      <w:numPr>
        <w:numId w:val="4"/>
      </w:numPr>
    </w:pPr>
  </w:style>
  <w:style w:type="table" w:customStyle="1" w:styleId="NormalTable1">
    <w:name w:val="Normal Table1"/>
    <w:uiPriority w:val="2"/>
    <w:qFormat/>
    <w:rsid w:val="00C857CB"/>
    <w:pPr>
      <w:pBdr>
        <w:top w:val="nil"/>
        <w:left w:val="nil"/>
        <w:bottom w:val="nil"/>
        <w:right w:val="nil"/>
        <w:between w:val="nil"/>
        <w:bar w:val="nil"/>
      </w:pBdr>
      <w:spacing w:after="160" w:line="276" w:lineRule="auto"/>
    </w:pPr>
    <w:rPr>
      <w:rFonts w:ascii="Times New Roman" w:eastAsia="Arial Unicode MS" w:hAnsi="Times New Roman" w:cs="Georgia"/>
      <w:color w:val="585756"/>
      <w:sz w:val="21"/>
      <w:szCs w:val="21"/>
      <w:bdr w:val="nil"/>
      <w:lang w:eastAsia="fr-FR"/>
    </w:rPr>
    <w:tblPr>
      <w:tblInd w:w="0" w:type="dxa"/>
      <w:tblCellMar>
        <w:top w:w="0" w:type="dxa"/>
        <w:left w:w="0" w:type="dxa"/>
        <w:bottom w:w="0" w:type="dxa"/>
        <w:right w:w="0" w:type="dxa"/>
      </w:tblCellMar>
    </w:tblPr>
  </w:style>
  <w:style w:type="table" w:customStyle="1" w:styleId="TableauGrille5Fonc-Accentuation31">
    <w:name w:val="Tableau Grille 5 Foncé - Accentuation 31"/>
    <w:basedOn w:val="TableauNormal"/>
    <w:next w:val="TableauGrille5Fonc-Accentuation3"/>
    <w:uiPriority w:val="50"/>
    <w:rsid w:val="00C857CB"/>
    <w:rPr>
      <w:rFonts w:cs="Arial"/>
      <w:kern w:val="2"/>
      <w:sz w:val="22"/>
      <w:szCs w:val="22"/>
      <w:lang w:val="fr-FR"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eauGrille4-Accentuation31">
    <w:name w:val="Tableau Grille 4 - Accentuation 31"/>
    <w:basedOn w:val="TableauNormal"/>
    <w:next w:val="TableauGrille4-Accentuation3"/>
    <w:uiPriority w:val="49"/>
    <w:rsid w:val="00C857CB"/>
    <w:rPr>
      <w:rFonts w:cs="Arial"/>
      <w:sz w:val="22"/>
      <w:szCs w:val="22"/>
      <w:lang w:val="fr-FR"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itation">
    <w:name w:val="Quote"/>
    <w:basedOn w:val="Normal"/>
    <w:next w:val="Normal"/>
    <w:link w:val="CitationCar"/>
    <w:uiPriority w:val="29"/>
    <w:rsid w:val="00C857CB"/>
    <w:pPr>
      <w:spacing w:before="200"/>
      <w:ind w:left="864" w:right="864"/>
      <w:jc w:val="center"/>
    </w:pPr>
    <w:rPr>
      <w:rFonts w:eastAsia="Georgia" w:cs="Georgia"/>
      <w:i/>
      <w:iCs/>
      <w:color w:val="404040"/>
      <w:szCs w:val="21"/>
      <w:lang w:eastAsia="fr-BE"/>
    </w:rPr>
  </w:style>
  <w:style w:type="character" w:customStyle="1" w:styleId="CitationCar1">
    <w:name w:val="Citation Car1"/>
    <w:basedOn w:val="Policepardfaut"/>
    <w:uiPriority w:val="29"/>
    <w:rsid w:val="00C857CB"/>
    <w:rPr>
      <w:rFonts w:ascii="Georgia" w:hAnsi="Georgia"/>
      <w:i/>
      <w:iCs/>
      <w:color w:val="404040" w:themeColor="text1" w:themeTint="BF"/>
      <w:sz w:val="21"/>
      <w:szCs w:val="22"/>
      <w:lang w:eastAsia="en-US"/>
    </w:rPr>
  </w:style>
  <w:style w:type="paragraph" w:styleId="Citationintense">
    <w:name w:val="Intense Quote"/>
    <w:basedOn w:val="Normal"/>
    <w:next w:val="Normal"/>
    <w:link w:val="CitationintenseCar"/>
    <w:uiPriority w:val="30"/>
    <w:rsid w:val="00C857CB"/>
    <w:pPr>
      <w:pBdr>
        <w:top w:val="single" w:sz="4" w:space="10" w:color="5B9BD5" w:themeColor="accent1"/>
        <w:bottom w:val="single" w:sz="4" w:space="10" w:color="5B9BD5" w:themeColor="accent1"/>
      </w:pBdr>
      <w:spacing w:before="360" w:after="360"/>
      <w:ind w:left="864" w:right="864"/>
      <w:jc w:val="center"/>
    </w:pPr>
    <w:rPr>
      <w:rFonts w:eastAsia="Georgia" w:cs="Georgia"/>
      <w:i/>
      <w:iCs/>
      <w:color w:val="5B9BD5"/>
      <w:szCs w:val="21"/>
      <w:lang w:eastAsia="fr-BE"/>
    </w:rPr>
  </w:style>
  <w:style w:type="character" w:customStyle="1" w:styleId="CitationintenseCar1">
    <w:name w:val="Citation intense Car1"/>
    <w:basedOn w:val="Policepardfaut"/>
    <w:uiPriority w:val="30"/>
    <w:rsid w:val="00C857CB"/>
    <w:rPr>
      <w:rFonts w:ascii="Georgia" w:hAnsi="Georgia"/>
      <w:i/>
      <w:iCs/>
      <w:color w:val="5B9BD5" w:themeColor="accent1"/>
      <w:sz w:val="21"/>
      <w:szCs w:val="22"/>
      <w:lang w:eastAsia="en-US"/>
    </w:rPr>
  </w:style>
  <w:style w:type="table" w:styleId="Tableausimple1">
    <w:name w:val="Plain Table 1"/>
    <w:basedOn w:val="TableauNormal"/>
    <w:uiPriority w:val="41"/>
    <w:rsid w:val="00C857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3">
    <w:name w:val="Grid Table 5 Dark Accent 3"/>
    <w:basedOn w:val="TableauNormal"/>
    <w:uiPriority w:val="50"/>
    <w:rsid w:val="00C857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4-Accentuation3">
    <w:name w:val="Grid Table 4 Accent 3"/>
    <w:basedOn w:val="TableauNormal"/>
    <w:uiPriority w:val="49"/>
    <w:rsid w:val="00C857C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tion">
    <w:name w:val="Mention"/>
    <w:basedOn w:val="Policepardfaut"/>
    <w:uiPriority w:val="99"/>
    <w:unhideWhenUsed/>
    <w:rsid w:val="00AC1F8B"/>
    <w:rPr>
      <w:color w:val="2B579A"/>
      <w:shd w:val="clear" w:color="auto" w:fill="E1DFDD"/>
    </w:rPr>
  </w:style>
  <w:style w:type="table" w:customStyle="1" w:styleId="Grilledutableau11">
    <w:name w:val="Grille du tableau11"/>
    <w:basedOn w:val="TableauNormal"/>
    <w:next w:val="Grilledutableau"/>
    <w:uiPriority w:val="59"/>
    <w:rsid w:val="007732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835B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rsid w:val="00A704B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59"/>
    <w:rsid w:val="00A704B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04B9"/>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table" w:customStyle="1" w:styleId="Grilledutableau2">
    <w:name w:val="Grille du tableau2"/>
    <w:basedOn w:val="TableauNormal"/>
    <w:next w:val="Grilledutableau"/>
    <w:uiPriority w:val="39"/>
    <w:rsid w:val="00EB2328"/>
    <w:rPr>
      <w:rFonts w:ascii="Aptos" w:eastAsia="Aptos" w:hAnsi="Aptos"/>
      <w:kern w:val="2"/>
      <w:sz w:val="24"/>
      <w:szCs w:val="24"/>
      <w:lang w:val="fr-F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uiPriority w:val="39"/>
    <w:rsid w:val="003854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694">
      <w:marLeft w:val="0"/>
      <w:marRight w:val="0"/>
      <w:marTop w:val="0"/>
      <w:marBottom w:val="0"/>
      <w:divBdr>
        <w:top w:val="none" w:sz="0" w:space="0" w:color="auto"/>
        <w:left w:val="none" w:sz="0" w:space="0" w:color="auto"/>
        <w:bottom w:val="none" w:sz="0" w:space="0" w:color="auto"/>
        <w:right w:val="none" w:sz="0" w:space="0" w:color="auto"/>
      </w:divBdr>
    </w:div>
    <w:div w:id="374697026">
      <w:bodyDiv w:val="1"/>
      <w:marLeft w:val="0"/>
      <w:marRight w:val="0"/>
      <w:marTop w:val="0"/>
      <w:marBottom w:val="0"/>
      <w:divBdr>
        <w:top w:val="none" w:sz="0" w:space="0" w:color="auto"/>
        <w:left w:val="none" w:sz="0" w:space="0" w:color="auto"/>
        <w:bottom w:val="none" w:sz="0" w:space="0" w:color="auto"/>
        <w:right w:val="none" w:sz="0" w:space="0" w:color="auto"/>
      </w:divBdr>
    </w:div>
    <w:div w:id="494885144">
      <w:marLeft w:val="0"/>
      <w:marRight w:val="0"/>
      <w:marTop w:val="0"/>
      <w:marBottom w:val="0"/>
      <w:divBdr>
        <w:top w:val="none" w:sz="0" w:space="0" w:color="auto"/>
        <w:left w:val="none" w:sz="0" w:space="0" w:color="auto"/>
        <w:bottom w:val="none" w:sz="0" w:space="0" w:color="auto"/>
        <w:right w:val="none" w:sz="0" w:space="0" w:color="auto"/>
      </w:divBdr>
    </w:div>
    <w:div w:id="593633042">
      <w:bodyDiv w:val="1"/>
      <w:marLeft w:val="0"/>
      <w:marRight w:val="0"/>
      <w:marTop w:val="0"/>
      <w:marBottom w:val="0"/>
      <w:divBdr>
        <w:top w:val="none" w:sz="0" w:space="0" w:color="auto"/>
        <w:left w:val="none" w:sz="0" w:space="0" w:color="auto"/>
        <w:bottom w:val="none" w:sz="0" w:space="0" w:color="auto"/>
        <w:right w:val="none" w:sz="0" w:space="0" w:color="auto"/>
      </w:divBdr>
    </w:div>
    <w:div w:id="938950113">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478717453">
      <w:bodyDiv w:val="1"/>
      <w:marLeft w:val="0"/>
      <w:marRight w:val="0"/>
      <w:marTop w:val="0"/>
      <w:marBottom w:val="0"/>
      <w:divBdr>
        <w:top w:val="none" w:sz="0" w:space="0" w:color="auto"/>
        <w:left w:val="none" w:sz="0" w:space="0" w:color="auto"/>
        <w:bottom w:val="none" w:sz="0" w:space="0" w:color="auto"/>
        <w:right w:val="none" w:sz="0" w:space="0" w:color="auto"/>
      </w:divBdr>
    </w:div>
    <w:div w:id="1585264919">
      <w:bodyDiv w:val="1"/>
      <w:marLeft w:val="0"/>
      <w:marRight w:val="0"/>
      <w:marTop w:val="0"/>
      <w:marBottom w:val="0"/>
      <w:divBdr>
        <w:top w:val="none" w:sz="0" w:space="0" w:color="auto"/>
        <w:left w:val="none" w:sz="0" w:space="0" w:color="auto"/>
        <w:bottom w:val="none" w:sz="0" w:space="0" w:color="auto"/>
        <w:right w:val="none" w:sz="0" w:space="0" w:color="auto"/>
      </w:divBdr>
      <w:divsChild>
        <w:div w:id="810371212">
          <w:marLeft w:val="0"/>
          <w:marRight w:val="0"/>
          <w:marTop w:val="0"/>
          <w:marBottom w:val="0"/>
          <w:divBdr>
            <w:top w:val="none" w:sz="0" w:space="0" w:color="auto"/>
            <w:left w:val="none" w:sz="0" w:space="0" w:color="auto"/>
            <w:bottom w:val="none" w:sz="0" w:space="0" w:color="auto"/>
            <w:right w:val="none" w:sz="0" w:space="0" w:color="auto"/>
          </w:divBdr>
        </w:div>
        <w:div w:id="2100055245">
          <w:marLeft w:val="0"/>
          <w:marRight w:val="0"/>
          <w:marTop w:val="0"/>
          <w:marBottom w:val="0"/>
          <w:divBdr>
            <w:top w:val="none" w:sz="0" w:space="0" w:color="auto"/>
            <w:left w:val="none" w:sz="0" w:space="0" w:color="auto"/>
            <w:bottom w:val="none" w:sz="0" w:space="0" w:color="auto"/>
            <w:right w:val="none" w:sz="0" w:space="0" w:color="auto"/>
          </w:divBdr>
          <w:divsChild>
            <w:div w:id="462650854">
              <w:marLeft w:val="-75"/>
              <w:marRight w:val="0"/>
              <w:marTop w:val="30"/>
              <w:marBottom w:val="30"/>
              <w:divBdr>
                <w:top w:val="none" w:sz="0" w:space="0" w:color="auto"/>
                <w:left w:val="none" w:sz="0" w:space="0" w:color="auto"/>
                <w:bottom w:val="none" w:sz="0" w:space="0" w:color="auto"/>
                <w:right w:val="none" w:sz="0" w:space="0" w:color="auto"/>
              </w:divBdr>
              <w:divsChild>
                <w:div w:id="1717192772">
                  <w:marLeft w:val="0"/>
                  <w:marRight w:val="0"/>
                  <w:marTop w:val="0"/>
                  <w:marBottom w:val="0"/>
                  <w:divBdr>
                    <w:top w:val="none" w:sz="0" w:space="0" w:color="auto"/>
                    <w:left w:val="none" w:sz="0" w:space="0" w:color="auto"/>
                    <w:bottom w:val="none" w:sz="0" w:space="0" w:color="auto"/>
                    <w:right w:val="none" w:sz="0" w:space="0" w:color="auto"/>
                  </w:divBdr>
                  <w:divsChild>
                    <w:div w:id="1230069542">
                      <w:marLeft w:val="0"/>
                      <w:marRight w:val="0"/>
                      <w:marTop w:val="0"/>
                      <w:marBottom w:val="0"/>
                      <w:divBdr>
                        <w:top w:val="none" w:sz="0" w:space="0" w:color="auto"/>
                        <w:left w:val="none" w:sz="0" w:space="0" w:color="auto"/>
                        <w:bottom w:val="none" w:sz="0" w:space="0" w:color="auto"/>
                        <w:right w:val="none" w:sz="0" w:space="0" w:color="auto"/>
                      </w:divBdr>
                    </w:div>
                  </w:divsChild>
                </w:div>
                <w:div w:id="515652029">
                  <w:marLeft w:val="0"/>
                  <w:marRight w:val="0"/>
                  <w:marTop w:val="0"/>
                  <w:marBottom w:val="0"/>
                  <w:divBdr>
                    <w:top w:val="none" w:sz="0" w:space="0" w:color="auto"/>
                    <w:left w:val="none" w:sz="0" w:space="0" w:color="auto"/>
                    <w:bottom w:val="none" w:sz="0" w:space="0" w:color="auto"/>
                    <w:right w:val="none" w:sz="0" w:space="0" w:color="auto"/>
                  </w:divBdr>
                  <w:divsChild>
                    <w:div w:id="1895502613">
                      <w:marLeft w:val="0"/>
                      <w:marRight w:val="0"/>
                      <w:marTop w:val="0"/>
                      <w:marBottom w:val="0"/>
                      <w:divBdr>
                        <w:top w:val="none" w:sz="0" w:space="0" w:color="auto"/>
                        <w:left w:val="none" w:sz="0" w:space="0" w:color="auto"/>
                        <w:bottom w:val="none" w:sz="0" w:space="0" w:color="auto"/>
                        <w:right w:val="none" w:sz="0" w:space="0" w:color="auto"/>
                      </w:divBdr>
                    </w:div>
                  </w:divsChild>
                </w:div>
                <w:div w:id="646015012">
                  <w:marLeft w:val="0"/>
                  <w:marRight w:val="0"/>
                  <w:marTop w:val="0"/>
                  <w:marBottom w:val="0"/>
                  <w:divBdr>
                    <w:top w:val="none" w:sz="0" w:space="0" w:color="auto"/>
                    <w:left w:val="none" w:sz="0" w:space="0" w:color="auto"/>
                    <w:bottom w:val="none" w:sz="0" w:space="0" w:color="auto"/>
                    <w:right w:val="none" w:sz="0" w:space="0" w:color="auto"/>
                  </w:divBdr>
                  <w:divsChild>
                    <w:div w:id="475922520">
                      <w:marLeft w:val="0"/>
                      <w:marRight w:val="0"/>
                      <w:marTop w:val="0"/>
                      <w:marBottom w:val="0"/>
                      <w:divBdr>
                        <w:top w:val="none" w:sz="0" w:space="0" w:color="auto"/>
                        <w:left w:val="none" w:sz="0" w:space="0" w:color="auto"/>
                        <w:bottom w:val="none" w:sz="0" w:space="0" w:color="auto"/>
                        <w:right w:val="none" w:sz="0" w:space="0" w:color="auto"/>
                      </w:divBdr>
                    </w:div>
                  </w:divsChild>
                </w:div>
                <w:div w:id="255988825">
                  <w:marLeft w:val="0"/>
                  <w:marRight w:val="0"/>
                  <w:marTop w:val="0"/>
                  <w:marBottom w:val="0"/>
                  <w:divBdr>
                    <w:top w:val="none" w:sz="0" w:space="0" w:color="auto"/>
                    <w:left w:val="none" w:sz="0" w:space="0" w:color="auto"/>
                    <w:bottom w:val="none" w:sz="0" w:space="0" w:color="auto"/>
                    <w:right w:val="none" w:sz="0" w:space="0" w:color="auto"/>
                  </w:divBdr>
                  <w:divsChild>
                    <w:div w:id="1253392395">
                      <w:marLeft w:val="0"/>
                      <w:marRight w:val="0"/>
                      <w:marTop w:val="0"/>
                      <w:marBottom w:val="0"/>
                      <w:divBdr>
                        <w:top w:val="none" w:sz="0" w:space="0" w:color="auto"/>
                        <w:left w:val="none" w:sz="0" w:space="0" w:color="auto"/>
                        <w:bottom w:val="none" w:sz="0" w:space="0" w:color="auto"/>
                        <w:right w:val="none" w:sz="0" w:space="0" w:color="auto"/>
                      </w:divBdr>
                    </w:div>
                  </w:divsChild>
                </w:div>
                <w:div w:id="813523451">
                  <w:marLeft w:val="0"/>
                  <w:marRight w:val="0"/>
                  <w:marTop w:val="0"/>
                  <w:marBottom w:val="0"/>
                  <w:divBdr>
                    <w:top w:val="none" w:sz="0" w:space="0" w:color="auto"/>
                    <w:left w:val="none" w:sz="0" w:space="0" w:color="auto"/>
                    <w:bottom w:val="none" w:sz="0" w:space="0" w:color="auto"/>
                    <w:right w:val="none" w:sz="0" w:space="0" w:color="auto"/>
                  </w:divBdr>
                  <w:divsChild>
                    <w:div w:id="990713151">
                      <w:marLeft w:val="0"/>
                      <w:marRight w:val="0"/>
                      <w:marTop w:val="0"/>
                      <w:marBottom w:val="0"/>
                      <w:divBdr>
                        <w:top w:val="none" w:sz="0" w:space="0" w:color="auto"/>
                        <w:left w:val="none" w:sz="0" w:space="0" w:color="auto"/>
                        <w:bottom w:val="none" w:sz="0" w:space="0" w:color="auto"/>
                        <w:right w:val="none" w:sz="0" w:space="0" w:color="auto"/>
                      </w:divBdr>
                    </w:div>
                  </w:divsChild>
                </w:div>
                <w:div w:id="2101756654">
                  <w:marLeft w:val="0"/>
                  <w:marRight w:val="0"/>
                  <w:marTop w:val="0"/>
                  <w:marBottom w:val="0"/>
                  <w:divBdr>
                    <w:top w:val="none" w:sz="0" w:space="0" w:color="auto"/>
                    <w:left w:val="none" w:sz="0" w:space="0" w:color="auto"/>
                    <w:bottom w:val="none" w:sz="0" w:space="0" w:color="auto"/>
                    <w:right w:val="none" w:sz="0" w:space="0" w:color="auto"/>
                  </w:divBdr>
                  <w:divsChild>
                    <w:div w:id="2092307477">
                      <w:marLeft w:val="0"/>
                      <w:marRight w:val="0"/>
                      <w:marTop w:val="0"/>
                      <w:marBottom w:val="0"/>
                      <w:divBdr>
                        <w:top w:val="none" w:sz="0" w:space="0" w:color="auto"/>
                        <w:left w:val="none" w:sz="0" w:space="0" w:color="auto"/>
                        <w:bottom w:val="none" w:sz="0" w:space="0" w:color="auto"/>
                        <w:right w:val="none" w:sz="0" w:space="0" w:color="auto"/>
                      </w:divBdr>
                    </w:div>
                  </w:divsChild>
                </w:div>
                <w:div w:id="916289158">
                  <w:marLeft w:val="0"/>
                  <w:marRight w:val="0"/>
                  <w:marTop w:val="0"/>
                  <w:marBottom w:val="0"/>
                  <w:divBdr>
                    <w:top w:val="none" w:sz="0" w:space="0" w:color="auto"/>
                    <w:left w:val="none" w:sz="0" w:space="0" w:color="auto"/>
                    <w:bottom w:val="none" w:sz="0" w:space="0" w:color="auto"/>
                    <w:right w:val="none" w:sz="0" w:space="0" w:color="auto"/>
                  </w:divBdr>
                  <w:divsChild>
                    <w:div w:id="1165511396">
                      <w:marLeft w:val="0"/>
                      <w:marRight w:val="0"/>
                      <w:marTop w:val="0"/>
                      <w:marBottom w:val="0"/>
                      <w:divBdr>
                        <w:top w:val="none" w:sz="0" w:space="0" w:color="auto"/>
                        <w:left w:val="none" w:sz="0" w:space="0" w:color="auto"/>
                        <w:bottom w:val="none" w:sz="0" w:space="0" w:color="auto"/>
                        <w:right w:val="none" w:sz="0" w:space="0" w:color="auto"/>
                      </w:divBdr>
                    </w:div>
                  </w:divsChild>
                </w:div>
                <w:div w:id="1506893037">
                  <w:marLeft w:val="0"/>
                  <w:marRight w:val="0"/>
                  <w:marTop w:val="0"/>
                  <w:marBottom w:val="0"/>
                  <w:divBdr>
                    <w:top w:val="none" w:sz="0" w:space="0" w:color="auto"/>
                    <w:left w:val="none" w:sz="0" w:space="0" w:color="auto"/>
                    <w:bottom w:val="none" w:sz="0" w:space="0" w:color="auto"/>
                    <w:right w:val="none" w:sz="0" w:space="0" w:color="auto"/>
                  </w:divBdr>
                  <w:divsChild>
                    <w:div w:id="204149346">
                      <w:marLeft w:val="0"/>
                      <w:marRight w:val="0"/>
                      <w:marTop w:val="0"/>
                      <w:marBottom w:val="0"/>
                      <w:divBdr>
                        <w:top w:val="none" w:sz="0" w:space="0" w:color="auto"/>
                        <w:left w:val="none" w:sz="0" w:space="0" w:color="auto"/>
                        <w:bottom w:val="none" w:sz="0" w:space="0" w:color="auto"/>
                        <w:right w:val="none" w:sz="0" w:space="0" w:color="auto"/>
                      </w:divBdr>
                    </w:div>
                  </w:divsChild>
                </w:div>
                <w:div w:id="1807698212">
                  <w:marLeft w:val="0"/>
                  <w:marRight w:val="0"/>
                  <w:marTop w:val="0"/>
                  <w:marBottom w:val="0"/>
                  <w:divBdr>
                    <w:top w:val="none" w:sz="0" w:space="0" w:color="auto"/>
                    <w:left w:val="none" w:sz="0" w:space="0" w:color="auto"/>
                    <w:bottom w:val="none" w:sz="0" w:space="0" w:color="auto"/>
                    <w:right w:val="none" w:sz="0" w:space="0" w:color="auto"/>
                  </w:divBdr>
                  <w:divsChild>
                    <w:div w:id="32314509">
                      <w:marLeft w:val="0"/>
                      <w:marRight w:val="0"/>
                      <w:marTop w:val="0"/>
                      <w:marBottom w:val="0"/>
                      <w:divBdr>
                        <w:top w:val="none" w:sz="0" w:space="0" w:color="auto"/>
                        <w:left w:val="none" w:sz="0" w:space="0" w:color="auto"/>
                        <w:bottom w:val="none" w:sz="0" w:space="0" w:color="auto"/>
                        <w:right w:val="none" w:sz="0" w:space="0" w:color="auto"/>
                      </w:divBdr>
                    </w:div>
                  </w:divsChild>
                </w:div>
                <w:div w:id="745224875">
                  <w:marLeft w:val="0"/>
                  <w:marRight w:val="0"/>
                  <w:marTop w:val="0"/>
                  <w:marBottom w:val="0"/>
                  <w:divBdr>
                    <w:top w:val="none" w:sz="0" w:space="0" w:color="auto"/>
                    <w:left w:val="none" w:sz="0" w:space="0" w:color="auto"/>
                    <w:bottom w:val="none" w:sz="0" w:space="0" w:color="auto"/>
                    <w:right w:val="none" w:sz="0" w:space="0" w:color="auto"/>
                  </w:divBdr>
                  <w:divsChild>
                    <w:div w:id="270670816">
                      <w:marLeft w:val="0"/>
                      <w:marRight w:val="0"/>
                      <w:marTop w:val="0"/>
                      <w:marBottom w:val="0"/>
                      <w:divBdr>
                        <w:top w:val="none" w:sz="0" w:space="0" w:color="auto"/>
                        <w:left w:val="none" w:sz="0" w:space="0" w:color="auto"/>
                        <w:bottom w:val="none" w:sz="0" w:space="0" w:color="auto"/>
                        <w:right w:val="none" w:sz="0" w:space="0" w:color="auto"/>
                      </w:divBdr>
                    </w:div>
                    <w:div w:id="1995376244">
                      <w:marLeft w:val="0"/>
                      <w:marRight w:val="0"/>
                      <w:marTop w:val="0"/>
                      <w:marBottom w:val="0"/>
                      <w:divBdr>
                        <w:top w:val="none" w:sz="0" w:space="0" w:color="auto"/>
                        <w:left w:val="none" w:sz="0" w:space="0" w:color="auto"/>
                        <w:bottom w:val="none" w:sz="0" w:space="0" w:color="auto"/>
                        <w:right w:val="none" w:sz="0" w:space="0" w:color="auto"/>
                      </w:divBdr>
                    </w:div>
                  </w:divsChild>
                </w:div>
                <w:div w:id="860431285">
                  <w:marLeft w:val="0"/>
                  <w:marRight w:val="0"/>
                  <w:marTop w:val="0"/>
                  <w:marBottom w:val="0"/>
                  <w:divBdr>
                    <w:top w:val="none" w:sz="0" w:space="0" w:color="auto"/>
                    <w:left w:val="none" w:sz="0" w:space="0" w:color="auto"/>
                    <w:bottom w:val="none" w:sz="0" w:space="0" w:color="auto"/>
                    <w:right w:val="none" w:sz="0" w:space="0" w:color="auto"/>
                  </w:divBdr>
                  <w:divsChild>
                    <w:div w:id="1582332568">
                      <w:marLeft w:val="0"/>
                      <w:marRight w:val="0"/>
                      <w:marTop w:val="0"/>
                      <w:marBottom w:val="0"/>
                      <w:divBdr>
                        <w:top w:val="none" w:sz="0" w:space="0" w:color="auto"/>
                        <w:left w:val="none" w:sz="0" w:space="0" w:color="auto"/>
                        <w:bottom w:val="none" w:sz="0" w:space="0" w:color="auto"/>
                        <w:right w:val="none" w:sz="0" w:space="0" w:color="auto"/>
                      </w:divBdr>
                    </w:div>
                  </w:divsChild>
                </w:div>
                <w:div w:id="681514198">
                  <w:marLeft w:val="0"/>
                  <w:marRight w:val="0"/>
                  <w:marTop w:val="0"/>
                  <w:marBottom w:val="0"/>
                  <w:divBdr>
                    <w:top w:val="none" w:sz="0" w:space="0" w:color="auto"/>
                    <w:left w:val="none" w:sz="0" w:space="0" w:color="auto"/>
                    <w:bottom w:val="none" w:sz="0" w:space="0" w:color="auto"/>
                    <w:right w:val="none" w:sz="0" w:space="0" w:color="auto"/>
                  </w:divBdr>
                  <w:divsChild>
                    <w:div w:id="1454322899">
                      <w:marLeft w:val="0"/>
                      <w:marRight w:val="0"/>
                      <w:marTop w:val="0"/>
                      <w:marBottom w:val="0"/>
                      <w:divBdr>
                        <w:top w:val="none" w:sz="0" w:space="0" w:color="auto"/>
                        <w:left w:val="none" w:sz="0" w:space="0" w:color="auto"/>
                        <w:bottom w:val="none" w:sz="0" w:space="0" w:color="auto"/>
                        <w:right w:val="none" w:sz="0" w:space="0" w:color="auto"/>
                      </w:divBdr>
                    </w:div>
                  </w:divsChild>
                </w:div>
                <w:div w:id="78328525">
                  <w:marLeft w:val="0"/>
                  <w:marRight w:val="0"/>
                  <w:marTop w:val="0"/>
                  <w:marBottom w:val="0"/>
                  <w:divBdr>
                    <w:top w:val="none" w:sz="0" w:space="0" w:color="auto"/>
                    <w:left w:val="none" w:sz="0" w:space="0" w:color="auto"/>
                    <w:bottom w:val="none" w:sz="0" w:space="0" w:color="auto"/>
                    <w:right w:val="none" w:sz="0" w:space="0" w:color="auto"/>
                  </w:divBdr>
                  <w:divsChild>
                    <w:div w:id="1557813501">
                      <w:marLeft w:val="0"/>
                      <w:marRight w:val="0"/>
                      <w:marTop w:val="0"/>
                      <w:marBottom w:val="0"/>
                      <w:divBdr>
                        <w:top w:val="none" w:sz="0" w:space="0" w:color="auto"/>
                        <w:left w:val="none" w:sz="0" w:space="0" w:color="auto"/>
                        <w:bottom w:val="none" w:sz="0" w:space="0" w:color="auto"/>
                        <w:right w:val="none" w:sz="0" w:space="0" w:color="auto"/>
                      </w:divBdr>
                    </w:div>
                  </w:divsChild>
                </w:div>
                <w:div w:id="1862471375">
                  <w:marLeft w:val="0"/>
                  <w:marRight w:val="0"/>
                  <w:marTop w:val="0"/>
                  <w:marBottom w:val="0"/>
                  <w:divBdr>
                    <w:top w:val="none" w:sz="0" w:space="0" w:color="auto"/>
                    <w:left w:val="none" w:sz="0" w:space="0" w:color="auto"/>
                    <w:bottom w:val="none" w:sz="0" w:space="0" w:color="auto"/>
                    <w:right w:val="none" w:sz="0" w:space="0" w:color="auto"/>
                  </w:divBdr>
                  <w:divsChild>
                    <w:div w:id="2064595551">
                      <w:marLeft w:val="0"/>
                      <w:marRight w:val="0"/>
                      <w:marTop w:val="0"/>
                      <w:marBottom w:val="0"/>
                      <w:divBdr>
                        <w:top w:val="none" w:sz="0" w:space="0" w:color="auto"/>
                        <w:left w:val="none" w:sz="0" w:space="0" w:color="auto"/>
                        <w:bottom w:val="none" w:sz="0" w:space="0" w:color="auto"/>
                        <w:right w:val="none" w:sz="0" w:space="0" w:color="auto"/>
                      </w:divBdr>
                    </w:div>
                  </w:divsChild>
                </w:div>
                <w:div w:id="477495416">
                  <w:marLeft w:val="0"/>
                  <w:marRight w:val="0"/>
                  <w:marTop w:val="0"/>
                  <w:marBottom w:val="0"/>
                  <w:divBdr>
                    <w:top w:val="none" w:sz="0" w:space="0" w:color="auto"/>
                    <w:left w:val="none" w:sz="0" w:space="0" w:color="auto"/>
                    <w:bottom w:val="none" w:sz="0" w:space="0" w:color="auto"/>
                    <w:right w:val="none" w:sz="0" w:space="0" w:color="auto"/>
                  </w:divBdr>
                  <w:divsChild>
                    <w:div w:id="938948723">
                      <w:marLeft w:val="0"/>
                      <w:marRight w:val="0"/>
                      <w:marTop w:val="0"/>
                      <w:marBottom w:val="0"/>
                      <w:divBdr>
                        <w:top w:val="none" w:sz="0" w:space="0" w:color="auto"/>
                        <w:left w:val="none" w:sz="0" w:space="0" w:color="auto"/>
                        <w:bottom w:val="none" w:sz="0" w:space="0" w:color="auto"/>
                        <w:right w:val="none" w:sz="0" w:space="0" w:color="auto"/>
                      </w:divBdr>
                    </w:div>
                  </w:divsChild>
                </w:div>
                <w:div w:id="978531968">
                  <w:marLeft w:val="0"/>
                  <w:marRight w:val="0"/>
                  <w:marTop w:val="0"/>
                  <w:marBottom w:val="0"/>
                  <w:divBdr>
                    <w:top w:val="none" w:sz="0" w:space="0" w:color="auto"/>
                    <w:left w:val="none" w:sz="0" w:space="0" w:color="auto"/>
                    <w:bottom w:val="none" w:sz="0" w:space="0" w:color="auto"/>
                    <w:right w:val="none" w:sz="0" w:space="0" w:color="auto"/>
                  </w:divBdr>
                  <w:divsChild>
                    <w:div w:id="69818036">
                      <w:marLeft w:val="0"/>
                      <w:marRight w:val="0"/>
                      <w:marTop w:val="0"/>
                      <w:marBottom w:val="0"/>
                      <w:divBdr>
                        <w:top w:val="none" w:sz="0" w:space="0" w:color="auto"/>
                        <w:left w:val="none" w:sz="0" w:space="0" w:color="auto"/>
                        <w:bottom w:val="none" w:sz="0" w:space="0" w:color="auto"/>
                        <w:right w:val="none" w:sz="0" w:space="0" w:color="auto"/>
                      </w:divBdr>
                    </w:div>
                    <w:div w:id="1356688813">
                      <w:marLeft w:val="0"/>
                      <w:marRight w:val="0"/>
                      <w:marTop w:val="0"/>
                      <w:marBottom w:val="0"/>
                      <w:divBdr>
                        <w:top w:val="none" w:sz="0" w:space="0" w:color="auto"/>
                        <w:left w:val="none" w:sz="0" w:space="0" w:color="auto"/>
                        <w:bottom w:val="none" w:sz="0" w:space="0" w:color="auto"/>
                        <w:right w:val="none" w:sz="0" w:space="0" w:color="auto"/>
                      </w:divBdr>
                    </w:div>
                  </w:divsChild>
                </w:div>
                <w:div w:id="1129784269">
                  <w:marLeft w:val="0"/>
                  <w:marRight w:val="0"/>
                  <w:marTop w:val="0"/>
                  <w:marBottom w:val="0"/>
                  <w:divBdr>
                    <w:top w:val="none" w:sz="0" w:space="0" w:color="auto"/>
                    <w:left w:val="none" w:sz="0" w:space="0" w:color="auto"/>
                    <w:bottom w:val="none" w:sz="0" w:space="0" w:color="auto"/>
                    <w:right w:val="none" w:sz="0" w:space="0" w:color="auto"/>
                  </w:divBdr>
                  <w:divsChild>
                    <w:div w:id="1879779352">
                      <w:marLeft w:val="0"/>
                      <w:marRight w:val="0"/>
                      <w:marTop w:val="0"/>
                      <w:marBottom w:val="0"/>
                      <w:divBdr>
                        <w:top w:val="none" w:sz="0" w:space="0" w:color="auto"/>
                        <w:left w:val="none" w:sz="0" w:space="0" w:color="auto"/>
                        <w:bottom w:val="none" w:sz="0" w:space="0" w:color="auto"/>
                        <w:right w:val="none" w:sz="0" w:space="0" w:color="auto"/>
                      </w:divBdr>
                    </w:div>
                  </w:divsChild>
                </w:div>
                <w:div w:id="152644566">
                  <w:marLeft w:val="0"/>
                  <w:marRight w:val="0"/>
                  <w:marTop w:val="0"/>
                  <w:marBottom w:val="0"/>
                  <w:divBdr>
                    <w:top w:val="none" w:sz="0" w:space="0" w:color="auto"/>
                    <w:left w:val="none" w:sz="0" w:space="0" w:color="auto"/>
                    <w:bottom w:val="none" w:sz="0" w:space="0" w:color="auto"/>
                    <w:right w:val="none" w:sz="0" w:space="0" w:color="auto"/>
                  </w:divBdr>
                  <w:divsChild>
                    <w:div w:id="65764321">
                      <w:marLeft w:val="0"/>
                      <w:marRight w:val="0"/>
                      <w:marTop w:val="0"/>
                      <w:marBottom w:val="0"/>
                      <w:divBdr>
                        <w:top w:val="none" w:sz="0" w:space="0" w:color="auto"/>
                        <w:left w:val="none" w:sz="0" w:space="0" w:color="auto"/>
                        <w:bottom w:val="none" w:sz="0" w:space="0" w:color="auto"/>
                        <w:right w:val="none" w:sz="0" w:space="0" w:color="auto"/>
                      </w:divBdr>
                    </w:div>
                  </w:divsChild>
                </w:div>
                <w:div w:id="61755390">
                  <w:marLeft w:val="0"/>
                  <w:marRight w:val="0"/>
                  <w:marTop w:val="0"/>
                  <w:marBottom w:val="0"/>
                  <w:divBdr>
                    <w:top w:val="none" w:sz="0" w:space="0" w:color="auto"/>
                    <w:left w:val="none" w:sz="0" w:space="0" w:color="auto"/>
                    <w:bottom w:val="none" w:sz="0" w:space="0" w:color="auto"/>
                    <w:right w:val="none" w:sz="0" w:space="0" w:color="auto"/>
                  </w:divBdr>
                  <w:divsChild>
                    <w:div w:id="1403065679">
                      <w:marLeft w:val="0"/>
                      <w:marRight w:val="0"/>
                      <w:marTop w:val="0"/>
                      <w:marBottom w:val="0"/>
                      <w:divBdr>
                        <w:top w:val="none" w:sz="0" w:space="0" w:color="auto"/>
                        <w:left w:val="none" w:sz="0" w:space="0" w:color="auto"/>
                        <w:bottom w:val="none" w:sz="0" w:space="0" w:color="auto"/>
                        <w:right w:val="none" w:sz="0" w:space="0" w:color="auto"/>
                      </w:divBdr>
                    </w:div>
                  </w:divsChild>
                </w:div>
                <w:div w:id="253973513">
                  <w:marLeft w:val="0"/>
                  <w:marRight w:val="0"/>
                  <w:marTop w:val="0"/>
                  <w:marBottom w:val="0"/>
                  <w:divBdr>
                    <w:top w:val="none" w:sz="0" w:space="0" w:color="auto"/>
                    <w:left w:val="none" w:sz="0" w:space="0" w:color="auto"/>
                    <w:bottom w:val="none" w:sz="0" w:space="0" w:color="auto"/>
                    <w:right w:val="none" w:sz="0" w:space="0" w:color="auto"/>
                  </w:divBdr>
                  <w:divsChild>
                    <w:div w:id="1303540314">
                      <w:marLeft w:val="0"/>
                      <w:marRight w:val="0"/>
                      <w:marTop w:val="0"/>
                      <w:marBottom w:val="0"/>
                      <w:divBdr>
                        <w:top w:val="none" w:sz="0" w:space="0" w:color="auto"/>
                        <w:left w:val="none" w:sz="0" w:space="0" w:color="auto"/>
                        <w:bottom w:val="none" w:sz="0" w:space="0" w:color="auto"/>
                        <w:right w:val="none" w:sz="0" w:space="0" w:color="auto"/>
                      </w:divBdr>
                      <w:divsChild>
                        <w:div w:id="152570966">
                          <w:marLeft w:val="0"/>
                          <w:marRight w:val="0"/>
                          <w:marTop w:val="0"/>
                          <w:marBottom w:val="0"/>
                          <w:divBdr>
                            <w:top w:val="none" w:sz="0" w:space="0" w:color="auto"/>
                            <w:left w:val="none" w:sz="0" w:space="0" w:color="auto"/>
                            <w:bottom w:val="none" w:sz="0" w:space="0" w:color="auto"/>
                            <w:right w:val="none" w:sz="0" w:space="0" w:color="auto"/>
                          </w:divBdr>
                          <w:divsChild>
                            <w:div w:id="1167597984">
                              <w:marLeft w:val="0"/>
                              <w:marRight w:val="0"/>
                              <w:marTop w:val="0"/>
                              <w:marBottom w:val="0"/>
                              <w:divBdr>
                                <w:top w:val="none" w:sz="0" w:space="0" w:color="auto"/>
                                <w:left w:val="none" w:sz="0" w:space="0" w:color="auto"/>
                                <w:bottom w:val="none" w:sz="0" w:space="0" w:color="auto"/>
                                <w:right w:val="none" w:sz="0" w:space="0" w:color="auto"/>
                              </w:divBdr>
                              <w:divsChild>
                                <w:div w:id="2043242115">
                                  <w:marLeft w:val="0"/>
                                  <w:marRight w:val="0"/>
                                  <w:marTop w:val="0"/>
                                  <w:marBottom w:val="0"/>
                                  <w:divBdr>
                                    <w:top w:val="none" w:sz="0" w:space="0" w:color="auto"/>
                                    <w:left w:val="none" w:sz="0" w:space="0" w:color="auto"/>
                                    <w:bottom w:val="none" w:sz="0" w:space="0" w:color="auto"/>
                                    <w:right w:val="none" w:sz="0" w:space="0" w:color="auto"/>
                                  </w:divBdr>
                                  <w:divsChild>
                                    <w:div w:id="18366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91958">
                      <w:marLeft w:val="0"/>
                      <w:marRight w:val="0"/>
                      <w:marTop w:val="0"/>
                      <w:marBottom w:val="0"/>
                      <w:divBdr>
                        <w:top w:val="none" w:sz="0" w:space="0" w:color="auto"/>
                        <w:left w:val="none" w:sz="0" w:space="0" w:color="auto"/>
                        <w:bottom w:val="none" w:sz="0" w:space="0" w:color="auto"/>
                        <w:right w:val="none" w:sz="0" w:space="0" w:color="auto"/>
                      </w:divBdr>
                      <w:divsChild>
                        <w:div w:id="48577754">
                          <w:marLeft w:val="0"/>
                          <w:marRight w:val="0"/>
                          <w:marTop w:val="0"/>
                          <w:marBottom w:val="0"/>
                          <w:divBdr>
                            <w:top w:val="none" w:sz="0" w:space="0" w:color="auto"/>
                            <w:left w:val="none" w:sz="0" w:space="0" w:color="auto"/>
                            <w:bottom w:val="none" w:sz="0" w:space="0" w:color="auto"/>
                            <w:right w:val="none" w:sz="0" w:space="0" w:color="auto"/>
                          </w:divBdr>
                          <w:divsChild>
                            <w:div w:id="365299069">
                              <w:marLeft w:val="0"/>
                              <w:marRight w:val="0"/>
                              <w:marTop w:val="0"/>
                              <w:marBottom w:val="0"/>
                              <w:divBdr>
                                <w:top w:val="none" w:sz="0" w:space="0" w:color="auto"/>
                                <w:left w:val="none" w:sz="0" w:space="0" w:color="auto"/>
                                <w:bottom w:val="none" w:sz="0" w:space="0" w:color="auto"/>
                                <w:right w:val="none" w:sz="0" w:space="0" w:color="auto"/>
                              </w:divBdr>
                              <w:divsChild>
                                <w:div w:id="1309170812">
                                  <w:marLeft w:val="0"/>
                                  <w:marRight w:val="0"/>
                                  <w:marTop w:val="0"/>
                                  <w:marBottom w:val="0"/>
                                  <w:divBdr>
                                    <w:top w:val="none" w:sz="0" w:space="0" w:color="auto"/>
                                    <w:left w:val="none" w:sz="0" w:space="0" w:color="auto"/>
                                    <w:bottom w:val="none" w:sz="0" w:space="0" w:color="auto"/>
                                    <w:right w:val="none" w:sz="0" w:space="0" w:color="auto"/>
                                  </w:divBdr>
                                  <w:divsChild>
                                    <w:div w:id="3282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29049">
                      <w:marLeft w:val="0"/>
                      <w:marRight w:val="0"/>
                      <w:marTop w:val="0"/>
                      <w:marBottom w:val="0"/>
                      <w:divBdr>
                        <w:top w:val="none" w:sz="0" w:space="0" w:color="auto"/>
                        <w:left w:val="none" w:sz="0" w:space="0" w:color="auto"/>
                        <w:bottom w:val="none" w:sz="0" w:space="0" w:color="auto"/>
                        <w:right w:val="none" w:sz="0" w:space="0" w:color="auto"/>
                      </w:divBdr>
                    </w:div>
                  </w:divsChild>
                </w:div>
                <w:div w:id="401879029">
                  <w:marLeft w:val="0"/>
                  <w:marRight w:val="0"/>
                  <w:marTop w:val="0"/>
                  <w:marBottom w:val="0"/>
                  <w:divBdr>
                    <w:top w:val="none" w:sz="0" w:space="0" w:color="auto"/>
                    <w:left w:val="none" w:sz="0" w:space="0" w:color="auto"/>
                    <w:bottom w:val="none" w:sz="0" w:space="0" w:color="auto"/>
                    <w:right w:val="none" w:sz="0" w:space="0" w:color="auto"/>
                  </w:divBdr>
                  <w:divsChild>
                    <w:div w:id="1995259712">
                      <w:marLeft w:val="0"/>
                      <w:marRight w:val="0"/>
                      <w:marTop w:val="0"/>
                      <w:marBottom w:val="0"/>
                      <w:divBdr>
                        <w:top w:val="none" w:sz="0" w:space="0" w:color="auto"/>
                        <w:left w:val="none" w:sz="0" w:space="0" w:color="auto"/>
                        <w:bottom w:val="none" w:sz="0" w:space="0" w:color="auto"/>
                        <w:right w:val="none" w:sz="0" w:space="0" w:color="auto"/>
                      </w:divBdr>
                    </w:div>
                  </w:divsChild>
                </w:div>
                <w:div w:id="445732949">
                  <w:marLeft w:val="0"/>
                  <w:marRight w:val="0"/>
                  <w:marTop w:val="0"/>
                  <w:marBottom w:val="0"/>
                  <w:divBdr>
                    <w:top w:val="none" w:sz="0" w:space="0" w:color="auto"/>
                    <w:left w:val="none" w:sz="0" w:space="0" w:color="auto"/>
                    <w:bottom w:val="none" w:sz="0" w:space="0" w:color="auto"/>
                    <w:right w:val="none" w:sz="0" w:space="0" w:color="auto"/>
                  </w:divBdr>
                  <w:divsChild>
                    <w:div w:id="1570189663">
                      <w:marLeft w:val="0"/>
                      <w:marRight w:val="0"/>
                      <w:marTop w:val="0"/>
                      <w:marBottom w:val="0"/>
                      <w:divBdr>
                        <w:top w:val="none" w:sz="0" w:space="0" w:color="auto"/>
                        <w:left w:val="none" w:sz="0" w:space="0" w:color="auto"/>
                        <w:bottom w:val="none" w:sz="0" w:space="0" w:color="auto"/>
                        <w:right w:val="none" w:sz="0" w:space="0" w:color="auto"/>
                      </w:divBdr>
                    </w:div>
                  </w:divsChild>
                </w:div>
                <w:div w:id="213084907">
                  <w:marLeft w:val="0"/>
                  <w:marRight w:val="0"/>
                  <w:marTop w:val="0"/>
                  <w:marBottom w:val="0"/>
                  <w:divBdr>
                    <w:top w:val="none" w:sz="0" w:space="0" w:color="auto"/>
                    <w:left w:val="none" w:sz="0" w:space="0" w:color="auto"/>
                    <w:bottom w:val="none" w:sz="0" w:space="0" w:color="auto"/>
                    <w:right w:val="none" w:sz="0" w:space="0" w:color="auto"/>
                  </w:divBdr>
                  <w:divsChild>
                    <w:div w:id="1461802591">
                      <w:marLeft w:val="0"/>
                      <w:marRight w:val="0"/>
                      <w:marTop w:val="0"/>
                      <w:marBottom w:val="0"/>
                      <w:divBdr>
                        <w:top w:val="none" w:sz="0" w:space="0" w:color="auto"/>
                        <w:left w:val="none" w:sz="0" w:space="0" w:color="auto"/>
                        <w:bottom w:val="none" w:sz="0" w:space="0" w:color="auto"/>
                        <w:right w:val="none" w:sz="0" w:space="0" w:color="auto"/>
                      </w:divBdr>
                    </w:div>
                  </w:divsChild>
                </w:div>
                <w:div w:id="621569228">
                  <w:marLeft w:val="0"/>
                  <w:marRight w:val="0"/>
                  <w:marTop w:val="0"/>
                  <w:marBottom w:val="0"/>
                  <w:divBdr>
                    <w:top w:val="none" w:sz="0" w:space="0" w:color="auto"/>
                    <w:left w:val="none" w:sz="0" w:space="0" w:color="auto"/>
                    <w:bottom w:val="none" w:sz="0" w:space="0" w:color="auto"/>
                    <w:right w:val="none" w:sz="0" w:space="0" w:color="auto"/>
                  </w:divBdr>
                  <w:divsChild>
                    <w:div w:id="1685784290">
                      <w:marLeft w:val="0"/>
                      <w:marRight w:val="0"/>
                      <w:marTop w:val="0"/>
                      <w:marBottom w:val="0"/>
                      <w:divBdr>
                        <w:top w:val="none" w:sz="0" w:space="0" w:color="auto"/>
                        <w:left w:val="none" w:sz="0" w:space="0" w:color="auto"/>
                        <w:bottom w:val="none" w:sz="0" w:space="0" w:color="auto"/>
                        <w:right w:val="none" w:sz="0" w:space="0" w:color="auto"/>
                      </w:divBdr>
                    </w:div>
                  </w:divsChild>
                </w:div>
                <w:div w:id="1730810349">
                  <w:marLeft w:val="0"/>
                  <w:marRight w:val="0"/>
                  <w:marTop w:val="0"/>
                  <w:marBottom w:val="0"/>
                  <w:divBdr>
                    <w:top w:val="none" w:sz="0" w:space="0" w:color="auto"/>
                    <w:left w:val="none" w:sz="0" w:space="0" w:color="auto"/>
                    <w:bottom w:val="none" w:sz="0" w:space="0" w:color="auto"/>
                    <w:right w:val="none" w:sz="0" w:space="0" w:color="auto"/>
                  </w:divBdr>
                  <w:divsChild>
                    <w:div w:id="175199467">
                      <w:marLeft w:val="0"/>
                      <w:marRight w:val="0"/>
                      <w:marTop w:val="0"/>
                      <w:marBottom w:val="0"/>
                      <w:divBdr>
                        <w:top w:val="none" w:sz="0" w:space="0" w:color="auto"/>
                        <w:left w:val="none" w:sz="0" w:space="0" w:color="auto"/>
                        <w:bottom w:val="none" w:sz="0" w:space="0" w:color="auto"/>
                        <w:right w:val="none" w:sz="0" w:space="0" w:color="auto"/>
                      </w:divBdr>
                    </w:div>
                  </w:divsChild>
                </w:div>
                <w:div w:id="331643223">
                  <w:marLeft w:val="0"/>
                  <w:marRight w:val="0"/>
                  <w:marTop w:val="0"/>
                  <w:marBottom w:val="0"/>
                  <w:divBdr>
                    <w:top w:val="none" w:sz="0" w:space="0" w:color="auto"/>
                    <w:left w:val="none" w:sz="0" w:space="0" w:color="auto"/>
                    <w:bottom w:val="none" w:sz="0" w:space="0" w:color="auto"/>
                    <w:right w:val="none" w:sz="0" w:space="0" w:color="auto"/>
                  </w:divBdr>
                  <w:divsChild>
                    <w:div w:id="933124943">
                      <w:marLeft w:val="0"/>
                      <w:marRight w:val="0"/>
                      <w:marTop w:val="0"/>
                      <w:marBottom w:val="0"/>
                      <w:divBdr>
                        <w:top w:val="none" w:sz="0" w:space="0" w:color="auto"/>
                        <w:left w:val="none" w:sz="0" w:space="0" w:color="auto"/>
                        <w:bottom w:val="none" w:sz="0" w:space="0" w:color="auto"/>
                        <w:right w:val="none" w:sz="0" w:space="0" w:color="auto"/>
                      </w:divBdr>
                    </w:div>
                  </w:divsChild>
                </w:div>
                <w:div w:id="899708795">
                  <w:marLeft w:val="0"/>
                  <w:marRight w:val="0"/>
                  <w:marTop w:val="0"/>
                  <w:marBottom w:val="0"/>
                  <w:divBdr>
                    <w:top w:val="none" w:sz="0" w:space="0" w:color="auto"/>
                    <w:left w:val="none" w:sz="0" w:space="0" w:color="auto"/>
                    <w:bottom w:val="none" w:sz="0" w:space="0" w:color="auto"/>
                    <w:right w:val="none" w:sz="0" w:space="0" w:color="auto"/>
                  </w:divBdr>
                  <w:divsChild>
                    <w:div w:id="597101810">
                      <w:marLeft w:val="0"/>
                      <w:marRight w:val="0"/>
                      <w:marTop w:val="0"/>
                      <w:marBottom w:val="0"/>
                      <w:divBdr>
                        <w:top w:val="none" w:sz="0" w:space="0" w:color="auto"/>
                        <w:left w:val="none" w:sz="0" w:space="0" w:color="auto"/>
                        <w:bottom w:val="none" w:sz="0" w:space="0" w:color="auto"/>
                        <w:right w:val="none" w:sz="0" w:space="0" w:color="auto"/>
                      </w:divBdr>
                    </w:div>
                  </w:divsChild>
                </w:div>
                <w:div w:id="1979992194">
                  <w:marLeft w:val="0"/>
                  <w:marRight w:val="0"/>
                  <w:marTop w:val="0"/>
                  <w:marBottom w:val="0"/>
                  <w:divBdr>
                    <w:top w:val="none" w:sz="0" w:space="0" w:color="auto"/>
                    <w:left w:val="none" w:sz="0" w:space="0" w:color="auto"/>
                    <w:bottom w:val="none" w:sz="0" w:space="0" w:color="auto"/>
                    <w:right w:val="none" w:sz="0" w:space="0" w:color="auto"/>
                  </w:divBdr>
                  <w:divsChild>
                    <w:div w:id="1587567677">
                      <w:marLeft w:val="0"/>
                      <w:marRight w:val="0"/>
                      <w:marTop w:val="0"/>
                      <w:marBottom w:val="0"/>
                      <w:divBdr>
                        <w:top w:val="none" w:sz="0" w:space="0" w:color="auto"/>
                        <w:left w:val="none" w:sz="0" w:space="0" w:color="auto"/>
                        <w:bottom w:val="none" w:sz="0" w:space="0" w:color="auto"/>
                        <w:right w:val="none" w:sz="0" w:space="0" w:color="auto"/>
                      </w:divBdr>
                    </w:div>
                    <w:div w:id="791479246">
                      <w:marLeft w:val="0"/>
                      <w:marRight w:val="0"/>
                      <w:marTop w:val="0"/>
                      <w:marBottom w:val="0"/>
                      <w:divBdr>
                        <w:top w:val="none" w:sz="0" w:space="0" w:color="auto"/>
                        <w:left w:val="none" w:sz="0" w:space="0" w:color="auto"/>
                        <w:bottom w:val="none" w:sz="0" w:space="0" w:color="auto"/>
                        <w:right w:val="none" w:sz="0" w:space="0" w:color="auto"/>
                      </w:divBdr>
                    </w:div>
                  </w:divsChild>
                </w:div>
                <w:div w:id="1424380351">
                  <w:marLeft w:val="0"/>
                  <w:marRight w:val="0"/>
                  <w:marTop w:val="0"/>
                  <w:marBottom w:val="0"/>
                  <w:divBdr>
                    <w:top w:val="none" w:sz="0" w:space="0" w:color="auto"/>
                    <w:left w:val="none" w:sz="0" w:space="0" w:color="auto"/>
                    <w:bottom w:val="none" w:sz="0" w:space="0" w:color="auto"/>
                    <w:right w:val="none" w:sz="0" w:space="0" w:color="auto"/>
                  </w:divBdr>
                  <w:divsChild>
                    <w:div w:id="838886139">
                      <w:marLeft w:val="0"/>
                      <w:marRight w:val="0"/>
                      <w:marTop w:val="0"/>
                      <w:marBottom w:val="0"/>
                      <w:divBdr>
                        <w:top w:val="none" w:sz="0" w:space="0" w:color="auto"/>
                        <w:left w:val="none" w:sz="0" w:space="0" w:color="auto"/>
                        <w:bottom w:val="none" w:sz="0" w:space="0" w:color="auto"/>
                        <w:right w:val="none" w:sz="0" w:space="0" w:color="auto"/>
                      </w:divBdr>
                    </w:div>
                  </w:divsChild>
                </w:div>
                <w:div w:id="517623803">
                  <w:marLeft w:val="0"/>
                  <w:marRight w:val="0"/>
                  <w:marTop w:val="0"/>
                  <w:marBottom w:val="0"/>
                  <w:divBdr>
                    <w:top w:val="none" w:sz="0" w:space="0" w:color="auto"/>
                    <w:left w:val="none" w:sz="0" w:space="0" w:color="auto"/>
                    <w:bottom w:val="none" w:sz="0" w:space="0" w:color="auto"/>
                    <w:right w:val="none" w:sz="0" w:space="0" w:color="auto"/>
                  </w:divBdr>
                  <w:divsChild>
                    <w:div w:id="1030498848">
                      <w:marLeft w:val="0"/>
                      <w:marRight w:val="0"/>
                      <w:marTop w:val="0"/>
                      <w:marBottom w:val="0"/>
                      <w:divBdr>
                        <w:top w:val="none" w:sz="0" w:space="0" w:color="auto"/>
                        <w:left w:val="none" w:sz="0" w:space="0" w:color="auto"/>
                        <w:bottom w:val="none" w:sz="0" w:space="0" w:color="auto"/>
                        <w:right w:val="none" w:sz="0" w:space="0" w:color="auto"/>
                      </w:divBdr>
                    </w:div>
                  </w:divsChild>
                </w:div>
                <w:div w:id="4215053">
                  <w:marLeft w:val="0"/>
                  <w:marRight w:val="0"/>
                  <w:marTop w:val="0"/>
                  <w:marBottom w:val="0"/>
                  <w:divBdr>
                    <w:top w:val="none" w:sz="0" w:space="0" w:color="auto"/>
                    <w:left w:val="none" w:sz="0" w:space="0" w:color="auto"/>
                    <w:bottom w:val="none" w:sz="0" w:space="0" w:color="auto"/>
                    <w:right w:val="none" w:sz="0" w:space="0" w:color="auto"/>
                  </w:divBdr>
                  <w:divsChild>
                    <w:div w:id="1884832279">
                      <w:marLeft w:val="0"/>
                      <w:marRight w:val="0"/>
                      <w:marTop w:val="0"/>
                      <w:marBottom w:val="0"/>
                      <w:divBdr>
                        <w:top w:val="none" w:sz="0" w:space="0" w:color="auto"/>
                        <w:left w:val="none" w:sz="0" w:space="0" w:color="auto"/>
                        <w:bottom w:val="none" w:sz="0" w:space="0" w:color="auto"/>
                        <w:right w:val="none" w:sz="0" w:space="0" w:color="auto"/>
                      </w:divBdr>
                    </w:div>
                  </w:divsChild>
                </w:div>
                <w:div w:id="1962951419">
                  <w:marLeft w:val="0"/>
                  <w:marRight w:val="0"/>
                  <w:marTop w:val="0"/>
                  <w:marBottom w:val="0"/>
                  <w:divBdr>
                    <w:top w:val="none" w:sz="0" w:space="0" w:color="auto"/>
                    <w:left w:val="none" w:sz="0" w:space="0" w:color="auto"/>
                    <w:bottom w:val="none" w:sz="0" w:space="0" w:color="auto"/>
                    <w:right w:val="none" w:sz="0" w:space="0" w:color="auto"/>
                  </w:divBdr>
                  <w:divsChild>
                    <w:div w:id="1900702273">
                      <w:marLeft w:val="0"/>
                      <w:marRight w:val="0"/>
                      <w:marTop w:val="0"/>
                      <w:marBottom w:val="0"/>
                      <w:divBdr>
                        <w:top w:val="none" w:sz="0" w:space="0" w:color="auto"/>
                        <w:left w:val="none" w:sz="0" w:space="0" w:color="auto"/>
                        <w:bottom w:val="none" w:sz="0" w:space="0" w:color="auto"/>
                        <w:right w:val="none" w:sz="0" w:space="0" w:color="auto"/>
                      </w:divBdr>
                    </w:div>
                  </w:divsChild>
                </w:div>
                <w:div w:id="653340470">
                  <w:marLeft w:val="0"/>
                  <w:marRight w:val="0"/>
                  <w:marTop w:val="0"/>
                  <w:marBottom w:val="0"/>
                  <w:divBdr>
                    <w:top w:val="none" w:sz="0" w:space="0" w:color="auto"/>
                    <w:left w:val="none" w:sz="0" w:space="0" w:color="auto"/>
                    <w:bottom w:val="none" w:sz="0" w:space="0" w:color="auto"/>
                    <w:right w:val="none" w:sz="0" w:space="0" w:color="auto"/>
                  </w:divBdr>
                  <w:divsChild>
                    <w:div w:id="972096890">
                      <w:marLeft w:val="0"/>
                      <w:marRight w:val="0"/>
                      <w:marTop w:val="0"/>
                      <w:marBottom w:val="0"/>
                      <w:divBdr>
                        <w:top w:val="none" w:sz="0" w:space="0" w:color="auto"/>
                        <w:left w:val="none" w:sz="0" w:space="0" w:color="auto"/>
                        <w:bottom w:val="none" w:sz="0" w:space="0" w:color="auto"/>
                        <w:right w:val="none" w:sz="0" w:space="0" w:color="auto"/>
                      </w:divBdr>
                    </w:div>
                  </w:divsChild>
                </w:div>
                <w:div w:id="840121747">
                  <w:marLeft w:val="0"/>
                  <w:marRight w:val="0"/>
                  <w:marTop w:val="0"/>
                  <w:marBottom w:val="0"/>
                  <w:divBdr>
                    <w:top w:val="none" w:sz="0" w:space="0" w:color="auto"/>
                    <w:left w:val="none" w:sz="0" w:space="0" w:color="auto"/>
                    <w:bottom w:val="none" w:sz="0" w:space="0" w:color="auto"/>
                    <w:right w:val="none" w:sz="0" w:space="0" w:color="auto"/>
                  </w:divBdr>
                  <w:divsChild>
                    <w:div w:id="1802378561">
                      <w:marLeft w:val="0"/>
                      <w:marRight w:val="0"/>
                      <w:marTop w:val="0"/>
                      <w:marBottom w:val="0"/>
                      <w:divBdr>
                        <w:top w:val="none" w:sz="0" w:space="0" w:color="auto"/>
                        <w:left w:val="none" w:sz="0" w:space="0" w:color="auto"/>
                        <w:bottom w:val="none" w:sz="0" w:space="0" w:color="auto"/>
                        <w:right w:val="none" w:sz="0" w:space="0" w:color="auto"/>
                      </w:divBdr>
                    </w:div>
                    <w:div w:id="831332816">
                      <w:marLeft w:val="0"/>
                      <w:marRight w:val="0"/>
                      <w:marTop w:val="0"/>
                      <w:marBottom w:val="0"/>
                      <w:divBdr>
                        <w:top w:val="none" w:sz="0" w:space="0" w:color="auto"/>
                        <w:left w:val="none" w:sz="0" w:space="0" w:color="auto"/>
                        <w:bottom w:val="none" w:sz="0" w:space="0" w:color="auto"/>
                        <w:right w:val="none" w:sz="0" w:space="0" w:color="auto"/>
                      </w:divBdr>
                    </w:div>
                  </w:divsChild>
                </w:div>
                <w:div w:id="586156836">
                  <w:marLeft w:val="0"/>
                  <w:marRight w:val="0"/>
                  <w:marTop w:val="0"/>
                  <w:marBottom w:val="0"/>
                  <w:divBdr>
                    <w:top w:val="none" w:sz="0" w:space="0" w:color="auto"/>
                    <w:left w:val="none" w:sz="0" w:space="0" w:color="auto"/>
                    <w:bottom w:val="none" w:sz="0" w:space="0" w:color="auto"/>
                    <w:right w:val="none" w:sz="0" w:space="0" w:color="auto"/>
                  </w:divBdr>
                  <w:divsChild>
                    <w:div w:id="1368260809">
                      <w:marLeft w:val="0"/>
                      <w:marRight w:val="0"/>
                      <w:marTop w:val="0"/>
                      <w:marBottom w:val="0"/>
                      <w:divBdr>
                        <w:top w:val="none" w:sz="0" w:space="0" w:color="auto"/>
                        <w:left w:val="none" w:sz="0" w:space="0" w:color="auto"/>
                        <w:bottom w:val="none" w:sz="0" w:space="0" w:color="auto"/>
                        <w:right w:val="none" w:sz="0" w:space="0" w:color="auto"/>
                      </w:divBdr>
                    </w:div>
                  </w:divsChild>
                </w:div>
                <w:div w:id="715659035">
                  <w:marLeft w:val="0"/>
                  <w:marRight w:val="0"/>
                  <w:marTop w:val="0"/>
                  <w:marBottom w:val="0"/>
                  <w:divBdr>
                    <w:top w:val="none" w:sz="0" w:space="0" w:color="auto"/>
                    <w:left w:val="none" w:sz="0" w:space="0" w:color="auto"/>
                    <w:bottom w:val="none" w:sz="0" w:space="0" w:color="auto"/>
                    <w:right w:val="none" w:sz="0" w:space="0" w:color="auto"/>
                  </w:divBdr>
                  <w:divsChild>
                    <w:div w:id="16932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9220">
          <w:marLeft w:val="0"/>
          <w:marRight w:val="0"/>
          <w:marTop w:val="0"/>
          <w:marBottom w:val="0"/>
          <w:divBdr>
            <w:top w:val="none" w:sz="0" w:space="0" w:color="auto"/>
            <w:left w:val="none" w:sz="0" w:space="0" w:color="auto"/>
            <w:bottom w:val="none" w:sz="0" w:space="0" w:color="auto"/>
            <w:right w:val="none" w:sz="0" w:space="0" w:color="auto"/>
          </w:divBdr>
        </w:div>
      </w:divsChild>
    </w:div>
    <w:div w:id="196499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7D75FAC7A4EB20409009AA1717D8E74F" ma:contentTypeVersion="26" ma:contentTypeDescription="" ma:contentTypeScope="" ma:versionID="774645193179ff9667d1c6b77faca2b3">
  <xsd:schema xmlns:xsd="http://www.w3.org/2001/XMLSchema" xmlns:xs="http://www.w3.org/2001/XMLSchema" xmlns:p="http://schemas.microsoft.com/office/2006/metadata/properties" xmlns:ns2="ebb4720f-66d3-4875-9bf2-28ed94ffc9d2" xmlns:ns3="14a9c00f-d9e3-4eb9-aad3-f69239d17d9c" xmlns:ns4="508ba6eb-9e09-4fd5-92f2-2d9921329f2d" xmlns:ns5="d52a9712-1bbd-4c48-9d3c-8889ad4fec78" targetNamespace="http://schemas.microsoft.com/office/2006/metadata/properties" ma:root="true" ma:fieldsID="788d5f76bc7876ca71567e23f0565ca0" ns2:_="" ns3:_="" ns4:_="" ns5:_="">
    <xsd:import namespace="ebb4720f-66d3-4875-9bf2-28ed94ffc9d2"/>
    <xsd:import namespace="14a9c00f-d9e3-4eb9-aad3-f69239d17d9c"/>
    <xsd:import namespace="508ba6eb-9e09-4fd5-92f2-2d9921329f2d"/>
    <xsd:import namespace="d52a9712-1bbd-4c48-9d3c-8889ad4fec78"/>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720f-66d3-4875-9bf2-28ed94ffc9d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96fee3-477d-415e-af8f-8d3e3e67ccd4}" ma:internalName="TaxCatchAll" ma:showField="CatchAllData"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96fee3-477d-415e-af8f-8d3e3e67ccd4}" ma:internalName="TaxCatchAllLabel" ma:readOnly="true" ma:showField="CatchAllDataLabel"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GIN|de350be9-8493-4e1f-b945-1da2a88cd05b"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2a9712-1bbd-4c48-9d3c-8889ad4fec7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08ba6eb-9e09-4fd5-92f2-2d9921329f2d">GINENABEL-1321452546-42163</_dlc_DocId>
    <_dlc_DocIdUrl xmlns="508ba6eb-9e09-4fd5-92f2-2d9921329f2d">
      <Url>https://enabelbe.sharepoint.com/sites/GIN/_layouts/15/DocIdRedir.aspx?ID=GINENABEL-1321452546-42163</Url>
      <Description>GINENABEL-1321452546-42163</Description>
    </_dlc_DocIdUrl>
    <SharedWithUsers xmlns="ebb4720f-66d3-4875-9bf2-28ed94ffc9d2">
      <UserInfo>
        <DisplayName/>
        <AccountId xsi:nil="true"/>
        <AccountType/>
      </UserInfo>
    </SharedWithUsers>
    <_dlc_DocIdPersistId xmlns="508ba6eb-9e09-4fd5-92f2-2d9921329f2d">false</_dlc_DocIdPersistId>
    <TaxCatchAll xmlns="ebb4720f-66d3-4875-9bf2-28ed94ffc9d2">
      <Value>9</Value>
      <Value>4</Value>
      <Value>366</Value>
      <Value>1</Value>
    </TaxCatchAll>
    <lcf76f155ced4ddcb4097134ff3c332f xmlns="d52a9712-1bbd-4c48-9d3c-8889ad4fec78">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2324GIN</TermName>
          <TermId xmlns="http://schemas.microsoft.com/office/infopath/2007/PartnerControls">4fb41bc1-f016-4533-ad84-b565d1e9683f</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GIN</TermName>
          <TermId xmlns="http://schemas.microsoft.com/office/infopath/2007/PartnerControls">de350be9-8493-4e1f-b945-1da2a88cd05b</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2324GIN-10146</TermName>
          <TermId xmlns="http://schemas.microsoft.com/office/infopath/2007/PartnerControls">1823e7fc-fc97-466e-8430-97421cfab0e4</TermId>
        </TermInfo>
      </Terms>
    </l9d65098618b4a8fbbe87718e7187e6b>
  </documentManagement>
</p:properties>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3.xml><?xml version="1.0" encoding="utf-8"?>
<ds:datastoreItem xmlns:ds="http://schemas.openxmlformats.org/officeDocument/2006/customXml" ds:itemID="{30462DC8-2585-4365-91DF-8427EB8168BD}">
  <ds:schemaRefs>
    <ds:schemaRef ds:uri="http://schemas.openxmlformats.org/officeDocument/2006/bibliography"/>
  </ds:schemaRefs>
</ds:datastoreItem>
</file>

<file path=customXml/itemProps4.xml><?xml version="1.0" encoding="utf-8"?>
<ds:datastoreItem xmlns:ds="http://schemas.openxmlformats.org/officeDocument/2006/customXml" ds:itemID="{530AAA39-98BC-441D-8B77-768BDC351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720f-66d3-4875-9bf2-28ed94ffc9d2"/>
    <ds:schemaRef ds:uri="14a9c00f-d9e3-4eb9-aad3-f69239d17d9c"/>
    <ds:schemaRef ds:uri="508ba6eb-9e09-4fd5-92f2-2d9921329f2d"/>
    <ds:schemaRef ds:uri="d52a9712-1bbd-4c48-9d3c-8889ad4f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508ba6eb-9e09-4fd5-92f2-2d9921329f2d"/>
    <ds:schemaRef ds:uri="ebb4720f-66d3-4875-9bf2-28ed94ffc9d2"/>
    <ds:schemaRef ds:uri="d52a9712-1bbd-4c48-9d3c-8889ad4fec78"/>
    <ds:schemaRef ds:uri="14a9c00f-d9e3-4eb9-aad3-f69239d17d9c"/>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3</Pages>
  <Words>837</Words>
  <Characters>4817</Characters>
  <Application>Microsoft Office Word</Application>
  <DocSecurity>0</DocSecurity>
  <Lines>112</Lines>
  <Paragraphs>38</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DIANDA, Adama</cp:lastModifiedBy>
  <cp:revision>6</cp:revision>
  <cp:lastPrinted>2026-02-13T10:00:00Z</cp:lastPrinted>
  <dcterms:created xsi:type="dcterms:W3CDTF">2026-06-19T10:34:00Z</dcterms:created>
  <dcterms:modified xsi:type="dcterms:W3CDTF">2026-06-19T11:35:00Z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0x01010084FDA68FEA25C847A6128BBA7C1A6EC1007D75FAC7A4EB20409009AA1717D8E74F</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8dd964d0-d04f-405c-995c-f2b7bc01c329</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lpwstr>4</vt:lpwstr>
  </property>
  <property fmtid="{D5CDD505-2E9C-101B-9397-08002B2CF9AE}" pid="20" name="Country">
    <vt:lpwstr>1;#GIN|de350be9-8493-4e1f-b945-1da2a88cd05b</vt:lpwstr>
  </property>
  <property fmtid="{D5CDD505-2E9C-101B-9397-08002B2CF9AE}" pid="21" name="Contract_reference">
    <vt:lpwstr>366</vt:lpwstr>
  </property>
  <property fmtid="{D5CDD505-2E9C-101B-9397-08002B2CF9AE}" pid="22" name="Project_code">
    <vt:lpwstr>9</vt:lpwstr>
  </property>
  <property fmtid="{D5CDD505-2E9C-101B-9397-08002B2CF9AE}" pid="23" name="Document_Type">
    <vt:lpwstr/>
  </property>
  <property fmtid="{D5CDD505-2E9C-101B-9397-08002B2CF9AE}" pid="24" name="Document_Status">
    <vt:lpwstr/>
  </property>
</Properties>
</file>