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A8D8" w14:textId="77777777" w:rsidR="00733219" w:rsidRPr="0037033B" w:rsidRDefault="00733219" w:rsidP="00CD3B0E">
      <w:pPr>
        <w:jc w:val="both"/>
        <w:rPr>
          <w:rFonts w:asciiTheme="majorBidi" w:hAnsiTheme="majorBidi" w:cstheme="majorBidi"/>
          <w:noProof/>
          <w:sz w:val="20"/>
          <w:szCs w:val="20"/>
          <w:lang w:val="fr-FR"/>
        </w:rPr>
      </w:pPr>
    </w:p>
    <w:p w14:paraId="64014686" w14:textId="77777777" w:rsidR="00733219" w:rsidRPr="0037033B" w:rsidRDefault="00733219" w:rsidP="00CD3B0E">
      <w:pPr>
        <w:jc w:val="both"/>
        <w:rPr>
          <w:rFonts w:asciiTheme="majorBidi" w:hAnsiTheme="majorBidi" w:cstheme="majorBidi"/>
          <w:noProof/>
          <w:sz w:val="20"/>
          <w:szCs w:val="20"/>
          <w:lang w:val="fr-FR"/>
        </w:rPr>
      </w:pPr>
    </w:p>
    <w:p w14:paraId="1FFB7DA4" w14:textId="77777777" w:rsidR="00733219" w:rsidRPr="0037033B" w:rsidRDefault="00733219" w:rsidP="00CD3B0E">
      <w:pPr>
        <w:jc w:val="both"/>
        <w:rPr>
          <w:rFonts w:asciiTheme="majorBidi" w:hAnsiTheme="majorBidi" w:cstheme="majorBidi"/>
          <w:noProof/>
          <w:sz w:val="20"/>
          <w:szCs w:val="20"/>
          <w:lang w:val="fr-FR"/>
        </w:rPr>
      </w:pPr>
    </w:p>
    <w:p w14:paraId="0E0FB2D4" w14:textId="77777777" w:rsidR="00733219" w:rsidRPr="0037033B" w:rsidRDefault="00733219" w:rsidP="00CD3B0E">
      <w:pPr>
        <w:jc w:val="both"/>
        <w:rPr>
          <w:rFonts w:asciiTheme="majorBidi" w:hAnsiTheme="majorBidi" w:cstheme="majorBidi"/>
          <w:noProof/>
          <w:sz w:val="20"/>
          <w:szCs w:val="20"/>
          <w:lang w:val="fr-FR"/>
        </w:rPr>
      </w:pPr>
      <w:bookmarkStart w:id="0" w:name="Insert_img_Signet"/>
      <w:bookmarkEnd w:id="0"/>
    </w:p>
    <w:p w14:paraId="0B4C35FA" w14:textId="77777777" w:rsidR="00733219" w:rsidRPr="0037033B" w:rsidRDefault="00733219" w:rsidP="00CD3B0E">
      <w:pPr>
        <w:jc w:val="both"/>
        <w:rPr>
          <w:rFonts w:asciiTheme="majorBidi" w:hAnsiTheme="majorBidi" w:cstheme="majorBidi"/>
          <w:noProof/>
          <w:sz w:val="20"/>
          <w:szCs w:val="20"/>
          <w:lang w:val="fr-FR"/>
        </w:rPr>
      </w:pPr>
    </w:p>
    <w:p w14:paraId="05BF6BD3" w14:textId="77777777" w:rsidR="00733219" w:rsidRPr="0037033B" w:rsidRDefault="00733219" w:rsidP="00CD3B0E">
      <w:pPr>
        <w:jc w:val="both"/>
        <w:rPr>
          <w:rFonts w:asciiTheme="majorBidi" w:hAnsiTheme="majorBidi" w:cstheme="majorBidi"/>
          <w:noProof/>
          <w:sz w:val="20"/>
          <w:szCs w:val="20"/>
          <w:lang w:val="fr-FR"/>
        </w:rPr>
      </w:pPr>
    </w:p>
    <w:p w14:paraId="1B983361" w14:textId="28E6FE4E" w:rsidR="00733219" w:rsidRPr="0037033B" w:rsidRDefault="00395510" w:rsidP="00CD3B0E">
      <w:pPr>
        <w:jc w:val="both"/>
        <w:rPr>
          <w:rFonts w:asciiTheme="majorBidi" w:hAnsiTheme="majorBidi" w:cstheme="majorBidi"/>
          <w:noProof/>
          <w:sz w:val="20"/>
          <w:szCs w:val="20"/>
          <w:lang w:val="fr-FR"/>
        </w:rPr>
        <w:sectPr w:rsidR="00733219" w:rsidRPr="0037033B" w:rsidSect="007C2D65">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rFonts w:asciiTheme="majorBidi" w:hAnsiTheme="majorBidi" w:cstheme="majorBidi"/>
          <w:noProof/>
          <w:sz w:val="20"/>
          <w:szCs w:val="20"/>
          <w:lang w:val="fr-FR" w:eastAsia="fr-FR"/>
        </w:rPr>
        <mc:AlternateContent>
          <mc:Choice Requires="wps">
            <w:drawing>
              <wp:anchor distT="0" distB="0" distL="114300" distR="114300" simplePos="0" relativeHeight="251659264" behindDoc="0" locked="1" layoutInCell="1" allowOverlap="1" wp14:anchorId="3C62ED2C" wp14:editId="3596F032">
                <wp:simplePos x="0" y="0"/>
                <wp:positionH relativeFrom="margin">
                  <wp:align>left</wp:align>
                </wp:positionH>
                <wp:positionV relativeFrom="page">
                  <wp:posOffset>3886200</wp:posOffset>
                </wp:positionV>
                <wp:extent cx="3410585" cy="967740"/>
                <wp:effectExtent l="0" t="0" r="0" b="0"/>
                <wp:wrapNone/>
                <wp:docPr id="290675419"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0585" cy="967740"/>
                        </a:xfrm>
                        <a:prstGeom prst="rect">
                          <a:avLst/>
                        </a:prstGeom>
                        <a:solidFill>
                          <a:sysClr val="window" lastClr="FFFFFF"/>
                        </a:solidFill>
                        <a:ln w="6350">
                          <a:noFill/>
                        </a:ln>
                        <a:effectLst/>
                      </wps:spPr>
                      <wps:txbx>
                        <w:txbxContent>
                          <w:p w14:paraId="1CF97415" w14:textId="77777777" w:rsidR="000F2237" w:rsidRDefault="000F2237" w:rsidP="00733219">
                            <w:pPr>
                              <w:pStyle w:val="Titrecouverture"/>
                              <w:rPr>
                                <w:rFonts w:ascii="Georgia" w:hAnsi="Georgia"/>
                                <w:color w:val="C00000"/>
                                <w:sz w:val="36"/>
                                <w:szCs w:val="24"/>
                              </w:rPr>
                            </w:pPr>
                            <w:r w:rsidRPr="000F2237">
                              <w:rPr>
                                <w:rFonts w:ascii="Georgia" w:hAnsi="Georgia"/>
                                <w:color w:val="C00000"/>
                                <w:sz w:val="36"/>
                                <w:szCs w:val="24"/>
                              </w:rPr>
                              <w:t>COD22023-10184</w:t>
                            </w:r>
                          </w:p>
                          <w:p w14:paraId="32067697" w14:textId="1AADEA12" w:rsidR="008B3F89" w:rsidRPr="008D1AA2" w:rsidRDefault="008B3F89" w:rsidP="00733219">
                            <w:pPr>
                              <w:pStyle w:val="Titrecouverture"/>
                              <w:rPr>
                                <w:rFonts w:ascii="Georgia" w:hAnsi="Georgia"/>
                                <w:color w:val="C00000"/>
                                <w:sz w:val="36"/>
                                <w:szCs w:val="24"/>
                              </w:rPr>
                            </w:pPr>
                            <w:r w:rsidRPr="008D1AA2">
                              <w:rPr>
                                <w:rFonts w:ascii="Georgia" w:hAnsi="Georgia"/>
                                <w:color w:val="C00000"/>
                                <w:sz w:val="36"/>
                                <w:szCs w:val="24"/>
                              </w:rPr>
                              <w:t xml:space="preserve">Prescriptions techniques </w:t>
                            </w:r>
                          </w:p>
                          <w:p w14:paraId="3D004AAF" w14:textId="77777777" w:rsidR="008B3F89" w:rsidRDefault="008B3F89" w:rsidP="00733219">
                            <w:pPr>
                              <w:pStyle w:val="Titrecouverture"/>
                              <w:rPr>
                                <w:sz w:val="36"/>
                              </w:rPr>
                            </w:pPr>
                          </w:p>
                          <w:p w14:paraId="4F3DEE85" w14:textId="77777777" w:rsidR="008B3F89" w:rsidRDefault="008B3F89" w:rsidP="00733219">
                            <w:pPr>
                              <w:pStyle w:val="Titrecouverture"/>
                              <w:rPr>
                                <w:sz w:val="36"/>
                              </w:rPr>
                            </w:pPr>
                          </w:p>
                          <w:p w14:paraId="15F44115" w14:textId="77777777" w:rsidR="008B3F89" w:rsidRDefault="008B3F89" w:rsidP="00733219">
                            <w:pPr>
                              <w:pStyle w:val="Titrecouverture"/>
                              <w:rPr>
                                <w:sz w:val="36"/>
                              </w:rPr>
                            </w:pPr>
                          </w:p>
                          <w:p w14:paraId="56717129" w14:textId="77777777" w:rsidR="008B3F89" w:rsidRDefault="008B3F89" w:rsidP="00733219">
                            <w:pPr>
                              <w:pStyle w:val="Titrecouverture"/>
                              <w:rPr>
                                <w:sz w:val="36"/>
                              </w:rPr>
                            </w:pPr>
                          </w:p>
                          <w:p w14:paraId="590F0404" w14:textId="77777777" w:rsidR="008B3F89" w:rsidRDefault="008B3F89" w:rsidP="00733219">
                            <w:pPr>
                              <w:pStyle w:val="Titrecouverture"/>
                              <w:rPr>
                                <w:sz w:val="36"/>
                              </w:rPr>
                            </w:pPr>
                          </w:p>
                          <w:p w14:paraId="3019EA4A" w14:textId="77777777" w:rsidR="008B3F89" w:rsidRPr="004145B4" w:rsidRDefault="008B3F89" w:rsidP="00733219">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2ED2C" id="_x0000_t202" coordsize="21600,21600" o:spt="202" path="m,l,21600r21600,l21600,xe">
                <v:stroke joinstyle="miter"/>
                <v:path gradientshapeok="t" o:connecttype="rect"/>
              </v:shapetype>
              <v:shape id="Zone de texte 5" o:spid="_x0000_s1026" type="#_x0000_t202" style="position:absolute;left:0;text-align:left;margin-left:0;margin-top:306pt;width:268.55pt;height:7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" fillcolor="window" stroked="f" strokeweight=".5pt">
                <v:textbox>
                  <w:txbxContent>
                    <w:p w14:paraId="1CF97415" w14:textId="77777777" w:rsidR="000F2237" w:rsidRDefault="000F2237" w:rsidP="00733219">
                      <w:pPr>
                        <w:pStyle w:val="Titrecouverture"/>
                        <w:rPr>
                          <w:rFonts w:ascii="Georgia" w:hAnsi="Georgia"/>
                          <w:color w:val="C00000"/>
                          <w:sz w:val="36"/>
                          <w:szCs w:val="24"/>
                        </w:rPr>
                      </w:pPr>
                      <w:r w:rsidRPr="000F2237">
                        <w:rPr>
                          <w:rFonts w:ascii="Georgia" w:hAnsi="Georgia"/>
                          <w:color w:val="C00000"/>
                          <w:sz w:val="36"/>
                          <w:szCs w:val="24"/>
                        </w:rPr>
                        <w:t>COD22023-10184</w:t>
                      </w:r>
                    </w:p>
                    <w:p w14:paraId="32067697" w14:textId="1AADEA12" w:rsidR="008B3F89" w:rsidRPr="008D1AA2" w:rsidRDefault="008B3F89" w:rsidP="00733219">
                      <w:pPr>
                        <w:pStyle w:val="Titrecouverture"/>
                        <w:rPr>
                          <w:rFonts w:ascii="Georgia" w:hAnsi="Georgia"/>
                          <w:color w:val="C00000"/>
                          <w:sz w:val="36"/>
                          <w:szCs w:val="24"/>
                        </w:rPr>
                      </w:pPr>
                      <w:r w:rsidRPr="008D1AA2">
                        <w:rPr>
                          <w:rFonts w:ascii="Georgia" w:hAnsi="Georgia"/>
                          <w:color w:val="C00000"/>
                          <w:sz w:val="36"/>
                          <w:szCs w:val="24"/>
                        </w:rPr>
                        <w:t xml:space="preserve">Prescriptions techniques </w:t>
                      </w:r>
                    </w:p>
                    <w:p w14:paraId="3D004AAF" w14:textId="77777777" w:rsidR="008B3F89" w:rsidRDefault="008B3F89" w:rsidP="00733219">
                      <w:pPr>
                        <w:pStyle w:val="Titrecouverture"/>
                        <w:rPr>
                          <w:sz w:val="36"/>
                        </w:rPr>
                      </w:pPr>
                    </w:p>
                    <w:p w14:paraId="4F3DEE85" w14:textId="77777777" w:rsidR="008B3F89" w:rsidRDefault="008B3F89" w:rsidP="00733219">
                      <w:pPr>
                        <w:pStyle w:val="Titrecouverture"/>
                        <w:rPr>
                          <w:sz w:val="36"/>
                        </w:rPr>
                      </w:pPr>
                    </w:p>
                    <w:p w14:paraId="15F44115" w14:textId="77777777" w:rsidR="008B3F89" w:rsidRDefault="008B3F89" w:rsidP="00733219">
                      <w:pPr>
                        <w:pStyle w:val="Titrecouverture"/>
                        <w:rPr>
                          <w:sz w:val="36"/>
                        </w:rPr>
                      </w:pPr>
                    </w:p>
                    <w:p w14:paraId="56717129" w14:textId="77777777" w:rsidR="008B3F89" w:rsidRDefault="008B3F89" w:rsidP="00733219">
                      <w:pPr>
                        <w:pStyle w:val="Titrecouverture"/>
                        <w:rPr>
                          <w:sz w:val="36"/>
                        </w:rPr>
                      </w:pPr>
                    </w:p>
                    <w:p w14:paraId="590F0404" w14:textId="77777777" w:rsidR="008B3F89" w:rsidRDefault="008B3F89" w:rsidP="00733219">
                      <w:pPr>
                        <w:pStyle w:val="Titrecouverture"/>
                        <w:rPr>
                          <w:sz w:val="36"/>
                        </w:rPr>
                      </w:pPr>
                    </w:p>
                    <w:p w14:paraId="3019EA4A" w14:textId="77777777" w:rsidR="008B3F89" w:rsidRPr="004145B4" w:rsidRDefault="008B3F89" w:rsidP="00733219">
                      <w:pPr>
                        <w:pStyle w:val="Titrecouverture"/>
                        <w:rPr>
                          <w:sz w:val="24"/>
                          <w:szCs w:val="24"/>
                        </w:rPr>
                      </w:pPr>
                    </w:p>
                  </w:txbxContent>
                </v:textbox>
                <w10:wrap anchorx="margin" anchory="page"/>
                <w10:anchorlock/>
              </v:shape>
            </w:pict>
          </mc:Fallback>
        </mc:AlternateContent>
      </w:r>
      <w:r w:rsidR="000F2237">
        <w:rPr>
          <w:rFonts w:asciiTheme="majorBidi" w:hAnsiTheme="majorBidi" w:cstheme="majorBidi"/>
          <w:noProof/>
          <w:sz w:val="20"/>
          <w:szCs w:val="20"/>
          <w:lang w:val="fr-FR"/>
        </w:rPr>
        <w:t>²</w:t>
      </w:r>
    </w:p>
    <w:p w14:paraId="38F7CCC8" w14:textId="77777777" w:rsidR="00733219" w:rsidRPr="0037033B" w:rsidRDefault="00733219" w:rsidP="00CD3B0E">
      <w:pPr>
        <w:pStyle w:val="Corpsdetexte"/>
        <w:rPr>
          <w:rFonts w:asciiTheme="majorBidi" w:hAnsiTheme="majorBidi" w:cstheme="majorBidi"/>
          <w:noProof/>
          <w:szCs w:val="20"/>
        </w:rPr>
      </w:pPr>
      <w:bookmarkStart w:id="1" w:name="Index_Signet"/>
      <w:bookmarkEnd w:id="1"/>
    </w:p>
    <w:p w14:paraId="1577E582" w14:textId="77777777" w:rsidR="00953DED" w:rsidRPr="00953DED" w:rsidRDefault="00204E0E">
      <w:pPr>
        <w:pStyle w:val="TM1"/>
        <w:rPr>
          <w:rFonts w:asciiTheme="majorBidi" w:eastAsiaTheme="minorEastAsia" w:hAnsiTheme="majorBidi" w:cstheme="majorBidi"/>
          <w:b w:val="0"/>
          <w:bCs w:val="0"/>
          <w:caps w:val="0"/>
          <w:sz w:val="16"/>
          <w:szCs w:val="16"/>
          <w:lang w:val="fr-FR" w:eastAsia="fr-FR"/>
        </w:rPr>
      </w:pPr>
      <w:r w:rsidRPr="00953DED">
        <w:rPr>
          <w:rFonts w:asciiTheme="majorBidi" w:hAnsiTheme="majorBidi" w:cstheme="majorBidi"/>
          <w:sz w:val="16"/>
          <w:szCs w:val="16"/>
        </w:rPr>
        <w:fldChar w:fldCharType="begin"/>
      </w:r>
      <w:r w:rsidR="00203442" w:rsidRPr="00953DED">
        <w:rPr>
          <w:rFonts w:asciiTheme="majorBidi" w:hAnsiTheme="majorBidi" w:cstheme="majorBidi"/>
          <w:sz w:val="16"/>
          <w:szCs w:val="16"/>
        </w:rPr>
        <w:instrText xml:space="preserve"> TOC \o "1-2" \h \z \u </w:instrText>
      </w:r>
      <w:r w:rsidRPr="00953DED">
        <w:rPr>
          <w:rFonts w:asciiTheme="majorBidi" w:hAnsiTheme="majorBidi" w:cstheme="majorBidi"/>
          <w:sz w:val="16"/>
          <w:szCs w:val="16"/>
        </w:rPr>
        <w:fldChar w:fldCharType="separate"/>
      </w:r>
      <w:hyperlink w:anchor="_Toc230540941" w:history="1">
        <w:r w:rsidR="00953DED" w:rsidRPr="00953DED">
          <w:rPr>
            <w:rStyle w:val="Lienhypertexte"/>
            <w:rFonts w:asciiTheme="majorBidi" w:eastAsia="Arial Unicode MS" w:hAnsiTheme="majorBidi" w:cstheme="majorBidi"/>
            <w:sz w:val="16"/>
            <w:szCs w:val="16"/>
            <w:lang w:val="fr-FR"/>
          </w:rPr>
          <w:t>I.</w:t>
        </w:r>
        <w:r w:rsidR="00953DED" w:rsidRPr="00953DED">
          <w:rPr>
            <w:rFonts w:asciiTheme="majorBidi" w:eastAsiaTheme="minorEastAsia" w:hAnsiTheme="majorBidi" w:cstheme="majorBidi"/>
            <w:b w:val="0"/>
            <w:bCs w:val="0"/>
            <w:caps w:val="0"/>
            <w:sz w:val="16"/>
            <w:szCs w:val="16"/>
            <w:lang w:val="fr-FR" w:eastAsia="fr-FR"/>
          </w:rPr>
          <w:tab/>
        </w:r>
        <w:r w:rsidR="00953DED" w:rsidRPr="00953DED">
          <w:rPr>
            <w:rStyle w:val="Lienhypertexte"/>
            <w:rFonts w:asciiTheme="majorBidi" w:eastAsia="Arial Unicode MS" w:hAnsiTheme="majorBidi" w:cstheme="majorBidi"/>
            <w:sz w:val="16"/>
            <w:szCs w:val="16"/>
            <w:lang w:val="fr-FR"/>
          </w:rPr>
          <w:t>SPECIFICATIONS TECHNIQUES</w:t>
        </w:r>
        <w:r w:rsidR="00953DED" w:rsidRPr="00953DED">
          <w:rPr>
            <w:rFonts w:asciiTheme="majorBidi" w:hAnsiTheme="majorBidi" w:cstheme="majorBidi"/>
            <w:webHidden/>
            <w:sz w:val="16"/>
            <w:szCs w:val="16"/>
          </w:rPr>
          <w:tab/>
        </w:r>
        <w:r w:rsidRPr="00953DED">
          <w:rPr>
            <w:rFonts w:asciiTheme="majorBidi" w:hAnsiTheme="majorBidi" w:cstheme="majorBidi"/>
            <w:webHidden/>
            <w:sz w:val="16"/>
            <w:szCs w:val="16"/>
          </w:rPr>
          <w:fldChar w:fldCharType="begin"/>
        </w:r>
        <w:r w:rsidR="00953DED" w:rsidRPr="00953DED">
          <w:rPr>
            <w:rFonts w:asciiTheme="majorBidi" w:hAnsiTheme="majorBidi" w:cstheme="majorBidi"/>
            <w:webHidden/>
            <w:sz w:val="16"/>
            <w:szCs w:val="16"/>
          </w:rPr>
          <w:instrText xml:space="preserve"> PAGEREF _Toc230540941 \h </w:instrText>
        </w:r>
        <w:r w:rsidRPr="00953DED">
          <w:rPr>
            <w:rFonts w:asciiTheme="majorBidi" w:hAnsiTheme="majorBidi" w:cstheme="majorBidi"/>
            <w:webHidden/>
            <w:sz w:val="16"/>
            <w:szCs w:val="16"/>
          </w:rPr>
        </w:r>
        <w:r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w:t>
        </w:r>
        <w:r w:rsidRPr="00953DED">
          <w:rPr>
            <w:rFonts w:asciiTheme="majorBidi" w:hAnsiTheme="majorBidi" w:cstheme="majorBidi"/>
            <w:webHidden/>
            <w:sz w:val="16"/>
            <w:szCs w:val="16"/>
          </w:rPr>
          <w:fldChar w:fldCharType="end"/>
        </w:r>
      </w:hyperlink>
    </w:p>
    <w:p w14:paraId="33AC5F5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2" w:history="1">
        <w:r w:rsidRPr="00953DED">
          <w:rPr>
            <w:rStyle w:val="Lienhypertexte"/>
            <w:rFonts w:asciiTheme="majorBidi" w:eastAsia="Arial Unicode MS" w:hAnsiTheme="majorBidi" w:cstheme="majorBidi"/>
            <w:sz w:val="16"/>
            <w:szCs w:val="16"/>
            <w:lang w:val="fr-FR"/>
          </w:rPr>
          <w:t>***LOT STABILITE***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w:t>
        </w:r>
        <w:r w:rsidR="00204E0E" w:rsidRPr="00953DED">
          <w:rPr>
            <w:rFonts w:asciiTheme="majorBidi" w:hAnsiTheme="majorBidi" w:cstheme="majorBidi"/>
            <w:webHidden/>
            <w:sz w:val="16"/>
            <w:szCs w:val="16"/>
          </w:rPr>
          <w:fldChar w:fldCharType="end"/>
        </w:r>
      </w:hyperlink>
    </w:p>
    <w:p w14:paraId="76D1EEB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3" w:history="1">
        <w:r w:rsidRPr="00953DED">
          <w:rPr>
            <w:rStyle w:val="Lienhypertexte"/>
            <w:rFonts w:asciiTheme="majorBidi" w:eastAsia="Arial Unicode MS" w:hAnsiTheme="majorBidi" w:cstheme="majorBidi"/>
            <w:sz w:val="16"/>
            <w:szCs w:val="16"/>
            <w:lang w:val="fr-FR"/>
          </w:rPr>
          <w:t>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SPECIFICATIONS GENERALES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w:t>
        </w:r>
        <w:r w:rsidR="00204E0E" w:rsidRPr="00953DED">
          <w:rPr>
            <w:rFonts w:asciiTheme="majorBidi" w:hAnsiTheme="majorBidi" w:cstheme="majorBidi"/>
            <w:webHidden/>
            <w:sz w:val="16"/>
            <w:szCs w:val="16"/>
          </w:rPr>
          <w:fldChar w:fldCharType="end"/>
        </w:r>
      </w:hyperlink>
    </w:p>
    <w:p w14:paraId="6EBF83BF"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4" w:history="1">
        <w:r w:rsidRPr="00953DED">
          <w:rPr>
            <w:rStyle w:val="Lienhypertexte"/>
            <w:rFonts w:asciiTheme="majorBidi" w:eastAsia="Arial Unicode MS" w:hAnsiTheme="majorBidi" w:cstheme="majorBidi"/>
            <w:sz w:val="16"/>
            <w:szCs w:val="16"/>
            <w:lang w:val="fr-FR"/>
          </w:rPr>
          <w:t>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TRAVAUX PRELIMINAIRES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w:t>
        </w:r>
        <w:r w:rsidR="00204E0E" w:rsidRPr="00953DED">
          <w:rPr>
            <w:rFonts w:asciiTheme="majorBidi" w:hAnsiTheme="majorBidi" w:cstheme="majorBidi"/>
            <w:webHidden/>
            <w:sz w:val="16"/>
            <w:szCs w:val="16"/>
          </w:rPr>
          <w:fldChar w:fldCharType="end"/>
        </w:r>
      </w:hyperlink>
    </w:p>
    <w:p w14:paraId="442E291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5" w:history="1">
        <w:r w:rsidRPr="00953DED">
          <w:rPr>
            <w:rStyle w:val="Lienhypertexte"/>
            <w:rFonts w:asciiTheme="majorBidi" w:eastAsia="Arial Unicode MS" w:hAnsiTheme="majorBidi" w:cstheme="majorBidi"/>
            <w:sz w:val="16"/>
            <w:szCs w:val="16"/>
            <w:lang w:val="fr-FR"/>
          </w:rPr>
          <w:t>1.2.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IMPLANTATION DES TRAVAUX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w:t>
        </w:r>
        <w:r w:rsidR="00204E0E" w:rsidRPr="00953DED">
          <w:rPr>
            <w:rFonts w:asciiTheme="majorBidi" w:hAnsiTheme="majorBidi" w:cstheme="majorBidi"/>
            <w:webHidden/>
            <w:sz w:val="16"/>
            <w:szCs w:val="16"/>
          </w:rPr>
          <w:fldChar w:fldCharType="end"/>
        </w:r>
      </w:hyperlink>
    </w:p>
    <w:p w14:paraId="39EBA7E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6" w:history="1">
        <w:r w:rsidRPr="00953DED">
          <w:rPr>
            <w:rStyle w:val="Lienhypertexte"/>
            <w:rFonts w:asciiTheme="majorBidi" w:eastAsia="Arial Unicode MS" w:hAnsiTheme="majorBidi" w:cstheme="majorBidi"/>
            <w:sz w:val="16"/>
            <w:szCs w:val="16"/>
            <w:lang w:val="fr-FR"/>
          </w:rPr>
          <w:t>1.3.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CONSISTANCE DES TRAVAUX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w:t>
        </w:r>
        <w:r w:rsidR="00204E0E" w:rsidRPr="00953DED">
          <w:rPr>
            <w:rFonts w:asciiTheme="majorBidi" w:hAnsiTheme="majorBidi" w:cstheme="majorBidi"/>
            <w:webHidden/>
            <w:sz w:val="16"/>
            <w:szCs w:val="16"/>
          </w:rPr>
          <w:fldChar w:fldCharType="end"/>
        </w:r>
      </w:hyperlink>
    </w:p>
    <w:p w14:paraId="20944FF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7" w:history="1">
        <w:r w:rsidRPr="00953DED">
          <w:rPr>
            <w:rStyle w:val="Lienhypertexte"/>
            <w:rFonts w:asciiTheme="majorBidi" w:eastAsia="Arial Unicode MS" w:hAnsiTheme="majorBidi" w:cstheme="majorBidi"/>
            <w:sz w:val="16"/>
            <w:szCs w:val="16"/>
            <w:lang w:val="fr-FR"/>
          </w:rPr>
          <w:t>1.4.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PROGRAMME ET ETUDES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w:t>
        </w:r>
        <w:r w:rsidR="00204E0E" w:rsidRPr="00953DED">
          <w:rPr>
            <w:rFonts w:asciiTheme="majorBidi" w:hAnsiTheme="majorBidi" w:cstheme="majorBidi"/>
            <w:webHidden/>
            <w:sz w:val="16"/>
            <w:szCs w:val="16"/>
          </w:rPr>
          <w:fldChar w:fldCharType="end"/>
        </w:r>
      </w:hyperlink>
    </w:p>
    <w:p w14:paraId="74CD49F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8" w:history="1">
        <w:r w:rsidRPr="00953DED">
          <w:rPr>
            <w:rStyle w:val="Lienhypertexte"/>
            <w:rFonts w:asciiTheme="majorBidi" w:eastAsia="Arial Unicode MS" w:hAnsiTheme="majorBidi" w:cstheme="majorBidi"/>
            <w:sz w:val="16"/>
            <w:szCs w:val="16"/>
            <w:lang w:val="fr-FR"/>
          </w:rPr>
          <w:t>1.5.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REGLEMENT ET NORMES TECHNIQUES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w:t>
        </w:r>
        <w:r w:rsidR="00204E0E" w:rsidRPr="00953DED">
          <w:rPr>
            <w:rFonts w:asciiTheme="majorBidi" w:hAnsiTheme="majorBidi" w:cstheme="majorBidi"/>
            <w:webHidden/>
            <w:sz w:val="16"/>
            <w:szCs w:val="16"/>
          </w:rPr>
          <w:fldChar w:fldCharType="end"/>
        </w:r>
      </w:hyperlink>
    </w:p>
    <w:p w14:paraId="029A82C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49" w:history="1">
        <w:r w:rsidRPr="00953DED">
          <w:rPr>
            <w:rStyle w:val="Lienhypertexte"/>
            <w:rFonts w:asciiTheme="majorBidi" w:eastAsia="Arial Unicode MS" w:hAnsiTheme="majorBidi" w:cstheme="majorBidi"/>
            <w:sz w:val="16"/>
            <w:szCs w:val="16"/>
            <w:lang w:val="fr-FR"/>
          </w:rPr>
          <w:t>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BETONS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_Toc230540949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w:t>
        </w:r>
        <w:r w:rsidR="00204E0E" w:rsidRPr="00953DED">
          <w:rPr>
            <w:rFonts w:asciiTheme="majorBidi" w:hAnsiTheme="majorBidi" w:cstheme="majorBidi"/>
            <w:webHidden/>
            <w:sz w:val="16"/>
            <w:szCs w:val="16"/>
          </w:rPr>
          <w:fldChar w:fldCharType="end"/>
        </w:r>
      </w:hyperlink>
    </w:p>
    <w:p w14:paraId="7C972F0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0" w:history="1">
        <w:r w:rsidRPr="00953DED">
          <w:rPr>
            <w:rStyle w:val="Lienhypertexte"/>
            <w:rFonts w:asciiTheme="majorBidi" w:eastAsia="Arial Unicode MS" w:hAnsiTheme="majorBidi" w:cstheme="majorBidi"/>
            <w:sz w:val="16"/>
            <w:szCs w:val="16"/>
            <w:lang w:val="fr-FR"/>
          </w:rPr>
          <w:t>2.1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ORIGINE DES MATERIAUX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w:t>
        </w:r>
        <w:r w:rsidR="00204E0E" w:rsidRPr="00953DED">
          <w:rPr>
            <w:rFonts w:asciiTheme="majorBidi" w:hAnsiTheme="majorBidi" w:cstheme="majorBidi"/>
            <w:webHidden/>
            <w:sz w:val="16"/>
            <w:szCs w:val="16"/>
          </w:rPr>
          <w:fldChar w:fldCharType="end"/>
        </w:r>
      </w:hyperlink>
    </w:p>
    <w:p w14:paraId="4EF3341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1" w:history="1">
        <w:r w:rsidRPr="00953DED">
          <w:rPr>
            <w:rStyle w:val="Lienhypertexte"/>
            <w:rFonts w:asciiTheme="majorBidi" w:eastAsia="Arial Unicode MS" w:hAnsiTheme="majorBidi" w:cstheme="majorBidi"/>
            <w:sz w:val="16"/>
            <w:szCs w:val="16"/>
            <w:lang w:val="fr-FR"/>
          </w:rPr>
          <w:t>2.2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STOCKAGE DES MATERIAUX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w:t>
        </w:r>
        <w:r w:rsidR="00204E0E" w:rsidRPr="00953DED">
          <w:rPr>
            <w:rFonts w:asciiTheme="majorBidi" w:hAnsiTheme="majorBidi" w:cstheme="majorBidi"/>
            <w:webHidden/>
            <w:sz w:val="16"/>
            <w:szCs w:val="16"/>
          </w:rPr>
          <w:fldChar w:fldCharType="end"/>
        </w:r>
      </w:hyperlink>
    </w:p>
    <w:p w14:paraId="632281D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2" w:history="1">
        <w:r w:rsidRPr="00953DED">
          <w:rPr>
            <w:rStyle w:val="Lienhypertexte"/>
            <w:rFonts w:asciiTheme="majorBidi" w:eastAsia="Arial Unicode MS" w:hAnsiTheme="majorBidi" w:cstheme="majorBidi"/>
            <w:sz w:val="16"/>
            <w:szCs w:val="16"/>
            <w:lang w:val="fr-FR"/>
          </w:rPr>
          <w:t>2.3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SABLE pour BETONS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w:t>
        </w:r>
        <w:r w:rsidR="00204E0E" w:rsidRPr="00953DED">
          <w:rPr>
            <w:rFonts w:asciiTheme="majorBidi" w:hAnsiTheme="majorBidi" w:cstheme="majorBidi"/>
            <w:webHidden/>
            <w:sz w:val="16"/>
            <w:szCs w:val="16"/>
          </w:rPr>
          <w:fldChar w:fldCharType="end"/>
        </w:r>
      </w:hyperlink>
    </w:p>
    <w:p w14:paraId="3DDCF2DF"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3" w:history="1">
        <w:r w:rsidRPr="00953DED">
          <w:rPr>
            <w:rStyle w:val="Lienhypertexte"/>
            <w:rFonts w:asciiTheme="majorBidi" w:eastAsia="Arial Unicode MS" w:hAnsiTheme="majorBidi" w:cstheme="majorBidi"/>
            <w:sz w:val="16"/>
            <w:szCs w:val="16"/>
            <w:lang w:val="fr-FR"/>
          </w:rPr>
          <w:t>2.4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GRANULATS POUR BETONS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w:t>
        </w:r>
        <w:r w:rsidR="00204E0E" w:rsidRPr="00953DED">
          <w:rPr>
            <w:rFonts w:asciiTheme="majorBidi" w:hAnsiTheme="majorBidi" w:cstheme="majorBidi"/>
            <w:webHidden/>
            <w:sz w:val="16"/>
            <w:szCs w:val="16"/>
          </w:rPr>
          <w:fldChar w:fldCharType="end"/>
        </w:r>
      </w:hyperlink>
    </w:p>
    <w:p w14:paraId="605E2AF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4" w:history="1">
        <w:r w:rsidRPr="00953DED">
          <w:rPr>
            <w:rStyle w:val="Lienhypertexte"/>
            <w:rFonts w:asciiTheme="majorBidi" w:eastAsia="Arial Unicode MS" w:hAnsiTheme="majorBidi" w:cstheme="majorBidi"/>
            <w:sz w:val="16"/>
            <w:szCs w:val="16"/>
            <w:lang w:val="fr-FR"/>
          </w:rPr>
          <w:t>2.5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LIANTS HYDRAULIQUES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w:t>
        </w:r>
        <w:r w:rsidR="00204E0E" w:rsidRPr="00953DED">
          <w:rPr>
            <w:rFonts w:asciiTheme="majorBidi" w:hAnsiTheme="majorBidi" w:cstheme="majorBidi"/>
            <w:webHidden/>
            <w:sz w:val="16"/>
            <w:szCs w:val="16"/>
          </w:rPr>
          <w:fldChar w:fldCharType="end"/>
        </w:r>
      </w:hyperlink>
    </w:p>
    <w:p w14:paraId="17A2B99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5" w:history="1">
        <w:r w:rsidRPr="00953DED">
          <w:rPr>
            <w:rStyle w:val="Lienhypertexte"/>
            <w:rFonts w:asciiTheme="majorBidi" w:eastAsia="Arial Unicode MS" w:hAnsiTheme="majorBidi" w:cstheme="majorBidi"/>
            <w:sz w:val="16"/>
            <w:szCs w:val="16"/>
            <w:lang w:val="fr-FR"/>
          </w:rPr>
          <w:t>2.6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ADJUVANTS POUR BETON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w:t>
        </w:r>
        <w:r w:rsidR="00204E0E" w:rsidRPr="00953DED">
          <w:rPr>
            <w:rFonts w:asciiTheme="majorBidi" w:hAnsiTheme="majorBidi" w:cstheme="majorBidi"/>
            <w:webHidden/>
            <w:sz w:val="16"/>
            <w:szCs w:val="16"/>
          </w:rPr>
          <w:fldChar w:fldCharType="end"/>
        </w:r>
      </w:hyperlink>
    </w:p>
    <w:p w14:paraId="58B6C5B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6" w:history="1">
        <w:r w:rsidRPr="00953DED">
          <w:rPr>
            <w:rStyle w:val="Lienhypertexte"/>
            <w:rFonts w:asciiTheme="majorBidi" w:eastAsia="Arial Unicode MS" w:hAnsiTheme="majorBidi" w:cstheme="majorBidi"/>
            <w:sz w:val="16"/>
            <w:szCs w:val="16"/>
            <w:lang w:val="fr-FR"/>
          </w:rPr>
          <w:t>2.7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EAU DE GACHAGE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8</w:t>
        </w:r>
        <w:r w:rsidR="00204E0E" w:rsidRPr="00953DED">
          <w:rPr>
            <w:rFonts w:asciiTheme="majorBidi" w:hAnsiTheme="majorBidi" w:cstheme="majorBidi"/>
            <w:webHidden/>
            <w:sz w:val="16"/>
            <w:szCs w:val="16"/>
          </w:rPr>
          <w:fldChar w:fldCharType="end"/>
        </w:r>
      </w:hyperlink>
    </w:p>
    <w:p w14:paraId="76CC2B5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7" w:history="1">
        <w:r w:rsidRPr="00953DED">
          <w:rPr>
            <w:rStyle w:val="Lienhypertexte"/>
            <w:rFonts w:asciiTheme="majorBidi" w:eastAsia="Arial Unicode MS" w:hAnsiTheme="majorBidi" w:cstheme="majorBidi"/>
            <w:sz w:val="16"/>
            <w:szCs w:val="16"/>
            <w:lang w:val="fr-FR"/>
          </w:rPr>
          <w:t>2.8</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ACIERS POUR ARMATURES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8</w:t>
        </w:r>
        <w:r w:rsidR="00204E0E" w:rsidRPr="00953DED">
          <w:rPr>
            <w:rFonts w:asciiTheme="majorBidi" w:hAnsiTheme="majorBidi" w:cstheme="majorBidi"/>
            <w:webHidden/>
            <w:sz w:val="16"/>
            <w:szCs w:val="16"/>
          </w:rPr>
          <w:fldChar w:fldCharType="end"/>
        </w:r>
      </w:hyperlink>
    </w:p>
    <w:p w14:paraId="11A6857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8" w:history="1">
        <w:r w:rsidRPr="00953DED">
          <w:rPr>
            <w:rStyle w:val="Lienhypertexte"/>
            <w:rFonts w:asciiTheme="majorBidi" w:eastAsia="Arial Unicode MS" w:hAnsiTheme="majorBidi" w:cstheme="majorBidi"/>
            <w:sz w:val="16"/>
            <w:szCs w:val="16"/>
            <w:lang w:val="fr-FR"/>
          </w:rPr>
          <w:t>2.9</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COFFRAGES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w:t>
        </w:r>
        <w:r w:rsidR="00204E0E" w:rsidRPr="00953DED">
          <w:rPr>
            <w:rFonts w:asciiTheme="majorBidi" w:hAnsiTheme="majorBidi" w:cstheme="majorBidi"/>
            <w:webHidden/>
            <w:sz w:val="16"/>
            <w:szCs w:val="16"/>
          </w:rPr>
          <w:fldChar w:fldCharType="end"/>
        </w:r>
      </w:hyperlink>
    </w:p>
    <w:p w14:paraId="3C5BD5C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59" w:history="1">
        <w:r w:rsidRPr="00953DED">
          <w:rPr>
            <w:rStyle w:val="Lienhypertexte"/>
            <w:rFonts w:asciiTheme="majorBidi" w:eastAsia="Arial Unicode MS" w:hAnsiTheme="majorBidi" w:cstheme="majorBidi"/>
            <w:sz w:val="16"/>
            <w:szCs w:val="16"/>
            <w:lang w:val="fr-FR"/>
          </w:rPr>
          <w:t>2.10</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COMPOSITION DES BETONS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_Toc230540959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w:t>
        </w:r>
        <w:r w:rsidR="00204E0E" w:rsidRPr="00953DED">
          <w:rPr>
            <w:rFonts w:asciiTheme="majorBidi" w:hAnsiTheme="majorBidi" w:cstheme="majorBidi"/>
            <w:webHidden/>
            <w:sz w:val="16"/>
            <w:szCs w:val="16"/>
          </w:rPr>
          <w:fldChar w:fldCharType="end"/>
        </w:r>
      </w:hyperlink>
    </w:p>
    <w:p w14:paraId="2A24936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0" w:history="1">
        <w:r w:rsidRPr="00953DED">
          <w:rPr>
            <w:rStyle w:val="Lienhypertexte"/>
            <w:rFonts w:asciiTheme="majorBidi" w:eastAsia="Arial Unicode MS" w:hAnsiTheme="majorBidi" w:cstheme="majorBidi"/>
            <w:sz w:val="16"/>
            <w:szCs w:val="16"/>
            <w:lang w:val="fr-FR"/>
          </w:rPr>
          <w:t>2.11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ARMATURES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15</w:t>
        </w:r>
        <w:r w:rsidR="00204E0E" w:rsidRPr="00953DED">
          <w:rPr>
            <w:rFonts w:asciiTheme="majorBidi" w:hAnsiTheme="majorBidi" w:cstheme="majorBidi"/>
            <w:webHidden/>
            <w:sz w:val="16"/>
            <w:szCs w:val="16"/>
          </w:rPr>
          <w:fldChar w:fldCharType="end"/>
        </w:r>
      </w:hyperlink>
    </w:p>
    <w:p w14:paraId="5836952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1" w:history="1">
        <w:r w:rsidRPr="00953DED">
          <w:rPr>
            <w:rStyle w:val="Lienhypertexte"/>
            <w:rFonts w:asciiTheme="majorBidi" w:eastAsia="Arial Unicode MS" w:hAnsiTheme="majorBidi" w:cstheme="majorBidi"/>
            <w:sz w:val="16"/>
            <w:szCs w:val="16"/>
            <w:lang w:val="fr-FR"/>
          </w:rPr>
          <w:t>2.12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COFFRAGES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16</w:t>
        </w:r>
        <w:r w:rsidR="00204E0E" w:rsidRPr="00953DED">
          <w:rPr>
            <w:rFonts w:asciiTheme="majorBidi" w:hAnsiTheme="majorBidi" w:cstheme="majorBidi"/>
            <w:webHidden/>
            <w:sz w:val="16"/>
            <w:szCs w:val="16"/>
          </w:rPr>
          <w:fldChar w:fldCharType="end"/>
        </w:r>
      </w:hyperlink>
    </w:p>
    <w:p w14:paraId="4105CE3E"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2" w:history="1">
        <w:r w:rsidRPr="00953DED">
          <w:rPr>
            <w:rStyle w:val="Lienhypertexte"/>
            <w:rFonts w:asciiTheme="majorBidi" w:eastAsia="Arial Unicode MS" w:hAnsiTheme="majorBidi" w:cstheme="majorBidi"/>
            <w:sz w:val="16"/>
            <w:szCs w:val="16"/>
            <w:lang w:val="fr-FR"/>
          </w:rPr>
          <w:t>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MACONNERIES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17</w:t>
        </w:r>
        <w:r w:rsidR="00204E0E" w:rsidRPr="00953DED">
          <w:rPr>
            <w:rFonts w:asciiTheme="majorBidi" w:hAnsiTheme="majorBidi" w:cstheme="majorBidi"/>
            <w:webHidden/>
            <w:sz w:val="16"/>
            <w:szCs w:val="16"/>
          </w:rPr>
          <w:fldChar w:fldCharType="end"/>
        </w:r>
      </w:hyperlink>
    </w:p>
    <w:p w14:paraId="16C5F3C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3" w:history="1">
        <w:r w:rsidRPr="00953DED">
          <w:rPr>
            <w:rStyle w:val="Lienhypertexte"/>
            <w:rFonts w:asciiTheme="majorBidi" w:eastAsia="Arial Unicode MS" w:hAnsiTheme="majorBidi" w:cstheme="majorBidi"/>
            <w:sz w:val="16"/>
            <w:szCs w:val="16"/>
            <w:lang w:val="fr-FR"/>
          </w:rPr>
          <w:t>3.1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17</w:t>
        </w:r>
        <w:r w:rsidR="00204E0E" w:rsidRPr="00953DED">
          <w:rPr>
            <w:rFonts w:asciiTheme="majorBidi" w:hAnsiTheme="majorBidi" w:cstheme="majorBidi"/>
            <w:webHidden/>
            <w:sz w:val="16"/>
            <w:szCs w:val="16"/>
          </w:rPr>
          <w:fldChar w:fldCharType="end"/>
        </w:r>
      </w:hyperlink>
    </w:p>
    <w:p w14:paraId="43259ED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4" w:history="1">
        <w:r w:rsidRPr="00953DED">
          <w:rPr>
            <w:rStyle w:val="Lienhypertexte"/>
            <w:rFonts w:asciiTheme="majorBidi" w:eastAsia="Arial Unicode MS" w:hAnsiTheme="majorBidi" w:cstheme="majorBidi"/>
            <w:sz w:val="16"/>
            <w:szCs w:val="16"/>
            <w:lang w:val="fr-FR"/>
          </w:rPr>
          <w:t>3.2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BLOCS DE BETON DE CIMENT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18</w:t>
        </w:r>
        <w:r w:rsidR="00204E0E" w:rsidRPr="00953DED">
          <w:rPr>
            <w:rFonts w:asciiTheme="majorBidi" w:hAnsiTheme="majorBidi" w:cstheme="majorBidi"/>
            <w:webHidden/>
            <w:sz w:val="16"/>
            <w:szCs w:val="16"/>
          </w:rPr>
          <w:fldChar w:fldCharType="end"/>
        </w:r>
      </w:hyperlink>
    </w:p>
    <w:p w14:paraId="154B628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5" w:history="1">
        <w:r w:rsidRPr="00953DED">
          <w:rPr>
            <w:rStyle w:val="Lienhypertexte"/>
            <w:rFonts w:asciiTheme="majorBidi" w:eastAsia="Arial Unicode MS" w:hAnsiTheme="majorBidi" w:cstheme="majorBidi"/>
            <w:sz w:val="16"/>
            <w:szCs w:val="16"/>
            <w:lang w:val="fr-FR"/>
          </w:rPr>
          <w:t>3.3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MAÇONNERIE DE MOELLONS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18</w:t>
        </w:r>
        <w:r w:rsidR="00204E0E" w:rsidRPr="00953DED">
          <w:rPr>
            <w:rFonts w:asciiTheme="majorBidi" w:hAnsiTheme="majorBidi" w:cstheme="majorBidi"/>
            <w:webHidden/>
            <w:sz w:val="16"/>
            <w:szCs w:val="16"/>
          </w:rPr>
          <w:fldChar w:fldCharType="end"/>
        </w:r>
      </w:hyperlink>
    </w:p>
    <w:p w14:paraId="080F359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6" w:history="1">
        <w:r w:rsidRPr="00953DED">
          <w:rPr>
            <w:rStyle w:val="Lienhypertexte"/>
            <w:rFonts w:asciiTheme="majorBidi" w:eastAsia="Arial Unicode MS" w:hAnsiTheme="majorBidi" w:cstheme="majorBidi"/>
            <w:sz w:val="16"/>
            <w:szCs w:val="16"/>
            <w:lang w:val="fr-FR"/>
          </w:rPr>
          <w:t>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CHARPENTE – COUVERTURE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18</w:t>
        </w:r>
        <w:r w:rsidR="00204E0E" w:rsidRPr="00953DED">
          <w:rPr>
            <w:rFonts w:asciiTheme="majorBidi" w:hAnsiTheme="majorBidi" w:cstheme="majorBidi"/>
            <w:webHidden/>
            <w:sz w:val="16"/>
            <w:szCs w:val="16"/>
          </w:rPr>
          <w:fldChar w:fldCharType="end"/>
        </w:r>
      </w:hyperlink>
    </w:p>
    <w:p w14:paraId="4A87172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7" w:history="1">
        <w:r w:rsidRPr="00953DED">
          <w:rPr>
            <w:rStyle w:val="Lienhypertexte"/>
            <w:rFonts w:asciiTheme="majorBidi" w:eastAsia="Arial Unicode MS" w:hAnsiTheme="majorBidi" w:cstheme="majorBidi"/>
            <w:sz w:val="16"/>
            <w:szCs w:val="16"/>
            <w:lang w:val="fr-FR"/>
          </w:rPr>
          <w:t>4.1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18</w:t>
        </w:r>
        <w:r w:rsidR="00204E0E" w:rsidRPr="00953DED">
          <w:rPr>
            <w:rFonts w:asciiTheme="majorBidi" w:hAnsiTheme="majorBidi" w:cstheme="majorBidi"/>
            <w:webHidden/>
            <w:sz w:val="16"/>
            <w:szCs w:val="16"/>
          </w:rPr>
          <w:fldChar w:fldCharType="end"/>
        </w:r>
      </w:hyperlink>
    </w:p>
    <w:p w14:paraId="3B90095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8" w:history="1">
        <w:r w:rsidRPr="00953DED">
          <w:rPr>
            <w:rStyle w:val="Lienhypertexte"/>
            <w:rFonts w:asciiTheme="majorBidi" w:eastAsia="Arial Unicode MS" w:hAnsiTheme="majorBidi" w:cstheme="majorBidi"/>
            <w:sz w:val="16"/>
            <w:szCs w:val="16"/>
            <w:lang w:val="fr-FR"/>
          </w:rPr>
          <w:t>4.2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FABRICATION DES CHARPENTES METALLIQUES (TRAVAUX SUR SITE – MONTAGE)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19</w:t>
        </w:r>
        <w:r w:rsidR="00204E0E" w:rsidRPr="00953DED">
          <w:rPr>
            <w:rFonts w:asciiTheme="majorBidi" w:hAnsiTheme="majorBidi" w:cstheme="majorBidi"/>
            <w:webHidden/>
            <w:sz w:val="16"/>
            <w:szCs w:val="16"/>
          </w:rPr>
          <w:fldChar w:fldCharType="end"/>
        </w:r>
      </w:hyperlink>
    </w:p>
    <w:p w14:paraId="1FC2FDB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69" w:history="1">
        <w:r w:rsidRPr="00953DED">
          <w:rPr>
            <w:rStyle w:val="Lienhypertexte"/>
            <w:rFonts w:asciiTheme="majorBidi" w:eastAsia="Arial Unicode MS" w:hAnsiTheme="majorBidi" w:cstheme="majorBidi"/>
            <w:sz w:val="16"/>
            <w:szCs w:val="16"/>
            <w:lang w:val="fr-FR"/>
          </w:rPr>
          <w:t>4.3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COUVERTURE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_Toc230540969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20</w:t>
        </w:r>
        <w:r w:rsidR="00204E0E" w:rsidRPr="00953DED">
          <w:rPr>
            <w:rFonts w:asciiTheme="majorBidi" w:hAnsiTheme="majorBidi" w:cstheme="majorBidi"/>
            <w:webHidden/>
            <w:sz w:val="16"/>
            <w:szCs w:val="16"/>
          </w:rPr>
          <w:fldChar w:fldCharType="end"/>
        </w:r>
      </w:hyperlink>
    </w:p>
    <w:p w14:paraId="168CF8CE"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0" w:history="1">
        <w:r w:rsidRPr="00953DED">
          <w:rPr>
            <w:rStyle w:val="Lienhypertexte"/>
            <w:rFonts w:asciiTheme="majorBidi" w:eastAsia="Arial Unicode MS" w:hAnsiTheme="majorBidi" w:cstheme="majorBidi"/>
            <w:sz w:val="16"/>
            <w:szCs w:val="16"/>
            <w:lang w:val="fr-FR"/>
          </w:rPr>
          <w:t>***LOT ARCHITECTURE***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21</w:t>
        </w:r>
        <w:r w:rsidR="00204E0E" w:rsidRPr="00953DED">
          <w:rPr>
            <w:rFonts w:asciiTheme="majorBidi" w:hAnsiTheme="majorBidi" w:cstheme="majorBidi"/>
            <w:webHidden/>
            <w:sz w:val="16"/>
            <w:szCs w:val="16"/>
          </w:rPr>
          <w:fldChar w:fldCharType="end"/>
        </w:r>
      </w:hyperlink>
    </w:p>
    <w:p w14:paraId="3931B2B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1" w:history="1">
        <w:r w:rsidRPr="00953DED">
          <w:rPr>
            <w:rStyle w:val="Lienhypertexte"/>
            <w:rFonts w:asciiTheme="majorBidi" w:eastAsia="Arial Unicode MS" w:hAnsiTheme="majorBidi" w:cstheme="majorBidi"/>
            <w:sz w:val="16"/>
            <w:szCs w:val="16"/>
            <w:lang w:val="fr-FR"/>
          </w:rPr>
          <w:t>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GROS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21</w:t>
        </w:r>
        <w:r w:rsidR="00204E0E" w:rsidRPr="00953DED">
          <w:rPr>
            <w:rFonts w:asciiTheme="majorBidi" w:hAnsiTheme="majorBidi" w:cstheme="majorBidi"/>
            <w:webHidden/>
            <w:sz w:val="16"/>
            <w:szCs w:val="16"/>
          </w:rPr>
          <w:fldChar w:fldCharType="end"/>
        </w:r>
      </w:hyperlink>
    </w:p>
    <w:p w14:paraId="42A1824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2" w:history="1">
        <w:r w:rsidRPr="00953DED">
          <w:rPr>
            <w:rStyle w:val="Lienhypertexte"/>
            <w:rFonts w:asciiTheme="majorBidi" w:eastAsia="Arial Unicode MS" w:hAnsiTheme="majorBidi" w:cstheme="majorBidi"/>
            <w:sz w:val="16"/>
            <w:szCs w:val="16"/>
            <w:lang w:val="fr-FR"/>
          </w:rPr>
          <w:t>5.1.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ETUDES ET PLANS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21</w:t>
        </w:r>
        <w:r w:rsidR="00204E0E" w:rsidRPr="00953DED">
          <w:rPr>
            <w:rFonts w:asciiTheme="majorBidi" w:hAnsiTheme="majorBidi" w:cstheme="majorBidi"/>
            <w:webHidden/>
            <w:sz w:val="16"/>
            <w:szCs w:val="16"/>
          </w:rPr>
          <w:fldChar w:fldCharType="end"/>
        </w:r>
      </w:hyperlink>
    </w:p>
    <w:p w14:paraId="490EA97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3" w:history="1">
        <w:r w:rsidRPr="00953DED">
          <w:rPr>
            <w:rStyle w:val="Lienhypertexte"/>
            <w:rFonts w:asciiTheme="majorBidi" w:eastAsia="Arial Unicode MS" w:hAnsiTheme="majorBidi" w:cstheme="majorBidi"/>
            <w:sz w:val="16"/>
            <w:szCs w:val="16"/>
            <w:lang w:val="fr-FR"/>
          </w:rPr>
          <w:t>5.2.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MISE EN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21</w:t>
        </w:r>
        <w:r w:rsidR="00204E0E" w:rsidRPr="00953DED">
          <w:rPr>
            <w:rFonts w:asciiTheme="majorBidi" w:hAnsiTheme="majorBidi" w:cstheme="majorBidi"/>
            <w:webHidden/>
            <w:sz w:val="16"/>
            <w:szCs w:val="16"/>
          </w:rPr>
          <w:fldChar w:fldCharType="end"/>
        </w:r>
      </w:hyperlink>
    </w:p>
    <w:p w14:paraId="528725DF"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4" w:history="1">
        <w:r w:rsidRPr="00953DED">
          <w:rPr>
            <w:rStyle w:val="Lienhypertexte"/>
            <w:rFonts w:asciiTheme="majorBidi" w:eastAsia="Arial Unicode MS" w:hAnsiTheme="majorBidi" w:cstheme="majorBidi"/>
            <w:sz w:val="16"/>
            <w:szCs w:val="16"/>
            <w:lang w:val="fr-FR"/>
          </w:rPr>
          <w:t>5.3.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MACONNERIES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22</w:t>
        </w:r>
        <w:r w:rsidR="00204E0E" w:rsidRPr="00953DED">
          <w:rPr>
            <w:rFonts w:asciiTheme="majorBidi" w:hAnsiTheme="majorBidi" w:cstheme="majorBidi"/>
            <w:webHidden/>
            <w:sz w:val="16"/>
            <w:szCs w:val="16"/>
          </w:rPr>
          <w:fldChar w:fldCharType="end"/>
        </w:r>
      </w:hyperlink>
    </w:p>
    <w:p w14:paraId="25C4C35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5" w:history="1">
        <w:r w:rsidRPr="00953DED">
          <w:rPr>
            <w:rStyle w:val="Lienhypertexte"/>
            <w:rFonts w:asciiTheme="majorBidi" w:eastAsia="Arial Unicode MS" w:hAnsiTheme="majorBidi" w:cstheme="majorBidi"/>
            <w:sz w:val="16"/>
            <w:szCs w:val="16"/>
            <w:lang w:val="fr-FR"/>
          </w:rPr>
          <w:t>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REVETEMENTS SCELLES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31</w:t>
        </w:r>
        <w:r w:rsidR="00204E0E" w:rsidRPr="00953DED">
          <w:rPr>
            <w:rFonts w:asciiTheme="majorBidi" w:hAnsiTheme="majorBidi" w:cstheme="majorBidi"/>
            <w:webHidden/>
            <w:sz w:val="16"/>
            <w:szCs w:val="16"/>
          </w:rPr>
          <w:fldChar w:fldCharType="end"/>
        </w:r>
      </w:hyperlink>
    </w:p>
    <w:p w14:paraId="0886A69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6" w:history="1">
        <w:r w:rsidRPr="00953DED">
          <w:rPr>
            <w:rStyle w:val="Lienhypertexte"/>
            <w:rFonts w:asciiTheme="majorBidi" w:eastAsia="Arial Unicode MS" w:hAnsiTheme="majorBidi" w:cstheme="majorBidi"/>
            <w:sz w:val="16"/>
            <w:szCs w:val="16"/>
            <w:lang w:val="fr-FR"/>
          </w:rPr>
          <w:t>6.1.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CONSISTANCE DES TRAVAUX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31</w:t>
        </w:r>
        <w:r w:rsidR="00204E0E" w:rsidRPr="00953DED">
          <w:rPr>
            <w:rFonts w:asciiTheme="majorBidi" w:hAnsiTheme="majorBidi" w:cstheme="majorBidi"/>
            <w:webHidden/>
            <w:sz w:val="16"/>
            <w:szCs w:val="16"/>
          </w:rPr>
          <w:fldChar w:fldCharType="end"/>
        </w:r>
      </w:hyperlink>
    </w:p>
    <w:p w14:paraId="30B1BB5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7" w:history="1">
        <w:r w:rsidRPr="00953DED">
          <w:rPr>
            <w:rStyle w:val="Lienhypertexte"/>
            <w:rFonts w:asciiTheme="majorBidi" w:eastAsia="Arial Unicode MS" w:hAnsiTheme="majorBidi" w:cstheme="majorBidi"/>
            <w:sz w:val="16"/>
            <w:szCs w:val="16"/>
            <w:lang w:val="fr-FR"/>
          </w:rPr>
          <w:t>6.2.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ECHANTILLONS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31</w:t>
        </w:r>
        <w:r w:rsidR="00204E0E" w:rsidRPr="00953DED">
          <w:rPr>
            <w:rFonts w:asciiTheme="majorBidi" w:hAnsiTheme="majorBidi" w:cstheme="majorBidi"/>
            <w:webHidden/>
            <w:sz w:val="16"/>
            <w:szCs w:val="16"/>
          </w:rPr>
          <w:fldChar w:fldCharType="end"/>
        </w:r>
      </w:hyperlink>
    </w:p>
    <w:p w14:paraId="2D6D7D5B"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8" w:history="1">
        <w:r w:rsidRPr="00953DED">
          <w:rPr>
            <w:rStyle w:val="Lienhypertexte"/>
            <w:rFonts w:asciiTheme="majorBidi" w:eastAsia="Arial Unicode MS" w:hAnsiTheme="majorBidi" w:cstheme="majorBidi"/>
            <w:sz w:val="16"/>
            <w:szCs w:val="16"/>
            <w:lang w:val="fr-FR"/>
          </w:rPr>
          <w:t>6.3.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MISE EN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31</w:t>
        </w:r>
        <w:r w:rsidR="00204E0E" w:rsidRPr="00953DED">
          <w:rPr>
            <w:rFonts w:asciiTheme="majorBidi" w:hAnsiTheme="majorBidi" w:cstheme="majorBidi"/>
            <w:webHidden/>
            <w:sz w:val="16"/>
            <w:szCs w:val="16"/>
          </w:rPr>
          <w:fldChar w:fldCharType="end"/>
        </w:r>
      </w:hyperlink>
    </w:p>
    <w:p w14:paraId="5C6EEA1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79" w:history="1">
        <w:r w:rsidRPr="00953DED">
          <w:rPr>
            <w:rStyle w:val="Lienhypertexte"/>
            <w:rFonts w:asciiTheme="majorBidi" w:eastAsia="Arial Unicode MS" w:hAnsiTheme="majorBidi" w:cstheme="majorBidi"/>
            <w:sz w:val="16"/>
            <w:szCs w:val="16"/>
            <w:lang w:val="fr-FR"/>
          </w:rPr>
          <w:t>6.4.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QUALITE ET PRESENTATION DES MATERIAUX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_Toc230540979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33</w:t>
        </w:r>
        <w:r w:rsidR="00204E0E" w:rsidRPr="00953DED">
          <w:rPr>
            <w:rFonts w:asciiTheme="majorBidi" w:hAnsiTheme="majorBidi" w:cstheme="majorBidi"/>
            <w:webHidden/>
            <w:sz w:val="16"/>
            <w:szCs w:val="16"/>
          </w:rPr>
          <w:fldChar w:fldCharType="end"/>
        </w:r>
      </w:hyperlink>
    </w:p>
    <w:p w14:paraId="261772F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0" w:history="1">
        <w:r w:rsidRPr="00953DED">
          <w:rPr>
            <w:rStyle w:val="Lienhypertexte"/>
            <w:rFonts w:asciiTheme="majorBidi" w:eastAsia="Arial Unicode MS" w:hAnsiTheme="majorBidi" w:cstheme="majorBidi"/>
            <w:sz w:val="16"/>
            <w:szCs w:val="16"/>
            <w:lang w:val="fr-FR"/>
          </w:rPr>
          <w:t>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MENUISERIE METALLIQUE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36</w:t>
        </w:r>
        <w:r w:rsidR="00204E0E" w:rsidRPr="00953DED">
          <w:rPr>
            <w:rFonts w:asciiTheme="majorBidi" w:hAnsiTheme="majorBidi" w:cstheme="majorBidi"/>
            <w:webHidden/>
            <w:sz w:val="16"/>
            <w:szCs w:val="16"/>
          </w:rPr>
          <w:fldChar w:fldCharType="end"/>
        </w:r>
      </w:hyperlink>
    </w:p>
    <w:p w14:paraId="6CA3065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1" w:history="1">
        <w:r w:rsidRPr="00953DED">
          <w:rPr>
            <w:rStyle w:val="Lienhypertexte"/>
            <w:rFonts w:asciiTheme="majorBidi" w:eastAsia="Arial Unicode MS" w:hAnsiTheme="majorBidi" w:cstheme="majorBidi"/>
            <w:sz w:val="16"/>
            <w:szCs w:val="16"/>
            <w:lang w:val="fr-FR"/>
          </w:rPr>
          <w:t>7.1.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CONSISTANCE DES TRAVAUX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36</w:t>
        </w:r>
        <w:r w:rsidR="00204E0E" w:rsidRPr="00953DED">
          <w:rPr>
            <w:rFonts w:asciiTheme="majorBidi" w:hAnsiTheme="majorBidi" w:cstheme="majorBidi"/>
            <w:webHidden/>
            <w:sz w:val="16"/>
            <w:szCs w:val="16"/>
          </w:rPr>
          <w:fldChar w:fldCharType="end"/>
        </w:r>
      </w:hyperlink>
    </w:p>
    <w:p w14:paraId="4536F47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2" w:history="1">
        <w:r w:rsidRPr="00953DED">
          <w:rPr>
            <w:rStyle w:val="Lienhypertexte"/>
            <w:rFonts w:asciiTheme="majorBidi" w:eastAsia="Arial Unicode MS" w:hAnsiTheme="majorBidi" w:cstheme="majorBidi"/>
            <w:sz w:val="16"/>
            <w:szCs w:val="16"/>
            <w:lang w:val="fr-FR"/>
          </w:rPr>
          <w:t>7.2.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QUALITE ET PRESENTATION DES MATERIAUX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36</w:t>
        </w:r>
        <w:r w:rsidR="00204E0E" w:rsidRPr="00953DED">
          <w:rPr>
            <w:rFonts w:asciiTheme="majorBidi" w:hAnsiTheme="majorBidi" w:cstheme="majorBidi"/>
            <w:webHidden/>
            <w:sz w:val="16"/>
            <w:szCs w:val="16"/>
          </w:rPr>
          <w:fldChar w:fldCharType="end"/>
        </w:r>
      </w:hyperlink>
    </w:p>
    <w:p w14:paraId="684CA62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3" w:history="1">
        <w:r w:rsidRPr="00953DED">
          <w:rPr>
            <w:rStyle w:val="Lienhypertexte"/>
            <w:rFonts w:asciiTheme="majorBidi" w:eastAsia="Arial Unicode MS" w:hAnsiTheme="majorBidi" w:cstheme="majorBidi"/>
            <w:sz w:val="16"/>
            <w:szCs w:val="16"/>
            <w:lang w:val="fr-FR"/>
          </w:rPr>
          <w:t>7.3.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PROTECTION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37</w:t>
        </w:r>
        <w:r w:rsidR="00204E0E" w:rsidRPr="00953DED">
          <w:rPr>
            <w:rFonts w:asciiTheme="majorBidi" w:hAnsiTheme="majorBidi" w:cstheme="majorBidi"/>
            <w:webHidden/>
            <w:sz w:val="16"/>
            <w:szCs w:val="16"/>
          </w:rPr>
          <w:fldChar w:fldCharType="end"/>
        </w:r>
      </w:hyperlink>
    </w:p>
    <w:p w14:paraId="5F8E55B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4" w:history="1">
        <w:r w:rsidRPr="00953DED">
          <w:rPr>
            <w:rStyle w:val="Lienhypertexte"/>
            <w:rFonts w:asciiTheme="majorBidi" w:eastAsia="Arial Unicode MS" w:hAnsiTheme="majorBidi" w:cstheme="majorBidi"/>
            <w:sz w:val="16"/>
            <w:szCs w:val="16"/>
            <w:lang w:val="fr-FR"/>
          </w:rPr>
          <w:t>7.4.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PRESCRIPTIONS PARTICULIERES POUR LA QUINCAILLERIE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37</w:t>
        </w:r>
        <w:r w:rsidR="00204E0E" w:rsidRPr="00953DED">
          <w:rPr>
            <w:rFonts w:asciiTheme="majorBidi" w:hAnsiTheme="majorBidi" w:cstheme="majorBidi"/>
            <w:webHidden/>
            <w:sz w:val="16"/>
            <w:szCs w:val="16"/>
          </w:rPr>
          <w:fldChar w:fldCharType="end"/>
        </w:r>
      </w:hyperlink>
    </w:p>
    <w:p w14:paraId="727A645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5" w:history="1">
        <w:r w:rsidRPr="00953DED">
          <w:rPr>
            <w:rStyle w:val="Lienhypertexte"/>
            <w:rFonts w:asciiTheme="majorBidi" w:eastAsia="Arial Unicode MS" w:hAnsiTheme="majorBidi" w:cstheme="majorBidi"/>
            <w:sz w:val="16"/>
            <w:szCs w:val="16"/>
            <w:lang w:val="fr-FR"/>
          </w:rPr>
          <w:t>7.5.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ECHANTILLONS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37</w:t>
        </w:r>
        <w:r w:rsidR="00204E0E" w:rsidRPr="00953DED">
          <w:rPr>
            <w:rFonts w:asciiTheme="majorBidi" w:hAnsiTheme="majorBidi" w:cstheme="majorBidi"/>
            <w:webHidden/>
            <w:sz w:val="16"/>
            <w:szCs w:val="16"/>
          </w:rPr>
          <w:fldChar w:fldCharType="end"/>
        </w:r>
      </w:hyperlink>
    </w:p>
    <w:p w14:paraId="5C68D6F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6" w:history="1">
        <w:r w:rsidRPr="00953DED">
          <w:rPr>
            <w:rStyle w:val="Lienhypertexte"/>
            <w:rFonts w:asciiTheme="majorBidi" w:eastAsia="Arial Unicode MS" w:hAnsiTheme="majorBidi" w:cstheme="majorBidi"/>
            <w:sz w:val="16"/>
            <w:szCs w:val="16"/>
            <w:lang w:val="fr-FR"/>
          </w:rPr>
          <w:t>7.6.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MISE EN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37</w:t>
        </w:r>
        <w:r w:rsidR="00204E0E" w:rsidRPr="00953DED">
          <w:rPr>
            <w:rFonts w:asciiTheme="majorBidi" w:hAnsiTheme="majorBidi" w:cstheme="majorBidi"/>
            <w:webHidden/>
            <w:sz w:val="16"/>
            <w:szCs w:val="16"/>
          </w:rPr>
          <w:fldChar w:fldCharType="end"/>
        </w:r>
      </w:hyperlink>
    </w:p>
    <w:p w14:paraId="3D0BAEC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87" w:history="1">
        <w:r w:rsidRPr="00953DED">
          <w:rPr>
            <w:rStyle w:val="Lienhypertexte"/>
            <w:rFonts w:asciiTheme="majorBidi" w:eastAsia="Arial Unicode MS" w:hAnsiTheme="majorBidi" w:cstheme="majorBidi"/>
            <w:sz w:val="16"/>
            <w:szCs w:val="16"/>
            <w:lang w:val="fr-FR"/>
          </w:rPr>
          <w:t>7.7.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OUVARGES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_Toc230540987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38</w:t>
        </w:r>
        <w:r w:rsidR="00204E0E" w:rsidRPr="00953DED">
          <w:rPr>
            <w:rFonts w:asciiTheme="majorBidi" w:hAnsiTheme="majorBidi" w:cstheme="majorBidi"/>
            <w:webHidden/>
            <w:sz w:val="16"/>
            <w:szCs w:val="16"/>
          </w:rPr>
          <w:fldChar w:fldCharType="end"/>
        </w:r>
      </w:hyperlink>
    </w:p>
    <w:p w14:paraId="043BE09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2" w:history="1">
        <w:r w:rsidRPr="00953DED">
          <w:rPr>
            <w:rStyle w:val="Lienhypertexte"/>
            <w:rFonts w:asciiTheme="majorBidi" w:eastAsia="Arial Unicode MS" w:hAnsiTheme="majorBidi" w:cstheme="majorBidi"/>
            <w:sz w:val="16"/>
            <w:szCs w:val="16"/>
            <w:lang w:val="fr-FR"/>
          </w:rPr>
          <w:t>8</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MENUISERIE BOIS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45</w:t>
        </w:r>
        <w:r w:rsidR="00204E0E" w:rsidRPr="00953DED">
          <w:rPr>
            <w:rFonts w:asciiTheme="majorBidi" w:hAnsiTheme="majorBidi" w:cstheme="majorBidi"/>
            <w:webHidden/>
            <w:sz w:val="16"/>
            <w:szCs w:val="16"/>
          </w:rPr>
          <w:fldChar w:fldCharType="end"/>
        </w:r>
      </w:hyperlink>
    </w:p>
    <w:p w14:paraId="0824608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3" w:history="1">
        <w:r w:rsidRPr="00953DED">
          <w:rPr>
            <w:rStyle w:val="Lienhypertexte"/>
            <w:rFonts w:asciiTheme="majorBidi" w:eastAsia="Arial Unicode MS" w:hAnsiTheme="majorBidi" w:cstheme="majorBidi"/>
            <w:sz w:val="16"/>
            <w:szCs w:val="16"/>
            <w:lang w:val="fr-FR"/>
          </w:rPr>
          <w:t>8.1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QUALITE ET PRESENTATION DES MATERIAUX</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45</w:t>
        </w:r>
        <w:r w:rsidR="00204E0E" w:rsidRPr="00953DED">
          <w:rPr>
            <w:rFonts w:asciiTheme="majorBidi" w:hAnsiTheme="majorBidi" w:cstheme="majorBidi"/>
            <w:webHidden/>
            <w:sz w:val="16"/>
            <w:szCs w:val="16"/>
          </w:rPr>
          <w:fldChar w:fldCharType="end"/>
        </w:r>
      </w:hyperlink>
    </w:p>
    <w:p w14:paraId="7697895B"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4" w:history="1">
        <w:r w:rsidRPr="00953DED">
          <w:rPr>
            <w:rStyle w:val="Lienhypertexte"/>
            <w:rFonts w:asciiTheme="majorBidi" w:eastAsia="Arial Unicode MS" w:hAnsiTheme="majorBidi" w:cstheme="majorBidi"/>
            <w:sz w:val="16"/>
            <w:szCs w:val="16"/>
            <w:lang w:val="fr-FR"/>
          </w:rPr>
          <w:t>8.1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CHANTILLONS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45</w:t>
        </w:r>
        <w:r w:rsidR="00204E0E" w:rsidRPr="00953DED">
          <w:rPr>
            <w:rFonts w:asciiTheme="majorBidi" w:hAnsiTheme="majorBidi" w:cstheme="majorBidi"/>
            <w:webHidden/>
            <w:sz w:val="16"/>
            <w:szCs w:val="16"/>
          </w:rPr>
          <w:fldChar w:fldCharType="end"/>
        </w:r>
      </w:hyperlink>
    </w:p>
    <w:p w14:paraId="2E7D6D5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5" w:history="1">
        <w:r w:rsidRPr="00953DED">
          <w:rPr>
            <w:rStyle w:val="Lienhypertexte"/>
            <w:rFonts w:asciiTheme="majorBidi" w:eastAsia="Arial Unicode MS" w:hAnsiTheme="majorBidi" w:cstheme="majorBidi"/>
            <w:sz w:val="16"/>
            <w:szCs w:val="16"/>
            <w:lang w:val="fr-FR"/>
          </w:rPr>
          <w:t>8.2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QUALITE DU BOIS MIS EN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45</w:t>
        </w:r>
        <w:r w:rsidR="00204E0E" w:rsidRPr="00953DED">
          <w:rPr>
            <w:rFonts w:asciiTheme="majorBidi" w:hAnsiTheme="majorBidi" w:cstheme="majorBidi"/>
            <w:webHidden/>
            <w:sz w:val="16"/>
            <w:szCs w:val="16"/>
          </w:rPr>
          <w:fldChar w:fldCharType="end"/>
        </w:r>
      </w:hyperlink>
    </w:p>
    <w:p w14:paraId="1CD91B4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6" w:history="1">
        <w:r w:rsidRPr="00953DED">
          <w:rPr>
            <w:rStyle w:val="Lienhypertexte"/>
            <w:rFonts w:asciiTheme="majorBidi" w:eastAsia="Arial Unicode MS" w:hAnsiTheme="majorBidi" w:cstheme="majorBidi"/>
            <w:sz w:val="16"/>
            <w:szCs w:val="16"/>
            <w:lang w:val="fr-FR"/>
          </w:rPr>
          <w:t>8.3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QUALITE DE LA FABRICATION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45</w:t>
        </w:r>
        <w:r w:rsidR="00204E0E" w:rsidRPr="00953DED">
          <w:rPr>
            <w:rFonts w:asciiTheme="majorBidi" w:hAnsiTheme="majorBidi" w:cstheme="majorBidi"/>
            <w:webHidden/>
            <w:sz w:val="16"/>
            <w:szCs w:val="16"/>
          </w:rPr>
          <w:fldChar w:fldCharType="end"/>
        </w:r>
      </w:hyperlink>
    </w:p>
    <w:p w14:paraId="4FF8E0E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7" w:history="1">
        <w:r w:rsidRPr="00953DED">
          <w:rPr>
            <w:rStyle w:val="Lienhypertexte"/>
            <w:rFonts w:asciiTheme="majorBidi" w:eastAsia="Arial Unicode MS" w:hAnsiTheme="majorBidi" w:cstheme="majorBidi"/>
            <w:sz w:val="16"/>
            <w:szCs w:val="16"/>
            <w:lang w:val="fr-FR"/>
          </w:rPr>
          <w:t>8.4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QUINCAILLERIE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45</w:t>
        </w:r>
        <w:r w:rsidR="00204E0E" w:rsidRPr="00953DED">
          <w:rPr>
            <w:rFonts w:asciiTheme="majorBidi" w:hAnsiTheme="majorBidi" w:cstheme="majorBidi"/>
            <w:webHidden/>
            <w:sz w:val="16"/>
            <w:szCs w:val="16"/>
          </w:rPr>
          <w:fldChar w:fldCharType="end"/>
        </w:r>
      </w:hyperlink>
    </w:p>
    <w:p w14:paraId="19D9549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8" w:history="1">
        <w:r w:rsidRPr="00953DED">
          <w:rPr>
            <w:rStyle w:val="Lienhypertexte"/>
            <w:rFonts w:asciiTheme="majorBidi" w:eastAsia="Arial Unicode MS" w:hAnsiTheme="majorBidi" w:cstheme="majorBidi"/>
            <w:sz w:val="16"/>
            <w:szCs w:val="16"/>
            <w:lang w:val="fr-FR"/>
          </w:rPr>
          <w:t>8.5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TRAITEMENT DES BOIS (PRESERVATION)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46</w:t>
        </w:r>
        <w:r w:rsidR="00204E0E" w:rsidRPr="00953DED">
          <w:rPr>
            <w:rFonts w:asciiTheme="majorBidi" w:hAnsiTheme="majorBidi" w:cstheme="majorBidi"/>
            <w:webHidden/>
            <w:sz w:val="16"/>
            <w:szCs w:val="16"/>
          </w:rPr>
          <w:fldChar w:fldCharType="end"/>
        </w:r>
      </w:hyperlink>
    </w:p>
    <w:p w14:paraId="418EE7B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0999" w:history="1">
        <w:r w:rsidRPr="00953DED">
          <w:rPr>
            <w:rStyle w:val="Lienhypertexte"/>
            <w:rFonts w:asciiTheme="majorBidi" w:eastAsia="Arial Unicode MS" w:hAnsiTheme="majorBidi" w:cstheme="majorBidi"/>
            <w:sz w:val="16"/>
            <w:szCs w:val="16"/>
            <w:lang w:val="fr-FR"/>
          </w:rPr>
          <w:t>8.6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MISE EN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_Toc230540999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46</w:t>
        </w:r>
        <w:r w:rsidR="00204E0E" w:rsidRPr="00953DED">
          <w:rPr>
            <w:rFonts w:asciiTheme="majorBidi" w:hAnsiTheme="majorBidi" w:cstheme="majorBidi"/>
            <w:webHidden/>
            <w:sz w:val="16"/>
            <w:szCs w:val="16"/>
          </w:rPr>
          <w:fldChar w:fldCharType="end"/>
        </w:r>
      </w:hyperlink>
    </w:p>
    <w:p w14:paraId="225B4C0B"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0" w:history="1">
        <w:r w:rsidRPr="00953DED">
          <w:rPr>
            <w:rStyle w:val="Lienhypertexte"/>
            <w:rFonts w:asciiTheme="majorBidi" w:eastAsia="Arial Unicode MS" w:hAnsiTheme="majorBidi" w:cstheme="majorBidi"/>
            <w:sz w:val="16"/>
            <w:szCs w:val="16"/>
            <w:lang w:val="fr-FR"/>
          </w:rPr>
          <w:t>8.7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OUVARGES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46</w:t>
        </w:r>
        <w:r w:rsidR="00204E0E" w:rsidRPr="00953DED">
          <w:rPr>
            <w:rFonts w:asciiTheme="majorBidi" w:hAnsiTheme="majorBidi" w:cstheme="majorBidi"/>
            <w:webHidden/>
            <w:sz w:val="16"/>
            <w:szCs w:val="16"/>
          </w:rPr>
          <w:fldChar w:fldCharType="end"/>
        </w:r>
      </w:hyperlink>
    </w:p>
    <w:p w14:paraId="2380F43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1" w:history="1">
        <w:r w:rsidRPr="00953DED">
          <w:rPr>
            <w:rStyle w:val="Lienhypertexte"/>
            <w:rFonts w:asciiTheme="majorBidi" w:eastAsia="Arial Unicode MS" w:hAnsiTheme="majorBidi" w:cstheme="majorBidi"/>
            <w:sz w:val="16"/>
            <w:szCs w:val="16"/>
            <w:lang w:val="fr-FR"/>
          </w:rPr>
          <w:t>9</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FAUX-PLAFOND</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50</w:t>
        </w:r>
        <w:r w:rsidR="00204E0E" w:rsidRPr="00953DED">
          <w:rPr>
            <w:rFonts w:asciiTheme="majorBidi" w:hAnsiTheme="majorBidi" w:cstheme="majorBidi"/>
            <w:webHidden/>
            <w:sz w:val="16"/>
            <w:szCs w:val="16"/>
          </w:rPr>
          <w:fldChar w:fldCharType="end"/>
        </w:r>
      </w:hyperlink>
    </w:p>
    <w:p w14:paraId="252516D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2" w:history="1">
        <w:r w:rsidRPr="00953DED">
          <w:rPr>
            <w:rStyle w:val="Lienhypertexte"/>
            <w:rFonts w:asciiTheme="majorBidi" w:eastAsia="Arial Unicode MS" w:hAnsiTheme="majorBidi" w:cstheme="majorBidi"/>
            <w:sz w:val="16"/>
            <w:szCs w:val="16"/>
            <w:lang w:val="fr-FR"/>
          </w:rPr>
          <w:t>9.1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50</w:t>
        </w:r>
        <w:r w:rsidR="00204E0E" w:rsidRPr="00953DED">
          <w:rPr>
            <w:rFonts w:asciiTheme="majorBidi" w:hAnsiTheme="majorBidi" w:cstheme="majorBidi"/>
            <w:webHidden/>
            <w:sz w:val="16"/>
            <w:szCs w:val="16"/>
          </w:rPr>
          <w:fldChar w:fldCharType="end"/>
        </w:r>
      </w:hyperlink>
    </w:p>
    <w:p w14:paraId="1AE995B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3" w:history="1">
        <w:r w:rsidRPr="00953DED">
          <w:rPr>
            <w:rStyle w:val="Lienhypertexte"/>
            <w:rFonts w:asciiTheme="majorBidi" w:eastAsia="Arial Unicode MS" w:hAnsiTheme="majorBidi" w:cstheme="majorBidi"/>
            <w:sz w:val="16"/>
            <w:szCs w:val="16"/>
            <w:lang w:val="fr-FR"/>
          </w:rPr>
          <w:t>9.2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ECHANTILLONS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50</w:t>
        </w:r>
        <w:r w:rsidR="00204E0E" w:rsidRPr="00953DED">
          <w:rPr>
            <w:rFonts w:asciiTheme="majorBidi" w:hAnsiTheme="majorBidi" w:cstheme="majorBidi"/>
            <w:webHidden/>
            <w:sz w:val="16"/>
            <w:szCs w:val="16"/>
          </w:rPr>
          <w:fldChar w:fldCharType="end"/>
        </w:r>
      </w:hyperlink>
    </w:p>
    <w:p w14:paraId="0E223B8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4" w:history="1">
        <w:r w:rsidRPr="00953DED">
          <w:rPr>
            <w:rStyle w:val="Lienhypertexte"/>
            <w:rFonts w:asciiTheme="majorBidi" w:eastAsia="Arial Unicode MS" w:hAnsiTheme="majorBidi" w:cstheme="majorBidi"/>
            <w:sz w:val="16"/>
            <w:szCs w:val="16"/>
            <w:lang w:val="fr-FR"/>
          </w:rPr>
          <w:t>9.3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RESERVATIONS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50</w:t>
        </w:r>
        <w:r w:rsidR="00204E0E" w:rsidRPr="00953DED">
          <w:rPr>
            <w:rFonts w:asciiTheme="majorBidi" w:hAnsiTheme="majorBidi" w:cstheme="majorBidi"/>
            <w:webHidden/>
            <w:sz w:val="16"/>
            <w:szCs w:val="16"/>
          </w:rPr>
          <w:fldChar w:fldCharType="end"/>
        </w:r>
      </w:hyperlink>
    </w:p>
    <w:p w14:paraId="5252183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5" w:history="1">
        <w:r w:rsidRPr="00953DED">
          <w:rPr>
            <w:rStyle w:val="Lienhypertexte"/>
            <w:rFonts w:asciiTheme="majorBidi" w:eastAsia="Arial Unicode MS" w:hAnsiTheme="majorBidi" w:cstheme="majorBidi"/>
            <w:sz w:val="16"/>
            <w:szCs w:val="16"/>
            <w:lang w:val="fr-FR"/>
          </w:rPr>
          <w:t>9.4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PERFORMANCES ACCOUSTIQUES ET RESISTANCE AU FEU</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50</w:t>
        </w:r>
        <w:r w:rsidR="00204E0E" w:rsidRPr="00953DED">
          <w:rPr>
            <w:rFonts w:asciiTheme="majorBidi" w:hAnsiTheme="majorBidi" w:cstheme="majorBidi"/>
            <w:webHidden/>
            <w:sz w:val="16"/>
            <w:szCs w:val="16"/>
          </w:rPr>
          <w:fldChar w:fldCharType="end"/>
        </w:r>
      </w:hyperlink>
    </w:p>
    <w:p w14:paraId="3277A09E"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6" w:history="1">
        <w:r w:rsidRPr="00953DED">
          <w:rPr>
            <w:rStyle w:val="Lienhypertexte"/>
            <w:rFonts w:asciiTheme="majorBidi" w:eastAsia="Arial Unicode MS" w:hAnsiTheme="majorBidi" w:cstheme="majorBidi"/>
            <w:sz w:val="16"/>
            <w:szCs w:val="16"/>
            <w:lang w:val="fr-FR"/>
          </w:rPr>
          <w:t>9.5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PROTECTION &amp; DEPOSE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50</w:t>
        </w:r>
        <w:r w:rsidR="00204E0E" w:rsidRPr="00953DED">
          <w:rPr>
            <w:rFonts w:asciiTheme="majorBidi" w:hAnsiTheme="majorBidi" w:cstheme="majorBidi"/>
            <w:webHidden/>
            <w:sz w:val="16"/>
            <w:szCs w:val="16"/>
          </w:rPr>
          <w:fldChar w:fldCharType="end"/>
        </w:r>
      </w:hyperlink>
    </w:p>
    <w:p w14:paraId="32598E7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7" w:history="1">
        <w:r w:rsidRPr="00953DED">
          <w:rPr>
            <w:rStyle w:val="Lienhypertexte"/>
            <w:rFonts w:asciiTheme="majorBidi" w:eastAsia="Arial Unicode MS" w:hAnsiTheme="majorBidi" w:cstheme="majorBidi"/>
            <w:sz w:val="16"/>
            <w:szCs w:val="16"/>
            <w:lang w:val="fr-FR"/>
          </w:rPr>
          <w:t>9.6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NETTOYAGE ENLEVEMENT DES GRAVATS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51</w:t>
        </w:r>
        <w:r w:rsidR="00204E0E" w:rsidRPr="00953DED">
          <w:rPr>
            <w:rFonts w:asciiTheme="majorBidi" w:hAnsiTheme="majorBidi" w:cstheme="majorBidi"/>
            <w:webHidden/>
            <w:sz w:val="16"/>
            <w:szCs w:val="16"/>
          </w:rPr>
          <w:fldChar w:fldCharType="end"/>
        </w:r>
      </w:hyperlink>
    </w:p>
    <w:p w14:paraId="30BA2BA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8" w:history="1">
        <w:r w:rsidRPr="00953DED">
          <w:rPr>
            <w:rStyle w:val="Lienhypertexte"/>
            <w:rFonts w:asciiTheme="majorBidi" w:eastAsia="Arial Unicode MS" w:hAnsiTheme="majorBidi" w:cstheme="majorBidi"/>
            <w:sz w:val="16"/>
            <w:szCs w:val="16"/>
            <w:lang w:val="fr-FR"/>
          </w:rPr>
          <w:t>9.7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PRODUITS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51</w:t>
        </w:r>
        <w:r w:rsidR="00204E0E" w:rsidRPr="00953DED">
          <w:rPr>
            <w:rFonts w:asciiTheme="majorBidi" w:hAnsiTheme="majorBidi" w:cstheme="majorBidi"/>
            <w:webHidden/>
            <w:sz w:val="16"/>
            <w:szCs w:val="16"/>
          </w:rPr>
          <w:fldChar w:fldCharType="end"/>
        </w:r>
      </w:hyperlink>
    </w:p>
    <w:p w14:paraId="7128FAF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09" w:history="1">
        <w:r w:rsidRPr="00953DED">
          <w:rPr>
            <w:rStyle w:val="Lienhypertexte"/>
            <w:rFonts w:asciiTheme="majorBidi" w:eastAsia="Arial Unicode MS" w:hAnsiTheme="majorBidi" w:cstheme="majorBidi"/>
            <w:sz w:val="16"/>
            <w:szCs w:val="16"/>
            <w:lang w:val="fr-FR"/>
          </w:rPr>
          <w:t>10</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PEINTURES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_Toc230541009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52</w:t>
        </w:r>
        <w:r w:rsidR="00204E0E" w:rsidRPr="00953DED">
          <w:rPr>
            <w:rFonts w:asciiTheme="majorBidi" w:hAnsiTheme="majorBidi" w:cstheme="majorBidi"/>
            <w:webHidden/>
            <w:sz w:val="16"/>
            <w:szCs w:val="16"/>
          </w:rPr>
          <w:fldChar w:fldCharType="end"/>
        </w:r>
      </w:hyperlink>
    </w:p>
    <w:p w14:paraId="4C3074A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0" w:history="1">
        <w:r w:rsidRPr="00953DED">
          <w:rPr>
            <w:rStyle w:val="Lienhypertexte"/>
            <w:rFonts w:asciiTheme="majorBidi" w:eastAsia="Arial Unicode MS" w:hAnsiTheme="majorBidi" w:cstheme="majorBidi"/>
            <w:sz w:val="16"/>
            <w:szCs w:val="16"/>
            <w:lang w:val="fr-FR"/>
          </w:rPr>
          <w:t>10.1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52</w:t>
        </w:r>
        <w:r w:rsidR="00204E0E" w:rsidRPr="00953DED">
          <w:rPr>
            <w:rFonts w:asciiTheme="majorBidi" w:hAnsiTheme="majorBidi" w:cstheme="majorBidi"/>
            <w:webHidden/>
            <w:sz w:val="16"/>
            <w:szCs w:val="16"/>
          </w:rPr>
          <w:fldChar w:fldCharType="end"/>
        </w:r>
      </w:hyperlink>
    </w:p>
    <w:p w14:paraId="79F8EB6F"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1" w:history="1">
        <w:r w:rsidRPr="00953DED">
          <w:rPr>
            <w:rStyle w:val="Lienhypertexte"/>
            <w:rFonts w:asciiTheme="majorBidi" w:eastAsia="Arial Unicode MS" w:hAnsiTheme="majorBidi" w:cstheme="majorBidi"/>
            <w:sz w:val="16"/>
            <w:szCs w:val="16"/>
            <w:lang w:val="fr-FR"/>
          </w:rPr>
          <w:t>10.2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TRAVAUX COMPRIS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53</w:t>
        </w:r>
        <w:r w:rsidR="00204E0E" w:rsidRPr="00953DED">
          <w:rPr>
            <w:rFonts w:asciiTheme="majorBidi" w:hAnsiTheme="majorBidi" w:cstheme="majorBidi"/>
            <w:webHidden/>
            <w:sz w:val="16"/>
            <w:szCs w:val="16"/>
          </w:rPr>
          <w:fldChar w:fldCharType="end"/>
        </w:r>
      </w:hyperlink>
    </w:p>
    <w:p w14:paraId="5D6CF25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2" w:history="1">
        <w:r w:rsidRPr="00953DED">
          <w:rPr>
            <w:rStyle w:val="Lienhypertexte"/>
            <w:rFonts w:asciiTheme="majorBidi" w:eastAsia="Arial Unicode MS" w:hAnsiTheme="majorBidi" w:cstheme="majorBidi"/>
            <w:sz w:val="16"/>
            <w:szCs w:val="16"/>
            <w:lang w:val="fr-FR"/>
          </w:rPr>
          <w:t>10.3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TEINTES ET TON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53</w:t>
        </w:r>
        <w:r w:rsidR="00204E0E" w:rsidRPr="00953DED">
          <w:rPr>
            <w:rFonts w:asciiTheme="majorBidi" w:hAnsiTheme="majorBidi" w:cstheme="majorBidi"/>
            <w:webHidden/>
            <w:sz w:val="16"/>
            <w:szCs w:val="16"/>
          </w:rPr>
          <w:fldChar w:fldCharType="end"/>
        </w:r>
      </w:hyperlink>
    </w:p>
    <w:p w14:paraId="3798E3F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3" w:history="1">
        <w:r w:rsidRPr="00953DED">
          <w:rPr>
            <w:rStyle w:val="Lienhypertexte"/>
            <w:rFonts w:asciiTheme="majorBidi" w:eastAsia="Arial Unicode MS" w:hAnsiTheme="majorBidi" w:cstheme="majorBidi"/>
            <w:sz w:val="16"/>
            <w:szCs w:val="16"/>
            <w:lang w:val="fr-FR"/>
          </w:rPr>
          <w:t>10.4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PARTIE METALLIQUE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53</w:t>
        </w:r>
        <w:r w:rsidR="00204E0E" w:rsidRPr="00953DED">
          <w:rPr>
            <w:rFonts w:asciiTheme="majorBidi" w:hAnsiTheme="majorBidi" w:cstheme="majorBidi"/>
            <w:webHidden/>
            <w:sz w:val="16"/>
            <w:szCs w:val="16"/>
          </w:rPr>
          <w:fldChar w:fldCharType="end"/>
        </w:r>
      </w:hyperlink>
    </w:p>
    <w:p w14:paraId="7F6E731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4" w:history="1">
        <w:r w:rsidRPr="00953DED">
          <w:rPr>
            <w:rStyle w:val="Lienhypertexte"/>
            <w:rFonts w:asciiTheme="majorBidi" w:eastAsia="Arial Unicode MS" w:hAnsiTheme="majorBidi" w:cstheme="majorBidi"/>
            <w:sz w:val="16"/>
            <w:szCs w:val="16"/>
            <w:lang w:val="fr-FR"/>
          </w:rPr>
          <w:t>10.5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GARANTIE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53</w:t>
        </w:r>
        <w:r w:rsidR="00204E0E" w:rsidRPr="00953DED">
          <w:rPr>
            <w:rFonts w:asciiTheme="majorBidi" w:hAnsiTheme="majorBidi" w:cstheme="majorBidi"/>
            <w:webHidden/>
            <w:sz w:val="16"/>
            <w:szCs w:val="16"/>
          </w:rPr>
          <w:fldChar w:fldCharType="end"/>
        </w:r>
      </w:hyperlink>
    </w:p>
    <w:p w14:paraId="4B41221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5" w:history="1">
        <w:r w:rsidRPr="00953DED">
          <w:rPr>
            <w:rStyle w:val="Lienhypertexte"/>
            <w:rFonts w:asciiTheme="majorBidi" w:eastAsia="Arial Unicode MS" w:hAnsiTheme="majorBidi" w:cstheme="majorBidi"/>
            <w:sz w:val="16"/>
            <w:szCs w:val="16"/>
            <w:lang w:val="fr-FR"/>
          </w:rPr>
          <w:t>10.6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MISE EN ŒUVRE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54</w:t>
        </w:r>
        <w:r w:rsidR="00204E0E" w:rsidRPr="00953DED">
          <w:rPr>
            <w:rFonts w:asciiTheme="majorBidi" w:hAnsiTheme="majorBidi" w:cstheme="majorBidi"/>
            <w:webHidden/>
            <w:sz w:val="16"/>
            <w:szCs w:val="16"/>
          </w:rPr>
          <w:fldChar w:fldCharType="end"/>
        </w:r>
      </w:hyperlink>
    </w:p>
    <w:p w14:paraId="1CC5171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6" w:history="1">
        <w:r w:rsidRPr="00953DED">
          <w:rPr>
            <w:rStyle w:val="Lienhypertexte"/>
            <w:rFonts w:asciiTheme="majorBidi" w:eastAsia="Arial Unicode MS" w:hAnsiTheme="majorBidi" w:cstheme="majorBidi"/>
            <w:sz w:val="16"/>
            <w:szCs w:val="16"/>
            <w:lang w:val="fr-FR"/>
          </w:rPr>
          <w:t>10.7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RECONNAISSANCE DES SUBJECTILES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54</w:t>
        </w:r>
        <w:r w:rsidR="00204E0E" w:rsidRPr="00953DED">
          <w:rPr>
            <w:rFonts w:asciiTheme="majorBidi" w:hAnsiTheme="majorBidi" w:cstheme="majorBidi"/>
            <w:webHidden/>
            <w:sz w:val="16"/>
            <w:szCs w:val="16"/>
          </w:rPr>
          <w:fldChar w:fldCharType="end"/>
        </w:r>
      </w:hyperlink>
    </w:p>
    <w:p w14:paraId="501354D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7" w:history="1">
        <w:r w:rsidRPr="00953DED">
          <w:rPr>
            <w:rStyle w:val="Lienhypertexte"/>
            <w:rFonts w:asciiTheme="majorBidi" w:eastAsia="Arial Unicode MS" w:hAnsiTheme="majorBidi" w:cstheme="majorBidi"/>
            <w:sz w:val="16"/>
            <w:szCs w:val="16"/>
            <w:lang w:val="fr-FR"/>
          </w:rPr>
          <w:t>10.8</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TRAVAUX PREPARATOIRES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54</w:t>
        </w:r>
        <w:r w:rsidR="00204E0E" w:rsidRPr="00953DED">
          <w:rPr>
            <w:rFonts w:asciiTheme="majorBidi" w:hAnsiTheme="majorBidi" w:cstheme="majorBidi"/>
            <w:webHidden/>
            <w:sz w:val="16"/>
            <w:szCs w:val="16"/>
          </w:rPr>
          <w:fldChar w:fldCharType="end"/>
        </w:r>
      </w:hyperlink>
    </w:p>
    <w:p w14:paraId="10AAE8F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18" w:history="1">
        <w:r w:rsidRPr="00953DED">
          <w:rPr>
            <w:rStyle w:val="Lienhypertexte"/>
            <w:rFonts w:asciiTheme="majorBidi" w:eastAsia="Arial Unicode MS" w:hAnsiTheme="majorBidi" w:cstheme="majorBidi"/>
            <w:sz w:val="16"/>
            <w:szCs w:val="16"/>
            <w:lang w:val="fr-FR"/>
          </w:rPr>
          <w:t>10.9</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PRODUITS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_Toc230541018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55</w:t>
        </w:r>
        <w:r w:rsidR="00204E0E" w:rsidRPr="00953DED">
          <w:rPr>
            <w:rFonts w:asciiTheme="majorBidi" w:hAnsiTheme="majorBidi" w:cstheme="majorBidi"/>
            <w:webHidden/>
            <w:sz w:val="16"/>
            <w:szCs w:val="16"/>
          </w:rPr>
          <w:fldChar w:fldCharType="end"/>
        </w:r>
      </w:hyperlink>
    </w:p>
    <w:p w14:paraId="07B8274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20" w:history="1">
        <w:r w:rsidRPr="00953DED">
          <w:rPr>
            <w:rStyle w:val="Lienhypertexte"/>
            <w:rFonts w:asciiTheme="majorBidi" w:eastAsia="Arial Unicode MS" w:hAnsiTheme="majorBidi" w:cstheme="majorBidi"/>
            <w:sz w:val="16"/>
            <w:szCs w:val="16"/>
            <w:lang w:val="fr-FR"/>
          </w:rPr>
          <w:t>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_Toc230541020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61</w:t>
        </w:r>
        <w:r w:rsidR="00204E0E" w:rsidRPr="00953DED">
          <w:rPr>
            <w:rFonts w:asciiTheme="majorBidi" w:hAnsiTheme="majorBidi" w:cstheme="majorBidi"/>
            <w:webHidden/>
            <w:sz w:val="16"/>
            <w:szCs w:val="16"/>
          </w:rPr>
          <w:fldChar w:fldCharType="end"/>
        </w:r>
      </w:hyperlink>
    </w:p>
    <w:p w14:paraId="3EC840B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21" w:history="1">
        <w:r w:rsidRPr="00953DED">
          <w:rPr>
            <w:rStyle w:val="Lienhypertexte"/>
            <w:rFonts w:asciiTheme="majorBidi" w:eastAsia="Arial Unicode MS" w:hAnsiTheme="majorBidi" w:cstheme="majorBidi"/>
            <w:sz w:val="16"/>
            <w:szCs w:val="16"/>
            <w:lang w:val="fr-FR"/>
          </w:rPr>
          <w:t>11.1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OUVARGES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_Toc230541021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61</w:t>
        </w:r>
        <w:r w:rsidR="00204E0E" w:rsidRPr="00953DED">
          <w:rPr>
            <w:rFonts w:asciiTheme="majorBidi" w:hAnsiTheme="majorBidi" w:cstheme="majorBidi"/>
            <w:webHidden/>
            <w:sz w:val="16"/>
            <w:szCs w:val="16"/>
          </w:rPr>
          <w:fldChar w:fldCharType="end"/>
        </w:r>
      </w:hyperlink>
    </w:p>
    <w:p w14:paraId="236859FE"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22" w:history="1">
        <w:r w:rsidRPr="00953DED">
          <w:rPr>
            <w:rStyle w:val="Lienhypertexte"/>
            <w:rFonts w:asciiTheme="majorBidi" w:eastAsia="Arial Unicode MS" w:hAnsiTheme="majorBidi" w:cstheme="majorBidi"/>
            <w:sz w:val="16"/>
            <w:szCs w:val="16"/>
            <w:lang w:val="fr-FR"/>
          </w:rPr>
          <w:t>***LOT ENERGIE***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_Toc230541022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63</w:t>
        </w:r>
        <w:r w:rsidR="00204E0E" w:rsidRPr="00953DED">
          <w:rPr>
            <w:rFonts w:asciiTheme="majorBidi" w:hAnsiTheme="majorBidi" w:cstheme="majorBidi"/>
            <w:webHidden/>
            <w:sz w:val="16"/>
            <w:szCs w:val="16"/>
          </w:rPr>
          <w:fldChar w:fldCharType="end"/>
        </w:r>
      </w:hyperlink>
    </w:p>
    <w:p w14:paraId="75513C1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23" w:history="1">
        <w:r w:rsidRPr="00953DED">
          <w:rPr>
            <w:rStyle w:val="Lienhypertexte"/>
            <w:rFonts w:asciiTheme="majorBidi" w:eastAsia="Arial Unicode MS" w:hAnsiTheme="majorBidi" w:cstheme="majorBidi"/>
            <w:sz w:val="16"/>
            <w:szCs w:val="16"/>
            <w:lang w:val="fr-FR"/>
          </w:rPr>
          <w:t>12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PRESENTATION DE L’OPERATION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_Toc230541023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63</w:t>
        </w:r>
        <w:r w:rsidR="00204E0E" w:rsidRPr="00953DED">
          <w:rPr>
            <w:rFonts w:asciiTheme="majorBidi" w:hAnsiTheme="majorBidi" w:cstheme="majorBidi"/>
            <w:webHidden/>
            <w:sz w:val="16"/>
            <w:szCs w:val="16"/>
          </w:rPr>
          <w:fldChar w:fldCharType="end"/>
        </w:r>
      </w:hyperlink>
    </w:p>
    <w:p w14:paraId="487C126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24" w:history="1">
        <w:r w:rsidRPr="00953DED">
          <w:rPr>
            <w:rStyle w:val="Lienhypertexte"/>
            <w:rFonts w:asciiTheme="majorBidi" w:eastAsia="Arial Unicode MS" w:hAnsiTheme="majorBidi" w:cstheme="majorBidi"/>
            <w:sz w:val="16"/>
            <w:szCs w:val="16"/>
            <w:lang w:val="fr-FR"/>
          </w:rPr>
          <w:t>12.1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OBJET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_Toc230541024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63</w:t>
        </w:r>
        <w:r w:rsidR="00204E0E" w:rsidRPr="00953DED">
          <w:rPr>
            <w:rFonts w:asciiTheme="majorBidi" w:hAnsiTheme="majorBidi" w:cstheme="majorBidi"/>
            <w:webHidden/>
            <w:sz w:val="16"/>
            <w:szCs w:val="16"/>
          </w:rPr>
          <w:fldChar w:fldCharType="end"/>
        </w:r>
      </w:hyperlink>
    </w:p>
    <w:p w14:paraId="5AD9F82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25" w:history="1">
        <w:r w:rsidRPr="00953DED">
          <w:rPr>
            <w:rStyle w:val="Lienhypertexte"/>
            <w:rFonts w:asciiTheme="majorBidi" w:eastAsia="Arial Unicode MS" w:hAnsiTheme="majorBidi" w:cstheme="majorBidi"/>
            <w:sz w:val="16"/>
            <w:szCs w:val="16"/>
            <w:lang w:val="fr-FR"/>
          </w:rPr>
          <w:t>12.2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SOMMAIRE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_Toc230541025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63</w:t>
        </w:r>
        <w:r w:rsidR="00204E0E" w:rsidRPr="00953DED">
          <w:rPr>
            <w:rFonts w:asciiTheme="majorBidi" w:hAnsiTheme="majorBidi" w:cstheme="majorBidi"/>
            <w:webHidden/>
            <w:sz w:val="16"/>
            <w:szCs w:val="16"/>
          </w:rPr>
          <w:fldChar w:fldCharType="end"/>
        </w:r>
      </w:hyperlink>
    </w:p>
    <w:p w14:paraId="771256CB"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37" w:history="1">
        <w:r w:rsidRPr="00953DED">
          <w:rPr>
            <w:rStyle w:val="Lienhypertexte"/>
            <w:rFonts w:asciiTheme="majorBidi" w:eastAsia="Arial Unicode MS" w:hAnsiTheme="majorBidi" w:cstheme="majorBidi"/>
            <w:sz w:val="16"/>
            <w:szCs w:val="16"/>
            <w:lang w:val="fr-FR"/>
          </w:rPr>
          <w:t>12.3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RESPECT DES REGLES DE L'ART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_Toc230541037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64</w:t>
        </w:r>
        <w:r w:rsidR="00204E0E" w:rsidRPr="00953DED">
          <w:rPr>
            <w:rFonts w:asciiTheme="majorBidi" w:hAnsiTheme="majorBidi" w:cstheme="majorBidi"/>
            <w:webHidden/>
            <w:sz w:val="16"/>
            <w:szCs w:val="16"/>
          </w:rPr>
          <w:fldChar w:fldCharType="end"/>
        </w:r>
      </w:hyperlink>
    </w:p>
    <w:p w14:paraId="1598AD6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38" w:history="1">
        <w:r w:rsidRPr="00953DED">
          <w:rPr>
            <w:rStyle w:val="Lienhypertexte"/>
            <w:rFonts w:asciiTheme="majorBidi" w:eastAsia="Arial Unicode MS" w:hAnsiTheme="majorBidi" w:cstheme="majorBidi"/>
            <w:sz w:val="16"/>
            <w:szCs w:val="16"/>
            <w:lang w:val="fr-FR"/>
          </w:rPr>
          <w:t>12.4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DOCUMENTS DE BASE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_Toc230541038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64</w:t>
        </w:r>
        <w:r w:rsidR="00204E0E" w:rsidRPr="00953DED">
          <w:rPr>
            <w:rFonts w:asciiTheme="majorBidi" w:hAnsiTheme="majorBidi" w:cstheme="majorBidi"/>
            <w:webHidden/>
            <w:sz w:val="16"/>
            <w:szCs w:val="16"/>
          </w:rPr>
          <w:fldChar w:fldCharType="end"/>
        </w:r>
      </w:hyperlink>
    </w:p>
    <w:p w14:paraId="1D40DB1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39" w:history="1">
        <w:r w:rsidRPr="00953DED">
          <w:rPr>
            <w:rStyle w:val="Lienhypertexte"/>
            <w:rFonts w:asciiTheme="majorBidi" w:eastAsia="Arial Unicode MS" w:hAnsiTheme="majorBidi" w:cstheme="majorBidi"/>
            <w:sz w:val="16"/>
            <w:szCs w:val="16"/>
          </w:rPr>
          <w:t>12.5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CONTENU DES PRIX ET ELEMENTS À FOURNIR PAR L’ENTREPRISE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_Toc230541039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64</w:t>
        </w:r>
        <w:r w:rsidR="00204E0E" w:rsidRPr="00953DED">
          <w:rPr>
            <w:rFonts w:asciiTheme="majorBidi" w:hAnsiTheme="majorBidi" w:cstheme="majorBidi"/>
            <w:webHidden/>
            <w:sz w:val="16"/>
            <w:szCs w:val="16"/>
          </w:rPr>
          <w:fldChar w:fldCharType="end"/>
        </w:r>
      </w:hyperlink>
    </w:p>
    <w:p w14:paraId="5C214A8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40" w:history="1">
        <w:r w:rsidRPr="00953DED">
          <w:rPr>
            <w:rStyle w:val="Lienhypertexte"/>
            <w:rFonts w:asciiTheme="majorBidi" w:eastAsia="Arial Unicode MS" w:hAnsiTheme="majorBidi" w:cstheme="majorBidi"/>
            <w:sz w:val="16"/>
            <w:szCs w:val="16"/>
            <w:lang w:val="fr-FR"/>
          </w:rPr>
          <w:t>12.6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TEXTES REGLEMENTAIRES ET NORMES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_Toc230541040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65</w:t>
        </w:r>
        <w:r w:rsidR="00204E0E" w:rsidRPr="00953DED">
          <w:rPr>
            <w:rFonts w:asciiTheme="majorBidi" w:hAnsiTheme="majorBidi" w:cstheme="majorBidi"/>
            <w:webHidden/>
            <w:sz w:val="16"/>
            <w:szCs w:val="16"/>
          </w:rPr>
          <w:fldChar w:fldCharType="end"/>
        </w:r>
      </w:hyperlink>
    </w:p>
    <w:p w14:paraId="0434389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41" w:history="1">
        <w:r w:rsidRPr="00953DED">
          <w:rPr>
            <w:rStyle w:val="Lienhypertexte"/>
            <w:rFonts w:asciiTheme="majorBidi" w:eastAsia="Arial Unicode MS" w:hAnsiTheme="majorBidi" w:cstheme="majorBidi"/>
            <w:sz w:val="16"/>
            <w:szCs w:val="16"/>
            <w:lang w:val="fr-FR"/>
          </w:rPr>
          <w:t>12.7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_Toc230541041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66</w:t>
        </w:r>
        <w:r w:rsidR="00204E0E" w:rsidRPr="00953DED">
          <w:rPr>
            <w:rFonts w:asciiTheme="majorBidi" w:hAnsiTheme="majorBidi" w:cstheme="majorBidi"/>
            <w:webHidden/>
            <w:sz w:val="16"/>
            <w:szCs w:val="16"/>
          </w:rPr>
          <w:fldChar w:fldCharType="end"/>
        </w:r>
      </w:hyperlink>
    </w:p>
    <w:p w14:paraId="626AD64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52" w:history="1">
        <w:r w:rsidRPr="00953DED">
          <w:rPr>
            <w:rStyle w:val="Lienhypertexte"/>
            <w:rFonts w:asciiTheme="majorBidi" w:eastAsia="Arial Unicode MS" w:hAnsiTheme="majorBidi" w:cstheme="majorBidi"/>
            <w:sz w:val="16"/>
            <w:szCs w:val="16"/>
            <w:lang w:val="fr-FR"/>
          </w:rPr>
          <w:t>12.8</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CHEMINEMENTS DE CABLES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_Toc230541052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67</w:t>
        </w:r>
        <w:r w:rsidR="00204E0E" w:rsidRPr="00953DED">
          <w:rPr>
            <w:rFonts w:asciiTheme="majorBidi" w:hAnsiTheme="majorBidi" w:cstheme="majorBidi"/>
            <w:webHidden/>
            <w:sz w:val="16"/>
            <w:szCs w:val="16"/>
          </w:rPr>
          <w:fldChar w:fldCharType="end"/>
        </w:r>
      </w:hyperlink>
    </w:p>
    <w:p w14:paraId="37AA9C0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082" w:history="1">
        <w:r w:rsidRPr="00953DED">
          <w:rPr>
            <w:rStyle w:val="Lienhypertexte"/>
            <w:rFonts w:asciiTheme="majorBidi" w:eastAsia="Arial Unicode MS" w:hAnsiTheme="majorBidi" w:cstheme="majorBidi"/>
            <w:sz w:val="16"/>
            <w:szCs w:val="16"/>
            <w:lang w:val="fr-FR"/>
          </w:rPr>
          <w:t>12.9</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COURANTS FORTS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_Toc230541082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72</w:t>
        </w:r>
        <w:r w:rsidR="00204E0E" w:rsidRPr="00953DED">
          <w:rPr>
            <w:rFonts w:asciiTheme="majorBidi" w:hAnsiTheme="majorBidi" w:cstheme="majorBidi"/>
            <w:webHidden/>
            <w:sz w:val="16"/>
            <w:szCs w:val="16"/>
          </w:rPr>
          <w:fldChar w:fldCharType="end"/>
        </w:r>
      </w:hyperlink>
    </w:p>
    <w:p w14:paraId="2730DAFD" w14:textId="77777777" w:rsidR="00953DED" w:rsidRPr="00953DED" w:rsidRDefault="00953DED">
      <w:pPr>
        <w:pStyle w:val="TM2"/>
        <w:tabs>
          <w:tab w:val="left" w:pos="1415"/>
        </w:tabs>
        <w:rPr>
          <w:rFonts w:asciiTheme="majorBidi" w:eastAsiaTheme="minorEastAsia" w:hAnsiTheme="majorBidi" w:cstheme="majorBidi"/>
          <w:b w:val="0"/>
          <w:smallCaps w:val="0"/>
          <w:sz w:val="16"/>
          <w:szCs w:val="16"/>
          <w:lang w:val="fr-FR" w:eastAsia="fr-FR"/>
        </w:rPr>
      </w:pPr>
      <w:hyperlink w:anchor="_Toc230541092" w:history="1">
        <w:r w:rsidRPr="00953DED">
          <w:rPr>
            <w:rStyle w:val="Lienhypertexte"/>
            <w:rFonts w:asciiTheme="majorBidi" w:eastAsia="Arial Unicode MS" w:hAnsiTheme="majorBidi" w:cstheme="majorBidi"/>
            <w:sz w:val="16"/>
            <w:szCs w:val="16"/>
            <w:lang w:val="fr-FR"/>
          </w:rPr>
          <w:t>12.10</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INFORMATIQUES ET TELEDISTRIBUTION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_Toc230541092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74</w:t>
        </w:r>
        <w:r w:rsidR="00204E0E" w:rsidRPr="00953DED">
          <w:rPr>
            <w:rFonts w:asciiTheme="majorBidi" w:hAnsiTheme="majorBidi" w:cstheme="majorBidi"/>
            <w:webHidden/>
            <w:sz w:val="16"/>
            <w:szCs w:val="16"/>
          </w:rPr>
          <w:fldChar w:fldCharType="end"/>
        </w:r>
      </w:hyperlink>
    </w:p>
    <w:p w14:paraId="184DEDF6" w14:textId="77777777" w:rsidR="00953DED" w:rsidRPr="00953DED" w:rsidRDefault="00953DED">
      <w:pPr>
        <w:pStyle w:val="TM2"/>
        <w:tabs>
          <w:tab w:val="left" w:pos="1415"/>
        </w:tabs>
        <w:rPr>
          <w:rFonts w:asciiTheme="majorBidi" w:eastAsiaTheme="minorEastAsia" w:hAnsiTheme="majorBidi" w:cstheme="majorBidi"/>
          <w:b w:val="0"/>
          <w:smallCaps w:val="0"/>
          <w:sz w:val="16"/>
          <w:szCs w:val="16"/>
          <w:lang w:val="fr-FR" w:eastAsia="fr-FR"/>
        </w:rPr>
      </w:pPr>
      <w:hyperlink w:anchor="_Toc230541131" w:history="1">
        <w:r w:rsidRPr="00953DED">
          <w:rPr>
            <w:rStyle w:val="Lienhypertexte"/>
            <w:rFonts w:asciiTheme="majorBidi" w:eastAsia="Arial Unicode MS" w:hAnsiTheme="majorBidi" w:cstheme="majorBidi"/>
            <w:sz w:val="16"/>
            <w:szCs w:val="16"/>
            <w:lang w:val="fr-FR"/>
          </w:rPr>
          <w:t>12.11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TELEDISTRIBUTION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_Toc230541131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77</w:t>
        </w:r>
        <w:r w:rsidR="00204E0E" w:rsidRPr="00953DED">
          <w:rPr>
            <w:rFonts w:asciiTheme="majorBidi" w:hAnsiTheme="majorBidi" w:cstheme="majorBidi"/>
            <w:webHidden/>
            <w:sz w:val="16"/>
            <w:szCs w:val="16"/>
          </w:rPr>
          <w:fldChar w:fldCharType="end"/>
        </w:r>
      </w:hyperlink>
    </w:p>
    <w:p w14:paraId="00AEA5E0" w14:textId="77777777" w:rsidR="00953DED" w:rsidRPr="00953DED" w:rsidRDefault="00953DED">
      <w:pPr>
        <w:pStyle w:val="TM2"/>
        <w:tabs>
          <w:tab w:val="left" w:pos="1415"/>
        </w:tabs>
        <w:rPr>
          <w:rFonts w:asciiTheme="majorBidi" w:eastAsiaTheme="minorEastAsia" w:hAnsiTheme="majorBidi" w:cstheme="majorBidi"/>
          <w:b w:val="0"/>
          <w:smallCaps w:val="0"/>
          <w:sz w:val="16"/>
          <w:szCs w:val="16"/>
          <w:lang w:val="fr-FR" w:eastAsia="fr-FR"/>
        </w:rPr>
      </w:pPr>
      <w:hyperlink w:anchor="_Toc230541135" w:history="1">
        <w:r w:rsidRPr="00953DED">
          <w:rPr>
            <w:rStyle w:val="Lienhypertexte"/>
            <w:rFonts w:asciiTheme="majorBidi" w:eastAsia="Arial Unicode MS" w:hAnsiTheme="majorBidi" w:cstheme="majorBidi"/>
            <w:sz w:val="16"/>
            <w:szCs w:val="16"/>
            <w:lang w:val="fr-FR"/>
          </w:rPr>
          <w:t>12.12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SYSTEME DE SECURITE ET LUTTE CONTRE INCENDIE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_Toc230541135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78</w:t>
        </w:r>
        <w:r w:rsidR="00204E0E" w:rsidRPr="00953DED">
          <w:rPr>
            <w:rFonts w:asciiTheme="majorBidi" w:hAnsiTheme="majorBidi" w:cstheme="majorBidi"/>
            <w:webHidden/>
            <w:sz w:val="16"/>
            <w:szCs w:val="16"/>
          </w:rPr>
          <w:fldChar w:fldCharType="end"/>
        </w:r>
      </w:hyperlink>
    </w:p>
    <w:p w14:paraId="471E3BFF" w14:textId="77777777" w:rsidR="00953DED" w:rsidRPr="00953DED" w:rsidRDefault="00953DED">
      <w:pPr>
        <w:pStyle w:val="TM2"/>
        <w:tabs>
          <w:tab w:val="left" w:pos="1415"/>
        </w:tabs>
        <w:rPr>
          <w:rFonts w:asciiTheme="majorBidi" w:eastAsiaTheme="minorEastAsia" w:hAnsiTheme="majorBidi" w:cstheme="majorBidi"/>
          <w:b w:val="0"/>
          <w:smallCaps w:val="0"/>
          <w:sz w:val="16"/>
          <w:szCs w:val="16"/>
          <w:lang w:val="fr-FR" w:eastAsia="fr-FR"/>
        </w:rPr>
      </w:pPr>
      <w:hyperlink w:anchor="_Toc230541136" w:history="1">
        <w:r w:rsidRPr="00953DED">
          <w:rPr>
            <w:rStyle w:val="Lienhypertexte"/>
            <w:rFonts w:asciiTheme="majorBidi" w:eastAsia="Arial Unicode MS" w:hAnsiTheme="majorBidi" w:cstheme="majorBidi"/>
            <w:sz w:val="16"/>
            <w:szCs w:val="16"/>
            <w:lang w:val="fr-FR"/>
          </w:rPr>
          <w:t>12.13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SYSTEME PHOTOVOLTAIQUE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_Toc230541136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78</w:t>
        </w:r>
        <w:r w:rsidR="00204E0E" w:rsidRPr="00953DED">
          <w:rPr>
            <w:rFonts w:asciiTheme="majorBidi" w:hAnsiTheme="majorBidi" w:cstheme="majorBidi"/>
            <w:webHidden/>
            <w:sz w:val="16"/>
            <w:szCs w:val="16"/>
          </w:rPr>
          <w:fldChar w:fldCharType="end"/>
        </w:r>
      </w:hyperlink>
    </w:p>
    <w:p w14:paraId="6DF07343" w14:textId="77777777" w:rsidR="00953DED" w:rsidRPr="00953DED" w:rsidRDefault="00953DED">
      <w:pPr>
        <w:pStyle w:val="TM1"/>
        <w:rPr>
          <w:rFonts w:asciiTheme="majorBidi" w:eastAsiaTheme="minorEastAsia" w:hAnsiTheme="majorBidi" w:cstheme="majorBidi"/>
          <w:b w:val="0"/>
          <w:bCs w:val="0"/>
          <w:caps w:val="0"/>
          <w:sz w:val="16"/>
          <w:szCs w:val="16"/>
          <w:lang w:val="fr-FR" w:eastAsia="fr-FR"/>
        </w:rPr>
      </w:pPr>
      <w:hyperlink w:anchor="_Toc230541137" w:history="1">
        <w:r w:rsidRPr="00953DED">
          <w:rPr>
            <w:rStyle w:val="Lienhypertexte"/>
            <w:rFonts w:asciiTheme="majorBidi" w:eastAsia="Arial Unicode MS" w:hAnsiTheme="majorBidi" w:cstheme="majorBidi"/>
            <w:sz w:val="16"/>
            <w:szCs w:val="16"/>
            <w:lang w:val="fr-FR"/>
          </w:rPr>
          <w:t>13</w:t>
        </w:r>
        <w:r w:rsidRPr="00953DED">
          <w:rPr>
            <w:rFonts w:asciiTheme="majorBidi" w:eastAsiaTheme="minorEastAsia" w:hAnsiTheme="majorBidi" w:cstheme="majorBidi"/>
            <w:b w:val="0"/>
            <w:bCs w:val="0"/>
            <w:caps w:val="0"/>
            <w:sz w:val="16"/>
            <w:szCs w:val="16"/>
            <w:lang w:val="fr-FR" w:eastAsia="fr-FR"/>
          </w:rPr>
          <w:tab/>
        </w:r>
        <w:r w:rsidRPr="00953DED">
          <w:rPr>
            <w:rStyle w:val="Lienhypertexte"/>
            <w:rFonts w:asciiTheme="majorBidi" w:eastAsia="Arial Unicode MS" w:hAnsiTheme="majorBidi" w:cstheme="majorBidi"/>
            <w:sz w:val="16"/>
            <w:szCs w:val="16"/>
            <w:lang w:val="fr-FR"/>
          </w:rPr>
          <w:t>ETUDES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_Toc230541137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79</w:t>
        </w:r>
        <w:r w:rsidR="00204E0E" w:rsidRPr="00953DED">
          <w:rPr>
            <w:rFonts w:asciiTheme="majorBidi" w:hAnsiTheme="majorBidi" w:cstheme="majorBidi"/>
            <w:webHidden/>
            <w:sz w:val="16"/>
            <w:szCs w:val="16"/>
          </w:rPr>
          <w:fldChar w:fldCharType="end"/>
        </w:r>
      </w:hyperlink>
    </w:p>
    <w:p w14:paraId="3C82BD8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138" w:history="1">
        <w:r w:rsidRPr="00953DED">
          <w:rPr>
            <w:rStyle w:val="Lienhypertexte"/>
            <w:rFonts w:asciiTheme="majorBidi" w:eastAsia="Arial Unicode MS" w:hAnsiTheme="majorBidi" w:cstheme="majorBidi"/>
            <w:sz w:val="16"/>
            <w:szCs w:val="16"/>
            <w:lang w:val="fr-FR"/>
          </w:rPr>
          <w:t>13.1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_Toc230541138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79</w:t>
        </w:r>
        <w:r w:rsidR="00204E0E" w:rsidRPr="00953DED">
          <w:rPr>
            <w:rFonts w:asciiTheme="majorBidi" w:hAnsiTheme="majorBidi" w:cstheme="majorBidi"/>
            <w:webHidden/>
            <w:sz w:val="16"/>
            <w:szCs w:val="16"/>
          </w:rPr>
          <w:fldChar w:fldCharType="end"/>
        </w:r>
      </w:hyperlink>
    </w:p>
    <w:p w14:paraId="7EAE15B2"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139" w:history="1">
        <w:r w:rsidRPr="00953DED">
          <w:rPr>
            <w:rStyle w:val="Lienhypertexte"/>
            <w:rFonts w:asciiTheme="majorBidi" w:eastAsia="Arial Unicode MS" w:hAnsiTheme="majorBidi" w:cstheme="majorBidi"/>
            <w:sz w:val="16"/>
            <w:szCs w:val="16"/>
            <w:lang w:val="fr-FR"/>
          </w:rPr>
          <w:t>13.2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COORDINATION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_Toc230541139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79</w:t>
        </w:r>
        <w:r w:rsidR="00204E0E" w:rsidRPr="00953DED">
          <w:rPr>
            <w:rFonts w:asciiTheme="majorBidi" w:hAnsiTheme="majorBidi" w:cstheme="majorBidi"/>
            <w:webHidden/>
            <w:sz w:val="16"/>
            <w:szCs w:val="16"/>
          </w:rPr>
          <w:fldChar w:fldCharType="end"/>
        </w:r>
      </w:hyperlink>
    </w:p>
    <w:p w14:paraId="77834133" w14:textId="77777777" w:rsidR="00953DED" w:rsidRPr="00953DED" w:rsidRDefault="00953DED">
      <w:pPr>
        <w:pStyle w:val="TM1"/>
        <w:rPr>
          <w:rFonts w:asciiTheme="majorBidi" w:eastAsiaTheme="minorEastAsia" w:hAnsiTheme="majorBidi" w:cstheme="majorBidi"/>
          <w:b w:val="0"/>
          <w:bCs w:val="0"/>
          <w:caps w:val="0"/>
          <w:sz w:val="16"/>
          <w:szCs w:val="16"/>
          <w:lang w:val="fr-FR" w:eastAsia="fr-FR"/>
        </w:rPr>
      </w:pPr>
      <w:hyperlink w:anchor="_Toc230541140" w:history="1">
        <w:r w:rsidRPr="00953DED">
          <w:rPr>
            <w:rStyle w:val="Lienhypertexte"/>
            <w:rFonts w:asciiTheme="majorBidi" w:eastAsia="Arial Unicode MS" w:hAnsiTheme="majorBidi" w:cstheme="majorBidi"/>
            <w:sz w:val="16"/>
            <w:szCs w:val="16"/>
            <w:lang w:val="fr-FR"/>
          </w:rPr>
          <w:t>14</w:t>
        </w:r>
        <w:r w:rsidRPr="00953DED">
          <w:rPr>
            <w:rFonts w:asciiTheme="majorBidi" w:eastAsiaTheme="minorEastAsia" w:hAnsiTheme="majorBidi" w:cstheme="majorBidi"/>
            <w:b w:val="0"/>
            <w:bCs w:val="0"/>
            <w:caps w:val="0"/>
            <w:sz w:val="16"/>
            <w:szCs w:val="16"/>
            <w:lang w:val="fr-FR" w:eastAsia="fr-FR"/>
          </w:rPr>
          <w:tab/>
        </w:r>
        <w:r w:rsidRPr="00953DED">
          <w:rPr>
            <w:rStyle w:val="Lienhypertexte"/>
            <w:rFonts w:asciiTheme="majorBidi" w:eastAsia="Arial Unicode MS" w:hAnsiTheme="majorBidi" w:cstheme="majorBidi"/>
            <w:sz w:val="16"/>
            <w:szCs w:val="16"/>
            <w:lang w:val="fr-FR"/>
          </w:rPr>
          <w:t>SPECIFICATIONS TECHNIQUES DES MATERIELS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_Toc230541140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79</w:t>
        </w:r>
        <w:r w:rsidR="00204E0E" w:rsidRPr="00953DED">
          <w:rPr>
            <w:rFonts w:asciiTheme="majorBidi" w:hAnsiTheme="majorBidi" w:cstheme="majorBidi"/>
            <w:webHidden/>
            <w:sz w:val="16"/>
            <w:szCs w:val="16"/>
          </w:rPr>
          <w:fldChar w:fldCharType="end"/>
        </w:r>
      </w:hyperlink>
    </w:p>
    <w:p w14:paraId="0169455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141" w:history="1">
        <w:r w:rsidRPr="00953DED">
          <w:rPr>
            <w:rStyle w:val="Lienhypertexte"/>
            <w:rFonts w:asciiTheme="majorBidi" w:eastAsia="Arial Unicode MS" w:hAnsiTheme="majorBidi" w:cstheme="majorBidi"/>
            <w:sz w:val="16"/>
            <w:szCs w:val="16"/>
            <w:lang w:val="fr-FR"/>
          </w:rPr>
          <w:t>14.1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ELECTRICITE COURANTS FORTS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_Toc230541141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79</w:t>
        </w:r>
        <w:r w:rsidR="00204E0E" w:rsidRPr="00953DED">
          <w:rPr>
            <w:rFonts w:asciiTheme="majorBidi" w:hAnsiTheme="majorBidi" w:cstheme="majorBidi"/>
            <w:webHidden/>
            <w:sz w:val="16"/>
            <w:szCs w:val="16"/>
          </w:rPr>
          <w:fldChar w:fldCharType="end"/>
        </w:r>
      </w:hyperlink>
    </w:p>
    <w:p w14:paraId="3E956E7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162" w:history="1">
        <w:r w:rsidRPr="00953DED">
          <w:rPr>
            <w:rStyle w:val="Lienhypertexte"/>
            <w:rFonts w:asciiTheme="majorBidi" w:eastAsia="Arial Unicode MS" w:hAnsiTheme="majorBidi" w:cstheme="majorBidi"/>
            <w:sz w:val="16"/>
            <w:szCs w:val="16"/>
            <w:lang w:val="fr-FR"/>
          </w:rPr>
          <w:t>14.2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CABLAGE VDI</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_Toc230541162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85</w:t>
        </w:r>
        <w:r w:rsidR="00204E0E" w:rsidRPr="00953DED">
          <w:rPr>
            <w:rFonts w:asciiTheme="majorBidi" w:hAnsiTheme="majorBidi" w:cstheme="majorBidi"/>
            <w:webHidden/>
            <w:sz w:val="16"/>
            <w:szCs w:val="16"/>
          </w:rPr>
          <w:fldChar w:fldCharType="end"/>
        </w:r>
      </w:hyperlink>
    </w:p>
    <w:p w14:paraId="05BBF25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22" w:history="1">
        <w:r w:rsidRPr="00953DED">
          <w:rPr>
            <w:rStyle w:val="Lienhypertexte"/>
            <w:rFonts w:asciiTheme="majorBidi" w:eastAsia="Arial Unicode MS" w:hAnsiTheme="majorBidi" w:cstheme="majorBidi"/>
            <w:sz w:val="16"/>
            <w:szCs w:val="16"/>
            <w:lang w:val="fr-FR"/>
          </w:rPr>
          <w:t>14.3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TELEDISTRIBUTION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_Toc230541222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87</w:t>
        </w:r>
        <w:r w:rsidR="00204E0E" w:rsidRPr="00953DED">
          <w:rPr>
            <w:rFonts w:asciiTheme="majorBidi" w:hAnsiTheme="majorBidi" w:cstheme="majorBidi"/>
            <w:webHidden/>
            <w:sz w:val="16"/>
            <w:szCs w:val="16"/>
          </w:rPr>
          <w:fldChar w:fldCharType="end"/>
        </w:r>
      </w:hyperlink>
    </w:p>
    <w:p w14:paraId="164C1B5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75" w:history="1">
        <w:r w:rsidRPr="00953DED">
          <w:rPr>
            <w:rStyle w:val="Lienhypertexte"/>
            <w:rFonts w:asciiTheme="majorBidi" w:eastAsia="Arial Unicode MS" w:hAnsiTheme="majorBidi" w:cstheme="majorBidi"/>
            <w:sz w:val="16"/>
            <w:szCs w:val="16"/>
            <w:lang w:val="fr-FR"/>
          </w:rPr>
          <w:t>14.4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SYSTEME PHOTOVOLTAIQUE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_Toc230541275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89</w:t>
        </w:r>
        <w:r w:rsidR="00204E0E" w:rsidRPr="00953DED">
          <w:rPr>
            <w:rFonts w:asciiTheme="majorBidi" w:hAnsiTheme="majorBidi" w:cstheme="majorBidi"/>
            <w:webHidden/>
            <w:sz w:val="16"/>
            <w:szCs w:val="16"/>
          </w:rPr>
          <w:fldChar w:fldCharType="end"/>
        </w:r>
      </w:hyperlink>
    </w:p>
    <w:p w14:paraId="00C1B37F"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76" w:history="1">
        <w:r w:rsidRPr="00953DED">
          <w:rPr>
            <w:rStyle w:val="Lienhypertexte"/>
            <w:rFonts w:asciiTheme="majorBidi" w:eastAsia="Arial Unicode MS" w:hAnsiTheme="majorBidi" w:cstheme="majorBidi"/>
            <w:sz w:val="16"/>
            <w:szCs w:val="16"/>
            <w:lang w:val="fr-FR"/>
          </w:rPr>
          <w:t>15.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LIMITE DES PRESTATIONS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_Toc230541276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92</w:t>
        </w:r>
        <w:r w:rsidR="00204E0E" w:rsidRPr="00953DED">
          <w:rPr>
            <w:rFonts w:asciiTheme="majorBidi" w:hAnsiTheme="majorBidi" w:cstheme="majorBidi"/>
            <w:webHidden/>
            <w:sz w:val="16"/>
            <w:szCs w:val="16"/>
          </w:rPr>
          <w:fldChar w:fldCharType="end"/>
        </w:r>
      </w:hyperlink>
    </w:p>
    <w:p w14:paraId="220FCF4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77" w:history="1">
        <w:r w:rsidRPr="00953DED">
          <w:rPr>
            <w:rStyle w:val="Lienhypertexte"/>
            <w:rFonts w:asciiTheme="majorBidi" w:eastAsia="Arial Unicode MS" w:hAnsiTheme="majorBidi" w:cstheme="majorBidi"/>
            <w:sz w:val="16"/>
            <w:szCs w:val="16"/>
            <w:lang w:val="fr-FR"/>
          </w:rPr>
          <w:t>16.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RESPONSABILITE DE L’ENTREPRENEUR</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_Toc230541277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92</w:t>
        </w:r>
        <w:r w:rsidR="00204E0E" w:rsidRPr="00953DED">
          <w:rPr>
            <w:rFonts w:asciiTheme="majorBidi" w:hAnsiTheme="majorBidi" w:cstheme="majorBidi"/>
            <w:webHidden/>
            <w:sz w:val="16"/>
            <w:szCs w:val="16"/>
          </w:rPr>
          <w:fldChar w:fldCharType="end"/>
        </w:r>
      </w:hyperlink>
    </w:p>
    <w:p w14:paraId="538F9CD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78" w:history="1">
        <w:r w:rsidRPr="00953DED">
          <w:rPr>
            <w:rStyle w:val="Lienhypertexte"/>
            <w:rFonts w:asciiTheme="majorBidi" w:eastAsia="Arial Unicode MS" w:hAnsiTheme="majorBidi" w:cstheme="majorBidi"/>
            <w:sz w:val="16"/>
            <w:szCs w:val="16"/>
            <w:lang w:val="fr-FR"/>
          </w:rPr>
          <w:t>16.1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VARIANTE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_Toc230541278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92</w:t>
        </w:r>
        <w:r w:rsidR="00204E0E" w:rsidRPr="00953DED">
          <w:rPr>
            <w:rFonts w:asciiTheme="majorBidi" w:hAnsiTheme="majorBidi" w:cstheme="majorBidi"/>
            <w:webHidden/>
            <w:sz w:val="16"/>
            <w:szCs w:val="16"/>
          </w:rPr>
          <w:fldChar w:fldCharType="end"/>
        </w:r>
      </w:hyperlink>
    </w:p>
    <w:p w14:paraId="4781362B"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79" w:history="1">
        <w:r w:rsidRPr="00953DED">
          <w:rPr>
            <w:rStyle w:val="Lienhypertexte"/>
            <w:rFonts w:asciiTheme="majorBidi" w:eastAsia="Arial Unicode MS" w:hAnsiTheme="majorBidi" w:cstheme="majorBidi"/>
            <w:sz w:val="16"/>
            <w:szCs w:val="16"/>
            <w:lang w:val="fr-FR"/>
          </w:rPr>
          <w:t>16.2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DELAIS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_Toc230541279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92</w:t>
        </w:r>
        <w:r w:rsidR="00204E0E" w:rsidRPr="00953DED">
          <w:rPr>
            <w:rFonts w:asciiTheme="majorBidi" w:hAnsiTheme="majorBidi" w:cstheme="majorBidi"/>
            <w:webHidden/>
            <w:sz w:val="16"/>
            <w:szCs w:val="16"/>
          </w:rPr>
          <w:fldChar w:fldCharType="end"/>
        </w:r>
      </w:hyperlink>
    </w:p>
    <w:p w14:paraId="4307DF0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0" w:history="1">
        <w:r w:rsidRPr="00953DED">
          <w:rPr>
            <w:rStyle w:val="Lienhypertexte"/>
            <w:rFonts w:asciiTheme="majorBidi" w:eastAsia="Arial Unicode MS" w:hAnsiTheme="majorBidi" w:cstheme="majorBidi"/>
            <w:sz w:val="16"/>
            <w:szCs w:val="16"/>
            <w:lang w:val="fr-FR"/>
          </w:rPr>
          <w:t>17.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RECEPTION TECHNIQUE DES INSTALLATIONS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93</w:t>
        </w:r>
        <w:r w:rsidR="00204E0E" w:rsidRPr="00953DED">
          <w:rPr>
            <w:rFonts w:asciiTheme="majorBidi" w:hAnsiTheme="majorBidi" w:cstheme="majorBidi"/>
            <w:webHidden/>
            <w:sz w:val="16"/>
            <w:szCs w:val="16"/>
          </w:rPr>
          <w:fldChar w:fldCharType="end"/>
        </w:r>
      </w:hyperlink>
    </w:p>
    <w:p w14:paraId="2004978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1" w:history="1">
        <w:r w:rsidRPr="00953DED">
          <w:rPr>
            <w:rStyle w:val="Lienhypertexte"/>
            <w:rFonts w:asciiTheme="majorBidi" w:eastAsia="Arial Unicode MS" w:hAnsiTheme="majorBidi" w:cstheme="majorBidi"/>
            <w:sz w:val="16"/>
            <w:szCs w:val="16"/>
            <w:lang w:val="fr-FR"/>
          </w:rPr>
          <w:t>18.</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PRESENTATION DE L’OPERATION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95</w:t>
        </w:r>
        <w:r w:rsidR="00204E0E" w:rsidRPr="00953DED">
          <w:rPr>
            <w:rFonts w:asciiTheme="majorBidi" w:hAnsiTheme="majorBidi" w:cstheme="majorBidi"/>
            <w:webHidden/>
            <w:sz w:val="16"/>
            <w:szCs w:val="16"/>
          </w:rPr>
          <w:fldChar w:fldCharType="end"/>
        </w:r>
      </w:hyperlink>
    </w:p>
    <w:p w14:paraId="6B3579B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2" w:history="1">
        <w:r w:rsidRPr="00953DED">
          <w:rPr>
            <w:rStyle w:val="Lienhypertexte"/>
            <w:rFonts w:asciiTheme="majorBidi" w:eastAsia="Arial Unicode MS" w:hAnsiTheme="majorBidi" w:cstheme="majorBidi"/>
            <w:sz w:val="16"/>
            <w:szCs w:val="16"/>
            <w:lang w:val="fr-FR"/>
          </w:rPr>
          <w:t>18.1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OBJET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95</w:t>
        </w:r>
        <w:r w:rsidR="00204E0E" w:rsidRPr="00953DED">
          <w:rPr>
            <w:rFonts w:asciiTheme="majorBidi" w:hAnsiTheme="majorBidi" w:cstheme="majorBidi"/>
            <w:webHidden/>
            <w:sz w:val="16"/>
            <w:szCs w:val="16"/>
          </w:rPr>
          <w:fldChar w:fldCharType="end"/>
        </w:r>
      </w:hyperlink>
    </w:p>
    <w:p w14:paraId="7D8B6EB8"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3" w:history="1">
        <w:r w:rsidRPr="00953DED">
          <w:rPr>
            <w:rStyle w:val="Lienhypertexte"/>
            <w:rFonts w:asciiTheme="majorBidi" w:eastAsia="Arial Unicode MS" w:hAnsiTheme="majorBidi" w:cstheme="majorBidi"/>
            <w:sz w:val="16"/>
            <w:szCs w:val="16"/>
            <w:lang w:val="fr-FR"/>
          </w:rPr>
          <w:t>18.2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SOMMAIRE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95</w:t>
        </w:r>
        <w:r w:rsidR="00204E0E" w:rsidRPr="00953DED">
          <w:rPr>
            <w:rFonts w:asciiTheme="majorBidi" w:hAnsiTheme="majorBidi" w:cstheme="majorBidi"/>
            <w:webHidden/>
            <w:sz w:val="16"/>
            <w:szCs w:val="16"/>
          </w:rPr>
          <w:fldChar w:fldCharType="end"/>
        </w:r>
      </w:hyperlink>
    </w:p>
    <w:p w14:paraId="692371D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5" w:history="1">
        <w:r w:rsidRPr="00953DED">
          <w:rPr>
            <w:rStyle w:val="Lienhypertexte"/>
            <w:rFonts w:asciiTheme="majorBidi" w:eastAsia="Arial Unicode MS" w:hAnsiTheme="majorBidi" w:cstheme="majorBidi"/>
            <w:sz w:val="16"/>
            <w:szCs w:val="16"/>
            <w:lang w:val="fr-FR"/>
          </w:rPr>
          <w:t>18.3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RESPECT DES REGLES DE L'ART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95</w:t>
        </w:r>
        <w:r w:rsidR="00204E0E" w:rsidRPr="00953DED">
          <w:rPr>
            <w:rFonts w:asciiTheme="majorBidi" w:hAnsiTheme="majorBidi" w:cstheme="majorBidi"/>
            <w:webHidden/>
            <w:sz w:val="16"/>
            <w:szCs w:val="16"/>
          </w:rPr>
          <w:fldChar w:fldCharType="end"/>
        </w:r>
      </w:hyperlink>
    </w:p>
    <w:p w14:paraId="0FD24B3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6" w:history="1">
        <w:r w:rsidRPr="00953DED">
          <w:rPr>
            <w:rStyle w:val="Lienhypertexte"/>
            <w:rFonts w:asciiTheme="majorBidi" w:eastAsia="Arial Unicode MS" w:hAnsiTheme="majorBidi" w:cstheme="majorBidi"/>
            <w:sz w:val="16"/>
            <w:szCs w:val="16"/>
            <w:lang w:val="fr-FR"/>
          </w:rPr>
          <w:t>18.4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DOCUMENTS DE BASE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95</w:t>
        </w:r>
        <w:r w:rsidR="00204E0E" w:rsidRPr="00953DED">
          <w:rPr>
            <w:rFonts w:asciiTheme="majorBidi" w:hAnsiTheme="majorBidi" w:cstheme="majorBidi"/>
            <w:webHidden/>
            <w:sz w:val="16"/>
            <w:szCs w:val="16"/>
          </w:rPr>
          <w:fldChar w:fldCharType="end"/>
        </w:r>
      </w:hyperlink>
    </w:p>
    <w:p w14:paraId="119BA91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7" w:history="1">
        <w:r w:rsidRPr="00953DED">
          <w:rPr>
            <w:rStyle w:val="Lienhypertexte"/>
            <w:rFonts w:asciiTheme="majorBidi" w:eastAsia="Arial Unicode MS" w:hAnsiTheme="majorBidi" w:cstheme="majorBidi"/>
            <w:sz w:val="16"/>
            <w:szCs w:val="16"/>
            <w:lang w:val="fr-FR"/>
          </w:rPr>
          <w:t>19.</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BASE DES CALCLUS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96</w:t>
        </w:r>
        <w:r w:rsidR="00204E0E" w:rsidRPr="00953DED">
          <w:rPr>
            <w:rFonts w:asciiTheme="majorBidi" w:hAnsiTheme="majorBidi" w:cstheme="majorBidi"/>
            <w:webHidden/>
            <w:sz w:val="16"/>
            <w:szCs w:val="16"/>
          </w:rPr>
          <w:fldChar w:fldCharType="end"/>
        </w:r>
      </w:hyperlink>
    </w:p>
    <w:p w14:paraId="1BB193DF"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8" w:history="1">
        <w:r w:rsidRPr="00953DED">
          <w:rPr>
            <w:rStyle w:val="Lienhypertexte"/>
            <w:rFonts w:asciiTheme="majorBidi" w:eastAsia="Arial Unicode MS" w:hAnsiTheme="majorBidi" w:cstheme="majorBidi"/>
            <w:sz w:val="16"/>
            <w:szCs w:val="16"/>
            <w:lang w:val="fr-FR"/>
          </w:rPr>
          <w:t>19.1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CONDITIONS EXTERIEURES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96</w:t>
        </w:r>
        <w:r w:rsidR="00204E0E" w:rsidRPr="00953DED">
          <w:rPr>
            <w:rFonts w:asciiTheme="majorBidi" w:hAnsiTheme="majorBidi" w:cstheme="majorBidi"/>
            <w:webHidden/>
            <w:sz w:val="16"/>
            <w:szCs w:val="16"/>
          </w:rPr>
          <w:fldChar w:fldCharType="end"/>
        </w:r>
      </w:hyperlink>
    </w:p>
    <w:p w14:paraId="06828950"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89" w:history="1">
        <w:r w:rsidRPr="00953DED">
          <w:rPr>
            <w:rStyle w:val="Lienhypertexte"/>
            <w:rFonts w:asciiTheme="majorBidi" w:eastAsia="Arial Unicode MS" w:hAnsiTheme="majorBidi" w:cstheme="majorBidi"/>
            <w:sz w:val="16"/>
            <w:szCs w:val="16"/>
            <w:lang w:val="fr-FR"/>
          </w:rPr>
          <w:t>19.2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AUTRES DONNEES DU SITE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_Toc230541289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96</w:t>
        </w:r>
        <w:r w:rsidR="00204E0E" w:rsidRPr="00953DED">
          <w:rPr>
            <w:rFonts w:asciiTheme="majorBidi" w:hAnsiTheme="majorBidi" w:cstheme="majorBidi"/>
            <w:webHidden/>
            <w:sz w:val="16"/>
            <w:szCs w:val="16"/>
          </w:rPr>
          <w:fldChar w:fldCharType="end"/>
        </w:r>
      </w:hyperlink>
    </w:p>
    <w:p w14:paraId="58DA777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90" w:history="1">
        <w:r w:rsidRPr="00953DED">
          <w:rPr>
            <w:rStyle w:val="Lienhypertexte"/>
            <w:rFonts w:asciiTheme="majorBidi" w:eastAsia="Arial Unicode MS" w:hAnsiTheme="majorBidi" w:cstheme="majorBidi"/>
            <w:sz w:val="16"/>
            <w:szCs w:val="16"/>
            <w:lang w:val="fr-FR"/>
          </w:rPr>
          <w:t>19.3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CONDITIONS INTERIEURES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_Toc230541290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96</w:t>
        </w:r>
        <w:r w:rsidR="00204E0E" w:rsidRPr="00953DED">
          <w:rPr>
            <w:rFonts w:asciiTheme="majorBidi" w:hAnsiTheme="majorBidi" w:cstheme="majorBidi"/>
            <w:webHidden/>
            <w:sz w:val="16"/>
            <w:szCs w:val="16"/>
          </w:rPr>
          <w:fldChar w:fldCharType="end"/>
        </w:r>
      </w:hyperlink>
    </w:p>
    <w:p w14:paraId="5026BD7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91" w:history="1">
        <w:r w:rsidRPr="00953DED">
          <w:rPr>
            <w:rStyle w:val="Lienhypertexte"/>
            <w:rFonts w:asciiTheme="majorBidi" w:eastAsia="Arial Unicode MS" w:hAnsiTheme="majorBidi" w:cstheme="majorBidi"/>
            <w:sz w:val="16"/>
            <w:szCs w:val="16"/>
            <w:lang w:val="fr-FR"/>
          </w:rPr>
          <w:t>19.4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ACOUSTIQUE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_Toc230541291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96</w:t>
        </w:r>
        <w:r w:rsidR="00204E0E" w:rsidRPr="00953DED">
          <w:rPr>
            <w:rFonts w:asciiTheme="majorBidi" w:hAnsiTheme="majorBidi" w:cstheme="majorBidi"/>
            <w:webHidden/>
            <w:sz w:val="16"/>
            <w:szCs w:val="16"/>
          </w:rPr>
          <w:fldChar w:fldCharType="end"/>
        </w:r>
      </w:hyperlink>
    </w:p>
    <w:p w14:paraId="793E796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92" w:history="1">
        <w:r w:rsidRPr="00953DED">
          <w:rPr>
            <w:rStyle w:val="Lienhypertexte"/>
            <w:rFonts w:asciiTheme="majorBidi" w:eastAsia="Arial Unicode MS" w:hAnsiTheme="majorBidi" w:cstheme="majorBidi"/>
            <w:sz w:val="16"/>
            <w:szCs w:val="16"/>
            <w:lang w:val="fr-FR"/>
          </w:rPr>
          <w:t>19.5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COEFFICIENTS DE TRANSMISSION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_Toc230541292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97</w:t>
        </w:r>
        <w:r w:rsidR="00204E0E" w:rsidRPr="00953DED">
          <w:rPr>
            <w:rFonts w:asciiTheme="majorBidi" w:hAnsiTheme="majorBidi" w:cstheme="majorBidi"/>
            <w:webHidden/>
            <w:sz w:val="16"/>
            <w:szCs w:val="16"/>
          </w:rPr>
          <w:fldChar w:fldCharType="end"/>
        </w:r>
      </w:hyperlink>
    </w:p>
    <w:p w14:paraId="6CC37C9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93" w:history="1">
        <w:r w:rsidRPr="00953DED">
          <w:rPr>
            <w:rStyle w:val="Lienhypertexte"/>
            <w:rFonts w:asciiTheme="majorBidi" w:eastAsia="Arial Unicode MS" w:hAnsiTheme="majorBidi" w:cstheme="majorBidi"/>
            <w:sz w:val="16"/>
            <w:szCs w:val="16"/>
            <w:lang w:val="fr-FR"/>
          </w:rPr>
          <w:t>20.</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_Toc230541293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97</w:t>
        </w:r>
        <w:r w:rsidR="00204E0E" w:rsidRPr="00953DED">
          <w:rPr>
            <w:rFonts w:asciiTheme="majorBidi" w:hAnsiTheme="majorBidi" w:cstheme="majorBidi"/>
            <w:webHidden/>
            <w:sz w:val="16"/>
            <w:szCs w:val="16"/>
          </w:rPr>
          <w:fldChar w:fldCharType="end"/>
        </w:r>
      </w:hyperlink>
    </w:p>
    <w:p w14:paraId="228EAA1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94" w:history="1">
        <w:r w:rsidRPr="00953DED">
          <w:rPr>
            <w:rStyle w:val="Lienhypertexte"/>
            <w:rFonts w:asciiTheme="majorBidi" w:eastAsia="Arial Unicode MS" w:hAnsiTheme="majorBidi" w:cstheme="majorBidi"/>
            <w:sz w:val="16"/>
            <w:szCs w:val="16"/>
            <w:lang w:val="fr-FR"/>
          </w:rPr>
          <w:t>20.1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PRODUCTION FRIGORIFIQUE - VARIANTE SPLIT SYSTEME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_Toc230541294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97</w:t>
        </w:r>
        <w:r w:rsidR="00204E0E" w:rsidRPr="00953DED">
          <w:rPr>
            <w:rFonts w:asciiTheme="majorBidi" w:hAnsiTheme="majorBidi" w:cstheme="majorBidi"/>
            <w:webHidden/>
            <w:sz w:val="16"/>
            <w:szCs w:val="16"/>
          </w:rPr>
          <w:fldChar w:fldCharType="end"/>
        </w:r>
      </w:hyperlink>
    </w:p>
    <w:p w14:paraId="5620A92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295" w:history="1">
        <w:r w:rsidRPr="00953DED">
          <w:rPr>
            <w:rStyle w:val="Lienhypertexte"/>
            <w:rFonts w:asciiTheme="majorBidi" w:eastAsia="Arial Unicode MS" w:hAnsiTheme="majorBidi" w:cstheme="majorBidi"/>
            <w:sz w:val="16"/>
            <w:szCs w:val="16"/>
            <w:lang w:val="fr-FR"/>
          </w:rPr>
          <w:t>20.2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VENTILATION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_Toc230541295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97</w:t>
        </w:r>
        <w:r w:rsidR="00204E0E" w:rsidRPr="00953DED">
          <w:rPr>
            <w:rFonts w:asciiTheme="majorBidi" w:hAnsiTheme="majorBidi" w:cstheme="majorBidi"/>
            <w:webHidden/>
            <w:sz w:val="16"/>
            <w:szCs w:val="16"/>
          </w:rPr>
          <w:fldChar w:fldCharType="end"/>
        </w:r>
      </w:hyperlink>
    </w:p>
    <w:p w14:paraId="3E05DA6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00" w:history="1">
        <w:r w:rsidRPr="00953DED">
          <w:rPr>
            <w:rStyle w:val="Lienhypertexte"/>
            <w:rFonts w:asciiTheme="majorBidi" w:eastAsia="Arial Unicode MS" w:hAnsiTheme="majorBidi" w:cstheme="majorBidi"/>
            <w:sz w:val="16"/>
            <w:szCs w:val="16"/>
            <w:lang w:val="fr-FR"/>
          </w:rPr>
          <w:t>21.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ETUDES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_Toc230541300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97</w:t>
        </w:r>
        <w:r w:rsidR="00204E0E" w:rsidRPr="00953DED">
          <w:rPr>
            <w:rFonts w:asciiTheme="majorBidi" w:hAnsiTheme="majorBidi" w:cstheme="majorBidi"/>
            <w:webHidden/>
            <w:sz w:val="16"/>
            <w:szCs w:val="16"/>
          </w:rPr>
          <w:fldChar w:fldCharType="end"/>
        </w:r>
      </w:hyperlink>
    </w:p>
    <w:p w14:paraId="0198020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01" w:history="1">
        <w:r w:rsidRPr="00953DED">
          <w:rPr>
            <w:rStyle w:val="Lienhypertexte"/>
            <w:rFonts w:asciiTheme="majorBidi" w:eastAsia="Arial Unicode MS" w:hAnsiTheme="majorBidi" w:cstheme="majorBidi"/>
            <w:sz w:val="16"/>
            <w:szCs w:val="16"/>
            <w:lang w:val="fr-FR"/>
          </w:rPr>
          <w:t>21.1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_Toc230541301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97</w:t>
        </w:r>
        <w:r w:rsidR="00204E0E" w:rsidRPr="00953DED">
          <w:rPr>
            <w:rFonts w:asciiTheme="majorBidi" w:hAnsiTheme="majorBidi" w:cstheme="majorBidi"/>
            <w:webHidden/>
            <w:sz w:val="16"/>
            <w:szCs w:val="16"/>
          </w:rPr>
          <w:fldChar w:fldCharType="end"/>
        </w:r>
      </w:hyperlink>
    </w:p>
    <w:p w14:paraId="3F9275E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02" w:history="1">
        <w:r w:rsidRPr="00953DED">
          <w:rPr>
            <w:rStyle w:val="Lienhypertexte"/>
            <w:rFonts w:asciiTheme="majorBidi" w:eastAsia="Arial Unicode MS" w:hAnsiTheme="majorBidi" w:cstheme="majorBidi"/>
            <w:sz w:val="16"/>
            <w:szCs w:val="16"/>
            <w:lang w:val="fr-FR"/>
          </w:rPr>
          <w:t>21.2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COORDINATION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_Toc230541302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98</w:t>
        </w:r>
        <w:r w:rsidR="00204E0E" w:rsidRPr="00953DED">
          <w:rPr>
            <w:rFonts w:asciiTheme="majorBidi" w:hAnsiTheme="majorBidi" w:cstheme="majorBidi"/>
            <w:webHidden/>
            <w:sz w:val="16"/>
            <w:szCs w:val="16"/>
          </w:rPr>
          <w:fldChar w:fldCharType="end"/>
        </w:r>
      </w:hyperlink>
    </w:p>
    <w:p w14:paraId="70C1CA9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03" w:history="1">
        <w:r w:rsidRPr="00953DED">
          <w:rPr>
            <w:rStyle w:val="Lienhypertexte"/>
            <w:rFonts w:asciiTheme="majorBidi" w:eastAsia="Arial Unicode MS" w:hAnsiTheme="majorBidi" w:cstheme="majorBidi"/>
            <w:sz w:val="16"/>
            <w:szCs w:val="16"/>
            <w:lang w:val="fr-FR"/>
          </w:rPr>
          <w:t>22.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SPECIFICATIONS TECHNIQUES DES MATERIELS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_Toc230541303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98</w:t>
        </w:r>
        <w:r w:rsidR="00204E0E" w:rsidRPr="00953DED">
          <w:rPr>
            <w:rFonts w:asciiTheme="majorBidi" w:hAnsiTheme="majorBidi" w:cstheme="majorBidi"/>
            <w:webHidden/>
            <w:sz w:val="16"/>
            <w:szCs w:val="16"/>
          </w:rPr>
          <w:fldChar w:fldCharType="end"/>
        </w:r>
      </w:hyperlink>
    </w:p>
    <w:p w14:paraId="5586574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04" w:history="1">
        <w:r w:rsidRPr="00953DED">
          <w:rPr>
            <w:rStyle w:val="Lienhypertexte"/>
            <w:rFonts w:asciiTheme="majorBidi" w:eastAsia="Arial Unicode MS" w:hAnsiTheme="majorBidi" w:cstheme="majorBidi"/>
            <w:sz w:val="16"/>
            <w:szCs w:val="16"/>
            <w:lang w:val="fr-FR"/>
          </w:rPr>
          <w:t>22.1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UNITE DE CLIMATISATION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_Toc230541304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98</w:t>
        </w:r>
        <w:r w:rsidR="00204E0E" w:rsidRPr="00953DED">
          <w:rPr>
            <w:rFonts w:asciiTheme="majorBidi" w:hAnsiTheme="majorBidi" w:cstheme="majorBidi"/>
            <w:webHidden/>
            <w:sz w:val="16"/>
            <w:szCs w:val="16"/>
          </w:rPr>
          <w:fldChar w:fldCharType="end"/>
        </w:r>
      </w:hyperlink>
    </w:p>
    <w:p w14:paraId="1DCF16D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05" w:history="1">
        <w:r w:rsidRPr="00953DED">
          <w:rPr>
            <w:rStyle w:val="Lienhypertexte"/>
            <w:rFonts w:asciiTheme="majorBidi" w:eastAsia="Arial Unicode MS" w:hAnsiTheme="majorBidi" w:cstheme="majorBidi"/>
            <w:sz w:val="16"/>
            <w:szCs w:val="16"/>
            <w:lang w:val="fr-FR"/>
          </w:rPr>
          <w:t>22.2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VENTILATEUR DE GAINE D’EXTRACTION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_Toc230541305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98</w:t>
        </w:r>
        <w:r w:rsidR="00204E0E" w:rsidRPr="00953DED">
          <w:rPr>
            <w:rFonts w:asciiTheme="majorBidi" w:hAnsiTheme="majorBidi" w:cstheme="majorBidi"/>
            <w:webHidden/>
            <w:sz w:val="16"/>
            <w:szCs w:val="16"/>
          </w:rPr>
          <w:fldChar w:fldCharType="end"/>
        </w:r>
      </w:hyperlink>
    </w:p>
    <w:p w14:paraId="2CABD3A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11" w:history="1">
        <w:r w:rsidRPr="00953DED">
          <w:rPr>
            <w:rStyle w:val="Lienhypertexte"/>
            <w:rFonts w:asciiTheme="majorBidi" w:eastAsia="Arial Unicode MS" w:hAnsiTheme="majorBidi" w:cstheme="majorBidi"/>
            <w:sz w:val="16"/>
            <w:szCs w:val="16"/>
            <w:lang w:val="fr-FR"/>
          </w:rPr>
          <w:t>22.3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GAINES D'AIR</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_Toc230541311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99</w:t>
        </w:r>
        <w:r w:rsidR="00204E0E" w:rsidRPr="00953DED">
          <w:rPr>
            <w:rFonts w:asciiTheme="majorBidi" w:hAnsiTheme="majorBidi" w:cstheme="majorBidi"/>
            <w:webHidden/>
            <w:sz w:val="16"/>
            <w:szCs w:val="16"/>
          </w:rPr>
          <w:fldChar w:fldCharType="end"/>
        </w:r>
      </w:hyperlink>
    </w:p>
    <w:p w14:paraId="56E290B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18" w:history="1">
        <w:r w:rsidRPr="00953DED">
          <w:rPr>
            <w:rStyle w:val="Lienhypertexte"/>
            <w:rFonts w:asciiTheme="majorBidi" w:eastAsia="Arial Unicode MS" w:hAnsiTheme="majorBidi" w:cstheme="majorBidi"/>
            <w:sz w:val="16"/>
            <w:szCs w:val="16"/>
            <w:lang w:val="fr-FR"/>
          </w:rPr>
          <w:t>22.4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VENTILATEURS PLAFONNIERS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_Toc230541318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100</w:t>
        </w:r>
        <w:r w:rsidR="00204E0E" w:rsidRPr="00953DED">
          <w:rPr>
            <w:rFonts w:asciiTheme="majorBidi" w:hAnsiTheme="majorBidi" w:cstheme="majorBidi"/>
            <w:webHidden/>
            <w:sz w:val="16"/>
            <w:szCs w:val="16"/>
          </w:rPr>
          <w:fldChar w:fldCharType="end"/>
        </w:r>
      </w:hyperlink>
    </w:p>
    <w:p w14:paraId="4CD5C1E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19" w:history="1">
        <w:r w:rsidRPr="00953DED">
          <w:rPr>
            <w:rStyle w:val="Lienhypertexte"/>
            <w:rFonts w:asciiTheme="majorBidi" w:eastAsia="Arial Unicode MS" w:hAnsiTheme="majorBidi" w:cstheme="majorBidi"/>
            <w:sz w:val="16"/>
            <w:szCs w:val="16"/>
            <w:lang w:val="fr-FR"/>
          </w:rPr>
          <w:t>22.5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TUYAUTERIES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_Toc230541319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100</w:t>
        </w:r>
        <w:r w:rsidR="00204E0E" w:rsidRPr="00953DED">
          <w:rPr>
            <w:rFonts w:asciiTheme="majorBidi" w:hAnsiTheme="majorBidi" w:cstheme="majorBidi"/>
            <w:webHidden/>
            <w:sz w:val="16"/>
            <w:szCs w:val="16"/>
          </w:rPr>
          <w:fldChar w:fldCharType="end"/>
        </w:r>
      </w:hyperlink>
    </w:p>
    <w:p w14:paraId="3F7C681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0" w:history="1">
        <w:r w:rsidRPr="00953DED">
          <w:rPr>
            <w:rStyle w:val="Lienhypertexte"/>
            <w:rFonts w:asciiTheme="majorBidi" w:eastAsia="Arial Unicode MS" w:hAnsiTheme="majorBidi" w:cstheme="majorBidi"/>
            <w:sz w:val="16"/>
            <w:szCs w:val="16"/>
            <w:lang w:val="fr-FR"/>
          </w:rPr>
          <w:t>23.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LIMITE DES PRESTATIONS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101</w:t>
        </w:r>
        <w:r w:rsidR="00204E0E" w:rsidRPr="00953DED">
          <w:rPr>
            <w:rFonts w:asciiTheme="majorBidi" w:hAnsiTheme="majorBidi" w:cstheme="majorBidi"/>
            <w:webHidden/>
            <w:sz w:val="16"/>
            <w:szCs w:val="16"/>
          </w:rPr>
          <w:fldChar w:fldCharType="end"/>
        </w:r>
      </w:hyperlink>
    </w:p>
    <w:p w14:paraId="22B2753B"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1" w:history="1">
        <w:r w:rsidRPr="00953DED">
          <w:rPr>
            <w:rStyle w:val="Lienhypertexte"/>
            <w:rFonts w:asciiTheme="majorBidi" w:eastAsia="Arial Unicode MS" w:hAnsiTheme="majorBidi" w:cstheme="majorBidi"/>
            <w:sz w:val="16"/>
            <w:szCs w:val="16"/>
            <w:lang w:val="fr-FR"/>
          </w:rPr>
          <w:t>24.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RESPONSABILITE DE L’ENTREPRENEUR</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102</w:t>
        </w:r>
        <w:r w:rsidR="00204E0E" w:rsidRPr="00953DED">
          <w:rPr>
            <w:rFonts w:asciiTheme="majorBidi" w:hAnsiTheme="majorBidi" w:cstheme="majorBidi"/>
            <w:webHidden/>
            <w:sz w:val="16"/>
            <w:szCs w:val="16"/>
          </w:rPr>
          <w:fldChar w:fldCharType="end"/>
        </w:r>
      </w:hyperlink>
    </w:p>
    <w:p w14:paraId="33480C5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2" w:history="1">
        <w:r w:rsidRPr="00953DED">
          <w:rPr>
            <w:rStyle w:val="Lienhypertexte"/>
            <w:rFonts w:asciiTheme="majorBidi" w:eastAsia="Arial Unicode MS" w:hAnsiTheme="majorBidi" w:cstheme="majorBidi"/>
            <w:sz w:val="16"/>
            <w:szCs w:val="16"/>
            <w:lang w:val="fr-FR"/>
          </w:rPr>
          <w:t>24.1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VARIANTE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102</w:t>
        </w:r>
        <w:r w:rsidR="00204E0E" w:rsidRPr="00953DED">
          <w:rPr>
            <w:rFonts w:asciiTheme="majorBidi" w:hAnsiTheme="majorBidi" w:cstheme="majorBidi"/>
            <w:webHidden/>
            <w:sz w:val="16"/>
            <w:szCs w:val="16"/>
          </w:rPr>
          <w:fldChar w:fldCharType="end"/>
        </w:r>
      </w:hyperlink>
    </w:p>
    <w:p w14:paraId="6E0EFA8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3" w:history="1">
        <w:r w:rsidRPr="00953DED">
          <w:rPr>
            <w:rStyle w:val="Lienhypertexte"/>
            <w:rFonts w:asciiTheme="majorBidi" w:eastAsia="Arial Unicode MS" w:hAnsiTheme="majorBidi" w:cstheme="majorBidi"/>
            <w:sz w:val="16"/>
            <w:szCs w:val="16"/>
            <w:lang w:val="fr-FR"/>
          </w:rPr>
          <w:t>24.2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DELAIS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102</w:t>
        </w:r>
        <w:r w:rsidR="00204E0E" w:rsidRPr="00953DED">
          <w:rPr>
            <w:rFonts w:asciiTheme="majorBidi" w:hAnsiTheme="majorBidi" w:cstheme="majorBidi"/>
            <w:webHidden/>
            <w:sz w:val="16"/>
            <w:szCs w:val="16"/>
          </w:rPr>
          <w:fldChar w:fldCharType="end"/>
        </w:r>
      </w:hyperlink>
    </w:p>
    <w:p w14:paraId="4FAE672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4" w:history="1">
        <w:r w:rsidRPr="00953DED">
          <w:rPr>
            <w:rStyle w:val="Lienhypertexte"/>
            <w:rFonts w:asciiTheme="majorBidi" w:eastAsia="Arial Unicode MS" w:hAnsiTheme="majorBidi" w:cstheme="majorBidi"/>
            <w:sz w:val="16"/>
            <w:szCs w:val="16"/>
            <w:lang w:val="fr-FR"/>
          </w:rPr>
          <w:t>24.3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CONFORMITE DES INSTALLATIONS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102</w:t>
        </w:r>
        <w:r w:rsidR="00204E0E" w:rsidRPr="00953DED">
          <w:rPr>
            <w:rFonts w:asciiTheme="majorBidi" w:hAnsiTheme="majorBidi" w:cstheme="majorBidi"/>
            <w:webHidden/>
            <w:sz w:val="16"/>
            <w:szCs w:val="16"/>
          </w:rPr>
          <w:fldChar w:fldCharType="end"/>
        </w:r>
      </w:hyperlink>
    </w:p>
    <w:p w14:paraId="70B8607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5" w:history="1">
        <w:r w:rsidRPr="00953DED">
          <w:rPr>
            <w:rStyle w:val="Lienhypertexte"/>
            <w:rFonts w:asciiTheme="majorBidi" w:eastAsia="Arial Unicode MS" w:hAnsiTheme="majorBidi" w:cstheme="majorBidi"/>
            <w:sz w:val="16"/>
            <w:szCs w:val="16"/>
            <w:lang w:val="fr-FR"/>
          </w:rPr>
          <w:t>24.4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RECEPTION TECHNIQUE DES INSTALLATIONS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102</w:t>
        </w:r>
        <w:r w:rsidR="00204E0E" w:rsidRPr="00953DED">
          <w:rPr>
            <w:rFonts w:asciiTheme="majorBidi" w:hAnsiTheme="majorBidi" w:cstheme="majorBidi"/>
            <w:webHidden/>
            <w:sz w:val="16"/>
            <w:szCs w:val="16"/>
          </w:rPr>
          <w:fldChar w:fldCharType="end"/>
        </w:r>
      </w:hyperlink>
    </w:p>
    <w:p w14:paraId="6C58B30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6" w:history="1">
        <w:r w:rsidRPr="00953DED">
          <w:rPr>
            <w:rStyle w:val="Lienhypertexte"/>
            <w:rFonts w:asciiTheme="majorBidi" w:eastAsia="Arial Unicode MS" w:hAnsiTheme="majorBidi" w:cstheme="majorBidi"/>
            <w:sz w:val="16"/>
            <w:szCs w:val="16"/>
            <w:lang w:val="fr-FR"/>
          </w:rPr>
          <w:t>25.</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PRESENTATION DE L’OPERATION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21D8133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7" w:history="1">
        <w:r w:rsidRPr="00953DED">
          <w:rPr>
            <w:rStyle w:val="Lienhypertexte"/>
            <w:rFonts w:asciiTheme="majorBidi" w:eastAsia="Arial Unicode MS" w:hAnsiTheme="majorBidi" w:cstheme="majorBidi"/>
            <w:sz w:val="16"/>
            <w:szCs w:val="16"/>
            <w:lang w:val="fr-FR"/>
          </w:rPr>
          <w:t>25.1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OBJET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796512F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8" w:history="1">
        <w:r w:rsidRPr="00953DED">
          <w:rPr>
            <w:rStyle w:val="Lienhypertexte"/>
            <w:rFonts w:asciiTheme="majorBidi" w:eastAsia="Arial Unicode MS" w:hAnsiTheme="majorBidi" w:cstheme="majorBidi"/>
            <w:sz w:val="16"/>
            <w:szCs w:val="16"/>
            <w:lang w:val="fr-FR"/>
          </w:rPr>
          <w:t>25.2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 SOMMAIRE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3594A71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29" w:history="1">
        <w:r w:rsidRPr="00953DED">
          <w:rPr>
            <w:rStyle w:val="Lienhypertexte"/>
            <w:rFonts w:asciiTheme="majorBidi" w:eastAsia="Arial Unicode MS" w:hAnsiTheme="majorBidi" w:cstheme="majorBidi"/>
            <w:sz w:val="16"/>
            <w:szCs w:val="16"/>
            <w:lang w:val="fr-FR"/>
          </w:rPr>
          <w:t>26.</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RESPECT DES REGLES DE L'ART</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_Toc230541329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22DA8A1A"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0" w:history="1">
        <w:r w:rsidRPr="00953DED">
          <w:rPr>
            <w:rStyle w:val="Lienhypertexte"/>
            <w:rFonts w:asciiTheme="majorBidi" w:eastAsia="Arial Unicode MS" w:hAnsiTheme="majorBidi" w:cstheme="majorBidi"/>
            <w:sz w:val="16"/>
            <w:szCs w:val="16"/>
            <w:lang w:val="fr-FR"/>
          </w:rPr>
          <w:t>27.</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DOCUMENTS DE BASE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34F0C72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1" w:history="1">
        <w:r w:rsidRPr="00953DED">
          <w:rPr>
            <w:rStyle w:val="Lienhypertexte"/>
            <w:rFonts w:asciiTheme="majorBidi" w:eastAsia="Arial Unicode MS" w:hAnsiTheme="majorBidi" w:cstheme="majorBidi"/>
            <w:sz w:val="16"/>
            <w:szCs w:val="16"/>
            <w:lang w:val="fr-FR"/>
          </w:rPr>
          <w:t>27.1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DOCUMENTS PARTICULIERS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14144C5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2" w:history="1">
        <w:r w:rsidRPr="00953DED">
          <w:rPr>
            <w:rStyle w:val="Lienhypertexte"/>
            <w:rFonts w:asciiTheme="majorBidi" w:eastAsia="Arial Unicode MS" w:hAnsiTheme="majorBidi" w:cstheme="majorBidi"/>
            <w:sz w:val="16"/>
            <w:szCs w:val="16"/>
            <w:lang w:val="fr-FR"/>
          </w:rPr>
          <w:t>27.2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CONTENU DES PRIX ET ELEMENTS À FOURNIR PAR L’ENTREPRISE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104</w:t>
        </w:r>
        <w:r w:rsidR="00204E0E" w:rsidRPr="00953DED">
          <w:rPr>
            <w:rFonts w:asciiTheme="majorBidi" w:hAnsiTheme="majorBidi" w:cstheme="majorBidi"/>
            <w:webHidden/>
            <w:sz w:val="16"/>
            <w:szCs w:val="16"/>
          </w:rPr>
          <w:fldChar w:fldCharType="end"/>
        </w:r>
      </w:hyperlink>
    </w:p>
    <w:p w14:paraId="69C0F85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3" w:history="1">
        <w:r w:rsidRPr="00953DED">
          <w:rPr>
            <w:rStyle w:val="Lienhypertexte"/>
            <w:rFonts w:asciiTheme="majorBidi" w:eastAsia="Arial Unicode MS" w:hAnsiTheme="majorBidi" w:cstheme="majorBidi"/>
            <w:sz w:val="16"/>
            <w:szCs w:val="16"/>
            <w:lang w:val="fr-FR"/>
          </w:rPr>
          <w:t>27.3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TEXTES REGLEMENTAIRES ET NORMES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105</w:t>
        </w:r>
        <w:r w:rsidR="00204E0E" w:rsidRPr="00953DED">
          <w:rPr>
            <w:rFonts w:asciiTheme="majorBidi" w:hAnsiTheme="majorBidi" w:cstheme="majorBidi"/>
            <w:webHidden/>
            <w:sz w:val="16"/>
            <w:szCs w:val="16"/>
          </w:rPr>
          <w:fldChar w:fldCharType="end"/>
        </w:r>
      </w:hyperlink>
    </w:p>
    <w:p w14:paraId="2B04534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4" w:history="1">
        <w:r w:rsidRPr="00953DED">
          <w:rPr>
            <w:rStyle w:val="Lienhypertexte"/>
            <w:rFonts w:asciiTheme="majorBidi" w:eastAsia="Arial Unicode MS" w:hAnsiTheme="majorBidi" w:cstheme="majorBidi"/>
            <w:sz w:val="16"/>
            <w:szCs w:val="16"/>
            <w:lang w:val="fr-FR"/>
          </w:rPr>
          <w:t>28.</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BASE DES CALCLUS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106</w:t>
        </w:r>
        <w:r w:rsidR="00204E0E" w:rsidRPr="00953DED">
          <w:rPr>
            <w:rFonts w:asciiTheme="majorBidi" w:hAnsiTheme="majorBidi" w:cstheme="majorBidi"/>
            <w:webHidden/>
            <w:sz w:val="16"/>
            <w:szCs w:val="16"/>
          </w:rPr>
          <w:fldChar w:fldCharType="end"/>
        </w:r>
      </w:hyperlink>
    </w:p>
    <w:p w14:paraId="5FFAFE84"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5" w:history="1">
        <w:r w:rsidRPr="00953DED">
          <w:rPr>
            <w:rStyle w:val="Lienhypertexte"/>
            <w:rFonts w:asciiTheme="majorBidi" w:eastAsia="Arial Unicode MS" w:hAnsiTheme="majorBidi" w:cstheme="majorBidi"/>
            <w:sz w:val="16"/>
            <w:szCs w:val="16"/>
            <w:lang w:val="fr-FR"/>
          </w:rPr>
          <w:t>28.1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ALIMENTATION D’EAU FROIDE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106</w:t>
        </w:r>
        <w:r w:rsidR="00204E0E" w:rsidRPr="00953DED">
          <w:rPr>
            <w:rFonts w:asciiTheme="majorBidi" w:hAnsiTheme="majorBidi" w:cstheme="majorBidi"/>
            <w:webHidden/>
            <w:sz w:val="16"/>
            <w:szCs w:val="16"/>
          </w:rPr>
          <w:fldChar w:fldCharType="end"/>
        </w:r>
      </w:hyperlink>
    </w:p>
    <w:p w14:paraId="3B02EB3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6" w:history="1">
        <w:r w:rsidRPr="00953DED">
          <w:rPr>
            <w:rStyle w:val="Lienhypertexte"/>
            <w:rFonts w:asciiTheme="majorBidi" w:eastAsia="Arial Unicode MS" w:hAnsiTheme="majorBidi" w:cstheme="majorBidi"/>
            <w:sz w:val="16"/>
            <w:szCs w:val="16"/>
            <w:lang w:val="fr-FR"/>
          </w:rPr>
          <w:t>28.2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RESEAUX D’EAUX USEES ET D’EAUX VANNES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107</w:t>
        </w:r>
        <w:r w:rsidR="00204E0E" w:rsidRPr="00953DED">
          <w:rPr>
            <w:rFonts w:asciiTheme="majorBidi" w:hAnsiTheme="majorBidi" w:cstheme="majorBidi"/>
            <w:webHidden/>
            <w:sz w:val="16"/>
            <w:szCs w:val="16"/>
          </w:rPr>
          <w:fldChar w:fldCharType="end"/>
        </w:r>
      </w:hyperlink>
    </w:p>
    <w:p w14:paraId="7A07627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7" w:history="1">
        <w:r w:rsidRPr="00953DED">
          <w:rPr>
            <w:rStyle w:val="Lienhypertexte"/>
            <w:rFonts w:asciiTheme="majorBidi" w:eastAsia="Arial Unicode MS" w:hAnsiTheme="majorBidi" w:cstheme="majorBidi"/>
            <w:sz w:val="16"/>
            <w:szCs w:val="16"/>
            <w:lang w:val="fr-FR"/>
          </w:rPr>
          <w:t>28.3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RESEAUX D’EAUX PLUVIALES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_Toc230541337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108</w:t>
        </w:r>
        <w:r w:rsidR="00204E0E" w:rsidRPr="00953DED">
          <w:rPr>
            <w:rFonts w:asciiTheme="majorBidi" w:hAnsiTheme="majorBidi" w:cstheme="majorBidi"/>
            <w:webHidden/>
            <w:sz w:val="16"/>
            <w:szCs w:val="16"/>
          </w:rPr>
          <w:fldChar w:fldCharType="end"/>
        </w:r>
      </w:hyperlink>
    </w:p>
    <w:p w14:paraId="0859713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8" w:history="1">
        <w:r w:rsidRPr="00953DED">
          <w:rPr>
            <w:rStyle w:val="Lienhypertexte"/>
            <w:rFonts w:asciiTheme="majorBidi" w:eastAsia="Arial Unicode MS" w:hAnsiTheme="majorBidi" w:cstheme="majorBidi"/>
            <w:sz w:val="16"/>
            <w:szCs w:val="16"/>
            <w:lang w:val="fr-FR"/>
          </w:rPr>
          <w:t>29.</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DESCRIPTIONS DES OUVRAGES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108</w:t>
        </w:r>
        <w:r w:rsidR="00204E0E" w:rsidRPr="00953DED">
          <w:rPr>
            <w:rFonts w:asciiTheme="majorBidi" w:hAnsiTheme="majorBidi" w:cstheme="majorBidi"/>
            <w:webHidden/>
            <w:sz w:val="16"/>
            <w:szCs w:val="16"/>
          </w:rPr>
          <w:fldChar w:fldCharType="end"/>
        </w:r>
      </w:hyperlink>
    </w:p>
    <w:p w14:paraId="6A59C3F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39" w:history="1">
        <w:r w:rsidRPr="00953DED">
          <w:rPr>
            <w:rStyle w:val="Lienhypertexte"/>
            <w:rFonts w:asciiTheme="majorBidi" w:eastAsia="Arial Unicode MS" w:hAnsiTheme="majorBidi" w:cstheme="majorBidi"/>
            <w:sz w:val="16"/>
            <w:szCs w:val="16"/>
            <w:lang w:val="fr-FR"/>
          </w:rPr>
          <w:t>29.1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ALIMENTATION ET DISTRIBUTION D’EAU</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_Toc230541339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108</w:t>
        </w:r>
        <w:r w:rsidR="00204E0E" w:rsidRPr="00953DED">
          <w:rPr>
            <w:rFonts w:asciiTheme="majorBidi" w:hAnsiTheme="majorBidi" w:cstheme="majorBidi"/>
            <w:webHidden/>
            <w:sz w:val="16"/>
            <w:szCs w:val="16"/>
          </w:rPr>
          <w:fldChar w:fldCharType="end"/>
        </w:r>
      </w:hyperlink>
    </w:p>
    <w:p w14:paraId="10BFCB4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0" w:history="1">
        <w:r w:rsidRPr="00953DED">
          <w:rPr>
            <w:rStyle w:val="Lienhypertexte"/>
            <w:rFonts w:asciiTheme="majorBidi" w:eastAsia="Arial Unicode MS" w:hAnsiTheme="majorBidi" w:cstheme="majorBidi"/>
            <w:sz w:val="16"/>
            <w:szCs w:val="16"/>
            <w:lang w:val="fr-FR"/>
          </w:rPr>
          <w:t>29.2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EVACUATIONS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109</w:t>
        </w:r>
        <w:r w:rsidR="00204E0E" w:rsidRPr="00953DED">
          <w:rPr>
            <w:rFonts w:asciiTheme="majorBidi" w:hAnsiTheme="majorBidi" w:cstheme="majorBidi"/>
            <w:webHidden/>
            <w:sz w:val="16"/>
            <w:szCs w:val="16"/>
          </w:rPr>
          <w:fldChar w:fldCharType="end"/>
        </w:r>
      </w:hyperlink>
    </w:p>
    <w:p w14:paraId="28E60F87"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1" w:history="1">
        <w:r w:rsidRPr="00953DED">
          <w:rPr>
            <w:rStyle w:val="Lienhypertexte"/>
            <w:rFonts w:asciiTheme="majorBidi" w:eastAsia="Arial Unicode MS" w:hAnsiTheme="majorBidi" w:cstheme="majorBidi"/>
            <w:sz w:val="16"/>
            <w:szCs w:val="16"/>
            <w:lang w:val="fr-FR"/>
          </w:rPr>
          <w:t>29.3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APPAREILS SANITAIRES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109</w:t>
        </w:r>
        <w:r w:rsidR="00204E0E" w:rsidRPr="00953DED">
          <w:rPr>
            <w:rFonts w:asciiTheme="majorBidi" w:hAnsiTheme="majorBidi" w:cstheme="majorBidi"/>
            <w:webHidden/>
            <w:sz w:val="16"/>
            <w:szCs w:val="16"/>
          </w:rPr>
          <w:fldChar w:fldCharType="end"/>
        </w:r>
      </w:hyperlink>
    </w:p>
    <w:p w14:paraId="1CEE726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2" w:history="1">
        <w:r w:rsidRPr="00953DED">
          <w:rPr>
            <w:rStyle w:val="Lienhypertexte"/>
            <w:rFonts w:asciiTheme="majorBidi" w:eastAsia="Arial Unicode MS" w:hAnsiTheme="majorBidi" w:cstheme="majorBidi"/>
            <w:sz w:val="16"/>
            <w:szCs w:val="16"/>
            <w:lang w:val="fr-FR"/>
          </w:rPr>
          <w:t>30.</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ETUDS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110</w:t>
        </w:r>
        <w:r w:rsidR="00204E0E" w:rsidRPr="00953DED">
          <w:rPr>
            <w:rFonts w:asciiTheme="majorBidi" w:hAnsiTheme="majorBidi" w:cstheme="majorBidi"/>
            <w:webHidden/>
            <w:sz w:val="16"/>
            <w:szCs w:val="16"/>
          </w:rPr>
          <w:fldChar w:fldCharType="end"/>
        </w:r>
      </w:hyperlink>
    </w:p>
    <w:p w14:paraId="02A6BFE5"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3" w:history="1">
        <w:r w:rsidRPr="00953DED">
          <w:rPr>
            <w:rStyle w:val="Lienhypertexte"/>
            <w:rFonts w:asciiTheme="majorBidi" w:eastAsia="Arial Unicode MS" w:hAnsiTheme="majorBidi" w:cstheme="majorBidi"/>
            <w:sz w:val="16"/>
            <w:szCs w:val="16"/>
            <w:lang w:val="fr-FR"/>
          </w:rPr>
          <w:t>30.1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110</w:t>
        </w:r>
        <w:r w:rsidR="00204E0E" w:rsidRPr="00953DED">
          <w:rPr>
            <w:rFonts w:asciiTheme="majorBidi" w:hAnsiTheme="majorBidi" w:cstheme="majorBidi"/>
            <w:webHidden/>
            <w:sz w:val="16"/>
            <w:szCs w:val="16"/>
          </w:rPr>
          <w:fldChar w:fldCharType="end"/>
        </w:r>
      </w:hyperlink>
    </w:p>
    <w:p w14:paraId="521C60B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4" w:history="1">
        <w:r w:rsidRPr="00953DED">
          <w:rPr>
            <w:rStyle w:val="Lienhypertexte"/>
            <w:rFonts w:asciiTheme="majorBidi" w:eastAsia="Arial Unicode MS" w:hAnsiTheme="majorBidi" w:cstheme="majorBidi"/>
            <w:sz w:val="16"/>
            <w:szCs w:val="16"/>
            <w:lang w:val="fr-FR"/>
          </w:rPr>
          <w:t>30.2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COORDINATION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_Toc230541344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110</w:t>
        </w:r>
        <w:r w:rsidR="00204E0E" w:rsidRPr="00953DED">
          <w:rPr>
            <w:rFonts w:asciiTheme="majorBidi" w:hAnsiTheme="majorBidi" w:cstheme="majorBidi"/>
            <w:webHidden/>
            <w:sz w:val="16"/>
            <w:szCs w:val="16"/>
          </w:rPr>
          <w:fldChar w:fldCharType="end"/>
        </w:r>
      </w:hyperlink>
    </w:p>
    <w:p w14:paraId="25B688D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5" w:history="1">
        <w:r w:rsidRPr="00953DED">
          <w:rPr>
            <w:rStyle w:val="Lienhypertexte"/>
            <w:rFonts w:asciiTheme="majorBidi" w:eastAsia="Arial Unicode MS" w:hAnsiTheme="majorBidi" w:cstheme="majorBidi"/>
            <w:sz w:val="16"/>
            <w:szCs w:val="16"/>
            <w:lang w:val="fr-FR"/>
          </w:rPr>
          <w:t>31.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SPECIFICATIONS TECHNIQUES DES MATERIELS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110</w:t>
        </w:r>
        <w:r w:rsidR="00204E0E" w:rsidRPr="00953DED">
          <w:rPr>
            <w:rFonts w:asciiTheme="majorBidi" w:hAnsiTheme="majorBidi" w:cstheme="majorBidi"/>
            <w:webHidden/>
            <w:sz w:val="16"/>
            <w:szCs w:val="16"/>
          </w:rPr>
          <w:fldChar w:fldCharType="end"/>
        </w:r>
      </w:hyperlink>
    </w:p>
    <w:p w14:paraId="66ABD04E"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46" w:history="1">
        <w:r w:rsidRPr="00953DED">
          <w:rPr>
            <w:rStyle w:val="Lienhypertexte"/>
            <w:rFonts w:asciiTheme="majorBidi" w:eastAsia="Arial Unicode MS" w:hAnsiTheme="majorBidi" w:cstheme="majorBidi"/>
            <w:sz w:val="16"/>
            <w:szCs w:val="16"/>
            <w:lang w:val="fr-FR"/>
          </w:rPr>
          <w:t>31.1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GENERALITES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_Toc230541346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110</w:t>
        </w:r>
        <w:r w:rsidR="00204E0E" w:rsidRPr="00953DED">
          <w:rPr>
            <w:rFonts w:asciiTheme="majorBidi" w:hAnsiTheme="majorBidi" w:cstheme="majorBidi"/>
            <w:webHidden/>
            <w:sz w:val="16"/>
            <w:szCs w:val="16"/>
          </w:rPr>
          <w:fldChar w:fldCharType="end"/>
        </w:r>
      </w:hyperlink>
    </w:p>
    <w:p w14:paraId="68632F6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51" w:history="1">
        <w:r w:rsidRPr="00953DED">
          <w:rPr>
            <w:rStyle w:val="Lienhypertexte"/>
            <w:rFonts w:asciiTheme="majorBidi" w:eastAsia="Arial Unicode MS" w:hAnsiTheme="majorBidi" w:cstheme="majorBidi"/>
            <w:sz w:val="16"/>
            <w:szCs w:val="16"/>
            <w:lang w:val="fr-FR"/>
          </w:rPr>
          <w:t>31.2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CANALISATIONS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_Toc230541351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111</w:t>
        </w:r>
        <w:r w:rsidR="00204E0E" w:rsidRPr="00953DED">
          <w:rPr>
            <w:rFonts w:asciiTheme="majorBidi" w:hAnsiTheme="majorBidi" w:cstheme="majorBidi"/>
            <w:webHidden/>
            <w:sz w:val="16"/>
            <w:szCs w:val="16"/>
          </w:rPr>
          <w:fldChar w:fldCharType="end"/>
        </w:r>
      </w:hyperlink>
    </w:p>
    <w:p w14:paraId="401D7D6C"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392" w:history="1">
        <w:r w:rsidRPr="00953DED">
          <w:rPr>
            <w:rStyle w:val="Lienhypertexte"/>
            <w:rFonts w:asciiTheme="majorBidi" w:eastAsia="Arial Unicode MS" w:hAnsiTheme="majorBidi" w:cstheme="majorBidi"/>
            <w:sz w:val="16"/>
            <w:szCs w:val="16"/>
            <w:lang w:val="fr-FR"/>
          </w:rPr>
          <w:t>31.3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ROBINETTERIE ET ACCESSOIRES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_Toc230541392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112</w:t>
        </w:r>
        <w:r w:rsidR="00204E0E" w:rsidRPr="00953DED">
          <w:rPr>
            <w:rFonts w:asciiTheme="majorBidi" w:hAnsiTheme="majorBidi" w:cstheme="majorBidi"/>
            <w:webHidden/>
            <w:sz w:val="16"/>
            <w:szCs w:val="16"/>
          </w:rPr>
          <w:fldChar w:fldCharType="end"/>
        </w:r>
      </w:hyperlink>
    </w:p>
    <w:p w14:paraId="4661624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05" w:history="1">
        <w:r w:rsidRPr="00953DED">
          <w:rPr>
            <w:rStyle w:val="Lienhypertexte"/>
            <w:rFonts w:asciiTheme="majorBidi" w:eastAsia="Arial Unicode MS" w:hAnsiTheme="majorBidi" w:cstheme="majorBidi"/>
            <w:sz w:val="16"/>
            <w:szCs w:val="16"/>
            <w:lang w:val="fr-FR"/>
          </w:rPr>
          <w:t>31.4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POMPES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_Toc230541405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114</w:t>
        </w:r>
        <w:r w:rsidR="00204E0E" w:rsidRPr="00953DED">
          <w:rPr>
            <w:rFonts w:asciiTheme="majorBidi" w:hAnsiTheme="majorBidi" w:cstheme="majorBidi"/>
            <w:webHidden/>
            <w:sz w:val="16"/>
            <w:szCs w:val="16"/>
          </w:rPr>
          <w:fldChar w:fldCharType="end"/>
        </w:r>
      </w:hyperlink>
    </w:p>
    <w:p w14:paraId="21038FD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08" w:history="1">
        <w:r w:rsidRPr="00953DED">
          <w:rPr>
            <w:rStyle w:val="Lienhypertexte"/>
            <w:rFonts w:asciiTheme="majorBidi" w:eastAsia="Arial Unicode MS" w:hAnsiTheme="majorBidi" w:cstheme="majorBidi"/>
            <w:sz w:val="16"/>
            <w:szCs w:val="16"/>
            <w:lang w:val="fr-FR"/>
          </w:rPr>
          <w:t>32.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LIMITE DES PRESTATIONS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_Toc230541408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115</w:t>
        </w:r>
        <w:r w:rsidR="00204E0E" w:rsidRPr="00953DED">
          <w:rPr>
            <w:rFonts w:asciiTheme="majorBidi" w:hAnsiTheme="majorBidi" w:cstheme="majorBidi"/>
            <w:webHidden/>
            <w:sz w:val="16"/>
            <w:szCs w:val="16"/>
          </w:rPr>
          <w:fldChar w:fldCharType="end"/>
        </w:r>
      </w:hyperlink>
    </w:p>
    <w:p w14:paraId="20B2DDDD"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09" w:history="1">
        <w:r w:rsidRPr="00953DED">
          <w:rPr>
            <w:rStyle w:val="Lienhypertexte"/>
            <w:rFonts w:asciiTheme="majorBidi" w:eastAsia="Arial Unicode MS" w:hAnsiTheme="majorBidi" w:cstheme="majorBidi"/>
            <w:sz w:val="16"/>
            <w:szCs w:val="16"/>
            <w:lang w:val="fr-FR"/>
          </w:rPr>
          <w:t>33.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RESPONSABILITE DE L’ENTREPRENEUR</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_Toc230541409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116</w:t>
        </w:r>
        <w:r w:rsidR="00204E0E" w:rsidRPr="00953DED">
          <w:rPr>
            <w:rFonts w:asciiTheme="majorBidi" w:hAnsiTheme="majorBidi" w:cstheme="majorBidi"/>
            <w:webHidden/>
            <w:sz w:val="16"/>
            <w:szCs w:val="16"/>
          </w:rPr>
          <w:fldChar w:fldCharType="end"/>
        </w:r>
      </w:hyperlink>
    </w:p>
    <w:p w14:paraId="08F63331"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10" w:history="1">
        <w:r w:rsidRPr="00953DED">
          <w:rPr>
            <w:rStyle w:val="Lienhypertexte"/>
            <w:rFonts w:asciiTheme="majorBidi" w:eastAsia="Arial Unicode MS" w:hAnsiTheme="majorBidi" w:cstheme="majorBidi"/>
            <w:sz w:val="16"/>
            <w:szCs w:val="16"/>
            <w:lang w:val="fr-FR"/>
          </w:rPr>
          <w:t>33.1</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VARIANTE</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_Toc230541410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116</w:t>
        </w:r>
        <w:r w:rsidR="00204E0E" w:rsidRPr="00953DED">
          <w:rPr>
            <w:rFonts w:asciiTheme="majorBidi" w:hAnsiTheme="majorBidi" w:cstheme="majorBidi"/>
            <w:webHidden/>
            <w:sz w:val="16"/>
            <w:szCs w:val="16"/>
          </w:rPr>
          <w:fldChar w:fldCharType="end"/>
        </w:r>
      </w:hyperlink>
    </w:p>
    <w:p w14:paraId="68169259"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11" w:history="1">
        <w:r w:rsidRPr="00953DED">
          <w:rPr>
            <w:rStyle w:val="Lienhypertexte"/>
            <w:rFonts w:asciiTheme="majorBidi" w:eastAsia="Arial Unicode MS" w:hAnsiTheme="majorBidi" w:cstheme="majorBidi"/>
            <w:sz w:val="16"/>
            <w:szCs w:val="16"/>
            <w:lang w:val="fr-FR"/>
          </w:rPr>
          <w:t>33.2</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DELAIS D’EXECUTION</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_Toc230541411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116</w:t>
        </w:r>
        <w:r w:rsidR="00204E0E" w:rsidRPr="00953DED">
          <w:rPr>
            <w:rFonts w:asciiTheme="majorBidi" w:hAnsiTheme="majorBidi" w:cstheme="majorBidi"/>
            <w:webHidden/>
            <w:sz w:val="16"/>
            <w:szCs w:val="16"/>
          </w:rPr>
          <w:fldChar w:fldCharType="end"/>
        </w:r>
      </w:hyperlink>
    </w:p>
    <w:p w14:paraId="44F95F56"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12" w:history="1">
        <w:r w:rsidRPr="00953DED">
          <w:rPr>
            <w:rStyle w:val="Lienhypertexte"/>
            <w:rFonts w:asciiTheme="majorBidi" w:eastAsia="Arial Unicode MS" w:hAnsiTheme="majorBidi" w:cstheme="majorBidi"/>
            <w:sz w:val="16"/>
            <w:szCs w:val="16"/>
            <w:lang w:val="fr-FR"/>
          </w:rPr>
          <w:t>33.3</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CONFORMITE DES INSTALLATIONS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_Toc230541412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116</w:t>
        </w:r>
        <w:r w:rsidR="00204E0E" w:rsidRPr="00953DED">
          <w:rPr>
            <w:rFonts w:asciiTheme="majorBidi" w:hAnsiTheme="majorBidi" w:cstheme="majorBidi"/>
            <w:webHidden/>
            <w:sz w:val="16"/>
            <w:szCs w:val="16"/>
          </w:rPr>
          <w:fldChar w:fldCharType="end"/>
        </w:r>
      </w:hyperlink>
    </w:p>
    <w:p w14:paraId="2DCB3B83" w14:textId="77777777" w:rsidR="00953DED" w:rsidRPr="00953DED" w:rsidRDefault="00953DED">
      <w:pPr>
        <w:pStyle w:val="TM2"/>
        <w:rPr>
          <w:rFonts w:asciiTheme="majorBidi" w:eastAsiaTheme="minorEastAsia" w:hAnsiTheme="majorBidi" w:cstheme="majorBidi"/>
          <w:b w:val="0"/>
          <w:smallCaps w:val="0"/>
          <w:sz w:val="16"/>
          <w:szCs w:val="16"/>
          <w:lang w:val="fr-FR" w:eastAsia="fr-FR"/>
        </w:rPr>
      </w:pPr>
      <w:hyperlink w:anchor="_Toc230541413" w:history="1">
        <w:r w:rsidRPr="00953DED">
          <w:rPr>
            <w:rStyle w:val="Lienhypertexte"/>
            <w:rFonts w:asciiTheme="majorBidi" w:eastAsia="Arial Unicode MS" w:hAnsiTheme="majorBidi" w:cstheme="majorBidi"/>
            <w:sz w:val="16"/>
            <w:szCs w:val="16"/>
            <w:lang w:val="fr-FR"/>
          </w:rPr>
          <w:t>33.4</w:t>
        </w:r>
        <w:r w:rsidRPr="00953DED">
          <w:rPr>
            <w:rFonts w:asciiTheme="majorBidi" w:eastAsiaTheme="minorEastAsia" w:hAnsiTheme="majorBidi" w:cstheme="majorBidi"/>
            <w:b w:val="0"/>
            <w:smallCaps w:val="0"/>
            <w:sz w:val="16"/>
            <w:szCs w:val="16"/>
            <w:lang w:val="fr-FR" w:eastAsia="fr-FR"/>
          </w:rPr>
          <w:tab/>
        </w:r>
        <w:r w:rsidRPr="00953DED">
          <w:rPr>
            <w:rStyle w:val="Lienhypertexte"/>
            <w:rFonts w:asciiTheme="majorBidi" w:eastAsia="Arial Unicode MS" w:hAnsiTheme="majorBidi" w:cstheme="majorBidi"/>
            <w:sz w:val="16"/>
            <w:szCs w:val="16"/>
            <w:lang w:val="fr-FR"/>
          </w:rPr>
          <w:t>RECEPTION TECHNIQUE DES INSTALLATIONS</w:t>
        </w:r>
        <w:r w:rsidRPr="00953DED">
          <w:rPr>
            <w:rFonts w:asciiTheme="majorBidi" w:hAnsiTheme="majorBidi" w:cstheme="majorBidi"/>
            <w:webHidden/>
            <w:sz w:val="16"/>
            <w:szCs w:val="16"/>
          </w:rPr>
          <w:tab/>
        </w:r>
        <w:r w:rsidR="00204E0E" w:rsidRPr="00953DED">
          <w:rPr>
            <w:rFonts w:asciiTheme="majorBidi" w:hAnsiTheme="majorBidi" w:cstheme="majorBidi"/>
            <w:webHidden/>
            <w:sz w:val="16"/>
            <w:szCs w:val="16"/>
          </w:rPr>
          <w:fldChar w:fldCharType="begin"/>
        </w:r>
        <w:r w:rsidRPr="00953DED">
          <w:rPr>
            <w:rFonts w:asciiTheme="majorBidi" w:hAnsiTheme="majorBidi" w:cstheme="majorBidi"/>
            <w:webHidden/>
            <w:sz w:val="16"/>
            <w:szCs w:val="16"/>
          </w:rPr>
          <w:instrText xml:space="preserve"> PAGEREF _Toc230541413 \h </w:instrText>
        </w:r>
        <w:r w:rsidR="00204E0E" w:rsidRPr="00953DED">
          <w:rPr>
            <w:rFonts w:asciiTheme="majorBidi" w:hAnsiTheme="majorBidi" w:cstheme="majorBidi"/>
            <w:webHidden/>
            <w:sz w:val="16"/>
            <w:szCs w:val="16"/>
          </w:rPr>
        </w:r>
        <w:r w:rsidR="00204E0E" w:rsidRPr="00953DED">
          <w:rPr>
            <w:rFonts w:asciiTheme="majorBidi" w:hAnsiTheme="majorBidi" w:cstheme="majorBidi"/>
            <w:webHidden/>
            <w:sz w:val="16"/>
            <w:szCs w:val="16"/>
          </w:rPr>
          <w:fldChar w:fldCharType="separate"/>
        </w:r>
        <w:r w:rsidR="00450DF5">
          <w:rPr>
            <w:rFonts w:asciiTheme="majorBidi" w:hAnsiTheme="majorBidi" w:cstheme="majorBidi"/>
            <w:webHidden/>
            <w:sz w:val="16"/>
            <w:szCs w:val="16"/>
          </w:rPr>
          <w:t>116</w:t>
        </w:r>
        <w:r w:rsidR="00204E0E" w:rsidRPr="00953DED">
          <w:rPr>
            <w:rFonts w:asciiTheme="majorBidi" w:hAnsiTheme="majorBidi" w:cstheme="majorBidi"/>
            <w:webHidden/>
            <w:sz w:val="16"/>
            <w:szCs w:val="16"/>
          </w:rPr>
          <w:fldChar w:fldCharType="end"/>
        </w:r>
      </w:hyperlink>
    </w:p>
    <w:p w14:paraId="68B6DF30" w14:textId="77777777" w:rsidR="00733219" w:rsidRPr="00953DED" w:rsidRDefault="00204E0E" w:rsidP="00CD3B0E">
      <w:pPr>
        <w:pStyle w:val="Corpsdetexte"/>
        <w:rPr>
          <w:rFonts w:asciiTheme="majorBidi" w:hAnsiTheme="majorBidi" w:cstheme="majorBidi"/>
          <w:noProof/>
          <w:sz w:val="16"/>
          <w:szCs w:val="16"/>
        </w:rPr>
      </w:pPr>
      <w:r w:rsidRPr="00953DED">
        <w:rPr>
          <w:rFonts w:asciiTheme="majorBidi" w:hAnsiTheme="majorBidi" w:cstheme="majorBidi"/>
          <w:noProof/>
          <w:sz w:val="16"/>
          <w:szCs w:val="16"/>
        </w:rPr>
        <w:fldChar w:fldCharType="end"/>
      </w:r>
    </w:p>
    <w:p w14:paraId="4A9D2308" w14:textId="77777777" w:rsidR="00733219" w:rsidRPr="00953DED" w:rsidRDefault="00733219" w:rsidP="00CD3B0E">
      <w:pPr>
        <w:pStyle w:val="ContentsHeading"/>
        <w:jc w:val="both"/>
        <w:rPr>
          <w:rFonts w:asciiTheme="majorBidi" w:hAnsiTheme="majorBidi" w:cstheme="majorBidi"/>
          <w:noProof/>
          <w:sz w:val="16"/>
          <w:szCs w:val="16"/>
        </w:rPr>
        <w:sectPr w:rsidR="00733219" w:rsidRPr="00953DED">
          <w:headerReference w:type="even" r:id="rId15"/>
          <w:headerReference w:type="default" r:id="rId16"/>
          <w:footerReference w:type="default" r:id="rId17"/>
          <w:headerReference w:type="first" r:id="rId18"/>
          <w:pgSz w:w="11905" w:h="16837"/>
          <w:pgMar w:top="1134" w:right="1134" w:bottom="1134" w:left="1701" w:header="720" w:footer="720" w:gutter="0"/>
          <w:cols w:space="720"/>
          <w:titlePg/>
        </w:sectPr>
      </w:pPr>
    </w:p>
    <w:p w14:paraId="0955C7A5" w14:textId="77777777" w:rsidR="00F301A1" w:rsidRPr="0037033B" w:rsidRDefault="00F472AE" w:rsidP="00F3565E">
      <w:pPr>
        <w:pStyle w:val="Titre1"/>
        <w:numPr>
          <w:ilvl w:val="0"/>
          <w:numId w:val="87"/>
        </w:numPr>
        <w:jc w:val="both"/>
        <w:rPr>
          <w:rFonts w:asciiTheme="majorBidi" w:hAnsiTheme="majorBidi" w:cstheme="majorBidi"/>
          <w:sz w:val="20"/>
          <w:szCs w:val="20"/>
          <w:lang w:val="fr-FR"/>
        </w:rPr>
      </w:pPr>
      <w:bookmarkStart w:id="2" w:name="_Toc230522887"/>
      <w:bookmarkStart w:id="3" w:name="_Toc230540941"/>
      <w:r w:rsidRPr="0037033B">
        <w:rPr>
          <w:rFonts w:asciiTheme="majorBidi" w:hAnsiTheme="majorBidi" w:cstheme="majorBidi"/>
          <w:sz w:val="20"/>
          <w:szCs w:val="20"/>
          <w:lang w:val="fr-FR"/>
        </w:rPr>
        <w:lastRenderedPageBreak/>
        <w:t>SPECIFICATIONS TECHNIQUES</w:t>
      </w:r>
      <w:bookmarkEnd w:id="2"/>
      <w:bookmarkEnd w:id="3"/>
    </w:p>
    <w:p w14:paraId="3AD8C156" w14:textId="77777777" w:rsidR="00F472AE" w:rsidRPr="0037033B" w:rsidRDefault="00F472AE" w:rsidP="00535947">
      <w:pPr>
        <w:pStyle w:val="Textebrut"/>
        <w:tabs>
          <w:tab w:val="left" w:pos="0"/>
        </w:tabs>
        <w:spacing w:after="240"/>
        <w:ind w:left="360"/>
        <w:jc w:val="center"/>
        <w:outlineLvl w:val="1"/>
        <w:rPr>
          <w:rFonts w:asciiTheme="majorBidi" w:hAnsiTheme="majorBidi" w:cstheme="majorBidi"/>
          <w:b/>
          <w:lang w:val="fr-FR"/>
        </w:rPr>
      </w:pPr>
      <w:bookmarkStart w:id="4" w:name="_Toc230522888"/>
      <w:bookmarkStart w:id="5" w:name="_Toc230540942"/>
      <w:r w:rsidRPr="0037033B">
        <w:rPr>
          <w:rFonts w:asciiTheme="majorBidi" w:hAnsiTheme="majorBidi" w:cstheme="majorBidi"/>
          <w:b/>
          <w:lang w:val="fr-FR"/>
        </w:rPr>
        <w:t>***LOT STABILITE***</w:t>
      </w:r>
      <w:bookmarkEnd w:id="4"/>
      <w:bookmarkEnd w:id="5"/>
    </w:p>
    <w:p w14:paraId="287DC328" w14:textId="77777777" w:rsidR="00F472AE" w:rsidRPr="0037033B" w:rsidRDefault="00F472AE"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6" w:name="_Toc230522889"/>
      <w:bookmarkStart w:id="7" w:name="_Toc230540943"/>
      <w:r w:rsidRPr="0037033B">
        <w:rPr>
          <w:rFonts w:asciiTheme="majorBidi" w:hAnsiTheme="majorBidi" w:cstheme="majorBidi"/>
          <w:b/>
          <w:lang w:val="fr-FR"/>
        </w:rPr>
        <w:t>SPECIFICATIONS GENERALES</w:t>
      </w:r>
      <w:bookmarkEnd w:id="6"/>
      <w:bookmarkEnd w:id="7"/>
    </w:p>
    <w:p w14:paraId="7BB490D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présent CPTP a pour objet de rappeler pour le présent lot, les textes de référence et la réglementation, la qualité et la présentation des matériels et matériaux entrant dans la construction des ouvrages et leur mise en Œuvre.</w:t>
      </w:r>
    </w:p>
    <w:p w14:paraId="5926B5D1" w14:textId="77777777" w:rsidR="00F472AE" w:rsidRPr="0037033B" w:rsidRDefault="00F472AE" w:rsidP="00F3565E">
      <w:pPr>
        <w:pStyle w:val="Titre2"/>
        <w:keepNext w:val="0"/>
        <w:keepLines w:val="0"/>
        <w:widowControl w:val="0"/>
        <w:numPr>
          <w:ilvl w:val="1"/>
          <w:numId w:val="52"/>
        </w:numPr>
        <w:autoSpaceDE w:val="0"/>
        <w:autoSpaceDN w:val="0"/>
        <w:spacing w:before="240" w:after="240" w:line="276" w:lineRule="auto"/>
        <w:ind w:left="851" w:hanging="567"/>
        <w:jc w:val="both"/>
        <w:rPr>
          <w:rFonts w:asciiTheme="majorBidi" w:hAnsiTheme="majorBidi" w:cstheme="majorBidi"/>
          <w:color w:val="auto"/>
          <w:sz w:val="20"/>
          <w:szCs w:val="20"/>
          <w:u w:val="single"/>
          <w:lang w:val="fr-FR"/>
        </w:rPr>
      </w:pPr>
      <w:bookmarkStart w:id="8" w:name="_Toc230522890"/>
      <w:bookmarkStart w:id="9" w:name="_Toc230540944"/>
      <w:r w:rsidRPr="0037033B">
        <w:rPr>
          <w:rFonts w:asciiTheme="majorBidi" w:hAnsiTheme="majorBidi" w:cstheme="majorBidi"/>
          <w:color w:val="auto"/>
          <w:sz w:val="20"/>
          <w:szCs w:val="20"/>
          <w:u w:val="single"/>
          <w:lang w:val="fr-FR"/>
        </w:rPr>
        <w:t>TRAVAUX PRELIMINAIRES</w:t>
      </w:r>
      <w:bookmarkEnd w:id="8"/>
      <w:bookmarkEnd w:id="9"/>
    </w:p>
    <w:p w14:paraId="3D1A080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travaux préliminaires seront décomposés comme suit :</w:t>
      </w:r>
    </w:p>
    <w:p w14:paraId="2AB33DC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la reconnaissance des lieux ;</w:t>
      </w:r>
    </w:p>
    <w:p w14:paraId="3956B6F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le contrôle des études techniques ;</w:t>
      </w:r>
    </w:p>
    <w:p w14:paraId="4EB6053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la démolition des ouvrages existant sur le site des travaux ;</w:t>
      </w:r>
    </w:p>
    <w:p w14:paraId="37F3B10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le débroussaillage, abattage et dessouchage des arbres ;</w:t>
      </w:r>
    </w:p>
    <w:p w14:paraId="1ADB386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l’évacuation des gravats ;</w:t>
      </w:r>
    </w:p>
    <w:p w14:paraId="670F9F9B" w14:textId="77777777" w:rsidR="00F472AE" w:rsidRPr="0037033B" w:rsidRDefault="00F472AE" w:rsidP="00CD3B0E">
      <w:pPr>
        <w:pStyle w:val="Corpsdetexte"/>
        <w:spacing w:line="240" w:lineRule="auto"/>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et l’installation du chantier.</w:t>
      </w:r>
    </w:p>
    <w:p w14:paraId="5D6AF57E"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La Reconnaissance des lieux</w:t>
      </w:r>
    </w:p>
    <w:p w14:paraId="6B58CA1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est tenu d’effectuer sur place toutes les reconnaissances nécessaires afin d’apprécier toutes les difficultés qu’il pourrait rencontrer sur les travaux de démolitions. Le chantier sera accepté et pris par l’Entrepreneur dans l’état où il se trouve à la date de la soumission, et de toutes les sujétions d’exécutions qu’en découlent.</w:t>
      </w:r>
    </w:p>
    <w:p w14:paraId="484E0D6E"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Contrôle études techniques</w:t>
      </w:r>
    </w:p>
    <w:p w14:paraId="7566019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aura l’obligation de contrôler les études techniques du présent Projet. En cas d’erreurs constatées, elles seront corrigées et en cas d’omissions, elles seront complétées. Il sera seul responsable de leurs exactitudes conformément aux règles de l’art.</w:t>
      </w:r>
    </w:p>
    <w:p w14:paraId="6558B6E7"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Démolition des ouvrages existants, affectant la construction</w:t>
      </w:r>
    </w:p>
    <w:p w14:paraId="176DB83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ouvrages existants y compris les ouvrages enterrés affectés par l’aménagement de la zone seront démolis ou démontés sur ordre du Maître d’Œuvre : superstructures et leurs fondations en maçonnerie, béton armé ou non-armé, menuiseries, charpentes et toiture.</w:t>
      </w:r>
    </w:p>
    <w:p w14:paraId="674149A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démolitions et déposes s’effectueront après une probable neutralisation et pontages nécessaires de diverses énergies (électricité, eau, etc.) trouvées sur le lieu et pouvant affecter les installations voisines.</w:t>
      </w:r>
    </w:p>
    <w:p w14:paraId="4EB3A1E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devra également identifier tous les réseaux intérieurs et extérieurs, enterré ou aériens, avant son intervention.</w:t>
      </w:r>
    </w:p>
    <w:p w14:paraId="5C56D5A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Tous les matériaux de récupération seront placés sur les aires désignées par le Maître d’Œuvre. Ils resteront propriété du Maître d’Ouvrage. Tous les matériaux de démolition non récupérables seront avancés sur un lieu désigné par le Maître d’Œuvre, soit que leur évacuation s’effectuera à la décharge publique suivant réglementation en vigueur, compris tous frais de transport.</w:t>
      </w:r>
    </w:p>
    <w:p w14:paraId="0A4F9DD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demande d'autorisations diverses est à la charge du présent lot.</w:t>
      </w:r>
    </w:p>
    <w:p w14:paraId="2B664A9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 Tous travaux de démolitions non décrits dans le présent descriptif, mais nécessaires suite aux transformations, devront faire l’objet d’un article détaillé et chiffré.</w:t>
      </w:r>
    </w:p>
    <w:p w14:paraId="0E478F3F"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Débroussaillage – Préparation du terrain</w:t>
      </w:r>
    </w:p>
    <w:p w14:paraId="6A4F0CF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aura à sa charge le débroussaillage du terrain sur l’emprise de la nouvelle construction et ouvrages de manière à éliminer toutes repousses indésirables ainsi que le nettoyage complet.</w:t>
      </w:r>
    </w:p>
    <w:p w14:paraId="75B08E6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Il devra procéder au dessouchage ou à l'élagage d'arbres ou vestige d'arbres repérés sur le site des travaux.</w:t>
      </w:r>
    </w:p>
    <w:p w14:paraId="11550F1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Aucun abattage d'arbre, coupe de racines, etc. ne pourra être effectué sans l'accord du Maître d'Œuvre. Les arbres </w:t>
      </w:r>
      <w:r w:rsidRPr="0037033B">
        <w:rPr>
          <w:rFonts w:asciiTheme="majorBidi" w:hAnsiTheme="majorBidi" w:cstheme="majorBidi"/>
          <w:szCs w:val="20"/>
        </w:rPr>
        <w:lastRenderedPageBreak/>
        <w:t>conservés, menacés par le fonctionnement du chantier, seront protégés sur une hauteur de 2,00 m. Le Maître d’Œuvre se réserve la possibilité d’augmenter ou de réduire ne serait-ce que partiellement et à sa convenance cette emprise.</w:t>
      </w:r>
    </w:p>
    <w:p w14:paraId="0730CC6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L’abattage des arbres comprend également le dessouchage, l’enlèvement de toutes les racines et produits végétaux de toutes sortes, le remblaiement des trous formés par l’enlèvement des souches et des grosses racines.</w:t>
      </w:r>
    </w:p>
    <w:p w14:paraId="761D9C1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produits de l’abattage et du dessouchage seront évacués hors de l’emprise (y compris transport à la décharge) ou mis en dépôt en des lieux agréés par le Maître d’Œuvre et seront dans tous les cas disposés de façon à ne pas gêner l’écoulement des eaux et le fonctionnement du chantier.</w:t>
      </w:r>
    </w:p>
    <w:p w14:paraId="68F961E3"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Installation de chantier</w:t>
      </w:r>
    </w:p>
    <w:p w14:paraId="422D2B57" w14:textId="77777777" w:rsidR="002832A6" w:rsidRPr="0037033B" w:rsidRDefault="002832A6" w:rsidP="00CD3B0E">
      <w:pPr>
        <w:pStyle w:val="Corpsdetexte"/>
        <w:spacing w:before="120" w:after="120"/>
        <w:rPr>
          <w:rFonts w:asciiTheme="majorBidi" w:hAnsiTheme="majorBidi" w:cstheme="majorBidi"/>
          <w:szCs w:val="20"/>
        </w:rPr>
      </w:pPr>
      <w:r w:rsidRPr="0037033B">
        <w:rPr>
          <w:rFonts w:asciiTheme="majorBidi" w:hAnsiTheme="majorBidi" w:cstheme="majorBidi"/>
          <w:szCs w:val="20"/>
        </w:rPr>
        <w:t>Avant le début des travaux, l’Entrepreneur fournira un plan d’installation de chantier précisant l’implantation des bureaux de chantier, palissades, aires de stockage, position des engins de levage éventuels, etc.</w:t>
      </w:r>
    </w:p>
    <w:p w14:paraId="59E47555" w14:textId="77777777" w:rsidR="002832A6" w:rsidRPr="0037033B" w:rsidRDefault="002832A6" w:rsidP="00CD3B0E">
      <w:pPr>
        <w:pStyle w:val="Corpsdetexte"/>
        <w:spacing w:before="120" w:after="120"/>
        <w:rPr>
          <w:rFonts w:asciiTheme="majorBidi" w:hAnsiTheme="majorBidi" w:cstheme="majorBidi"/>
          <w:szCs w:val="20"/>
        </w:rPr>
      </w:pPr>
      <w:r w:rsidRPr="0037033B">
        <w:rPr>
          <w:rFonts w:asciiTheme="majorBidi" w:hAnsiTheme="majorBidi" w:cstheme="majorBidi"/>
          <w:szCs w:val="20"/>
        </w:rPr>
        <w:t>L’Entrepreneur prévoira dans son offre les installations suffisantes pour garantir la sécurité du personnel, des visiteurs, des matériaux et matériels stockés sur le chantier. Il en assurera également le gardiennage de jour et de nuit.</w:t>
      </w:r>
    </w:p>
    <w:p w14:paraId="2C7617B8" w14:textId="77777777" w:rsidR="002832A6" w:rsidRPr="0037033B" w:rsidRDefault="002832A6" w:rsidP="00CD3B0E">
      <w:pPr>
        <w:pStyle w:val="Corpsdetexte"/>
        <w:spacing w:before="120" w:after="120"/>
        <w:rPr>
          <w:rFonts w:asciiTheme="majorBidi" w:hAnsiTheme="majorBidi" w:cstheme="majorBidi"/>
          <w:szCs w:val="20"/>
        </w:rPr>
      </w:pPr>
      <w:r w:rsidRPr="0037033B">
        <w:rPr>
          <w:rFonts w:asciiTheme="majorBidi" w:hAnsiTheme="majorBidi" w:cstheme="majorBidi"/>
          <w:szCs w:val="20"/>
        </w:rPr>
        <w:t>Tous les frais d'installation de chantier sont à la charge de l’Entrepreneur ainsi que l'amenée du matériel de fabrication, de transport et de mise en œuvre des divers matériaux.</w:t>
      </w:r>
    </w:p>
    <w:p w14:paraId="4978BF84" w14:textId="4CF4BE8D" w:rsidR="002832A6" w:rsidRPr="0037033B" w:rsidRDefault="002832A6" w:rsidP="00CD3B0E">
      <w:pPr>
        <w:pStyle w:val="Corpsdetexte"/>
        <w:spacing w:before="120" w:after="120"/>
        <w:rPr>
          <w:rFonts w:asciiTheme="majorBidi" w:hAnsiTheme="majorBidi" w:cstheme="majorBidi"/>
          <w:szCs w:val="20"/>
        </w:rPr>
      </w:pPr>
      <w:r w:rsidRPr="0037033B">
        <w:rPr>
          <w:rFonts w:asciiTheme="majorBidi" w:hAnsiTheme="majorBidi" w:cstheme="majorBidi"/>
          <w:szCs w:val="20"/>
        </w:rPr>
        <w:t xml:space="preserve">Les opérations suivantes sont notamment à réaliser par l’Entrepreneur et à ses </w:t>
      </w:r>
      <w:r w:rsidR="00425623" w:rsidRPr="0037033B">
        <w:rPr>
          <w:rFonts w:asciiTheme="majorBidi" w:hAnsiTheme="majorBidi" w:cstheme="majorBidi"/>
          <w:szCs w:val="20"/>
        </w:rPr>
        <w:t>frais :</w:t>
      </w:r>
    </w:p>
    <w:p w14:paraId="38580458" w14:textId="57E657B2" w:rsidR="002832A6" w:rsidRPr="0037033B" w:rsidRDefault="00425623"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L’aménagement</w:t>
      </w:r>
      <w:r w:rsidR="002832A6" w:rsidRPr="0037033B">
        <w:rPr>
          <w:rFonts w:asciiTheme="majorBidi" w:hAnsiTheme="majorBidi" w:cstheme="majorBidi"/>
          <w:szCs w:val="20"/>
        </w:rPr>
        <w:t xml:space="preserve"> des surfaces pour l'implantation des bâtiments, le stockage des matériaux, le stationnement des engins et véhicules, les aires de préfabrication,</w:t>
      </w:r>
    </w:p>
    <w:p w14:paraId="23AB7232"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La construction des bureaux de chantier du maître d’ouvrage ou son représentant :</w:t>
      </w:r>
    </w:p>
    <w:p w14:paraId="0348B3EC"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L’Entrepreneur devra construire à ses frais, dans le trente (30) jours suivant la notification de l’ordre de service de commencer les travaux, des bureaux destinés au Maître de l’Ouvrage Délégué et au Maître d’œuvre. Le plan, fourni par l’entrepreneur, sera approuvé par le Maître d’œuvre.</w:t>
      </w:r>
    </w:p>
    <w:p w14:paraId="172B0A5A"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L’entrepreneur est tenu de faire nettoyer les locaux chaque jour à ses frais</w:t>
      </w:r>
    </w:p>
    <w:p w14:paraId="6938D937"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L’entrepreneur aura à sa charge les dépenses d’eau, d’électricité, de climatisation et de téléphone pendant toute la durée du chantier.</w:t>
      </w:r>
    </w:p>
    <w:p w14:paraId="44F1FE81"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La construction d'une clôture provisoire pour le chantier et les zones d'interventions pour séparer la zone du chantier du public,</w:t>
      </w:r>
    </w:p>
    <w:p w14:paraId="12BD6771"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Les charges de gestion, d'exploitation et d'entretien</w:t>
      </w:r>
    </w:p>
    <w:p w14:paraId="073625F5"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La fourniture de l'eau et de l’électricité.</w:t>
      </w:r>
    </w:p>
    <w:p w14:paraId="435ADB8E"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Les moyens de liaison : téléphone, internet…</w:t>
      </w:r>
    </w:p>
    <w:p w14:paraId="0FA5AF3B"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Toutes autres dispositions pour le bon fonctionnement du chantier,</w:t>
      </w:r>
    </w:p>
    <w:p w14:paraId="62401956"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La fourniture et la pose ainsi que la dépose en fin de chantier de deux panneaux de chantier conforme au modèle spécifié par le maître de l’ouvrage.</w:t>
      </w:r>
    </w:p>
    <w:p w14:paraId="5018ED34"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 repli des installations,</w:t>
      </w:r>
    </w:p>
    <w:p w14:paraId="6750D27C"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La remise en état du site,</w:t>
      </w:r>
    </w:p>
    <w:p w14:paraId="22A7BCC9"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Les frais relatifs aux diverses assurances,</w:t>
      </w:r>
    </w:p>
    <w:p w14:paraId="1802276A"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1 local qui servira de salle de réunion avec panneaux d’affichage sur la périphérie et étagères formant présentoir pour les échantillons, avec comme mobilier 1 table de réunions pour environ 10 personnes ainsi que des chaises ;</w:t>
      </w:r>
    </w:p>
    <w:p w14:paraId="25AED06C" w14:textId="77777777" w:rsidR="002832A6" w:rsidRPr="0037033B" w:rsidRDefault="002832A6" w:rsidP="00F3565E">
      <w:pPr>
        <w:pStyle w:val="Corpsdetexte"/>
        <w:numPr>
          <w:ilvl w:val="0"/>
          <w:numId w:val="64"/>
        </w:numPr>
        <w:suppressAutoHyphens w:val="0"/>
        <w:autoSpaceDE w:val="0"/>
        <w:autoSpaceDN w:val="0"/>
        <w:spacing w:line="240" w:lineRule="auto"/>
        <w:rPr>
          <w:rFonts w:asciiTheme="majorBidi" w:hAnsiTheme="majorBidi" w:cstheme="majorBidi"/>
          <w:szCs w:val="20"/>
        </w:rPr>
      </w:pPr>
      <w:r w:rsidRPr="0037033B">
        <w:rPr>
          <w:rFonts w:asciiTheme="majorBidi" w:hAnsiTheme="majorBidi" w:cstheme="majorBidi"/>
          <w:szCs w:val="20"/>
        </w:rPr>
        <w:t>1 sanitaire comprenant un lavabo et 1 WC à l’anglaise.</w:t>
      </w:r>
    </w:p>
    <w:p w14:paraId="3E7E7A94" w14:textId="77777777" w:rsidR="002832A6" w:rsidRPr="0037033B" w:rsidRDefault="002832A6" w:rsidP="00CD3B0E">
      <w:pPr>
        <w:pStyle w:val="Corpsdetexte"/>
        <w:spacing w:before="120" w:after="120"/>
        <w:rPr>
          <w:rFonts w:asciiTheme="majorBidi" w:hAnsiTheme="majorBidi" w:cstheme="majorBidi"/>
          <w:b/>
          <w:szCs w:val="20"/>
          <w:u w:val="single"/>
        </w:rPr>
      </w:pPr>
      <w:r w:rsidRPr="0037033B">
        <w:rPr>
          <w:rFonts w:asciiTheme="majorBidi" w:hAnsiTheme="majorBidi" w:cstheme="majorBidi"/>
          <w:b/>
          <w:szCs w:val="20"/>
          <w:u w:val="single"/>
        </w:rPr>
        <w:t>Ensemble de prestations</w:t>
      </w:r>
    </w:p>
    <w:p w14:paraId="1531543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prix est évalué au forfait, pour l'ensemble des prestations ci-dessus mentionnées suivant plan d'installation de chantier à fournir par l’Entrepreneur.</w:t>
      </w:r>
    </w:p>
    <w:p w14:paraId="20786A4B" w14:textId="77777777" w:rsidR="00F472AE" w:rsidRPr="0037033B" w:rsidRDefault="00F472AE" w:rsidP="00F3565E">
      <w:pPr>
        <w:pStyle w:val="Titre2"/>
        <w:keepNext w:val="0"/>
        <w:keepLines w:val="0"/>
        <w:widowControl w:val="0"/>
        <w:numPr>
          <w:ilvl w:val="1"/>
          <w:numId w:val="52"/>
        </w:numPr>
        <w:autoSpaceDE w:val="0"/>
        <w:autoSpaceDN w:val="0"/>
        <w:spacing w:before="240" w:after="240" w:line="276" w:lineRule="auto"/>
        <w:ind w:left="851" w:hanging="567"/>
        <w:jc w:val="both"/>
        <w:rPr>
          <w:rFonts w:asciiTheme="majorBidi" w:hAnsiTheme="majorBidi" w:cstheme="majorBidi"/>
          <w:color w:val="auto"/>
          <w:sz w:val="20"/>
          <w:szCs w:val="20"/>
          <w:u w:val="single"/>
          <w:lang w:val="fr-FR"/>
        </w:rPr>
      </w:pPr>
      <w:bookmarkStart w:id="10" w:name="_Toc230522891"/>
      <w:bookmarkStart w:id="11" w:name="_Toc230540945"/>
      <w:r w:rsidRPr="0037033B">
        <w:rPr>
          <w:rFonts w:asciiTheme="majorBidi" w:hAnsiTheme="majorBidi" w:cstheme="majorBidi"/>
          <w:color w:val="auto"/>
          <w:sz w:val="20"/>
          <w:szCs w:val="20"/>
          <w:u w:val="single"/>
          <w:lang w:val="fr-FR"/>
        </w:rPr>
        <w:t>IMPLANTATION DES TRAVAUX</w:t>
      </w:r>
      <w:bookmarkEnd w:id="10"/>
      <w:bookmarkEnd w:id="11"/>
    </w:p>
    <w:p w14:paraId="46928E7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L’implantation sur le terrain à partir des plans joints aux dossiers sera faite par l’entrepreneur en présence du maître de l’ouvrage délégué ou son représentant et à la charge de l’entrepreneur. Le procès-verbal d’implantation sera signé contradictoirement par l’entrepreneur et le Maître d’Ouvrage ou son représentant.</w:t>
      </w:r>
    </w:p>
    <w:p w14:paraId="7F6F850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devra disposer sur le chantier de tout le matériel nécessaire au tracé des ouvrages.</w:t>
      </w:r>
    </w:p>
    <w:p w14:paraId="744F40A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Les repères de base servant de contrôle pour les différents niveaux des superstructures et infrastructures seront placées de préférence, sur les murs existants ne risquant pas de tassement, ou à défaut sur des bornes en béton qui seront détruites en fin de chantier.</w:t>
      </w:r>
    </w:p>
    <w:p w14:paraId="1F70EC50" w14:textId="77777777" w:rsidR="00F472AE" w:rsidRPr="0037033B" w:rsidRDefault="00F472AE" w:rsidP="00F3565E">
      <w:pPr>
        <w:pStyle w:val="Titre2"/>
        <w:keepNext w:val="0"/>
        <w:keepLines w:val="0"/>
        <w:widowControl w:val="0"/>
        <w:numPr>
          <w:ilvl w:val="1"/>
          <w:numId w:val="52"/>
        </w:numPr>
        <w:autoSpaceDE w:val="0"/>
        <w:autoSpaceDN w:val="0"/>
        <w:spacing w:before="240" w:after="240" w:line="276" w:lineRule="auto"/>
        <w:ind w:left="851" w:hanging="567"/>
        <w:jc w:val="both"/>
        <w:rPr>
          <w:rFonts w:asciiTheme="majorBidi" w:hAnsiTheme="majorBidi" w:cstheme="majorBidi"/>
          <w:color w:val="auto"/>
          <w:sz w:val="20"/>
          <w:szCs w:val="20"/>
          <w:u w:val="single"/>
          <w:lang w:val="fr-FR"/>
        </w:rPr>
      </w:pPr>
      <w:bookmarkStart w:id="12" w:name="_Toc230522892"/>
      <w:bookmarkStart w:id="13" w:name="_Toc230540946"/>
      <w:r w:rsidRPr="0037033B">
        <w:rPr>
          <w:rFonts w:asciiTheme="majorBidi" w:hAnsiTheme="majorBidi" w:cstheme="majorBidi"/>
          <w:color w:val="auto"/>
          <w:sz w:val="20"/>
          <w:szCs w:val="20"/>
          <w:u w:val="single"/>
          <w:lang w:val="fr-FR"/>
        </w:rPr>
        <w:t>CONSISTANCE DES TRAVAUX</w:t>
      </w:r>
      <w:bookmarkEnd w:id="12"/>
      <w:bookmarkEnd w:id="13"/>
    </w:p>
    <w:p w14:paraId="4A268D3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prestations à la charge de l'entrepreneur comprennent sans que cette liste ne soit limitative :</w:t>
      </w:r>
    </w:p>
    <w:p w14:paraId="4404036B" w14:textId="621C8883" w:rsidR="00F472AE" w:rsidRPr="0037033B" w:rsidRDefault="00036211" w:rsidP="00CD3B0E">
      <w:pPr>
        <w:pStyle w:val="Corpsdetexte"/>
        <w:rPr>
          <w:rFonts w:asciiTheme="majorBidi" w:hAnsiTheme="majorBidi" w:cstheme="majorBidi"/>
          <w:szCs w:val="20"/>
        </w:rPr>
      </w:pPr>
      <w:r w:rsidRPr="0037033B">
        <w:rPr>
          <w:rFonts w:asciiTheme="majorBidi" w:hAnsiTheme="majorBidi" w:cstheme="majorBidi"/>
          <w:szCs w:val="20"/>
        </w:rPr>
        <w:t>Implantation</w:t>
      </w:r>
      <w:r w:rsidR="00F472AE" w:rsidRPr="0037033B">
        <w:rPr>
          <w:rFonts w:asciiTheme="majorBidi" w:hAnsiTheme="majorBidi" w:cstheme="majorBidi"/>
          <w:szCs w:val="20"/>
        </w:rPr>
        <w:t xml:space="preserve"> et piquetage des bâtiments, établissements des repères et niveaux,</w:t>
      </w:r>
    </w:p>
    <w:p w14:paraId="6903FF8D" w14:textId="5D561274" w:rsidR="00F472AE" w:rsidRPr="0037033B" w:rsidRDefault="00036211" w:rsidP="00CD3B0E">
      <w:pPr>
        <w:pStyle w:val="Corpsdetexte"/>
        <w:rPr>
          <w:rFonts w:asciiTheme="majorBidi" w:hAnsiTheme="majorBidi" w:cstheme="majorBidi"/>
          <w:szCs w:val="20"/>
        </w:rPr>
      </w:pPr>
      <w:r w:rsidRPr="0037033B">
        <w:rPr>
          <w:rFonts w:asciiTheme="majorBidi" w:hAnsiTheme="majorBidi" w:cstheme="majorBidi"/>
          <w:szCs w:val="20"/>
        </w:rPr>
        <w:t>Les</w:t>
      </w:r>
      <w:r w:rsidR="00F472AE" w:rsidRPr="0037033B">
        <w:rPr>
          <w:rFonts w:asciiTheme="majorBidi" w:hAnsiTheme="majorBidi" w:cstheme="majorBidi"/>
          <w:szCs w:val="20"/>
        </w:rPr>
        <w:t xml:space="preserve"> fouilles en puits, rigole et en masse.</w:t>
      </w:r>
    </w:p>
    <w:p w14:paraId="596FC2B3" w14:textId="3599EB2A" w:rsidR="00F472AE" w:rsidRPr="0037033B" w:rsidRDefault="00036211" w:rsidP="00CD3B0E">
      <w:pPr>
        <w:pStyle w:val="Corpsdetexte"/>
        <w:rPr>
          <w:rFonts w:asciiTheme="majorBidi" w:hAnsiTheme="majorBidi" w:cstheme="majorBidi"/>
          <w:szCs w:val="20"/>
        </w:rPr>
      </w:pPr>
      <w:r w:rsidRPr="0037033B">
        <w:rPr>
          <w:rFonts w:asciiTheme="majorBidi" w:hAnsiTheme="majorBidi" w:cstheme="majorBidi"/>
          <w:szCs w:val="20"/>
        </w:rPr>
        <w:t>Les</w:t>
      </w:r>
      <w:r w:rsidR="00F472AE" w:rsidRPr="0037033B">
        <w:rPr>
          <w:rFonts w:asciiTheme="majorBidi" w:hAnsiTheme="majorBidi" w:cstheme="majorBidi"/>
          <w:szCs w:val="20"/>
        </w:rPr>
        <w:t xml:space="preserve"> remblais dans l'emprise des bâtiments,</w:t>
      </w:r>
    </w:p>
    <w:p w14:paraId="2F8D3E3F" w14:textId="54B651F2" w:rsidR="00F472AE" w:rsidRPr="0037033B" w:rsidRDefault="00036211" w:rsidP="00CD3B0E">
      <w:pPr>
        <w:pStyle w:val="Corpsdetexte"/>
        <w:rPr>
          <w:rFonts w:asciiTheme="majorBidi" w:hAnsiTheme="majorBidi" w:cstheme="majorBidi"/>
          <w:szCs w:val="20"/>
        </w:rPr>
      </w:pPr>
      <w:r w:rsidRPr="0037033B">
        <w:rPr>
          <w:rFonts w:asciiTheme="majorBidi" w:hAnsiTheme="majorBidi" w:cstheme="majorBidi"/>
          <w:szCs w:val="20"/>
        </w:rPr>
        <w:t>Tous</w:t>
      </w:r>
      <w:r w:rsidR="00F472AE" w:rsidRPr="0037033B">
        <w:rPr>
          <w:rFonts w:asciiTheme="majorBidi" w:hAnsiTheme="majorBidi" w:cstheme="majorBidi"/>
          <w:szCs w:val="20"/>
        </w:rPr>
        <w:t xml:space="preserve"> les ouvrages en Béton armé : semelles, longrines, poteaux, poutres, nervurés, acrotères, dallages, voiles, radiers, dalles, ouvrages en maçonneries de moellons, etc.</w:t>
      </w:r>
    </w:p>
    <w:p w14:paraId="5899BBF8" w14:textId="51F16368" w:rsidR="00F472AE" w:rsidRPr="0037033B" w:rsidRDefault="00036211" w:rsidP="00CD3B0E">
      <w:pPr>
        <w:pStyle w:val="Corpsdetexte"/>
        <w:rPr>
          <w:rFonts w:asciiTheme="majorBidi" w:hAnsiTheme="majorBidi" w:cstheme="majorBidi"/>
          <w:szCs w:val="20"/>
        </w:rPr>
      </w:pPr>
      <w:r w:rsidRPr="0037033B">
        <w:rPr>
          <w:rFonts w:asciiTheme="majorBidi" w:hAnsiTheme="majorBidi" w:cstheme="majorBidi"/>
          <w:szCs w:val="20"/>
        </w:rPr>
        <w:t>Tous</w:t>
      </w:r>
      <w:r w:rsidR="00F472AE" w:rsidRPr="0037033B">
        <w:rPr>
          <w:rFonts w:asciiTheme="majorBidi" w:hAnsiTheme="majorBidi" w:cstheme="majorBidi"/>
          <w:szCs w:val="20"/>
        </w:rPr>
        <w:t xml:space="preserve"> les ouvrages en charpente métallique.</w:t>
      </w:r>
    </w:p>
    <w:p w14:paraId="1CCD0511" w14:textId="1690B370" w:rsidR="00F472AE" w:rsidRPr="0037033B" w:rsidRDefault="00036211" w:rsidP="00CD3B0E">
      <w:pPr>
        <w:pStyle w:val="Corpsdetexte"/>
        <w:rPr>
          <w:rFonts w:asciiTheme="majorBidi" w:hAnsiTheme="majorBidi" w:cstheme="majorBidi"/>
          <w:szCs w:val="20"/>
        </w:rPr>
      </w:pPr>
      <w:r w:rsidRPr="0037033B">
        <w:rPr>
          <w:rFonts w:asciiTheme="majorBidi" w:hAnsiTheme="majorBidi" w:cstheme="majorBidi"/>
          <w:szCs w:val="20"/>
        </w:rPr>
        <w:t>Tous</w:t>
      </w:r>
      <w:r w:rsidR="00F472AE" w:rsidRPr="0037033B">
        <w:rPr>
          <w:rFonts w:asciiTheme="majorBidi" w:hAnsiTheme="majorBidi" w:cstheme="majorBidi"/>
          <w:szCs w:val="20"/>
        </w:rPr>
        <w:t xml:space="preserve"> les ouvrages en maçonnerie : murs en agglomérés pleines ou creuses etc.</w:t>
      </w:r>
    </w:p>
    <w:p w14:paraId="00482D34" w14:textId="77777777" w:rsidR="00F472AE" w:rsidRPr="0037033B" w:rsidRDefault="00F472AE" w:rsidP="00F3565E">
      <w:pPr>
        <w:pStyle w:val="Titre2"/>
        <w:keepNext w:val="0"/>
        <w:keepLines w:val="0"/>
        <w:widowControl w:val="0"/>
        <w:numPr>
          <w:ilvl w:val="1"/>
          <w:numId w:val="52"/>
        </w:numPr>
        <w:autoSpaceDE w:val="0"/>
        <w:autoSpaceDN w:val="0"/>
        <w:spacing w:before="240" w:after="0"/>
        <w:ind w:left="851" w:hanging="567"/>
        <w:jc w:val="both"/>
        <w:rPr>
          <w:rFonts w:asciiTheme="majorBidi" w:hAnsiTheme="majorBidi" w:cstheme="majorBidi"/>
          <w:color w:val="auto"/>
          <w:sz w:val="20"/>
          <w:szCs w:val="20"/>
          <w:u w:val="single"/>
          <w:lang w:val="fr-FR"/>
        </w:rPr>
      </w:pPr>
      <w:bookmarkStart w:id="14" w:name="_Toc230522893"/>
      <w:bookmarkStart w:id="15" w:name="_Toc230540947"/>
      <w:r w:rsidRPr="0037033B">
        <w:rPr>
          <w:rFonts w:asciiTheme="majorBidi" w:hAnsiTheme="majorBidi" w:cstheme="majorBidi"/>
          <w:color w:val="auto"/>
          <w:sz w:val="20"/>
          <w:szCs w:val="20"/>
          <w:u w:val="single"/>
          <w:lang w:val="fr-FR"/>
        </w:rPr>
        <w:t>PROGRAMME ET ETUDES D’EXECUTION</w:t>
      </w:r>
      <w:bookmarkEnd w:id="14"/>
      <w:bookmarkEnd w:id="15"/>
    </w:p>
    <w:p w14:paraId="6BFAD710"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Programme d'exécution</w:t>
      </w:r>
    </w:p>
    <w:p w14:paraId="1119835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fournira un programme d'exécution détaillé faisant apparaître par ouvrage et partie d'ouvrage les dates prévisionnelles de début et de fin des travaux.</w:t>
      </w:r>
    </w:p>
    <w:p w14:paraId="1AD0728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fournira ce planning avec son offre et non après approbation du marché. Il sera mis à jour de concert avec le Maître de l’ouvrage au fur et à mesure de l'avancement des fournitures et travaux prévus dans le cadre de l'exécution globale du projet.</w:t>
      </w:r>
    </w:p>
    <w:p w14:paraId="49C586CB"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Sondages et essais de sol complémentaires</w:t>
      </w:r>
    </w:p>
    <w:p w14:paraId="39D101F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est responsable de la tenue des ouvrages et il lui appartient d'apprécier avant l'exécution le degré de résistance du sol ainsi que sa possibilité d'absorption des charges transmises par les fondations. Les essais de sol ou rapport géotechnique disponible pourra lui être transmis, au besoin, par le MO. Les éventuels sondages géotechniques complémentaires jugés nécessaires seront effectués à la charge de l'entrepreneur.</w:t>
      </w:r>
    </w:p>
    <w:p w14:paraId="22457A56"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Les fondations</w:t>
      </w:r>
    </w:p>
    <w:p w14:paraId="5E72F6A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fondations seront réalisées dans le respect des normes en vigueur et selon les règles de l’art.    La protection des fonds de fouille vis-à-vis de l’altération sera assurée par un bétonnage immédiat après réalisation des fouilles. Etant dans un terrain saturé avec une nappe superficielle la venue d’eau est probable, un pompage provisoire pourra être nécessaire pour assécher les fouilles.</w:t>
      </w:r>
    </w:p>
    <w:p w14:paraId="7B6D547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terrains non conformes (remblais, poche de moindre consistance) détectés à l'ouverture des fouilles seront purgés et remplacées par du gros béton de substitution ou par un matériau de meilleure portance. Les fouilles seront bétonnées à l'avancement des travaux.</w:t>
      </w:r>
    </w:p>
    <w:p w14:paraId="2C4E0D0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remblais structurels doivent être mis en place par couches successives de matériaux ne dépassant pas les 20 cm d’épaisseur. La densité in situ après compactage doit être au minimum égale à 95% de la densité sèche de l’optimum PROCTOR modifié défini par la norme NF P94-093.</w:t>
      </w:r>
    </w:p>
    <w:p w14:paraId="4955CCFC" w14:textId="77777777" w:rsidR="00F472AE" w:rsidRPr="0037033B" w:rsidRDefault="00F472AE" w:rsidP="00F3565E">
      <w:pPr>
        <w:pStyle w:val="Titre3"/>
        <w:widowControl w:val="0"/>
        <w:numPr>
          <w:ilvl w:val="2"/>
          <w:numId w:val="5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Excavation</w:t>
      </w:r>
    </w:p>
    <w:p w14:paraId="7BA5AF6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L’excavation s’effectuera de la manière suivante :</w:t>
      </w:r>
    </w:p>
    <w:p w14:paraId="1E478DD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Déblayage du sol très meuble et la découverture des remblais des anciens travaux,</w:t>
      </w:r>
    </w:p>
    <w:p w14:paraId="3A192F3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Compactage de la partie interne et externe de l’ouvrage avec de bons matériaux pour réduire le taux d’infiltration et le tassement différentielle.</w:t>
      </w:r>
    </w:p>
    <w:p w14:paraId="7335676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Tenant compte des hypothèses faites sur les charges à transmettre au sous-sol par l’intermédiaire des fondations et la capacité portante de ce dernier, un système de fondations superficielles constituées des semelles isolées, reliées entre elles par des poutres </w:t>
      </w:r>
      <w:proofErr w:type="spellStart"/>
      <w:r w:rsidRPr="0037033B">
        <w:rPr>
          <w:rFonts w:asciiTheme="majorBidi" w:hAnsiTheme="majorBidi" w:cstheme="majorBidi"/>
          <w:szCs w:val="20"/>
        </w:rPr>
        <w:t>raidisseuses</w:t>
      </w:r>
      <w:proofErr w:type="spellEnd"/>
      <w:r w:rsidRPr="0037033B">
        <w:rPr>
          <w:rFonts w:asciiTheme="majorBidi" w:hAnsiTheme="majorBidi" w:cstheme="majorBidi"/>
          <w:szCs w:val="20"/>
        </w:rPr>
        <w:t xml:space="preserve"> (ou longrines) peut être envisagé (voir plans spécifiques).</w:t>
      </w:r>
    </w:p>
    <w:p w14:paraId="62CE0356" w14:textId="77777777" w:rsidR="00F472AE" w:rsidRPr="0037033B" w:rsidRDefault="00F472AE" w:rsidP="00F3565E">
      <w:pPr>
        <w:pStyle w:val="Titre2"/>
        <w:keepNext w:val="0"/>
        <w:keepLines w:val="0"/>
        <w:widowControl w:val="0"/>
        <w:numPr>
          <w:ilvl w:val="1"/>
          <w:numId w:val="52"/>
        </w:numPr>
        <w:autoSpaceDE w:val="0"/>
        <w:autoSpaceDN w:val="0"/>
        <w:spacing w:before="240" w:after="240" w:line="276" w:lineRule="auto"/>
        <w:ind w:left="851" w:hanging="567"/>
        <w:jc w:val="both"/>
        <w:rPr>
          <w:rFonts w:asciiTheme="majorBidi" w:hAnsiTheme="majorBidi" w:cstheme="majorBidi"/>
          <w:color w:val="auto"/>
          <w:sz w:val="20"/>
          <w:szCs w:val="20"/>
          <w:u w:val="single"/>
          <w:lang w:val="fr-FR"/>
        </w:rPr>
      </w:pPr>
      <w:bookmarkStart w:id="16" w:name="_Toc230522894"/>
      <w:bookmarkStart w:id="17" w:name="_Toc230540948"/>
      <w:r w:rsidRPr="0037033B">
        <w:rPr>
          <w:rFonts w:asciiTheme="majorBidi" w:hAnsiTheme="majorBidi" w:cstheme="majorBidi"/>
          <w:color w:val="auto"/>
          <w:sz w:val="20"/>
          <w:szCs w:val="20"/>
          <w:u w:val="single"/>
          <w:lang w:val="fr-FR"/>
        </w:rPr>
        <w:lastRenderedPageBreak/>
        <w:t>REGLEMENT ET NORMES TECHNIQUES</w:t>
      </w:r>
      <w:bookmarkEnd w:id="16"/>
      <w:bookmarkEnd w:id="17"/>
    </w:p>
    <w:p w14:paraId="1462D76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matériaux et produits devant être mis en œuvre dans les ouvrages devront impérativement répondre aux conditions et prescriptions ci-après.</w:t>
      </w:r>
    </w:p>
    <w:p w14:paraId="2EED759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matériaux et produits prévus dans les DTU ou faisant l'objet de normes NF ou EN devront répondre au minimum aux spécifications de ces documents.</w:t>
      </w:r>
    </w:p>
    <w:p w14:paraId="66C5C58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matériaux et produits dits " non traditionnels " ou " innovants ", non prévus dans les DTU et ne faisant pas l'objet de normes NF ou EN, devront selon le cas : faire l'objet d'un Avis Technique ou d'un agrément technique européen ;</w:t>
      </w:r>
    </w:p>
    <w:p w14:paraId="4C3890E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Être admis à la marque NF ; être titulaires d'une Certification ou d'un Label ; avoir reçu un avis de chantier (procédure d'urgence).</w:t>
      </w:r>
    </w:p>
    <w:p w14:paraId="311CEB1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caractéristiques, les types, les dimensions et poids, les modalités d’essais, de marquage, de contrôle et de réception des matériaux et produits fabriqués doivent être conformes aux normes AFNOR, DIN ou ISO ou équivalent homologuées ou réglementairement en vigueur trente (30) jours avant la date prévue pour la remise des offres.</w:t>
      </w:r>
    </w:p>
    <w:p w14:paraId="3D73385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sera réputé connaître ces normes et il devra en tenir compte pour toutes les parties de sa fourniture et de ses travaux.</w:t>
      </w:r>
    </w:p>
    <w:p w14:paraId="0844D51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 cas d’absence de normes ou de règles techniques, d’annulation de celles-ci ou de dérogations justifiées, notamment par des progrès techniques, l’entrepreneur pourra proposer, à l’agrément de l’ingénieur, ses propres albums et catalogues ou, à défaut, ceux de ses fournisseurs ou sous-traitants.</w:t>
      </w:r>
    </w:p>
    <w:p w14:paraId="53AFC6B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demandera à ses assureurs, et au bureau de contrôle le cas échéant, l'accord sur le matériau ou le produit concerné, en présentant tous justificatifs apportant les épreuves de son aptitude à l'emploi et son équivalence.</w:t>
      </w:r>
    </w:p>
    <w:p w14:paraId="19685CBD" w14:textId="77777777" w:rsidR="00F472AE" w:rsidRPr="0037033B" w:rsidRDefault="00F472AE"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En tout état de cause, l'entrepreneur ne pourra en aucun cas mettre en œuvre un matériau ou un produit qui ne serait pas pris en garantie par ses assureurs et validé par le Maitre d’œuvre et le Maitre d’ouvrage. </w:t>
      </w:r>
    </w:p>
    <w:p w14:paraId="53BA7FD9" w14:textId="77777777" w:rsidR="00F472AE" w:rsidRPr="0037033B" w:rsidRDefault="00F472AE" w:rsidP="00CD3B0E">
      <w:pPr>
        <w:tabs>
          <w:tab w:val="left" w:pos="1134"/>
        </w:tabs>
        <w:jc w:val="both"/>
        <w:rPr>
          <w:rFonts w:asciiTheme="majorBidi" w:hAnsiTheme="majorBidi" w:cstheme="majorBidi"/>
          <w:sz w:val="20"/>
          <w:szCs w:val="20"/>
          <w:lang w:val="fr-FR"/>
        </w:rPr>
      </w:pPr>
    </w:p>
    <w:p w14:paraId="34C782B9" w14:textId="77777777" w:rsidR="00F472AE" w:rsidRPr="0037033B" w:rsidRDefault="00F472AE" w:rsidP="00CD3B0E">
      <w:pPr>
        <w:pStyle w:val="Corpsdetexte"/>
        <w:rPr>
          <w:rFonts w:asciiTheme="majorBidi" w:hAnsiTheme="majorBidi" w:cstheme="majorBidi"/>
          <w:szCs w:val="20"/>
        </w:rPr>
      </w:pPr>
    </w:p>
    <w:p w14:paraId="64EEB358" w14:textId="77777777" w:rsidR="00F472AE" w:rsidRPr="0037033B" w:rsidRDefault="00F472AE" w:rsidP="00CD3B0E">
      <w:pPr>
        <w:pStyle w:val="Corpsdetexte"/>
        <w:rPr>
          <w:rFonts w:asciiTheme="majorBidi" w:hAnsiTheme="majorBidi" w:cstheme="majorBidi"/>
          <w:szCs w:val="20"/>
        </w:rPr>
        <w:sectPr w:rsidR="00F472AE" w:rsidRPr="0037033B" w:rsidSect="006C5D42">
          <w:headerReference w:type="default" r:id="rId19"/>
          <w:footerReference w:type="default" r:id="rId20"/>
          <w:headerReference w:type="first" r:id="rId21"/>
          <w:footerReference w:type="first" r:id="rId22"/>
          <w:pgSz w:w="11906" w:h="16838"/>
          <w:pgMar w:top="1417" w:right="1417" w:bottom="1417" w:left="1417" w:header="708" w:footer="708" w:gutter="0"/>
          <w:pgNumType w:start="1"/>
          <w:cols w:space="708"/>
          <w:titlePg/>
          <w:docGrid w:linePitch="360"/>
        </w:sectPr>
      </w:pPr>
    </w:p>
    <w:p w14:paraId="34632364" w14:textId="77777777" w:rsidR="00F472AE" w:rsidRPr="0037033B" w:rsidRDefault="00F472AE"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18" w:name="_Toc230522895"/>
      <w:bookmarkStart w:id="19" w:name="_Toc230540949"/>
      <w:r w:rsidRPr="0037033B">
        <w:rPr>
          <w:rFonts w:asciiTheme="majorBidi" w:hAnsiTheme="majorBidi" w:cstheme="majorBidi"/>
          <w:b/>
          <w:lang w:val="fr-FR"/>
        </w:rPr>
        <w:lastRenderedPageBreak/>
        <w:t>BETONS</w:t>
      </w:r>
      <w:bookmarkEnd w:id="18"/>
      <w:bookmarkEnd w:id="19"/>
    </w:p>
    <w:p w14:paraId="5A5186CC" w14:textId="77777777" w:rsidR="00F472AE" w:rsidRPr="0037033B" w:rsidRDefault="00F472AE" w:rsidP="00F3565E">
      <w:pPr>
        <w:pStyle w:val="Titre2"/>
        <w:keepNext w:val="0"/>
        <w:keepLines w:val="0"/>
        <w:widowControl w:val="0"/>
        <w:numPr>
          <w:ilvl w:val="1"/>
          <w:numId w:val="88"/>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20" w:name="_Toc230522896"/>
      <w:bookmarkStart w:id="21" w:name="_Toc230540950"/>
      <w:r w:rsidRPr="0037033B">
        <w:rPr>
          <w:rFonts w:asciiTheme="majorBidi" w:hAnsiTheme="majorBidi" w:cstheme="majorBidi"/>
          <w:color w:val="auto"/>
          <w:sz w:val="20"/>
          <w:szCs w:val="20"/>
          <w:u w:val="single"/>
          <w:lang w:val="fr-FR"/>
        </w:rPr>
        <w:t>ORIGINE DES MATERIAUX</w:t>
      </w:r>
      <w:bookmarkEnd w:id="20"/>
      <w:bookmarkEnd w:id="21"/>
    </w:p>
    <w:p w14:paraId="04AD274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L’Entreprise doit vérifier que les matériaux sont conformes aux prescriptions des DTU et des Euro Codes. Elle devra consigner les résultats des contrôles sur un formulaire spécifique établi par ses soins et le diffuser, sur demande, à la Maîtrise d’œuvre.</w:t>
      </w:r>
    </w:p>
    <w:p w14:paraId="01C8F9E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sable et les matériaux pierreux entrant dans la construction des ouvrages proviendront de carrières existantes dans la région, approuvés par le Maître de l’ouvrage ou son représentant.</w:t>
      </w:r>
    </w:p>
    <w:p w14:paraId="1628F43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Maître de l’ouvrage ou son représentant disposera de deux semaines pour faire connaître ses observations sur les propositions écrites et transmises par l'Entrepreneur.</w:t>
      </w:r>
    </w:p>
    <w:p w14:paraId="3C2D5971" w14:textId="77777777" w:rsidR="00F472AE" w:rsidRPr="0037033B" w:rsidRDefault="00F472AE" w:rsidP="00F3565E">
      <w:pPr>
        <w:pStyle w:val="Titre2"/>
        <w:keepNext w:val="0"/>
        <w:keepLines w:val="0"/>
        <w:widowControl w:val="0"/>
        <w:numPr>
          <w:ilvl w:val="1"/>
          <w:numId w:val="88"/>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22" w:name="_Toc230522897"/>
      <w:bookmarkStart w:id="23" w:name="_Toc230540951"/>
      <w:r w:rsidRPr="0037033B">
        <w:rPr>
          <w:rFonts w:asciiTheme="majorBidi" w:hAnsiTheme="majorBidi" w:cstheme="majorBidi"/>
          <w:color w:val="auto"/>
          <w:sz w:val="20"/>
          <w:szCs w:val="20"/>
          <w:u w:val="single"/>
          <w:lang w:val="fr-FR"/>
        </w:rPr>
        <w:t>STOCKAGE DES MATERIAUX</w:t>
      </w:r>
      <w:bookmarkEnd w:id="22"/>
      <w:bookmarkEnd w:id="23"/>
    </w:p>
    <w:p w14:paraId="32CD19C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8"/>
          <w:szCs w:val="20"/>
        </w:rPr>
        <w:t xml:space="preserve"> </w:t>
      </w:r>
      <w:r w:rsidRPr="0037033B">
        <w:rPr>
          <w:rFonts w:asciiTheme="majorBidi" w:hAnsiTheme="majorBidi" w:cstheme="majorBidi"/>
          <w:szCs w:val="20"/>
        </w:rPr>
        <w:t>matériaux</w:t>
      </w:r>
      <w:r w:rsidRPr="0037033B">
        <w:rPr>
          <w:rFonts w:asciiTheme="majorBidi" w:hAnsiTheme="majorBidi" w:cstheme="majorBidi"/>
          <w:spacing w:val="-8"/>
          <w:szCs w:val="20"/>
        </w:rPr>
        <w:t xml:space="preserve"> </w:t>
      </w:r>
      <w:r w:rsidRPr="0037033B">
        <w:rPr>
          <w:rFonts w:asciiTheme="majorBidi" w:hAnsiTheme="majorBidi" w:cstheme="majorBidi"/>
          <w:szCs w:val="20"/>
        </w:rPr>
        <w:t>seront</w:t>
      </w:r>
      <w:r w:rsidRPr="0037033B">
        <w:rPr>
          <w:rFonts w:asciiTheme="majorBidi" w:hAnsiTheme="majorBidi" w:cstheme="majorBidi"/>
          <w:spacing w:val="-9"/>
          <w:szCs w:val="20"/>
        </w:rPr>
        <w:t xml:space="preserve"> </w:t>
      </w:r>
      <w:r w:rsidRPr="0037033B">
        <w:rPr>
          <w:rFonts w:asciiTheme="majorBidi" w:hAnsiTheme="majorBidi" w:cstheme="majorBidi"/>
          <w:szCs w:val="20"/>
        </w:rPr>
        <w:t>soigneusement</w:t>
      </w:r>
      <w:r w:rsidRPr="0037033B">
        <w:rPr>
          <w:rFonts w:asciiTheme="majorBidi" w:hAnsiTheme="majorBidi" w:cstheme="majorBidi"/>
          <w:spacing w:val="-9"/>
          <w:szCs w:val="20"/>
        </w:rPr>
        <w:t xml:space="preserve"> </w:t>
      </w:r>
      <w:r w:rsidRPr="0037033B">
        <w:rPr>
          <w:rFonts w:asciiTheme="majorBidi" w:hAnsiTheme="majorBidi" w:cstheme="majorBidi"/>
          <w:szCs w:val="20"/>
        </w:rPr>
        <w:t>stockés</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7"/>
          <w:szCs w:val="20"/>
        </w:rPr>
        <w:t xml:space="preserve"> </w:t>
      </w:r>
      <w:r w:rsidRPr="0037033B">
        <w:rPr>
          <w:rFonts w:asciiTheme="majorBidi" w:hAnsiTheme="majorBidi" w:cstheme="majorBidi"/>
          <w:szCs w:val="20"/>
        </w:rPr>
        <w:t>façon</w:t>
      </w:r>
      <w:r w:rsidRPr="0037033B">
        <w:rPr>
          <w:rFonts w:asciiTheme="majorBidi" w:hAnsiTheme="majorBidi" w:cstheme="majorBidi"/>
          <w:spacing w:val="-9"/>
          <w:szCs w:val="20"/>
        </w:rPr>
        <w:t xml:space="preserve"> </w:t>
      </w:r>
      <w:r w:rsidRPr="0037033B">
        <w:rPr>
          <w:rFonts w:asciiTheme="majorBidi" w:hAnsiTheme="majorBidi" w:cstheme="majorBidi"/>
          <w:szCs w:val="20"/>
        </w:rPr>
        <w:t>à</w:t>
      </w:r>
      <w:r w:rsidRPr="0037033B">
        <w:rPr>
          <w:rFonts w:asciiTheme="majorBidi" w:hAnsiTheme="majorBidi" w:cstheme="majorBidi"/>
          <w:spacing w:val="-8"/>
          <w:szCs w:val="20"/>
        </w:rPr>
        <w:t xml:space="preserve"> </w:t>
      </w:r>
      <w:r w:rsidRPr="0037033B">
        <w:rPr>
          <w:rFonts w:asciiTheme="majorBidi" w:hAnsiTheme="majorBidi" w:cstheme="majorBidi"/>
          <w:szCs w:val="20"/>
        </w:rPr>
        <w:t>permettre</w:t>
      </w:r>
      <w:r w:rsidRPr="0037033B">
        <w:rPr>
          <w:rFonts w:asciiTheme="majorBidi" w:hAnsiTheme="majorBidi" w:cstheme="majorBidi"/>
          <w:spacing w:val="-8"/>
          <w:szCs w:val="20"/>
        </w:rPr>
        <w:t xml:space="preserve"> </w:t>
      </w:r>
      <w:r w:rsidRPr="0037033B">
        <w:rPr>
          <w:rFonts w:asciiTheme="majorBidi" w:hAnsiTheme="majorBidi" w:cstheme="majorBidi"/>
          <w:szCs w:val="20"/>
        </w:rPr>
        <w:t>une</w:t>
      </w:r>
      <w:r w:rsidRPr="0037033B">
        <w:rPr>
          <w:rFonts w:asciiTheme="majorBidi" w:hAnsiTheme="majorBidi" w:cstheme="majorBidi"/>
          <w:spacing w:val="-8"/>
          <w:szCs w:val="20"/>
        </w:rPr>
        <w:t xml:space="preserve"> </w:t>
      </w:r>
      <w:r w:rsidRPr="0037033B">
        <w:rPr>
          <w:rFonts w:asciiTheme="majorBidi" w:hAnsiTheme="majorBidi" w:cstheme="majorBidi"/>
          <w:szCs w:val="20"/>
        </w:rPr>
        <w:t>évaluation</w:t>
      </w:r>
      <w:r w:rsidRPr="0037033B">
        <w:rPr>
          <w:rFonts w:asciiTheme="majorBidi" w:hAnsiTheme="majorBidi" w:cstheme="majorBidi"/>
          <w:spacing w:val="-7"/>
          <w:szCs w:val="20"/>
        </w:rPr>
        <w:t xml:space="preserve"> </w:t>
      </w:r>
      <w:r w:rsidRPr="0037033B">
        <w:rPr>
          <w:rFonts w:asciiTheme="majorBidi" w:hAnsiTheme="majorBidi" w:cstheme="majorBidi"/>
          <w:szCs w:val="20"/>
        </w:rPr>
        <w:t>rapide</w:t>
      </w:r>
      <w:r w:rsidRPr="0037033B">
        <w:rPr>
          <w:rFonts w:asciiTheme="majorBidi" w:hAnsiTheme="majorBidi" w:cstheme="majorBidi"/>
          <w:spacing w:val="-8"/>
          <w:szCs w:val="20"/>
        </w:rPr>
        <w:t xml:space="preserve"> </w:t>
      </w:r>
      <w:r w:rsidRPr="0037033B">
        <w:rPr>
          <w:rFonts w:asciiTheme="majorBidi" w:hAnsiTheme="majorBidi" w:cstheme="majorBidi"/>
          <w:szCs w:val="20"/>
        </w:rPr>
        <w:t>de</w:t>
      </w:r>
      <w:r w:rsidRPr="0037033B">
        <w:rPr>
          <w:rFonts w:asciiTheme="majorBidi" w:hAnsiTheme="majorBidi" w:cstheme="majorBidi"/>
          <w:spacing w:val="-7"/>
          <w:szCs w:val="20"/>
        </w:rPr>
        <w:t xml:space="preserve"> </w:t>
      </w:r>
      <w:r w:rsidRPr="0037033B">
        <w:rPr>
          <w:rFonts w:asciiTheme="majorBidi" w:hAnsiTheme="majorBidi" w:cstheme="majorBidi"/>
          <w:szCs w:val="20"/>
        </w:rPr>
        <w:t>la</w:t>
      </w:r>
      <w:r w:rsidRPr="0037033B">
        <w:rPr>
          <w:rFonts w:asciiTheme="majorBidi" w:hAnsiTheme="majorBidi" w:cstheme="majorBidi"/>
          <w:spacing w:val="-8"/>
          <w:szCs w:val="20"/>
        </w:rPr>
        <w:t xml:space="preserve"> </w:t>
      </w:r>
      <w:r w:rsidRPr="0037033B">
        <w:rPr>
          <w:rFonts w:asciiTheme="majorBidi" w:hAnsiTheme="majorBidi" w:cstheme="majorBidi"/>
          <w:szCs w:val="20"/>
        </w:rPr>
        <w:t>quantité approvisionnée. En cas d'avarie de matériaux approvisionnés et entreposés sur chantier, le Maître de l’ouvrage ou son représentant pourra refuser leur mise en œuvre. Les matériaux rebutés devront être évacués sans délai et leur approvisionnement ne donnera pas droit à un</w:t>
      </w:r>
      <w:r w:rsidRPr="0037033B">
        <w:rPr>
          <w:rFonts w:asciiTheme="majorBidi" w:hAnsiTheme="majorBidi" w:cstheme="majorBidi"/>
          <w:spacing w:val="-21"/>
          <w:szCs w:val="20"/>
        </w:rPr>
        <w:t xml:space="preserve"> </w:t>
      </w:r>
      <w:r w:rsidRPr="0037033B">
        <w:rPr>
          <w:rFonts w:asciiTheme="majorBidi" w:hAnsiTheme="majorBidi" w:cstheme="majorBidi"/>
          <w:szCs w:val="20"/>
        </w:rPr>
        <w:t>paiement.</w:t>
      </w:r>
    </w:p>
    <w:p w14:paraId="01626C9E" w14:textId="77777777" w:rsidR="00F472AE" w:rsidRPr="0037033B" w:rsidRDefault="00F472AE" w:rsidP="00F3565E">
      <w:pPr>
        <w:pStyle w:val="Titre2"/>
        <w:keepNext w:val="0"/>
        <w:keepLines w:val="0"/>
        <w:widowControl w:val="0"/>
        <w:numPr>
          <w:ilvl w:val="1"/>
          <w:numId w:val="88"/>
        </w:numPr>
        <w:autoSpaceDE w:val="0"/>
        <w:autoSpaceDN w:val="0"/>
        <w:spacing w:before="240" w:after="0"/>
        <w:ind w:hanging="436"/>
        <w:jc w:val="both"/>
        <w:rPr>
          <w:rFonts w:asciiTheme="majorBidi" w:hAnsiTheme="majorBidi" w:cstheme="majorBidi"/>
          <w:color w:val="auto"/>
          <w:sz w:val="20"/>
          <w:szCs w:val="20"/>
          <w:u w:val="single"/>
          <w:lang w:val="fr-FR"/>
        </w:rPr>
      </w:pPr>
      <w:r w:rsidRPr="0037033B">
        <w:rPr>
          <w:rFonts w:asciiTheme="majorBidi" w:hAnsiTheme="majorBidi" w:cstheme="majorBidi"/>
          <w:color w:val="auto"/>
          <w:sz w:val="20"/>
          <w:szCs w:val="20"/>
          <w:u w:val="single"/>
          <w:lang w:val="fr-FR"/>
        </w:rPr>
        <w:t xml:space="preserve"> </w:t>
      </w:r>
      <w:bookmarkStart w:id="24" w:name="_Toc230522898"/>
      <w:bookmarkStart w:id="25" w:name="_Toc230540952"/>
      <w:r w:rsidRPr="0037033B">
        <w:rPr>
          <w:rFonts w:asciiTheme="majorBidi" w:hAnsiTheme="majorBidi" w:cstheme="majorBidi"/>
          <w:color w:val="auto"/>
          <w:sz w:val="20"/>
          <w:szCs w:val="20"/>
          <w:u w:val="single"/>
          <w:lang w:val="fr-FR"/>
        </w:rPr>
        <w:t>SABLE pour BETONS</w:t>
      </w:r>
      <w:bookmarkEnd w:id="24"/>
      <w:bookmarkEnd w:id="25"/>
    </w:p>
    <w:p w14:paraId="37ED98E7"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Provenance</w:t>
      </w:r>
    </w:p>
    <w:p w14:paraId="310FB5E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6"/>
          <w:szCs w:val="20"/>
        </w:rPr>
        <w:t xml:space="preserve"> </w:t>
      </w:r>
      <w:r w:rsidRPr="0037033B">
        <w:rPr>
          <w:rFonts w:asciiTheme="majorBidi" w:hAnsiTheme="majorBidi" w:cstheme="majorBidi"/>
          <w:szCs w:val="20"/>
        </w:rPr>
        <w:t>sables</w:t>
      </w:r>
      <w:r w:rsidRPr="0037033B">
        <w:rPr>
          <w:rFonts w:asciiTheme="majorBidi" w:hAnsiTheme="majorBidi" w:cstheme="majorBidi"/>
          <w:spacing w:val="-4"/>
          <w:szCs w:val="20"/>
        </w:rPr>
        <w:t xml:space="preserve"> </w:t>
      </w:r>
      <w:r w:rsidRPr="0037033B">
        <w:rPr>
          <w:rFonts w:asciiTheme="majorBidi" w:hAnsiTheme="majorBidi" w:cstheme="majorBidi"/>
          <w:szCs w:val="20"/>
        </w:rPr>
        <w:t>ne</w:t>
      </w:r>
      <w:r w:rsidRPr="0037033B">
        <w:rPr>
          <w:rFonts w:asciiTheme="majorBidi" w:hAnsiTheme="majorBidi" w:cstheme="majorBidi"/>
          <w:spacing w:val="-5"/>
          <w:szCs w:val="20"/>
        </w:rPr>
        <w:t xml:space="preserve"> </w:t>
      </w:r>
      <w:r w:rsidRPr="0037033B">
        <w:rPr>
          <w:rFonts w:asciiTheme="majorBidi" w:hAnsiTheme="majorBidi" w:cstheme="majorBidi"/>
          <w:szCs w:val="20"/>
        </w:rPr>
        <w:t>doivent</w:t>
      </w:r>
      <w:r w:rsidRPr="0037033B">
        <w:rPr>
          <w:rFonts w:asciiTheme="majorBidi" w:hAnsiTheme="majorBidi" w:cstheme="majorBidi"/>
          <w:spacing w:val="-7"/>
          <w:szCs w:val="20"/>
        </w:rPr>
        <w:t xml:space="preserve"> </w:t>
      </w:r>
      <w:r w:rsidRPr="0037033B">
        <w:rPr>
          <w:rFonts w:asciiTheme="majorBidi" w:hAnsiTheme="majorBidi" w:cstheme="majorBidi"/>
          <w:szCs w:val="20"/>
        </w:rPr>
        <w:t>pas</w:t>
      </w:r>
      <w:r w:rsidRPr="0037033B">
        <w:rPr>
          <w:rFonts w:asciiTheme="majorBidi" w:hAnsiTheme="majorBidi" w:cstheme="majorBidi"/>
          <w:spacing w:val="-6"/>
          <w:szCs w:val="20"/>
        </w:rPr>
        <w:t xml:space="preserve"> </w:t>
      </w:r>
      <w:r w:rsidRPr="0037033B">
        <w:rPr>
          <w:rFonts w:asciiTheme="majorBidi" w:hAnsiTheme="majorBidi" w:cstheme="majorBidi"/>
          <w:szCs w:val="20"/>
        </w:rPr>
        <w:t>contenir</w:t>
      </w:r>
      <w:r w:rsidRPr="0037033B">
        <w:rPr>
          <w:rFonts w:asciiTheme="majorBidi" w:hAnsiTheme="majorBidi" w:cstheme="majorBidi"/>
          <w:spacing w:val="-6"/>
          <w:szCs w:val="20"/>
        </w:rPr>
        <w:t xml:space="preserve"> </w:t>
      </w:r>
      <w:r w:rsidRPr="0037033B">
        <w:rPr>
          <w:rFonts w:asciiTheme="majorBidi" w:hAnsiTheme="majorBidi" w:cstheme="majorBidi"/>
          <w:szCs w:val="20"/>
        </w:rPr>
        <w:t>d'impuretés</w:t>
      </w:r>
      <w:r w:rsidRPr="0037033B">
        <w:rPr>
          <w:rFonts w:asciiTheme="majorBidi" w:hAnsiTheme="majorBidi" w:cstheme="majorBidi"/>
          <w:spacing w:val="-6"/>
          <w:szCs w:val="20"/>
        </w:rPr>
        <w:t xml:space="preserve"> </w:t>
      </w:r>
      <w:r w:rsidRPr="0037033B">
        <w:rPr>
          <w:rFonts w:asciiTheme="majorBidi" w:hAnsiTheme="majorBidi" w:cstheme="majorBidi"/>
          <w:szCs w:val="20"/>
        </w:rPr>
        <w:t>pouvant</w:t>
      </w:r>
      <w:r w:rsidRPr="0037033B">
        <w:rPr>
          <w:rFonts w:asciiTheme="majorBidi" w:hAnsiTheme="majorBidi" w:cstheme="majorBidi"/>
          <w:spacing w:val="-5"/>
          <w:szCs w:val="20"/>
        </w:rPr>
        <w:t xml:space="preserve"> </w:t>
      </w:r>
      <w:r w:rsidRPr="0037033B">
        <w:rPr>
          <w:rFonts w:asciiTheme="majorBidi" w:hAnsiTheme="majorBidi" w:cstheme="majorBidi"/>
          <w:szCs w:val="20"/>
        </w:rPr>
        <w:t>nuire</w:t>
      </w:r>
      <w:r w:rsidRPr="0037033B">
        <w:rPr>
          <w:rFonts w:asciiTheme="majorBidi" w:hAnsiTheme="majorBidi" w:cstheme="majorBidi"/>
          <w:spacing w:val="-4"/>
          <w:szCs w:val="20"/>
        </w:rPr>
        <w:t xml:space="preserve"> </w:t>
      </w:r>
      <w:r w:rsidRPr="0037033B">
        <w:rPr>
          <w:rFonts w:asciiTheme="majorBidi" w:hAnsiTheme="majorBidi" w:cstheme="majorBidi"/>
          <w:szCs w:val="20"/>
        </w:rPr>
        <w:t>aux</w:t>
      </w:r>
      <w:r w:rsidRPr="0037033B">
        <w:rPr>
          <w:rFonts w:asciiTheme="majorBidi" w:hAnsiTheme="majorBidi" w:cstheme="majorBidi"/>
          <w:spacing w:val="-7"/>
          <w:szCs w:val="20"/>
        </w:rPr>
        <w:t xml:space="preserve"> </w:t>
      </w:r>
      <w:r w:rsidRPr="0037033B">
        <w:rPr>
          <w:rFonts w:asciiTheme="majorBidi" w:hAnsiTheme="majorBidi" w:cstheme="majorBidi"/>
          <w:szCs w:val="20"/>
        </w:rPr>
        <w:t>propriétés</w:t>
      </w:r>
      <w:r w:rsidRPr="0037033B">
        <w:rPr>
          <w:rFonts w:asciiTheme="majorBidi" w:hAnsiTheme="majorBidi" w:cstheme="majorBidi"/>
          <w:spacing w:val="-5"/>
          <w:szCs w:val="20"/>
        </w:rPr>
        <w:t xml:space="preserve"> </w:t>
      </w:r>
      <w:r w:rsidRPr="0037033B">
        <w:rPr>
          <w:rFonts w:asciiTheme="majorBidi" w:hAnsiTheme="majorBidi" w:cstheme="majorBidi"/>
          <w:szCs w:val="20"/>
        </w:rPr>
        <w:t>des</w:t>
      </w:r>
      <w:r w:rsidRPr="0037033B">
        <w:rPr>
          <w:rFonts w:asciiTheme="majorBidi" w:hAnsiTheme="majorBidi" w:cstheme="majorBidi"/>
          <w:spacing w:val="-4"/>
          <w:szCs w:val="20"/>
        </w:rPr>
        <w:t xml:space="preserve"> </w:t>
      </w:r>
      <w:r w:rsidRPr="0037033B">
        <w:rPr>
          <w:rFonts w:asciiTheme="majorBidi" w:hAnsiTheme="majorBidi" w:cstheme="majorBidi"/>
          <w:szCs w:val="20"/>
        </w:rPr>
        <w:t>bétons</w:t>
      </w:r>
      <w:r w:rsidRPr="0037033B">
        <w:rPr>
          <w:rFonts w:asciiTheme="majorBidi" w:hAnsiTheme="majorBidi" w:cstheme="majorBidi"/>
          <w:spacing w:val="-6"/>
          <w:szCs w:val="20"/>
        </w:rPr>
        <w:t xml:space="preserve"> </w:t>
      </w:r>
      <w:r w:rsidRPr="0037033B">
        <w:rPr>
          <w:rFonts w:asciiTheme="majorBidi" w:hAnsiTheme="majorBidi" w:cstheme="majorBidi"/>
          <w:szCs w:val="20"/>
        </w:rPr>
        <w:t>et</w:t>
      </w:r>
      <w:r w:rsidRPr="0037033B">
        <w:rPr>
          <w:rFonts w:asciiTheme="majorBidi" w:hAnsiTheme="majorBidi" w:cstheme="majorBidi"/>
          <w:spacing w:val="-5"/>
          <w:szCs w:val="20"/>
        </w:rPr>
        <w:t xml:space="preserve"> </w:t>
      </w:r>
      <w:r w:rsidRPr="0037033B">
        <w:rPr>
          <w:rFonts w:asciiTheme="majorBidi" w:hAnsiTheme="majorBidi" w:cstheme="majorBidi"/>
          <w:szCs w:val="20"/>
        </w:rPr>
        <w:t>mortiers.</w:t>
      </w:r>
      <w:r w:rsidRPr="0037033B">
        <w:rPr>
          <w:rFonts w:asciiTheme="majorBidi" w:hAnsiTheme="majorBidi" w:cstheme="majorBidi"/>
          <w:spacing w:val="-6"/>
          <w:szCs w:val="20"/>
        </w:rPr>
        <w:t xml:space="preserve"> </w:t>
      </w:r>
      <w:r w:rsidRPr="0037033B">
        <w:rPr>
          <w:rFonts w:asciiTheme="majorBidi" w:hAnsiTheme="majorBidi" w:cstheme="majorBidi"/>
          <w:szCs w:val="20"/>
        </w:rPr>
        <w:t>Ils pourront être des sables naturels ou des sables provenant des carrières. Toutefois, la nature et la provenance</w:t>
      </w:r>
      <w:r w:rsidRPr="0037033B">
        <w:rPr>
          <w:rFonts w:asciiTheme="majorBidi" w:hAnsiTheme="majorBidi" w:cstheme="majorBidi"/>
          <w:spacing w:val="-15"/>
          <w:szCs w:val="20"/>
        </w:rPr>
        <w:t xml:space="preserve"> </w:t>
      </w:r>
      <w:r w:rsidRPr="0037033B">
        <w:rPr>
          <w:rFonts w:asciiTheme="majorBidi" w:hAnsiTheme="majorBidi" w:cstheme="majorBidi"/>
          <w:szCs w:val="20"/>
        </w:rPr>
        <w:t>des</w:t>
      </w:r>
      <w:r w:rsidRPr="0037033B">
        <w:rPr>
          <w:rFonts w:asciiTheme="majorBidi" w:hAnsiTheme="majorBidi" w:cstheme="majorBidi"/>
          <w:spacing w:val="-16"/>
          <w:szCs w:val="20"/>
        </w:rPr>
        <w:t xml:space="preserve"> </w:t>
      </w:r>
      <w:r w:rsidRPr="0037033B">
        <w:rPr>
          <w:rFonts w:asciiTheme="majorBidi" w:hAnsiTheme="majorBidi" w:cstheme="majorBidi"/>
          <w:szCs w:val="20"/>
        </w:rPr>
        <w:t>sables</w:t>
      </w:r>
      <w:r w:rsidRPr="0037033B">
        <w:rPr>
          <w:rFonts w:asciiTheme="majorBidi" w:hAnsiTheme="majorBidi" w:cstheme="majorBidi"/>
          <w:spacing w:val="-15"/>
          <w:szCs w:val="20"/>
        </w:rPr>
        <w:t xml:space="preserve"> </w:t>
      </w:r>
      <w:r w:rsidRPr="0037033B">
        <w:rPr>
          <w:rFonts w:asciiTheme="majorBidi" w:hAnsiTheme="majorBidi" w:cstheme="majorBidi"/>
          <w:szCs w:val="20"/>
        </w:rPr>
        <w:t>demeureront</w:t>
      </w:r>
      <w:r w:rsidRPr="0037033B">
        <w:rPr>
          <w:rFonts w:asciiTheme="majorBidi" w:hAnsiTheme="majorBidi" w:cstheme="majorBidi"/>
          <w:spacing w:val="-15"/>
          <w:szCs w:val="20"/>
        </w:rPr>
        <w:t xml:space="preserve"> </w:t>
      </w:r>
      <w:r w:rsidRPr="0037033B">
        <w:rPr>
          <w:rFonts w:asciiTheme="majorBidi" w:hAnsiTheme="majorBidi" w:cstheme="majorBidi"/>
          <w:szCs w:val="20"/>
        </w:rPr>
        <w:t>soumises</w:t>
      </w:r>
      <w:r w:rsidRPr="0037033B">
        <w:rPr>
          <w:rFonts w:asciiTheme="majorBidi" w:hAnsiTheme="majorBidi" w:cstheme="majorBidi"/>
          <w:spacing w:val="-15"/>
          <w:szCs w:val="20"/>
        </w:rPr>
        <w:t xml:space="preserve"> </w:t>
      </w:r>
      <w:r w:rsidRPr="0037033B">
        <w:rPr>
          <w:rFonts w:asciiTheme="majorBidi" w:hAnsiTheme="majorBidi" w:cstheme="majorBidi"/>
          <w:szCs w:val="20"/>
        </w:rPr>
        <w:t>à</w:t>
      </w:r>
      <w:r w:rsidRPr="0037033B">
        <w:rPr>
          <w:rFonts w:asciiTheme="majorBidi" w:hAnsiTheme="majorBidi" w:cstheme="majorBidi"/>
          <w:spacing w:val="-16"/>
          <w:szCs w:val="20"/>
        </w:rPr>
        <w:t xml:space="preserve"> </w:t>
      </w:r>
      <w:r w:rsidRPr="0037033B">
        <w:rPr>
          <w:rFonts w:asciiTheme="majorBidi" w:hAnsiTheme="majorBidi" w:cstheme="majorBidi"/>
          <w:szCs w:val="20"/>
        </w:rPr>
        <w:t>l'agrément</w:t>
      </w:r>
      <w:r w:rsidRPr="0037033B">
        <w:rPr>
          <w:rFonts w:asciiTheme="majorBidi" w:hAnsiTheme="majorBidi" w:cstheme="majorBidi"/>
          <w:spacing w:val="-15"/>
          <w:szCs w:val="20"/>
        </w:rPr>
        <w:t xml:space="preserve"> </w:t>
      </w:r>
      <w:r w:rsidRPr="0037033B">
        <w:rPr>
          <w:rFonts w:asciiTheme="majorBidi" w:hAnsiTheme="majorBidi" w:cstheme="majorBidi"/>
          <w:szCs w:val="20"/>
        </w:rPr>
        <w:t>du</w:t>
      </w:r>
      <w:r w:rsidRPr="0037033B">
        <w:rPr>
          <w:rFonts w:asciiTheme="majorBidi" w:hAnsiTheme="majorBidi" w:cstheme="majorBidi"/>
          <w:spacing w:val="-17"/>
          <w:szCs w:val="20"/>
        </w:rPr>
        <w:t xml:space="preserve"> </w:t>
      </w:r>
      <w:r w:rsidRPr="0037033B">
        <w:rPr>
          <w:rFonts w:asciiTheme="majorBidi" w:hAnsiTheme="majorBidi" w:cstheme="majorBidi"/>
          <w:szCs w:val="20"/>
        </w:rPr>
        <w:t>Maître</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5"/>
          <w:szCs w:val="20"/>
        </w:rPr>
        <w:t xml:space="preserve"> </w:t>
      </w:r>
      <w:r w:rsidRPr="0037033B">
        <w:rPr>
          <w:rFonts w:asciiTheme="majorBidi" w:hAnsiTheme="majorBidi" w:cstheme="majorBidi"/>
          <w:szCs w:val="20"/>
        </w:rPr>
        <w:t>l’ouvrage</w:t>
      </w:r>
      <w:r w:rsidRPr="0037033B">
        <w:rPr>
          <w:rFonts w:asciiTheme="majorBidi" w:hAnsiTheme="majorBidi" w:cstheme="majorBidi"/>
          <w:spacing w:val="-16"/>
          <w:szCs w:val="20"/>
        </w:rPr>
        <w:t xml:space="preserve"> </w:t>
      </w:r>
      <w:r w:rsidRPr="0037033B">
        <w:rPr>
          <w:rFonts w:asciiTheme="majorBidi" w:hAnsiTheme="majorBidi" w:cstheme="majorBidi"/>
          <w:szCs w:val="20"/>
        </w:rPr>
        <w:t>ou</w:t>
      </w:r>
      <w:r w:rsidRPr="0037033B">
        <w:rPr>
          <w:rFonts w:asciiTheme="majorBidi" w:hAnsiTheme="majorBidi" w:cstheme="majorBidi"/>
          <w:spacing w:val="-16"/>
          <w:szCs w:val="20"/>
        </w:rPr>
        <w:t xml:space="preserve"> </w:t>
      </w:r>
      <w:r w:rsidRPr="0037033B">
        <w:rPr>
          <w:rFonts w:asciiTheme="majorBidi" w:hAnsiTheme="majorBidi" w:cstheme="majorBidi"/>
          <w:szCs w:val="20"/>
        </w:rPr>
        <w:t>son</w:t>
      </w:r>
      <w:r w:rsidRPr="0037033B">
        <w:rPr>
          <w:rFonts w:asciiTheme="majorBidi" w:hAnsiTheme="majorBidi" w:cstheme="majorBidi"/>
          <w:spacing w:val="-17"/>
          <w:szCs w:val="20"/>
        </w:rPr>
        <w:t xml:space="preserve"> </w:t>
      </w:r>
      <w:r w:rsidRPr="0037033B">
        <w:rPr>
          <w:rFonts w:asciiTheme="majorBidi" w:hAnsiTheme="majorBidi" w:cstheme="majorBidi"/>
          <w:szCs w:val="20"/>
        </w:rPr>
        <w:t>représentant.</w:t>
      </w:r>
    </w:p>
    <w:p w14:paraId="42C23802"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Granularité</w:t>
      </w:r>
    </w:p>
    <w:p w14:paraId="2FEB7D7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tolérances sur le refus et le tamisât sur les passoires ou tamis qui définissent chaque classe granulaire seront égales à 10 % en poids. La granularité des sables sera telle que la courbe représentative</w:t>
      </w:r>
      <w:r w:rsidRPr="0037033B">
        <w:rPr>
          <w:rFonts w:asciiTheme="majorBidi" w:hAnsiTheme="majorBidi" w:cstheme="majorBidi"/>
          <w:spacing w:val="-8"/>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leur</w:t>
      </w:r>
      <w:r w:rsidRPr="0037033B">
        <w:rPr>
          <w:rFonts w:asciiTheme="majorBidi" w:hAnsiTheme="majorBidi" w:cstheme="majorBidi"/>
          <w:spacing w:val="-8"/>
          <w:szCs w:val="20"/>
        </w:rPr>
        <w:t xml:space="preserve"> </w:t>
      </w:r>
      <w:r w:rsidRPr="0037033B">
        <w:rPr>
          <w:rFonts w:asciiTheme="majorBidi" w:hAnsiTheme="majorBidi" w:cstheme="majorBidi"/>
          <w:szCs w:val="20"/>
        </w:rPr>
        <w:t>analyse</w:t>
      </w:r>
      <w:r w:rsidRPr="0037033B">
        <w:rPr>
          <w:rFonts w:asciiTheme="majorBidi" w:hAnsiTheme="majorBidi" w:cstheme="majorBidi"/>
          <w:spacing w:val="-8"/>
          <w:szCs w:val="20"/>
        </w:rPr>
        <w:t xml:space="preserve"> </w:t>
      </w:r>
      <w:r w:rsidRPr="0037033B">
        <w:rPr>
          <w:rFonts w:asciiTheme="majorBidi" w:hAnsiTheme="majorBidi" w:cstheme="majorBidi"/>
          <w:szCs w:val="20"/>
        </w:rPr>
        <w:t>granulométrique</w:t>
      </w:r>
      <w:r w:rsidRPr="0037033B">
        <w:rPr>
          <w:rFonts w:asciiTheme="majorBidi" w:hAnsiTheme="majorBidi" w:cstheme="majorBidi"/>
          <w:spacing w:val="-8"/>
          <w:szCs w:val="20"/>
        </w:rPr>
        <w:t xml:space="preserve"> </w:t>
      </w:r>
      <w:r w:rsidRPr="0037033B">
        <w:rPr>
          <w:rFonts w:asciiTheme="majorBidi" w:hAnsiTheme="majorBidi" w:cstheme="majorBidi"/>
          <w:szCs w:val="20"/>
        </w:rPr>
        <w:t>soit</w:t>
      </w:r>
      <w:r w:rsidRPr="0037033B">
        <w:rPr>
          <w:rFonts w:asciiTheme="majorBidi" w:hAnsiTheme="majorBidi" w:cstheme="majorBidi"/>
          <w:spacing w:val="-9"/>
          <w:szCs w:val="20"/>
        </w:rPr>
        <w:t xml:space="preserve"> </w:t>
      </w:r>
      <w:r w:rsidRPr="0037033B">
        <w:rPr>
          <w:rFonts w:asciiTheme="majorBidi" w:hAnsiTheme="majorBidi" w:cstheme="majorBidi"/>
          <w:szCs w:val="20"/>
        </w:rPr>
        <w:t>contenue</w:t>
      </w:r>
      <w:r w:rsidRPr="0037033B">
        <w:rPr>
          <w:rFonts w:asciiTheme="majorBidi" w:hAnsiTheme="majorBidi" w:cstheme="majorBidi"/>
          <w:spacing w:val="-7"/>
          <w:szCs w:val="20"/>
        </w:rPr>
        <w:t xml:space="preserve"> </w:t>
      </w:r>
      <w:r w:rsidRPr="0037033B">
        <w:rPr>
          <w:rFonts w:asciiTheme="majorBidi" w:hAnsiTheme="majorBidi" w:cstheme="majorBidi"/>
          <w:szCs w:val="20"/>
        </w:rPr>
        <w:t>à</w:t>
      </w:r>
      <w:r w:rsidRPr="0037033B">
        <w:rPr>
          <w:rFonts w:asciiTheme="majorBidi" w:hAnsiTheme="majorBidi" w:cstheme="majorBidi"/>
          <w:spacing w:val="-8"/>
          <w:szCs w:val="20"/>
        </w:rPr>
        <w:t xml:space="preserve"> </w:t>
      </w:r>
      <w:r w:rsidRPr="0037033B">
        <w:rPr>
          <w:rFonts w:asciiTheme="majorBidi" w:hAnsiTheme="majorBidi" w:cstheme="majorBidi"/>
          <w:szCs w:val="20"/>
        </w:rPr>
        <w:t>l'intérieur</w:t>
      </w:r>
      <w:r w:rsidRPr="0037033B">
        <w:rPr>
          <w:rFonts w:asciiTheme="majorBidi" w:hAnsiTheme="majorBidi" w:cstheme="majorBidi"/>
          <w:spacing w:val="-7"/>
          <w:szCs w:val="20"/>
        </w:rPr>
        <w:t xml:space="preserve"> </w:t>
      </w:r>
      <w:r w:rsidRPr="0037033B">
        <w:rPr>
          <w:rFonts w:asciiTheme="majorBidi" w:hAnsiTheme="majorBidi" w:cstheme="majorBidi"/>
          <w:szCs w:val="20"/>
        </w:rPr>
        <w:t>du</w:t>
      </w:r>
      <w:r w:rsidRPr="0037033B">
        <w:rPr>
          <w:rFonts w:asciiTheme="majorBidi" w:hAnsiTheme="majorBidi" w:cstheme="majorBidi"/>
          <w:spacing w:val="-8"/>
          <w:szCs w:val="20"/>
        </w:rPr>
        <w:t xml:space="preserve"> </w:t>
      </w:r>
      <w:r w:rsidRPr="0037033B">
        <w:rPr>
          <w:rFonts w:asciiTheme="majorBidi" w:hAnsiTheme="majorBidi" w:cstheme="majorBidi"/>
          <w:szCs w:val="20"/>
        </w:rPr>
        <w:t>fuseau</w:t>
      </w:r>
      <w:r w:rsidRPr="0037033B">
        <w:rPr>
          <w:rFonts w:asciiTheme="majorBidi" w:hAnsiTheme="majorBidi" w:cstheme="majorBidi"/>
          <w:spacing w:val="-8"/>
          <w:szCs w:val="20"/>
        </w:rPr>
        <w:t xml:space="preserve"> </w:t>
      </w:r>
      <w:r w:rsidRPr="0037033B">
        <w:rPr>
          <w:rFonts w:asciiTheme="majorBidi" w:hAnsiTheme="majorBidi" w:cstheme="majorBidi"/>
          <w:szCs w:val="20"/>
        </w:rPr>
        <w:t>suivant</w:t>
      </w:r>
      <w:r w:rsidRPr="0037033B">
        <w:rPr>
          <w:rFonts w:asciiTheme="majorBidi" w:hAnsiTheme="majorBidi" w:cstheme="majorBidi"/>
          <w:spacing w:val="-10"/>
          <w:szCs w:val="20"/>
        </w:rPr>
        <w:t xml:space="preserve"> </w:t>
      </w:r>
      <w:r w:rsidRPr="0037033B">
        <w:rPr>
          <w:rFonts w:asciiTheme="majorBidi" w:hAnsiTheme="majorBidi" w:cstheme="majorBidi"/>
          <w:szCs w:val="20"/>
        </w:rPr>
        <w:t>(tolérances comprises)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76"/>
        <w:gridCol w:w="1276"/>
        <w:gridCol w:w="1275"/>
      </w:tblGrid>
      <w:tr w:rsidR="00F472AE" w:rsidRPr="0037033B" w14:paraId="4EBC1B48" w14:textId="77777777" w:rsidTr="00F003B9">
        <w:trPr>
          <w:trHeight w:val="45"/>
          <w:jc w:val="center"/>
        </w:trPr>
        <w:tc>
          <w:tcPr>
            <w:tcW w:w="2448" w:type="dxa"/>
            <w:gridSpan w:val="2"/>
            <w:vAlign w:val="center"/>
          </w:tcPr>
          <w:p w14:paraId="78383449"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TAMIS</w:t>
            </w:r>
          </w:p>
        </w:tc>
        <w:tc>
          <w:tcPr>
            <w:tcW w:w="2551" w:type="dxa"/>
            <w:gridSpan w:val="2"/>
            <w:vAlign w:val="center"/>
          </w:tcPr>
          <w:p w14:paraId="1F3AC55D"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TAMISAT</w:t>
            </w:r>
          </w:p>
          <w:p w14:paraId="2CB2498B"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 du poids total du sable</w:t>
            </w:r>
          </w:p>
        </w:tc>
      </w:tr>
      <w:tr w:rsidR="00F472AE" w:rsidRPr="0037033B" w14:paraId="6984BEA7" w14:textId="77777777" w:rsidTr="00F003B9">
        <w:trPr>
          <w:trHeight w:val="45"/>
          <w:jc w:val="center"/>
        </w:trPr>
        <w:tc>
          <w:tcPr>
            <w:tcW w:w="1172" w:type="dxa"/>
            <w:vAlign w:val="center"/>
          </w:tcPr>
          <w:p w14:paraId="216F856E"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Module</w:t>
            </w:r>
          </w:p>
        </w:tc>
        <w:tc>
          <w:tcPr>
            <w:tcW w:w="1276" w:type="dxa"/>
            <w:vAlign w:val="center"/>
          </w:tcPr>
          <w:p w14:paraId="4E5E927E"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Maille en mm</w:t>
            </w:r>
          </w:p>
        </w:tc>
        <w:tc>
          <w:tcPr>
            <w:tcW w:w="1276" w:type="dxa"/>
            <w:vAlign w:val="center"/>
          </w:tcPr>
          <w:p w14:paraId="1D26DB32"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Minimum</w:t>
            </w:r>
          </w:p>
        </w:tc>
        <w:tc>
          <w:tcPr>
            <w:tcW w:w="1275" w:type="dxa"/>
            <w:vAlign w:val="center"/>
          </w:tcPr>
          <w:p w14:paraId="76B3C475"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Maximum</w:t>
            </w:r>
          </w:p>
        </w:tc>
      </w:tr>
      <w:tr w:rsidR="00F472AE" w:rsidRPr="0037033B" w14:paraId="20DD3782" w14:textId="77777777" w:rsidTr="00F003B9">
        <w:trPr>
          <w:trHeight w:val="45"/>
          <w:jc w:val="center"/>
        </w:trPr>
        <w:tc>
          <w:tcPr>
            <w:tcW w:w="1172" w:type="dxa"/>
            <w:tcBorders>
              <w:bottom w:val="nil"/>
            </w:tcBorders>
            <w:vAlign w:val="center"/>
          </w:tcPr>
          <w:p w14:paraId="2492FA24" w14:textId="77777777" w:rsidR="00F472AE" w:rsidRPr="0037033B" w:rsidRDefault="00F472AE" w:rsidP="00F003B9">
            <w:pPr>
              <w:pStyle w:val="TableParagraph"/>
              <w:spacing w:before="120" w:after="120"/>
              <w:ind w:left="-9" w:firstLine="9"/>
              <w:jc w:val="center"/>
              <w:rPr>
                <w:rFonts w:asciiTheme="majorBidi" w:hAnsiTheme="majorBidi" w:cstheme="majorBidi"/>
                <w:sz w:val="20"/>
                <w:szCs w:val="20"/>
                <w:lang w:val="fr-FR"/>
              </w:rPr>
            </w:pPr>
            <w:r w:rsidRPr="0037033B">
              <w:rPr>
                <w:rFonts w:asciiTheme="majorBidi" w:hAnsiTheme="majorBidi" w:cstheme="majorBidi"/>
                <w:sz w:val="20"/>
                <w:szCs w:val="20"/>
                <w:lang w:val="fr-FR"/>
              </w:rPr>
              <w:t>38</w:t>
            </w:r>
          </w:p>
        </w:tc>
        <w:tc>
          <w:tcPr>
            <w:tcW w:w="1276" w:type="dxa"/>
            <w:tcBorders>
              <w:bottom w:val="nil"/>
            </w:tcBorders>
            <w:vAlign w:val="center"/>
          </w:tcPr>
          <w:p w14:paraId="3592F904"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5</w:t>
            </w:r>
          </w:p>
        </w:tc>
        <w:tc>
          <w:tcPr>
            <w:tcW w:w="1276" w:type="dxa"/>
            <w:tcBorders>
              <w:bottom w:val="nil"/>
            </w:tcBorders>
            <w:vAlign w:val="center"/>
          </w:tcPr>
          <w:p w14:paraId="6267E24C"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100</w:t>
            </w:r>
          </w:p>
        </w:tc>
        <w:tc>
          <w:tcPr>
            <w:tcW w:w="1275" w:type="dxa"/>
            <w:tcBorders>
              <w:bottom w:val="nil"/>
            </w:tcBorders>
            <w:vAlign w:val="center"/>
          </w:tcPr>
          <w:p w14:paraId="46616144"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w:t>
            </w:r>
          </w:p>
        </w:tc>
      </w:tr>
      <w:tr w:rsidR="00F472AE" w:rsidRPr="0037033B" w14:paraId="30BF56B6" w14:textId="77777777" w:rsidTr="00F003B9">
        <w:trPr>
          <w:trHeight w:val="45"/>
          <w:jc w:val="center"/>
        </w:trPr>
        <w:tc>
          <w:tcPr>
            <w:tcW w:w="1172" w:type="dxa"/>
            <w:tcBorders>
              <w:top w:val="nil"/>
              <w:bottom w:val="nil"/>
            </w:tcBorders>
            <w:vAlign w:val="center"/>
          </w:tcPr>
          <w:p w14:paraId="61A74CD8" w14:textId="77777777" w:rsidR="00F472AE" w:rsidRPr="0037033B" w:rsidRDefault="00F472AE" w:rsidP="00F003B9">
            <w:pPr>
              <w:pStyle w:val="TableParagraph"/>
              <w:spacing w:before="120" w:after="120"/>
              <w:ind w:left="-9" w:firstLine="9"/>
              <w:jc w:val="center"/>
              <w:rPr>
                <w:rFonts w:asciiTheme="majorBidi" w:hAnsiTheme="majorBidi" w:cstheme="majorBidi"/>
                <w:sz w:val="20"/>
                <w:szCs w:val="20"/>
                <w:lang w:val="fr-FR"/>
              </w:rPr>
            </w:pPr>
            <w:r w:rsidRPr="0037033B">
              <w:rPr>
                <w:rFonts w:asciiTheme="majorBidi" w:hAnsiTheme="majorBidi" w:cstheme="majorBidi"/>
                <w:sz w:val="20"/>
                <w:szCs w:val="20"/>
                <w:lang w:val="fr-FR"/>
              </w:rPr>
              <w:t>35</w:t>
            </w:r>
          </w:p>
        </w:tc>
        <w:tc>
          <w:tcPr>
            <w:tcW w:w="1276" w:type="dxa"/>
            <w:tcBorders>
              <w:top w:val="nil"/>
              <w:bottom w:val="nil"/>
            </w:tcBorders>
            <w:vAlign w:val="center"/>
          </w:tcPr>
          <w:p w14:paraId="6A3BD368"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2.5</w:t>
            </w:r>
          </w:p>
        </w:tc>
        <w:tc>
          <w:tcPr>
            <w:tcW w:w="1276" w:type="dxa"/>
            <w:tcBorders>
              <w:top w:val="nil"/>
              <w:bottom w:val="nil"/>
            </w:tcBorders>
            <w:vAlign w:val="center"/>
          </w:tcPr>
          <w:p w14:paraId="142A2DED"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85</w:t>
            </w:r>
          </w:p>
        </w:tc>
        <w:tc>
          <w:tcPr>
            <w:tcW w:w="1275" w:type="dxa"/>
            <w:tcBorders>
              <w:top w:val="nil"/>
              <w:bottom w:val="nil"/>
            </w:tcBorders>
            <w:vAlign w:val="center"/>
          </w:tcPr>
          <w:p w14:paraId="31309B37"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95</w:t>
            </w:r>
          </w:p>
        </w:tc>
      </w:tr>
      <w:tr w:rsidR="00F472AE" w:rsidRPr="0037033B" w14:paraId="74EA2C88" w14:textId="77777777" w:rsidTr="00F003B9">
        <w:trPr>
          <w:trHeight w:val="45"/>
          <w:jc w:val="center"/>
        </w:trPr>
        <w:tc>
          <w:tcPr>
            <w:tcW w:w="1172" w:type="dxa"/>
            <w:tcBorders>
              <w:top w:val="nil"/>
              <w:bottom w:val="nil"/>
            </w:tcBorders>
            <w:vAlign w:val="center"/>
          </w:tcPr>
          <w:p w14:paraId="376E53C4" w14:textId="77777777" w:rsidR="00F472AE" w:rsidRPr="0037033B" w:rsidRDefault="00F472AE" w:rsidP="00F003B9">
            <w:pPr>
              <w:pStyle w:val="TableParagraph"/>
              <w:spacing w:before="120" w:after="120"/>
              <w:ind w:left="-9" w:firstLine="9"/>
              <w:jc w:val="center"/>
              <w:rPr>
                <w:rFonts w:asciiTheme="majorBidi" w:hAnsiTheme="majorBidi" w:cstheme="majorBidi"/>
                <w:sz w:val="20"/>
                <w:szCs w:val="20"/>
                <w:lang w:val="fr-FR"/>
              </w:rPr>
            </w:pPr>
            <w:r w:rsidRPr="0037033B">
              <w:rPr>
                <w:rFonts w:asciiTheme="majorBidi" w:hAnsiTheme="majorBidi" w:cstheme="majorBidi"/>
                <w:sz w:val="20"/>
                <w:szCs w:val="20"/>
                <w:lang w:val="fr-FR"/>
              </w:rPr>
              <w:t>32</w:t>
            </w:r>
          </w:p>
        </w:tc>
        <w:tc>
          <w:tcPr>
            <w:tcW w:w="1276" w:type="dxa"/>
            <w:tcBorders>
              <w:top w:val="nil"/>
              <w:bottom w:val="nil"/>
            </w:tcBorders>
            <w:vAlign w:val="center"/>
          </w:tcPr>
          <w:p w14:paraId="1E906344"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1.25</w:t>
            </w:r>
          </w:p>
        </w:tc>
        <w:tc>
          <w:tcPr>
            <w:tcW w:w="1276" w:type="dxa"/>
            <w:tcBorders>
              <w:top w:val="nil"/>
              <w:bottom w:val="nil"/>
            </w:tcBorders>
            <w:vAlign w:val="center"/>
          </w:tcPr>
          <w:p w14:paraId="243CF21C"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65</w:t>
            </w:r>
          </w:p>
        </w:tc>
        <w:tc>
          <w:tcPr>
            <w:tcW w:w="1275" w:type="dxa"/>
            <w:tcBorders>
              <w:top w:val="nil"/>
              <w:bottom w:val="nil"/>
            </w:tcBorders>
            <w:vAlign w:val="center"/>
          </w:tcPr>
          <w:p w14:paraId="5120DDCF"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85</w:t>
            </w:r>
          </w:p>
        </w:tc>
      </w:tr>
      <w:tr w:rsidR="00F472AE" w:rsidRPr="0037033B" w14:paraId="4EEC6CCC" w14:textId="77777777" w:rsidTr="00F003B9">
        <w:trPr>
          <w:trHeight w:val="45"/>
          <w:jc w:val="center"/>
        </w:trPr>
        <w:tc>
          <w:tcPr>
            <w:tcW w:w="1172" w:type="dxa"/>
            <w:tcBorders>
              <w:top w:val="nil"/>
              <w:bottom w:val="nil"/>
            </w:tcBorders>
            <w:vAlign w:val="center"/>
          </w:tcPr>
          <w:p w14:paraId="56BB518B" w14:textId="77777777" w:rsidR="00F472AE" w:rsidRPr="0037033B" w:rsidRDefault="00F472AE" w:rsidP="00F003B9">
            <w:pPr>
              <w:pStyle w:val="TableParagraph"/>
              <w:spacing w:before="120" w:after="120"/>
              <w:ind w:left="-9" w:firstLine="9"/>
              <w:jc w:val="center"/>
              <w:rPr>
                <w:rFonts w:asciiTheme="majorBidi" w:hAnsiTheme="majorBidi" w:cstheme="majorBidi"/>
                <w:sz w:val="20"/>
                <w:szCs w:val="20"/>
                <w:lang w:val="fr-FR"/>
              </w:rPr>
            </w:pPr>
            <w:r w:rsidRPr="0037033B">
              <w:rPr>
                <w:rFonts w:asciiTheme="majorBidi" w:hAnsiTheme="majorBidi" w:cstheme="majorBidi"/>
                <w:sz w:val="20"/>
                <w:szCs w:val="20"/>
                <w:lang w:val="fr-FR"/>
              </w:rPr>
              <w:t>29</w:t>
            </w:r>
          </w:p>
        </w:tc>
        <w:tc>
          <w:tcPr>
            <w:tcW w:w="1276" w:type="dxa"/>
            <w:tcBorders>
              <w:top w:val="nil"/>
              <w:bottom w:val="nil"/>
            </w:tcBorders>
            <w:vAlign w:val="center"/>
          </w:tcPr>
          <w:p w14:paraId="6B343050"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0.635</w:t>
            </w:r>
          </w:p>
        </w:tc>
        <w:tc>
          <w:tcPr>
            <w:tcW w:w="1276" w:type="dxa"/>
            <w:tcBorders>
              <w:top w:val="nil"/>
              <w:bottom w:val="nil"/>
            </w:tcBorders>
            <w:vAlign w:val="center"/>
          </w:tcPr>
          <w:p w14:paraId="4C2E5FB4"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30</w:t>
            </w:r>
          </w:p>
        </w:tc>
        <w:tc>
          <w:tcPr>
            <w:tcW w:w="1275" w:type="dxa"/>
            <w:tcBorders>
              <w:top w:val="nil"/>
              <w:bottom w:val="nil"/>
            </w:tcBorders>
            <w:vAlign w:val="center"/>
          </w:tcPr>
          <w:p w14:paraId="2A1A52EF"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40</w:t>
            </w:r>
          </w:p>
        </w:tc>
      </w:tr>
      <w:tr w:rsidR="00F472AE" w:rsidRPr="0037033B" w14:paraId="578B68AD" w14:textId="77777777" w:rsidTr="00F003B9">
        <w:trPr>
          <w:trHeight w:val="45"/>
          <w:jc w:val="center"/>
        </w:trPr>
        <w:tc>
          <w:tcPr>
            <w:tcW w:w="1172" w:type="dxa"/>
            <w:tcBorders>
              <w:top w:val="nil"/>
              <w:bottom w:val="nil"/>
            </w:tcBorders>
            <w:vAlign w:val="center"/>
          </w:tcPr>
          <w:p w14:paraId="5F169D02" w14:textId="77777777" w:rsidR="00F472AE" w:rsidRPr="0037033B" w:rsidRDefault="00F472AE" w:rsidP="00F003B9">
            <w:pPr>
              <w:pStyle w:val="TableParagraph"/>
              <w:spacing w:before="120" w:after="120"/>
              <w:ind w:left="-9" w:firstLine="9"/>
              <w:jc w:val="center"/>
              <w:rPr>
                <w:rFonts w:asciiTheme="majorBidi" w:hAnsiTheme="majorBidi" w:cstheme="majorBidi"/>
                <w:sz w:val="20"/>
                <w:szCs w:val="20"/>
                <w:lang w:val="fr-FR"/>
              </w:rPr>
            </w:pPr>
            <w:r w:rsidRPr="0037033B">
              <w:rPr>
                <w:rFonts w:asciiTheme="majorBidi" w:hAnsiTheme="majorBidi" w:cstheme="majorBidi"/>
                <w:sz w:val="20"/>
                <w:szCs w:val="20"/>
                <w:lang w:val="fr-FR"/>
              </w:rPr>
              <w:t>26</w:t>
            </w:r>
          </w:p>
        </w:tc>
        <w:tc>
          <w:tcPr>
            <w:tcW w:w="1276" w:type="dxa"/>
            <w:tcBorders>
              <w:top w:val="nil"/>
              <w:bottom w:val="nil"/>
            </w:tcBorders>
            <w:vAlign w:val="center"/>
          </w:tcPr>
          <w:p w14:paraId="019239D6"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0.315</w:t>
            </w:r>
          </w:p>
        </w:tc>
        <w:tc>
          <w:tcPr>
            <w:tcW w:w="1276" w:type="dxa"/>
            <w:tcBorders>
              <w:top w:val="nil"/>
              <w:bottom w:val="nil"/>
            </w:tcBorders>
            <w:vAlign w:val="center"/>
          </w:tcPr>
          <w:p w14:paraId="61C16DA1"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20</w:t>
            </w:r>
          </w:p>
        </w:tc>
        <w:tc>
          <w:tcPr>
            <w:tcW w:w="1275" w:type="dxa"/>
            <w:tcBorders>
              <w:top w:val="nil"/>
              <w:bottom w:val="nil"/>
            </w:tcBorders>
            <w:vAlign w:val="center"/>
          </w:tcPr>
          <w:p w14:paraId="54979DBE"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30</w:t>
            </w:r>
          </w:p>
        </w:tc>
      </w:tr>
      <w:tr w:rsidR="00F472AE" w:rsidRPr="0037033B" w14:paraId="2A5DDD7A" w14:textId="77777777" w:rsidTr="00F003B9">
        <w:trPr>
          <w:trHeight w:val="45"/>
          <w:jc w:val="center"/>
        </w:trPr>
        <w:tc>
          <w:tcPr>
            <w:tcW w:w="1172" w:type="dxa"/>
            <w:tcBorders>
              <w:top w:val="nil"/>
            </w:tcBorders>
            <w:vAlign w:val="center"/>
          </w:tcPr>
          <w:p w14:paraId="1A3B88D8" w14:textId="77777777" w:rsidR="00F472AE" w:rsidRPr="0037033B" w:rsidRDefault="00F472AE" w:rsidP="00F003B9">
            <w:pPr>
              <w:pStyle w:val="TableParagraph"/>
              <w:spacing w:before="120" w:after="120"/>
              <w:ind w:left="-9" w:firstLine="9"/>
              <w:jc w:val="center"/>
              <w:rPr>
                <w:rFonts w:asciiTheme="majorBidi" w:hAnsiTheme="majorBidi" w:cstheme="majorBidi"/>
                <w:sz w:val="20"/>
                <w:szCs w:val="20"/>
                <w:lang w:val="fr-FR"/>
              </w:rPr>
            </w:pPr>
            <w:r w:rsidRPr="0037033B">
              <w:rPr>
                <w:rFonts w:asciiTheme="majorBidi" w:hAnsiTheme="majorBidi" w:cstheme="majorBidi"/>
                <w:sz w:val="20"/>
                <w:szCs w:val="20"/>
                <w:lang w:val="fr-FR"/>
              </w:rPr>
              <w:t>23</w:t>
            </w:r>
          </w:p>
        </w:tc>
        <w:tc>
          <w:tcPr>
            <w:tcW w:w="1276" w:type="dxa"/>
            <w:tcBorders>
              <w:top w:val="nil"/>
            </w:tcBorders>
            <w:vAlign w:val="center"/>
          </w:tcPr>
          <w:p w14:paraId="78FD91B2"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0.16</w:t>
            </w:r>
          </w:p>
        </w:tc>
        <w:tc>
          <w:tcPr>
            <w:tcW w:w="1276" w:type="dxa"/>
            <w:tcBorders>
              <w:top w:val="nil"/>
            </w:tcBorders>
            <w:vAlign w:val="center"/>
          </w:tcPr>
          <w:p w14:paraId="32CB4197"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5</w:t>
            </w:r>
          </w:p>
        </w:tc>
        <w:tc>
          <w:tcPr>
            <w:tcW w:w="1275" w:type="dxa"/>
            <w:tcBorders>
              <w:top w:val="nil"/>
            </w:tcBorders>
            <w:vAlign w:val="center"/>
          </w:tcPr>
          <w:p w14:paraId="3AA0154C"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10</w:t>
            </w:r>
          </w:p>
        </w:tc>
      </w:tr>
    </w:tbl>
    <w:p w14:paraId="6E065521"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Propreté</w:t>
      </w:r>
    </w:p>
    <w:p w14:paraId="03FCBB9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Le sable joue un rôle essentiel dans la résistance du ciment. Son module de finesse doit être inférieur à 2.5. Un ajout de 5 à 10% de fines de 0.2 à 0.4 mm procure un effet bénéfique sur la plasticité du béton, sans nuire à la résistance. Pour un béton de qualité, l’équivalent de sable doit être supérieur à 80% au minimum et de 95 au maximum. La quantité d'éléments très fins tels que vase, argile alcali, schiste, feldspath, mica ou matière organique </w:t>
      </w:r>
      <w:r w:rsidRPr="0037033B">
        <w:rPr>
          <w:rFonts w:asciiTheme="majorBidi" w:hAnsiTheme="majorBidi" w:cstheme="majorBidi"/>
          <w:szCs w:val="20"/>
        </w:rPr>
        <w:lastRenderedPageBreak/>
        <w:t>susceptible d'être éliminée par décantation déterminée conformément</w:t>
      </w:r>
      <w:r w:rsidRPr="0037033B">
        <w:rPr>
          <w:rFonts w:asciiTheme="majorBidi" w:hAnsiTheme="majorBidi" w:cstheme="majorBidi"/>
          <w:spacing w:val="-12"/>
          <w:szCs w:val="20"/>
        </w:rPr>
        <w:t xml:space="preserve"> </w:t>
      </w:r>
      <w:r w:rsidRPr="0037033B">
        <w:rPr>
          <w:rFonts w:asciiTheme="majorBidi" w:hAnsiTheme="majorBidi" w:cstheme="majorBidi"/>
          <w:szCs w:val="20"/>
        </w:rPr>
        <w:t>aux</w:t>
      </w:r>
      <w:r w:rsidRPr="0037033B">
        <w:rPr>
          <w:rFonts w:asciiTheme="majorBidi" w:hAnsiTheme="majorBidi" w:cstheme="majorBidi"/>
          <w:spacing w:val="-10"/>
          <w:szCs w:val="20"/>
        </w:rPr>
        <w:t xml:space="preserve"> </w:t>
      </w:r>
      <w:r w:rsidRPr="0037033B">
        <w:rPr>
          <w:rFonts w:asciiTheme="majorBidi" w:hAnsiTheme="majorBidi" w:cstheme="majorBidi"/>
          <w:szCs w:val="20"/>
        </w:rPr>
        <w:t>dispositions</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l'article</w:t>
      </w:r>
      <w:r w:rsidRPr="0037033B">
        <w:rPr>
          <w:rFonts w:asciiTheme="majorBidi" w:hAnsiTheme="majorBidi" w:cstheme="majorBidi"/>
          <w:spacing w:val="-10"/>
          <w:szCs w:val="20"/>
        </w:rPr>
        <w:t xml:space="preserve"> </w:t>
      </w:r>
      <w:r w:rsidRPr="0037033B">
        <w:rPr>
          <w:rFonts w:asciiTheme="majorBidi" w:hAnsiTheme="majorBidi" w:cstheme="majorBidi"/>
          <w:szCs w:val="20"/>
        </w:rPr>
        <w:t>244</w:t>
      </w:r>
      <w:r w:rsidRPr="0037033B">
        <w:rPr>
          <w:rFonts w:asciiTheme="majorBidi" w:hAnsiTheme="majorBidi" w:cstheme="majorBidi"/>
          <w:spacing w:val="-10"/>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la</w:t>
      </w:r>
      <w:r w:rsidRPr="0037033B">
        <w:rPr>
          <w:rFonts w:asciiTheme="majorBidi" w:hAnsiTheme="majorBidi" w:cstheme="majorBidi"/>
          <w:spacing w:val="-10"/>
          <w:szCs w:val="20"/>
        </w:rPr>
        <w:t xml:space="preserve"> </w:t>
      </w:r>
      <w:r w:rsidRPr="0037033B">
        <w:rPr>
          <w:rFonts w:asciiTheme="majorBidi" w:hAnsiTheme="majorBidi" w:cstheme="majorBidi"/>
          <w:szCs w:val="20"/>
        </w:rPr>
        <w:t>norme</w:t>
      </w:r>
      <w:r w:rsidRPr="0037033B">
        <w:rPr>
          <w:rFonts w:asciiTheme="majorBidi" w:hAnsiTheme="majorBidi" w:cstheme="majorBidi"/>
          <w:spacing w:val="-10"/>
          <w:szCs w:val="20"/>
        </w:rPr>
        <w:t xml:space="preserve"> </w:t>
      </w:r>
      <w:r w:rsidRPr="0037033B">
        <w:rPr>
          <w:rFonts w:asciiTheme="majorBidi" w:hAnsiTheme="majorBidi" w:cstheme="majorBidi"/>
          <w:szCs w:val="20"/>
        </w:rPr>
        <w:t>AFNOR</w:t>
      </w:r>
      <w:r w:rsidRPr="0037033B">
        <w:rPr>
          <w:rFonts w:asciiTheme="majorBidi" w:hAnsiTheme="majorBidi" w:cstheme="majorBidi"/>
          <w:spacing w:val="-11"/>
          <w:szCs w:val="20"/>
        </w:rPr>
        <w:t xml:space="preserve"> </w:t>
      </w:r>
      <w:r w:rsidRPr="0037033B">
        <w:rPr>
          <w:rFonts w:asciiTheme="majorBidi" w:hAnsiTheme="majorBidi" w:cstheme="majorBidi"/>
          <w:szCs w:val="20"/>
        </w:rPr>
        <w:t>NFP</w:t>
      </w:r>
      <w:r w:rsidRPr="0037033B">
        <w:rPr>
          <w:rFonts w:asciiTheme="majorBidi" w:hAnsiTheme="majorBidi" w:cstheme="majorBidi"/>
          <w:spacing w:val="-11"/>
          <w:szCs w:val="20"/>
        </w:rPr>
        <w:t xml:space="preserve"> </w:t>
      </w:r>
      <w:r w:rsidRPr="0037033B">
        <w:rPr>
          <w:rFonts w:asciiTheme="majorBidi" w:hAnsiTheme="majorBidi" w:cstheme="majorBidi"/>
          <w:szCs w:val="20"/>
        </w:rPr>
        <w:t>18.301</w:t>
      </w:r>
      <w:r w:rsidRPr="0037033B">
        <w:rPr>
          <w:rFonts w:asciiTheme="majorBidi" w:hAnsiTheme="majorBidi" w:cstheme="majorBidi"/>
          <w:spacing w:val="-10"/>
          <w:szCs w:val="20"/>
        </w:rPr>
        <w:t xml:space="preserve"> </w:t>
      </w:r>
      <w:r w:rsidRPr="0037033B">
        <w:rPr>
          <w:rFonts w:asciiTheme="majorBidi" w:hAnsiTheme="majorBidi" w:cstheme="majorBidi"/>
          <w:szCs w:val="20"/>
        </w:rPr>
        <w:t>ne</w:t>
      </w:r>
      <w:r w:rsidRPr="0037033B">
        <w:rPr>
          <w:rFonts w:asciiTheme="majorBidi" w:hAnsiTheme="majorBidi" w:cstheme="majorBidi"/>
          <w:spacing w:val="-10"/>
          <w:szCs w:val="20"/>
        </w:rPr>
        <w:t xml:space="preserve"> </w:t>
      </w:r>
      <w:r w:rsidRPr="0037033B">
        <w:rPr>
          <w:rFonts w:asciiTheme="majorBidi" w:hAnsiTheme="majorBidi" w:cstheme="majorBidi"/>
          <w:szCs w:val="20"/>
        </w:rPr>
        <w:t>devra</w:t>
      </w:r>
      <w:r w:rsidRPr="0037033B">
        <w:rPr>
          <w:rFonts w:asciiTheme="majorBidi" w:hAnsiTheme="majorBidi" w:cstheme="majorBidi"/>
          <w:spacing w:val="-11"/>
          <w:szCs w:val="20"/>
        </w:rPr>
        <w:t xml:space="preserve"> </w:t>
      </w:r>
      <w:r w:rsidRPr="0037033B">
        <w:rPr>
          <w:rFonts w:asciiTheme="majorBidi" w:hAnsiTheme="majorBidi" w:cstheme="majorBidi"/>
          <w:szCs w:val="20"/>
        </w:rPr>
        <w:t>pas</w:t>
      </w:r>
      <w:r w:rsidRPr="0037033B">
        <w:rPr>
          <w:rFonts w:asciiTheme="majorBidi" w:hAnsiTheme="majorBidi" w:cstheme="majorBidi"/>
          <w:spacing w:val="-9"/>
          <w:szCs w:val="20"/>
        </w:rPr>
        <w:t xml:space="preserve"> </w:t>
      </w:r>
      <w:r w:rsidRPr="0037033B">
        <w:rPr>
          <w:rFonts w:asciiTheme="majorBidi" w:hAnsiTheme="majorBidi" w:cstheme="majorBidi"/>
          <w:szCs w:val="20"/>
        </w:rPr>
        <w:t>dépasser 2%. Les sables devront avoir une teneur en calcaire inférieure à</w:t>
      </w:r>
      <w:r w:rsidRPr="0037033B">
        <w:rPr>
          <w:rFonts w:asciiTheme="majorBidi" w:hAnsiTheme="majorBidi" w:cstheme="majorBidi"/>
          <w:spacing w:val="-9"/>
          <w:szCs w:val="20"/>
        </w:rPr>
        <w:t xml:space="preserve"> </w:t>
      </w:r>
      <w:r w:rsidRPr="0037033B">
        <w:rPr>
          <w:rFonts w:asciiTheme="majorBidi" w:hAnsiTheme="majorBidi" w:cstheme="majorBidi"/>
          <w:szCs w:val="20"/>
        </w:rPr>
        <w:t>30%.</w:t>
      </w:r>
    </w:p>
    <w:p w14:paraId="11B55937"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Essais</w:t>
      </w:r>
    </w:p>
    <w:p w14:paraId="752C3FC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essais à la charge de l'Entrepreneur comporteront :</w:t>
      </w:r>
    </w:p>
    <w:p w14:paraId="3D97F3B0" w14:textId="77777777" w:rsidR="00F472AE" w:rsidRPr="0037033B" w:rsidRDefault="00F472AE" w:rsidP="00F3565E">
      <w:pPr>
        <w:pStyle w:val="Paragraphedeliste"/>
        <w:widowControl w:val="0"/>
        <w:numPr>
          <w:ilvl w:val="0"/>
          <w:numId w:val="53"/>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Une mesure de l'équivalent de sable par deux cent (200) mètres cubes de sables (Processus AFNOR) avec une mesure au moins par mois d'activité de</w:t>
      </w:r>
      <w:r w:rsidRPr="0037033B">
        <w:rPr>
          <w:rFonts w:asciiTheme="majorBidi" w:hAnsiTheme="majorBidi" w:cstheme="majorBidi"/>
          <w:spacing w:val="-6"/>
          <w:sz w:val="20"/>
          <w:szCs w:val="20"/>
          <w:lang w:val="fr-FR"/>
        </w:rPr>
        <w:t xml:space="preserve"> </w:t>
      </w:r>
      <w:r w:rsidRPr="0037033B">
        <w:rPr>
          <w:rFonts w:asciiTheme="majorBidi" w:hAnsiTheme="majorBidi" w:cstheme="majorBidi"/>
          <w:sz w:val="20"/>
          <w:szCs w:val="20"/>
          <w:lang w:val="fr-FR"/>
        </w:rPr>
        <w:t>chantier.</w:t>
      </w:r>
    </w:p>
    <w:p w14:paraId="096C6F8C" w14:textId="77777777" w:rsidR="00F472AE" w:rsidRPr="0037033B" w:rsidRDefault="00F472AE" w:rsidP="00F3565E">
      <w:pPr>
        <w:pStyle w:val="Paragraphedeliste"/>
        <w:widowControl w:val="0"/>
        <w:numPr>
          <w:ilvl w:val="0"/>
          <w:numId w:val="53"/>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Un</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contrôle</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de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granularité</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par</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deux</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cent</w:t>
      </w:r>
      <w:r w:rsidRPr="0037033B">
        <w:rPr>
          <w:rFonts w:asciiTheme="majorBidi" w:hAnsiTheme="majorBidi" w:cstheme="majorBidi"/>
          <w:spacing w:val="-10"/>
          <w:sz w:val="20"/>
          <w:szCs w:val="20"/>
          <w:lang w:val="fr-FR"/>
        </w:rPr>
        <w:t xml:space="preserve"> </w:t>
      </w:r>
      <w:r w:rsidRPr="0037033B">
        <w:rPr>
          <w:rFonts w:asciiTheme="majorBidi" w:hAnsiTheme="majorBidi" w:cstheme="majorBidi"/>
          <w:sz w:val="20"/>
          <w:szCs w:val="20"/>
          <w:lang w:val="fr-FR"/>
        </w:rPr>
        <w:t>(200)</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mètres</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cubes</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de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sable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(processus</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AFNOR)</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avec un essai au moins par mois d'activité du</w:t>
      </w:r>
      <w:r w:rsidRPr="0037033B">
        <w:rPr>
          <w:rFonts w:asciiTheme="majorBidi" w:hAnsiTheme="majorBidi" w:cstheme="majorBidi"/>
          <w:spacing w:val="-3"/>
          <w:sz w:val="20"/>
          <w:szCs w:val="20"/>
          <w:lang w:val="fr-FR"/>
        </w:rPr>
        <w:t xml:space="preserve"> </w:t>
      </w:r>
      <w:r w:rsidRPr="0037033B">
        <w:rPr>
          <w:rFonts w:asciiTheme="majorBidi" w:hAnsiTheme="majorBidi" w:cstheme="majorBidi"/>
          <w:sz w:val="20"/>
          <w:szCs w:val="20"/>
          <w:lang w:val="fr-FR"/>
        </w:rPr>
        <w:t>chantier.</w:t>
      </w:r>
    </w:p>
    <w:p w14:paraId="200001B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Des mesures de la teneur en calcaire à raison d'une série d'essais par nature de matériaux (processus LCPC).</w:t>
      </w:r>
    </w:p>
    <w:p w14:paraId="3B4E7145"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Réception</w:t>
      </w:r>
    </w:p>
    <w:p w14:paraId="4B5C28DA" w14:textId="78C5555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En cas de résultat négatif d'un essai effectué en application du paragraphe précédent, le Maître de l’ouvrage ou son représentant fera procéder aux frais de l'Entrepreneur à deux contre-essais. Si le résultat de l'un d'entre eux n'est pas satisfaisant, </w:t>
      </w:r>
      <w:r w:rsidR="00425623" w:rsidRPr="0037033B">
        <w:rPr>
          <w:rFonts w:asciiTheme="majorBidi" w:hAnsiTheme="majorBidi" w:cstheme="majorBidi"/>
          <w:szCs w:val="20"/>
        </w:rPr>
        <w:t>les matériaux correspondants</w:t>
      </w:r>
      <w:r w:rsidRPr="0037033B">
        <w:rPr>
          <w:rFonts w:asciiTheme="majorBidi" w:hAnsiTheme="majorBidi" w:cstheme="majorBidi"/>
          <w:szCs w:val="20"/>
        </w:rPr>
        <w:t xml:space="preserve"> seront rejetés. Dans le cas contraire, ils seront</w:t>
      </w:r>
      <w:r w:rsidRPr="0037033B">
        <w:rPr>
          <w:rFonts w:asciiTheme="majorBidi" w:hAnsiTheme="majorBidi" w:cstheme="majorBidi"/>
          <w:spacing w:val="-4"/>
          <w:szCs w:val="20"/>
        </w:rPr>
        <w:t xml:space="preserve"> </w:t>
      </w:r>
      <w:r w:rsidRPr="0037033B">
        <w:rPr>
          <w:rFonts w:asciiTheme="majorBidi" w:hAnsiTheme="majorBidi" w:cstheme="majorBidi"/>
          <w:szCs w:val="20"/>
        </w:rPr>
        <w:t>acceptés.</w:t>
      </w:r>
    </w:p>
    <w:p w14:paraId="2998034C" w14:textId="77777777" w:rsidR="00F472AE" w:rsidRPr="0037033B" w:rsidRDefault="00F472AE" w:rsidP="00F3565E">
      <w:pPr>
        <w:pStyle w:val="Titre2"/>
        <w:keepNext w:val="0"/>
        <w:keepLines w:val="0"/>
        <w:widowControl w:val="0"/>
        <w:numPr>
          <w:ilvl w:val="1"/>
          <w:numId w:val="88"/>
        </w:numPr>
        <w:autoSpaceDE w:val="0"/>
        <w:autoSpaceDN w:val="0"/>
        <w:spacing w:before="240" w:after="0"/>
        <w:ind w:hanging="436"/>
        <w:jc w:val="both"/>
        <w:rPr>
          <w:rFonts w:asciiTheme="majorBidi" w:hAnsiTheme="majorBidi" w:cstheme="majorBidi"/>
          <w:color w:val="auto"/>
          <w:sz w:val="20"/>
          <w:szCs w:val="20"/>
          <w:u w:val="single"/>
          <w:lang w:val="fr-FR"/>
        </w:rPr>
      </w:pPr>
      <w:bookmarkStart w:id="26" w:name="_Toc230522899"/>
      <w:bookmarkStart w:id="27" w:name="_Toc230540953"/>
      <w:r w:rsidRPr="0037033B">
        <w:rPr>
          <w:rFonts w:asciiTheme="majorBidi" w:hAnsiTheme="majorBidi" w:cstheme="majorBidi"/>
          <w:color w:val="auto"/>
          <w:sz w:val="20"/>
          <w:szCs w:val="20"/>
          <w:u w:val="single"/>
          <w:lang w:val="fr-FR"/>
        </w:rPr>
        <w:t>GRANULATS POUR BETONS</w:t>
      </w:r>
      <w:bookmarkEnd w:id="26"/>
      <w:bookmarkEnd w:id="27"/>
    </w:p>
    <w:p w14:paraId="47C334C1"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Provenance</w:t>
      </w:r>
    </w:p>
    <w:p w14:paraId="26CBA82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granulats moyens et gros proviendront exclusivement du concassage des roches dures et compactes, à l'exclusion de roches poreuses, pourries et friables, et ne contiendront pas d'impuretés pouvant nuire aux propriétés essentielles des bétons.</w:t>
      </w:r>
    </w:p>
    <w:p w14:paraId="6DFECA6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w:t>
      </w:r>
      <w:r w:rsidRPr="0037033B">
        <w:rPr>
          <w:rFonts w:asciiTheme="majorBidi" w:hAnsiTheme="majorBidi" w:cstheme="majorBidi"/>
          <w:spacing w:val="-8"/>
          <w:szCs w:val="20"/>
        </w:rPr>
        <w:t xml:space="preserve"> </w:t>
      </w:r>
      <w:r w:rsidRPr="0037033B">
        <w:rPr>
          <w:rFonts w:asciiTheme="majorBidi" w:hAnsiTheme="majorBidi" w:cstheme="majorBidi"/>
          <w:szCs w:val="20"/>
        </w:rPr>
        <w:t>devra</w:t>
      </w:r>
      <w:r w:rsidRPr="0037033B">
        <w:rPr>
          <w:rFonts w:asciiTheme="majorBidi" w:hAnsiTheme="majorBidi" w:cstheme="majorBidi"/>
          <w:spacing w:val="-9"/>
          <w:szCs w:val="20"/>
        </w:rPr>
        <w:t xml:space="preserve"> </w:t>
      </w:r>
      <w:r w:rsidRPr="0037033B">
        <w:rPr>
          <w:rFonts w:asciiTheme="majorBidi" w:hAnsiTheme="majorBidi" w:cstheme="majorBidi"/>
          <w:szCs w:val="20"/>
        </w:rPr>
        <w:t>fournir</w:t>
      </w:r>
      <w:r w:rsidRPr="0037033B">
        <w:rPr>
          <w:rFonts w:asciiTheme="majorBidi" w:hAnsiTheme="majorBidi" w:cstheme="majorBidi"/>
          <w:spacing w:val="-8"/>
          <w:szCs w:val="20"/>
        </w:rPr>
        <w:t xml:space="preserve"> </w:t>
      </w:r>
      <w:r w:rsidRPr="0037033B">
        <w:rPr>
          <w:rFonts w:asciiTheme="majorBidi" w:hAnsiTheme="majorBidi" w:cstheme="majorBidi"/>
          <w:szCs w:val="20"/>
        </w:rPr>
        <w:t>à</w:t>
      </w:r>
      <w:r w:rsidRPr="0037033B">
        <w:rPr>
          <w:rFonts w:asciiTheme="majorBidi" w:hAnsiTheme="majorBidi" w:cstheme="majorBidi"/>
          <w:spacing w:val="-9"/>
          <w:szCs w:val="20"/>
        </w:rPr>
        <w:t xml:space="preserve"> </w:t>
      </w:r>
      <w:r w:rsidRPr="0037033B">
        <w:rPr>
          <w:rFonts w:asciiTheme="majorBidi" w:hAnsiTheme="majorBidi" w:cstheme="majorBidi"/>
          <w:szCs w:val="20"/>
        </w:rPr>
        <w:t>l'appui</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sa</w:t>
      </w:r>
      <w:r w:rsidRPr="0037033B">
        <w:rPr>
          <w:rFonts w:asciiTheme="majorBidi" w:hAnsiTheme="majorBidi" w:cstheme="majorBidi"/>
          <w:spacing w:val="-8"/>
          <w:szCs w:val="20"/>
        </w:rPr>
        <w:t xml:space="preserve"> </w:t>
      </w:r>
      <w:r w:rsidRPr="0037033B">
        <w:rPr>
          <w:rFonts w:asciiTheme="majorBidi" w:hAnsiTheme="majorBidi" w:cstheme="majorBidi"/>
          <w:szCs w:val="20"/>
        </w:rPr>
        <w:t>demande</w:t>
      </w:r>
      <w:r w:rsidRPr="0037033B">
        <w:rPr>
          <w:rFonts w:asciiTheme="majorBidi" w:hAnsiTheme="majorBidi" w:cstheme="majorBidi"/>
          <w:spacing w:val="-9"/>
          <w:szCs w:val="20"/>
        </w:rPr>
        <w:t xml:space="preserve"> </w:t>
      </w:r>
      <w:r w:rsidRPr="0037033B">
        <w:rPr>
          <w:rFonts w:asciiTheme="majorBidi" w:hAnsiTheme="majorBidi" w:cstheme="majorBidi"/>
          <w:szCs w:val="20"/>
        </w:rPr>
        <w:t>d'agrément</w:t>
      </w:r>
      <w:r w:rsidRPr="0037033B">
        <w:rPr>
          <w:rFonts w:asciiTheme="majorBidi" w:hAnsiTheme="majorBidi" w:cstheme="majorBidi"/>
          <w:spacing w:val="-9"/>
          <w:szCs w:val="20"/>
        </w:rPr>
        <w:t xml:space="preserve"> </w:t>
      </w:r>
      <w:r w:rsidRPr="0037033B">
        <w:rPr>
          <w:rFonts w:asciiTheme="majorBidi" w:hAnsiTheme="majorBidi" w:cstheme="majorBidi"/>
          <w:szCs w:val="20"/>
        </w:rPr>
        <w:t>auprès</w:t>
      </w:r>
      <w:r w:rsidRPr="0037033B">
        <w:rPr>
          <w:rFonts w:asciiTheme="majorBidi" w:hAnsiTheme="majorBidi" w:cstheme="majorBidi"/>
          <w:spacing w:val="-8"/>
          <w:szCs w:val="20"/>
        </w:rPr>
        <w:t xml:space="preserve"> </w:t>
      </w:r>
      <w:r w:rsidRPr="0037033B">
        <w:rPr>
          <w:rFonts w:asciiTheme="majorBidi" w:hAnsiTheme="majorBidi" w:cstheme="majorBidi"/>
          <w:szCs w:val="20"/>
        </w:rPr>
        <w:t>du</w:t>
      </w:r>
      <w:r w:rsidRPr="0037033B">
        <w:rPr>
          <w:rFonts w:asciiTheme="majorBidi" w:hAnsiTheme="majorBidi" w:cstheme="majorBidi"/>
          <w:spacing w:val="-9"/>
          <w:szCs w:val="20"/>
        </w:rPr>
        <w:t xml:space="preserve"> </w:t>
      </w:r>
      <w:r w:rsidRPr="0037033B">
        <w:rPr>
          <w:rFonts w:asciiTheme="majorBidi" w:hAnsiTheme="majorBidi" w:cstheme="majorBidi"/>
          <w:szCs w:val="20"/>
        </w:rPr>
        <w:t>Maître</w:t>
      </w:r>
      <w:r w:rsidRPr="0037033B">
        <w:rPr>
          <w:rFonts w:asciiTheme="majorBidi" w:hAnsiTheme="majorBidi" w:cstheme="majorBidi"/>
          <w:spacing w:val="-8"/>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l’ouvrage</w:t>
      </w:r>
      <w:r w:rsidRPr="0037033B">
        <w:rPr>
          <w:rFonts w:asciiTheme="majorBidi" w:hAnsiTheme="majorBidi" w:cstheme="majorBidi"/>
          <w:spacing w:val="-8"/>
          <w:szCs w:val="20"/>
        </w:rPr>
        <w:t xml:space="preserve"> </w:t>
      </w:r>
      <w:r w:rsidRPr="0037033B">
        <w:rPr>
          <w:rFonts w:asciiTheme="majorBidi" w:hAnsiTheme="majorBidi" w:cstheme="majorBidi"/>
          <w:szCs w:val="20"/>
        </w:rPr>
        <w:t>ou</w:t>
      </w:r>
      <w:r w:rsidRPr="0037033B">
        <w:rPr>
          <w:rFonts w:asciiTheme="majorBidi" w:hAnsiTheme="majorBidi" w:cstheme="majorBidi"/>
          <w:spacing w:val="-8"/>
          <w:szCs w:val="20"/>
        </w:rPr>
        <w:t xml:space="preserve"> </w:t>
      </w:r>
      <w:r w:rsidRPr="0037033B">
        <w:rPr>
          <w:rFonts w:asciiTheme="majorBidi" w:hAnsiTheme="majorBidi" w:cstheme="majorBidi"/>
          <w:szCs w:val="20"/>
        </w:rPr>
        <w:t>son représentant,</w:t>
      </w:r>
      <w:r w:rsidRPr="0037033B">
        <w:rPr>
          <w:rFonts w:asciiTheme="majorBidi" w:hAnsiTheme="majorBidi" w:cstheme="majorBidi"/>
          <w:spacing w:val="-7"/>
          <w:szCs w:val="20"/>
        </w:rPr>
        <w:t xml:space="preserve"> </w:t>
      </w:r>
      <w:r w:rsidRPr="0037033B">
        <w:rPr>
          <w:rFonts w:asciiTheme="majorBidi" w:hAnsiTheme="majorBidi" w:cstheme="majorBidi"/>
          <w:szCs w:val="20"/>
        </w:rPr>
        <w:t>une</w:t>
      </w:r>
      <w:r w:rsidRPr="0037033B">
        <w:rPr>
          <w:rFonts w:asciiTheme="majorBidi" w:hAnsiTheme="majorBidi" w:cstheme="majorBidi"/>
          <w:spacing w:val="-5"/>
          <w:szCs w:val="20"/>
        </w:rPr>
        <w:t xml:space="preserve"> </w:t>
      </w:r>
      <w:r w:rsidRPr="0037033B">
        <w:rPr>
          <w:rFonts w:asciiTheme="majorBidi" w:hAnsiTheme="majorBidi" w:cstheme="majorBidi"/>
          <w:szCs w:val="20"/>
        </w:rPr>
        <w:t>analyse</w:t>
      </w:r>
      <w:r w:rsidRPr="0037033B">
        <w:rPr>
          <w:rFonts w:asciiTheme="majorBidi" w:hAnsiTheme="majorBidi" w:cstheme="majorBidi"/>
          <w:spacing w:val="-6"/>
          <w:szCs w:val="20"/>
        </w:rPr>
        <w:t xml:space="preserve"> </w:t>
      </w:r>
      <w:r w:rsidRPr="0037033B">
        <w:rPr>
          <w:rFonts w:asciiTheme="majorBidi" w:hAnsiTheme="majorBidi" w:cstheme="majorBidi"/>
          <w:szCs w:val="20"/>
        </w:rPr>
        <w:t>chimique</w:t>
      </w:r>
      <w:r w:rsidRPr="0037033B">
        <w:rPr>
          <w:rFonts w:asciiTheme="majorBidi" w:hAnsiTheme="majorBidi" w:cstheme="majorBidi"/>
          <w:spacing w:val="-6"/>
          <w:szCs w:val="20"/>
        </w:rPr>
        <w:t xml:space="preserve"> </w:t>
      </w:r>
      <w:r w:rsidRPr="0037033B">
        <w:rPr>
          <w:rFonts w:asciiTheme="majorBidi" w:hAnsiTheme="majorBidi" w:cstheme="majorBidi"/>
          <w:szCs w:val="20"/>
        </w:rPr>
        <w:t>du</w:t>
      </w:r>
      <w:r w:rsidRPr="0037033B">
        <w:rPr>
          <w:rFonts w:asciiTheme="majorBidi" w:hAnsiTheme="majorBidi" w:cstheme="majorBidi"/>
          <w:spacing w:val="-6"/>
          <w:szCs w:val="20"/>
        </w:rPr>
        <w:t xml:space="preserve"> </w:t>
      </w:r>
      <w:r w:rsidRPr="0037033B">
        <w:rPr>
          <w:rFonts w:asciiTheme="majorBidi" w:hAnsiTheme="majorBidi" w:cstheme="majorBidi"/>
          <w:szCs w:val="20"/>
        </w:rPr>
        <w:t>matériau</w:t>
      </w:r>
      <w:r w:rsidRPr="0037033B">
        <w:rPr>
          <w:rFonts w:asciiTheme="majorBidi" w:hAnsiTheme="majorBidi" w:cstheme="majorBidi"/>
          <w:spacing w:val="-5"/>
          <w:szCs w:val="20"/>
        </w:rPr>
        <w:t xml:space="preserve"> </w:t>
      </w:r>
      <w:r w:rsidRPr="0037033B">
        <w:rPr>
          <w:rFonts w:asciiTheme="majorBidi" w:hAnsiTheme="majorBidi" w:cstheme="majorBidi"/>
          <w:szCs w:val="20"/>
        </w:rPr>
        <w:t>mettant</w:t>
      </w:r>
      <w:r w:rsidRPr="0037033B">
        <w:rPr>
          <w:rFonts w:asciiTheme="majorBidi" w:hAnsiTheme="majorBidi" w:cstheme="majorBidi"/>
          <w:spacing w:val="-6"/>
          <w:szCs w:val="20"/>
        </w:rPr>
        <w:t xml:space="preserve"> </w:t>
      </w:r>
      <w:r w:rsidRPr="0037033B">
        <w:rPr>
          <w:rFonts w:asciiTheme="majorBidi" w:hAnsiTheme="majorBidi" w:cstheme="majorBidi"/>
          <w:szCs w:val="20"/>
        </w:rPr>
        <w:t>en</w:t>
      </w:r>
      <w:r w:rsidRPr="0037033B">
        <w:rPr>
          <w:rFonts w:asciiTheme="majorBidi" w:hAnsiTheme="majorBidi" w:cstheme="majorBidi"/>
          <w:spacing w:val="-5"/>
          <w:szCs w:val="20"/>
        </w:rPr>
        <w:t xml:space="preserve"> </w:t>
      </w:r>
      <w:r w:rsidRPr="0037033B">
        <w:rPr>
          <w:rFonts w:asciiTheme="majorBidi" w:hAnsiTheme="majorBidi" w:cstheme="majorBidi"/>
          <w:szCs w:val="20"/>
        </w:rPr>
        <w:t>évidence</w:t>
      </w:r>
      <w:r w:rsidRPr="0037033B">
        <w:rPr>
          <w:rFonts w:asciiTheme="majorBidi" w:hAnsiTheme="majorBidi" w:cstheme="majorBidi"/>
          <w:spacing w:val="-4"/>
          <w:szCs w:val="20"/>
        </w:rPr>
        <w:t xml:space="preserve"> </w:t>
      </w:r>
      <w:r w:rsidRPr="0037033B">
        <w:rPr>
          <w:rFonts w:asciiTheme="majorBidi" w:hAnsiTheme="majorBidi" w:cstheme="majorBidi"/>
          <w:szCs w:val="20"/>
        </w:rPr>
        <w:t>notamment</w:t>
      </w:r>
      <w:r w:rsidRPr="0037033B">
        <w:rPr>
          <w:rFonts w:asciiTheme="majorBidi" w:hAnsiTheme="majorBidi" w:cstheme="majorBidi"/>
          <w:spacing w:val="-7"/>
          <w:szCs w:val="20"/>
        </w:rPr>
        <w:t xml:space="preserve"> </w:t>
      </w:r>
      <w:r w:rsidRPr="0037033B">
        <w:rPr>
          <w:rFonts w:asciiTheme="majorBidi" w:hAnsiTheme="majorBidi" w:cstheme="majorBidi"/>
          <w:szCs w:val="20"/>
        </w:rPr>
        <w:t>sa</w:t>
      </w:r>
      <w:r w:rsidRPr="0037033B">
        <w:rPr>
          <w:rFonts w:asciiTheme="majorBidi" w:hAnsiTheme="majorBidi" w:cstheme="majorBidi"/>
          <w:spacing w:val="-4"/>
          <w:szCs w:val="20"/>
        </w:rPr>
        <w:t xml:space="preserve"> </w:t>
      </w:r>
      <w:r w:rsidRPr="0037033B">
        <w:rPr>
          <w:rFonts w:asciiTheme="majorBidi" w:hAnsiTheme="majorBidi" w:cstheme="majorBidi"/>
          <w:szCs w:val="20"/>
        </w:rPr>
        <w:t>teneur</w:t>
      </w:r>
      <w:r w:rsidRPr="0037033B">
        <w:rPr>
          <w:rFonts w:asciiTheme="majorBidi" w:hAnsiTheme="majorBidi" w:cstheme="majorBidi"/>
          <w:spacing w:val="-5"/>
          <w:szCs w:val="20"/>
        </w:rPr>
        <w:t xml:space="preserve"> </w:t>
      </w:r>
      <w:r w:rsidRPr="0037033B">
        <w:rPr>
          <w:rFonts w:asciiTheme="majorBidi" w:hAnsiTheme="majorBidi" w:cstheme="majorBidi"/>
          <w:szCs w:val="20"/>
        </w:rPr>
        <w:t>en</w:t>
      </w:r>
      <w:r w:rsidRPr="0037033B">
        <w:rPr>
          <w:rFonts w:asciiTheme="majorBidi" w:hAnsiTheme="majorBidi" w:cstheme="majorBidi"/>
          <w:spacing w:val="-7"/>
          <w:szCs w:val="20"/>
        </w:rPr>
        <w:t xml:space="preserve"> </w:t>
      </w:r>
      <w:r w:rsidRPr="0037033B">
        <w:rPr>
          <w:rFonts w:asciiTheme="majorBidi" w:hAnsiTheme="majorBidi" w:cstheme="majorBidi"/>
          <w:szCs w:val="20"/>
        </w:rPr>
        <w:t>sulfates et matières</w:t>
      </w:r>
      <w:r w:rsidRPr="0037033B">
        <w:rPr>
          <w:rFonts w:asciiTheme="majorBidi" w:hAnsiTheme="majorBidi" w:cstheme="majorBidi"/>
          <w:spacing w:val="-2"/>
          <w:szCs w:val="20"/>
        </w:rPr>
        <w:t xml:space="preserve"> </w:t>
      </w:r>
      <w:r w:rsidRPr="0037033B">
        <w:rPr>
          <w:rFonts w:asciiTheme="majorBidi" w:hAnsiTheme="majorBidi" w:cstheme="majorBidi"/>
          <w:szCs w:val="20"/>
        </w:rPr>
        <w:t>organiques.</w:t>
      </w:r>
    </w:p>
    <w:p w14:paraId="62A83413"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Dureté</w:t>
      </w:r>
    </w:p>
    <w:p w14:paraId="69E2A89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dureté des granulats sera définie à partir du coefficient Deval et/ou du coefficient Los Angeles qui sera respectivement supérieurs à 10 et, inférieurs à 25.</w:t>
      </w:r>
    </w:p>
    <w:p w14:paraId="3769E9EB"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Granularité</w:t>
      </w:r>
    </w:p>
    <w:p w14:paraId="753FA00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seuils de granularité des granulats pour béton sont les suivants :</w:t>
      </w:r>
    </w:p>
    <w:p w14:paraId="24EB2D92" w14:textId="77777777" w:rsidR="00F472AE" w:rsidRPr="0037033B" w:rsidRDefault="00F472AE" w:rsidP="00CD3B0E">
      <w:pPr>
        <w:pStyle w:val="Corpsdetexte"/>
        <w:rPr>
          <w:rFonts w:asciiTheme="majorBidi" w:hAnsiTheme="majorBidi" w:cstheme="majorBidi"/>
          <w:szCs w:val="20"/>
        </w:rPr>
      </w:pPr>
    </w:p>
    <w:tbl>
      <w:tblPr>
        <w:tblW w:w="4244" w:type="dxa"/>
        <w:tblInd w:w="24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6"/>
        <w:gridCol w:w="1134"/>
        <w:gridCol w:w="1134"/>
      </w:tblGrid>
      <w:tr w:rsidR="00F472AE" w:rsidRPr="0037033B" w14:paraId="123C50D7" w14:textId="77777777" w:rsidTr="006C5D42">
        <w:trPr>
          <w:trHeight w:val="229"/>
        </w:trPr>
        <w:tc>
          <w:tcPr>
            <w:tcW w:w="1976" w:type="dxa"/>
            <w:tcBorders>
              <w:top w:val="nil"/>
              <w:left w:val="nil"/>
            </w:tcBorders>
            <w:vAlign w:val="center"/>
          </w:tcPr>
          <w:p w14:paraId="6D400BC9" w14:textId="77777777" w:rsidR="00F472AE" w:rsidRPr="0037033B" w:rsidRDefault="00F472AE" w:rsidP="00CD3B0E">
            <w:pPr>
              <w:pStyle w:val="TableParagraph"/>
              <w:spacing w:before="120" w:after="120"/>
              <w:jc w:val="both"/>
              <w:rPr>
                <w:rFonts w:asciiTheme="majorBidi" w:hAnsiTheme="majorBidi" w:cstheme="majorBidi"/>
                <w:sz w:val="20"/>
                <w:szCs w:val="20"/>
                <w:lang w:val="fr-FR"/>
              </w:rPr>
            </w:pPr>
          </w:p>
        </w:tc>
        <w:tc>
          <w:tcPr>
            <w:tcW w:w="1134" w:type="dxa"/>
            <w:vAlign w:val="center"/>
          </w:tcPr>
          <w:p w14:paraId="4D10FE60"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Inférieur</w:t>
            </w:r>
          </w:p>
        </w:tc>
        <w:tc>
          <w:tcPr>
            <w:tcW w:w="1134" w:type="dxa"/>
            <w:vAlign w:val="center"/>
          </w:tcPr>
          <w:p w14:paraId="1FFB997F"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Supérieur</w:t>
            </w:r>
          </w:p>
        </w:tc>
      </w:tr>
      <w:tr w:rsidR="00F472AE" w:rsidRPr="0037033B" w14:paraId="7603CFFA" w14:textId="77777777" w:rsidTr="006C5D42">
        <w:trPr>
          <w:trHeight w:val="605"/>
        </w:trPr>
        <w:tc>
          <w:tcPr>
            <w:tcW w:w="1976" w:type="dxa"/>
            <w:vAlign w:val="center"/>
          </w:tcPr>
          <w:p w14:paraId="2EF60852" w14:textId="77777777" w:rsidR="00F472AE" w:rsidRPr="00F003B9" w:rsidRDefault="00F472AE" w:rsidP="00F003B9">
            <w:pPr>
              <w:pStyle w:val="TableParagraph"/>
              <w:spacing w:before="120" w:after="120"/>
              <w:jc w:val="center"/>
              <w:rPr>
                <w:rFonts w:asciiTheme="majorBidi" w:hAnsiTheme="majorBidi" w:cstheme="majorBidi"/>
                <w:b/>
                <w:bCs/>
                <w:sz w:val="20"/>
                <w:szCs w:val="20"/>
                <w:lang w:val="fr-FR"/>
              </w:rPr>
            </w:pPr>
            <w:r w:rsidRPr="00F003B9">
              <w:rPr>
                <w:rFonts w:asciiTheme="majorBidi" w:hAnsiTheme="majorBidi" w:cstheme="majorBidi"/>
                <w:b/>
                <w:bCs/>
                <w:sz w:val="20"/>
                <w:szCs w:val="20"/>
                <w:lang w:val="fr-FR"/>
              </w:rPr>
              <w:t>Béton (Tamis :</w:t>
            </w:r>
            <w:r w:rsidRPr="00F003B9">
              <w:rPr>
                <w:rFonts w:asciiTheme="majorBidi" w:hAnsiTheme="majorBidi" w:cstheme="majorBidi"/>
                <w:b/>
                <w:bCs/>
                <w:spacing w:val="1"/>
                <w:sz w:val="20"/>
                <w:szCs w:val="20"/>
                <w:lang w:val="fr-FR"/>
              </w:rPr>
              <w:t xml:space="preserve"> </w:t>
            </w:r>
            <w:r w:rsidRPr="00F003B9">
              <w:rPr>
                <w:rFonts w:asciiTheme="majorBidi" w:hAnsiTheme="majorBidi" w:cstheme="majorBidi"/>
                <w:b/>
                <w:bCs/>
                <w:spacing w:val="-6"/>
                <w:sz w:val="20"/>
                <w:szCs w:val="20"/>
                <w:lang w:val="fr-FR"/>
              </w:rPr>
              <w:t>mm)</w:t>
            </w:r>
          </w:p>
        </w:tc>
        <w:tc>
          <w:tcPr>
            <w:tcW w:w="1134" w:type="dxa"/>
            <w:vAlign w:val="center"/>
          </w:tcPr>
          <w:p w14:paraId="2FA9FED1"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5</w:t>
            </w:r>
          </w:p>
        </w:tc>
        <w:tc>
          <w:tcPr>
            <w:tcW w:w="1134" w:type="dxa"/>
            <w:vAlign w:val="center"/>
          </w:tcPr>
          <w:p w14:paraId="27A16747" w14:textId="77777777" w:rsidR="00F472AE" w:rsidRPr="0037033B" w:rsidRDefault="00F472AE" w:rsidP="00F003B9">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25</w:t>
            </w:r>
          </w:p>
        </w:tc>
      </w:tr>
    </w:tbl>
    <w:p w14:paraId="0B4EAB13" w14:textId="77777777" w:rsidR="00F472AE" w:rsidRPr="0037033B" w:rsidRDefault="00F472AE" w:rsidP="00CD3B0E">
      <w:pPr>
        <w:pStyle w:val="Corpsdetexte"/>
        <w:rPr>
          <w:rFonts w:asciiTheme="majorBidi" w:hAnsiTheme="majorBidi" w:cstheme="majorBidi"/>
          <w:szCs w:val="20"/>
        </w:rPr>
      </w:pPr>
    </w:p>
    <w:p w14:paraId="6405B81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poids des granulats retenus sur le tamis correspondant au seuil supérieur et le poids des granulats passant</w:t>
      </w:r>
      <w:r w:rsidRPr="0037033B">
        <w:rPr>
          <w:rFonts w:asciiTheme="majorBidi" w:hAnsiTheme="majorBidi" w:cstheme="majorBidi"/>
          <w:spacing w:val="-8"/>
          <w:szCs w:val="20"/>
        </w:rPr>
        <w:t xml:space="preserve"> </w:t>
      </w:r>
      <w:r w:rsidRPr="0037033B">
        <w:rPr>
          <w:rFonts w:asciiTheme="majorBidi" w:hAnsiTheme="majorBidi" w:cstheme="majorBidi"/>
          <w:szCs w:val="20"/>
        </w:rPr>
        <w:t>à</w:t>
      </w:r>
      <w:r w:rsidRPr="0037033B">
        <w:rPr>
          <w:rFonts w:asciiTheme="majorBidi" w:hAnsiTheme="majorBidi" w:cstheme="majorBidi"/>
          <w:spacing w:val="-8"/>
          <w:szCs w:val="20"/>
        </w:rPr>
        <w:t xml:space="preserve"> </w:t>
      </w:r>
      <w:r w:rsidRPr="0037033B">
        <w:rPr>
          <w:rFonts w:asciiTheme="majorBidi" w:hAnsiTheme="majorBidi" w:cstheme="majorBidi"/>
          <w:szCs w:val="20"/>
        </w:rPr>
        <w:t>travers</w:t>
      </w:r>
      <w:r w:rsidRPr="0037033B">
        <w:rPr>
          <w:rFonts w:asciiTheme="majorBidi" w:hAnsiTheme="majorBidi" w:cstheme="majorBidi"/>
          <w:spacing w:val="-7"/>
          <w:szCs w:val="20"/>
        </w:rPr>
        <w:t xml:space="preserve"> </w:t>
      </w:r>
      <w:r w:rsidRPr="0037033B">
        <w:rPr>
          <w:rFonts w:asciiTheme="majorBidi" w:hAnsiTheme="majorBidi" w:cstheme="majorBidi"/>
          <w:szCs w:val="20"/>
        </w:rPr>
        <w:t>le</w:t>
      </w:r>
      <w:r w:rsidRPr="0037033B">
        <w:rPr>
          <w:rFonts w:asciiTheme="majorBidi" w:hAnsiTheme="majorBidi" w:cstheme="majorBidi"/>
          <w:spacing w:val="-8"/>
          <w:szCs w:val="20"/>
        </w:rPr>
        <w:t xml:space="preserve"> </w:t>
      </w:r>
      <w:r w:rsidRPr="0037033B">
        <w:rPr>
          <w:rFonts w:asciiTheme="majorBidi" w:hAnsiTheme="majorBidi" w:cstheme="majorBidi"/>
          <w:szCs w:val="20"/>
        </w:rPr>
        <w:t>tamis</w:t>
      </w:r>
      <w:r w:rsidRPr="0037033B">
        <w:rPr>
          <w:rFonts w:asciiTheme="majorBidi" w:hAnsiTheme="majorBidi" w:cstheme="majorBidi"/>
          <w:spacing w:val="-8"/>
          <w:szCs w:val="20"/>
        </w:rPr>
        <w:t xml:space="preserve"> </w:t>
      </w:r>
      <w:r w:rsidRPr="0037033B">
        <w:rPr>
          <w:rFonts w:asciiTheme="majorBidi" w:hAnsiTheme="majorBidi" w:cstheme="majorBidi"/>
          <w:szCs w:val="20"/>
        </w:rPr>
        <w:t>correspondant</w:t>
      </w:r>
      <w:r w:rsidRPr="0037033B">
        <w:rPr>
          <w:rFonts w:asciiTheme="majorBidi" w:hAnsiTheme="majorBidi" w:cstheme="majorBidi"/>
          <w:spacing w:val="-8"/>
          <w:szCs w:val="20"/>
        </w:rPr>
        <w:t xml:space="preserve"> </w:t>
      </w:r>
      <w:r w:rsidRPr="0037033B">
        <w:rPr>
          <w:rFonts w:asciiTheme="majorBidi" w:hAnsiTheme="majorBidi" w:cstheme="majorBidi"/>
          <w:szCs w:val="20"/>
        </w:rPr>
        <w:t>au</w:t>
      </w:r>
      <w:r w:rsidRPr="0037033B">
        <w:rPr>
          <w:rFonts w:asciiTheme="majorBidi" w:hAnsiTheme="majorBidi" w:cstheme="majorBidi"/>
          <w:spacing w:val="-7"/>
          <w:szCs w:val="20"/>
        </w:rPr>
        <w:t xml:space="preserve"> </w:t>
      </w:r>
      <w:r w:rsidRPr="0037033B">
        <w:rPr>
          <w:rFonts w:asciiTheme="majorBidi" w:hAnsiTheme="majorBidi" w:cstheme="majorBidi"/>
          <w:szCs w:val="20"/>
        </w:rPr>
        <w:t>seuil</w:t>
      </w:r>
      <w:r w:rsidRPr="0037033B">
        <w:rPr>
          <w:rFonts w:asciiTheme="majorBidi" w:hAnsiTheme="majorBidi" w:cstheme="majorBidi"/>
          <w:spacing w:val="-8"/>
          <w:szCs w:val="20"/>
        </w:rPr>
        <w:t xml:space="preserve"> </w:t>
      </w:r>
      <w:r w:rsidRPr="0037033B">
        <w:rPr>
          <w:rFonts w:asciiTheme="majorBidi" w:hAnsiTheme="majorBidi" w:cstheme="majorBidi"/>
          <w:szCs w:val="20"/>
        </w:rPr>
        <w:t>inférieur</w:t>
      </w:r>
      <w:r w:rsidRPr="0037033B">
        <w:rPr>
          <w:rFonts w:asciiTheme="majorBidi" w:hAnsiTheme="majorBidi" w:cstheme="majorBidi"/>
          <w:spacing w:val="-7"/>
          <w:szCs w:val="20"/>
        </w:rPr>
        <w:t xml:space="preserve"> </w:t>
      </w:r>
      <w:r w:rsidRPr="0037033B">
        <w:rPr>
          <w:rFonts w:asciiTheme="majorBidi" w:hAnsiTheme="majorBidi" w:cstheme="majorBidi"/>
          <w:szCs w:val="20"/>
        </w:rPr>
        <w:t>seront</w:t>
      </w:r>
      <w:r w:rsidRPr="0037033B">
        <w:rPr>
          <w:rFonts w:asciiTheme="majorBidi" w:hAnsiTheme="majorBidi" w:cstheme="majorBidi"/>
          <w:spacing w:val="-8"/>
          <w:szCs w:val="20"/>
        </w:rPr>
        <w:t xml:space="preserve"> </w:t>
      </w:r>
      <w:r w:rsidRPr="0037033B">
        <w:rPr>
          <w:rFonts w:asciiTheme="majorBidi" w:hAnsiTheme="majorBidi" w:cstheme="majorBidi"/>
          <w:szCs w:val="20"/>
        </w:rPr>
        <w:t>l'un</w:t>
      </w:r>
      <w:r w:rsidRPr="0037033B">
        <w:rPr>
          <w:rFonts w:asciiTheme="majorBidi" w:hAnsiTheme="majorBidi" w:cstheme="majorBidi"/>
          <w:spacing w:val="-7"/>
          <w:szCs w:val="20"/>
        </w:rPr>
        <w:t xml:space="preserve"> </w:t>
      </w:r>
      <w:r w:rsidRPr="0037033B">
        <w:rPr>
          <w:rFonts w:asciiTheme="majorBidi" w:hAnsiTheme="majorBidi" w:cstheme="majorBidi"/>
          <w:szCs w:val="20"/>
        </w:rPr>
        <w:t>et</w:t>
      </w:r>
      <w:r w:rsidRPr="0037033B">
        <w:rPr>
          <w:rFonts w:asciiTheme="majorBidi" w:hAnsiTheme="majorBidi" w:cstheme="majorBidi"/>
          <w:spacing w:val="-8"/>
          <w:szCs w:val="20"/>
        </w:rPr>
        <w:t xml:space="preserve"> </w:t>
      </w:r>
      <w:r w:rsidRPr="0037033B">
        <w:rPr>
          <w:rFonts w:asciiTheme="majorBidi" w:hAnsiTheme="majorBidi" w:cstheme="majorBidi"/>
          <w:szCs w:val="20"/>
        </w:rPr>
        <w:t>l'autre</w:t>
      </w:r>
      <w:r w:rsidRPr="0037033B">
        <w:rPr>
          <w:rFonts w:asciiTheme="majorBidi" w:hAnsiTheme="majorBidi" w:cstheme="majorBidi"/>
          <w:spacing w:val="-8"/>
          <w:szCs w:val="20"/>
        </w:rPr>
        <w:t xml:space="preserve"> </w:t>
      </w:r>
      <w:r w:rsidRPr="0037033B">
        <w:rPr>
          <w:rFonts w:asciiTheme="majorBidi" w:hAnsiTheme="majorBidi" w:cstheme="majorBidi"/>
          <w:szCs w:val="20"/>
        </w:rPr>
        <w:t>inférieurs</w:t>
      </w:r>
      <w:r w:rsidRPr="0037033B">
        <w:rPr>
          <w:rFonts w:asciiTheme="majorBidi" w:hAnsiTheme="majorBidi" w:cstheme="majorBidi"/>
          <w:spacing w:val="-7"/>
          <w:szCs w:val="20"/>
        </w:rPr>
        <w:t xml:space="preserve"> </w:t>
      </w:r>
      <w:r w:rsidRPr="0037033B">
        <w:rPr>
          <w:rFonts w:asciiTheme="majorBidi" w:hAnsiTheme="majorBidi" w:cstheme="majorBidi"/>
          <w:szCs w:val="20"/>
        </w:rPr>
        <w:t>à</w:t>
      </w:r>
      <w:r w:rsidRPr="0037033B">
        <w:rPr>
          <w:rFonts w:asciiTheme="majorBidi" w:hAnsiTheme="majorBidi" w:cstheme="majorBidi"/>
          <w:spacing w:val="-8"/>
          <w:szCs w:val="20"/>
        </w:rPr>
        <w:t xml:space="preserve"> </w:t>
      </w:r>
      <w:r w:rsidRPr="0037033B">
        <w:rPr>
          <w:rFonts w:asciiTheme="majorBidi" w:hAnsiTheme="majorBidi" w:cstheme="majorBidi"/>
          <w:szCs w:val="20"/>
        </w:rPr>
        <w:t>dix</w:t>
      </w:r>
      <w:r w:rsidRPr="0037033B">
        <w:rPr>
          <w:rFonts w:asciiTheme="majorBidi" w:hAnsiTheme="majorBidi" w:cstheme="majorBidi"/>
          <w:spacing w:val="-7"/>
          <w:szCs w:val="20"/>
        </w:rPr>
        <w:t xml:space="preserve"> </w:t>
      </w:r>
      <w:r w:rsidRPr="0037033B">
        <w:rPr>
          <w:rFonts w:asciiTheme="majorBidi" w:hAnsiTheme="majorBidi" w:cstheme="majorBidi"/>
          <w:szCs w:val="20"/>
        </w:rPr>
        <w:t>(10)</w:t>
      </w:r>
      <w:r w:rsidRPr="0037033B">
        <w:rPr>
          <w:rFonts w:asciiTheme="majorBidi" w:hAnsiTheme="majorBidi" w:cstheme="majorBidi"/>
          <w:spacing w:val="-8"/>
          <w:szCs w:val="20"/>
        </w:rPr>
        <w:t xml:space="preserve"> </w:t>
      </w:r>
      <w:r w:rsidRPr="0037033B">
        <w:rPr>
          <w:rFonts w:asciiTheme="majorBidi" w:hAnsiTheme="majorBidi" w:cstheme="majorBidi"/>
          <w:szCs w:val="20"/>
        </w:rPr>
        <w:t>pour cent du poids initial soumis au</w:t>
      </w:r>
      <w:r w:rsidRPr="0037033B">
        <w:rPr>
          <w:rFonts w:asciiTheme="majorBidi" w:hAnsiTheme="majorBidi" w:cstheme="majorBidi"/>
          <w:spacing w:val="-7"/>
          <w:szCs w:val="20"/>
        </w:rPr>
        <w:t xml:space="preserve"> </w:t>
      </w:r>
      <w:r w:rsidRPr="0037033B">
        <w:rPr>
          <w:rFonts w:asciiTheme="majorBidi" w:hAnsiTheme="majorBidi" w:cstheme="majorBidi"/>
          <w:szCs w:val="20"/>
        </w:rPr>
        <w:t>criblage.</w:t>
      </w:r>
    </w:p>
    <w:p w14:paraId="4A7523E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 outre, la granularité des granulats devra être contenue dans le fuseau proposé par l'Entrepreneur après</w:t>
      </w:r>
      <w:r w:rsidRPr="0037033B">
        <w:rPr>
          <w:rFonts w:asciiTheme="majorBidi" w:hAnsiTheme="majorBidi" w:cstheme="majorBidi"/>
          <w:spacing w:val="-8"/>
          <w:szCs w:val="20"/>
        </w:rPr>
        <w:t xml:space="preserve"> </w:t>
      </w:r>
      <w:r w:rsidRPr="0037033B">
        <w:rPr>
          <w:rFonts w:asciiTheme="majorBidi" w:hAnsiTheme="majorBidi" w:cstheme="majorBidi"/>
          <w:szCs w:val="20"/>
        </w:rPr>
        <w:t>son</w:t>
      </w:r>
      <w:r w:rsidRPr="0037033B">
        <w:rPr>
          <w:rFonts w:asciiTheme="majorBidi" w:hAnsiTheme="majorBidi" w:cstheme="majorBidi"/>
          <w:spacing w:val="-8"/>
          <w:szCs w:val="20"/>
        </w:rPr>
        <w:t xml:space="preserve"> </w:t>
      </w:r>
      <w:r w:rsidRPr="0037033B">
        <w:rPr>
          <w:rFonts w:asciiTheme="majorBidi" w:hAnsiTheme="majorBidi" w:cstheme="majorBidi"/>
          <w:szCs w:val="20"/>
        </w:rPr>
        <w:t>étude</w:t>
      </w:r>
      <w:r w:rsidRPr="0037033B">
        <w:rPr>
          <w:rFonts w:asciiTheme="majorBidi" w:hAnsiTheme="majorBidi" w:cstheme="majorBidi"/>
          <w:spacing w:val="-6"/>
          <w:szCs w:val="20"/>
        </w:rPr>
        <w:t xml:space="preserve"> </w:t>
      </w:r>
      <w:r w:rsidRPr="0037033B">
        <w:rPr>
          <w:rFonts w:asciiTheme="majorBidi" w:hAnsiTheme="majorBidi" w:cstheme="majorBidi"/>
          <w:szCs w:val="20"/>
        </w:rPr>
        <w:t>granulométrique</w:t>
      </w:r>
      <w:r w:rsidRPr="0037033B">
        <w:rPr>
          <w:rFonts w:asciiTheme="majorBidi" w:hAnsiTheme="majorBidi" w:cstheme="majorBidi"/>
          <w:spacing w:val="-8"/>
          <w:szCs w:val="20"/>
        </w:rPr>
        <w:t xml:space="preserve"> </w:t>
      </w:r>
      <w:r w:rsidRPr="0037033B">
        <w:rPr>
          <w:rFonts w:asciiTheme="majorBidi" w:hAnsiTheme="majorBidi" w:cstheme="majorBidi"/>
          <w:szCs w:val="20"/>
        </w:rPr>
        <w:t>de</w:t>
      </w:r>
      <w:r w:rsidRPr="0037033B">
        <w:rPr>
          <w:rFonts w:asciiTheme="majorBidi" w:hAnsiTheme="majorBidi" w:cstheme="majorBidi"/>
          <w:spacing w:val="-7"/>
          <w:szCs w:val="20"/>
        </w:rPr>
        <w:t xml:space="preserve"> </w:t>
      </w:r>
      <w:r w:rsidRPr="0037033B">
        <w:rPr>
          <w:rFonts w:asciiTheme="majorBidi" w:hAnsiTheme="majorBidi" w:cstheme="majorBidi"/>
          <w:szCs w:val="20"/>
        </w:rPr>
        <w:t>composition</w:t>
      </w:r>
      <w:r w:rsidRPr="0037033B">
        <w:rPr>
          <w:rFonts w:asciiTheme="majorBidi" w:hAnsiTheme="majorBidi" w:cstheme="majorBidi"/>
          <w:spacing w:val="-7"/>
          <w:szCs w:val="20"/>
        </w:rPr>
        <w:t xml:space="preserve"> </w:t>
      </w:r>
      <w:r w:rsidRPr="0037033B">
        <w:rPr>
          <w:rFonts w:asciiTheme="majorBidi" w:hAnsiTheme="majorBidi" w:cstheme="majorBidi"/>
          <w:szCs w:val="20"/>
        </w:rPr>
        <w:t>des</w:t>
      </w:r>
      <w:r w:rsidRPr="0037033B">
        <w:rPr>
          <w:rFonts w:asciiTheme="majorBidi" w:hAnsiTheme="majorBidi" w:cstheme="majorBidi"/>
          <w:spacing w:val="-7"/>
          <w:szCs w:val="20"/>
        </w:rPr>
        <w:t xml:space="preserve"> </w:t>
      </w:r>
      <w:r w:rsidRPr="0037033B">
        <w:rPr>
          <w:rFonts w:asciiTheme="majorBidi" w:hAnsiTheme="majorBidi" w:cstheme="majorBidi"/>
          <w:szCs w:val="20"/>
        </w:rPr>
        <w:t>bétons</w:t>
      </w:r>
      <w:r w:rsidRPr="0037033B">
        <w:rPr>
          <w:rFonts w:asciiTheme="majorBidi" w:hAnsiTheme="majorBidi" w:cstheme="majorBidi"/>
          <w:spacing w:val="-8"/>
          <w:szCs w:val="20"/>
        </w:rPr>
        <w:t xml:space="preserve"> </w:t>
      </w:r>
      <w:r w:rsidRPr="0037033B">
        <w:rPr>
          <w:rFonts w:asciiTheme="majorBidi" w:hAnsiTheme="majorBidi" w:cstheme="majorBidi"/>
          <w:szCs w:val="20"/>
        </w:rPr>
        <w:t>et</w:t>
      </w:r>
      <w:r w:rsidRPr="0037033B">
        <w:rPr>
          <w:rFonts w:asciiTheme="majorBidi" w:hAnsiTheme="majorBidi" w:cstheme="majorBidi"/>
          <w:spacing w:val="-7"/>
          <w:szCs w:val="20"/>
        </w:rPr>
        <w:t xml:space="preserve"> </w:t>
      </w:r>
      <w:r w:rsidRPr="0037033B">
        <w:rPr>
          <w:rFonts w:asciiTheme="majorBidi" w:hAnsiTheme="majorBidi" w:cstheme="majorBidi"/>
          <w:szCs w:val="20"/>
        </w:rPr>
        <w:t>agrée</w:t>
      </w:r>
      <w:r w:rsidRPr="0037033B">
        <w:rPr>
          <w:rFonts w:asciiTheme="majorBidi" w:hAnsiTheme="majorBidi" w:cstheme="majorBidi"/>
          <w:spacing w:val="-8"/>
          <w:szCs w:val="20"/>
        </w:rPr>
        <w:t xml:space="preserve"> </w:t>
      </w:r>
      <w:r w:rsidRPr="0037033B">
        <w:rPr>
          <w:rFonts w:asciiTheme="majorBidi" w:hAnsiTheme="majorBidi" w:cstheme="majorBidi"/>
          <w:szCs w:val="20"/>
        </w:rPr>
        <w:t>par</w:t>
      </w:r>
      <w:r w:rsidRPr="0037033B">
        <w:rPr>
          <w:rFonts w:asciiTheme="majorBidi" w:hAnsiTheme="majorBidi" w:cstheme="majorBidi"/>
          <w:spacing w:val="-6"/>
          <w:szCs w:val="20"/>
        </w:rPr>
        <w:t xml:space="preserve"> </w:t>
      </w:r>
      <w:r w:rsidRPr="0037033B">
        <w:rPr>
          <w:rFonts w:asciiTheme="majorBidi" w:hAnsiTheme="majorBidi" w:cstheme="majorBidi"/>
          <w:szCs w:val="20"/>
        </w:rPr>
        <w:t>le</w:t>
      </w:r>
      <w:r w:rsidRPr="0037033B">
        <w:rPr>
          <w:rFonts w:asciiTheme="majorBidi" w:hAnsiTheme="majorBidi" w:cstheme="majorBidi"/>
          <w:spacing w:val="-7"/>
          <w:szCs w:val="20"/>
        </w:rPr>
        <w:t xml:space="preserve"> </w:t>
      </w:r>
      <w:r w:rsidRPr="0037033B">
        <w:rPr>
          <w:rFonts w:asciiTheme="majorBidi" w:hAnsiTheme="majorBidi" w:cstheme="majorBidi"/>
          <w:szCs w:val="20"/>
        </w:rPr>
        <w:t>Maître</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l’ouvrage</w:t>
      </w:r>
      <w:r w:rsidRPr="0037033B">
        <w:rPr>
          <w:rFonts w:asciiTheme="majorBidi" w:hAnsiTheme="majorBidi" w:cstheme="majorBidi"/>
          <w:spacing w:val="-7"/>
          <w:szCs w:val="20"/>
        </w:rPr>
        <w:t xml:space="preserve"> </w:t>
      </w:r>
      <w:r w:rsidRPr="0037033B">
        <w:rPr>
          <w:rFonts w:asciiTheme="majorBidi" w:hAnsiTheme="majorBidi" w:cstheme="majorBidi"/>
          <w:szCs w:val="20"/>
        </w:rPr>
        <w:t>ou</w:t>
      </w:r>
      <w:r w:rsidRPr="0037033B">
        <w:rPr>
          <w:rFonts w:asciiTheme="majorBidi" w:hAnsiTheme="majorBidi" w:cstheme="majorBidi"/>
          <w:spacing w:val="-7"/>
          <w:szCs w:val="20"/>
        </w:rPr>
        <w:t xml:space="preserve"> </w:t>
      </w:r>
      <w:r w:rsidRPr="0037033B">
        <w:rPr>
          <w:rFonts w:asciiTheme="majorBidi" w:hAnsiTheme="majorBidi" w:cstheme="majorBidi"/>
          <w:szCs w:val="20"/>
        </w:rPr>
        <w:t>son représentant.</w:t>
      </w:r>
    </w:p>
    <w:p w14:paraId="0AF00A73"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Propreté</w:t>
      </w:r>
    </w:p>
    <w:p w14:paraId="35CD9EF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proportion maximale de matières organiques susceptibles d'être éliminées par décantation suivant le processus de la norme AFNOR NFP 18301 ne devra pas dépasser un (1) pour cent. Les granulats doivent être lavés avant introduction dans la composition du béton.</w:t>
      </w:r>
    </w:p>
    <w:p w14:paraId="2C58449F"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Essais</w:t>
      </w:r>
    </w:p>
    <w:p w14:paraId="514D47E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Les essais à la charge de l'Entrepreneur comprendront :</w:t>
      </w:r>
    </w:p>
    <w:p w14:paraId="1CCC2EFA" w14:textId="3D7A069A" w:rsidR="00F472AE" w:rsidRPr="0037033B" w:rsidRDefault="00425623" w:rsidP="00F3565E">
      <w:pPr>
        <w:pStyle w:val="Paragraphedeliste"/>
        <w:widowControl w:val="0"/>
        <w:numPr>
          <w:ilvl w:val="0"/>
          <w:numId w:val="54"/>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Une</w:t>
      </w:r>
      <w:r w:rsidR="00F472AE" w:rsidRPr="0037033B">
        <w:rPr>
          <w:rFonts w:asciiTheme="majorBidi" w:hAnsiTheme="majorBidi" w:cstheme="majorBidi"/>
          <w:sz w:val="20"/>
          <w:szCs w:val="20"/>
          <w:lang w:val="fr-FR"/>
        </w:rPr>
        <w:t xml:space="preserve"> analyse granulométrique (Processus AFNOR) par 300</w:t>
      </w:r>
      <w:r w:rsidR="00F472AE" w:rsidRPr="0037033B">
        <w:rPr>
          <w:rFonts w:asciiTheme="majorBidi" w:hAnsiTheme="majorBidi" w:cstheme="majorBidi"/>
          <w:spacing w:val="-5"/>
          <w:sz w:val="20"/>
          <w:szCs w:val="20"/>
          <w:lang w:val="fr-FR"/>
        </w:rPr>
        <w:t xml:space="preserve"> </w:t>
      </w:r>
      <w:r w:rsidR="00F472AE" w:rsidRPr="0037033B">
        <w:rPr>
          <w:rFonts w:asciiTheme="majorBidi" w:hAnsiTheme="majorBidi" w:cstheme="majorBidi"/>
          <w:sz w:val="20"/>
          <w:szCs w:val="20"/>
          <w:lang w:val="fr-FR"/>
        </w:rPr>
        <w:t>m</w:t>
      </w:r>
      <w:r w:rsidR="00F472AE" w:rsidRPr="0037033B">
        <w:rPr>
          <w:rFonts w:asciiTheme="majorBidi" w:hAnsiTheme="majorBidi" w:cstheme="majorBidi"/>
          <w:sz w:val="20"/>
          <w:szCs w:val="20"/>
          <w:vertAlign w:val="superscript"/>
          <w:lang w:val="fr-FR"/>
        </w:rPr>
        <w:t>3</w:t>
      </w:r>
    </w:p>
    <w:p w14:paraId="6033004A" w14:textId="1F837823" w:rsidR="00F472AE" w:rsidRPr="0037033B" w:rsidRDefault="00425623" w:rsidP="00F3565E">
      <w:pPr>
        <w:pStyle w:val="Paragraphedeliste"/>
        <w:widowControl w:val="0"/>
        <w:numPr>
          <w:ilvl w:val="0"/>
          <w:numId w:val="54"/>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Un</w:t>
      </w:r>
      <w:r w:rsidR="00F472AE" w:rsidRPr="0037033B">
        <w:rPr>
          <w:rFonts w:asciiTheme="majorBidi" w:hAnsiTheme="majorBidi" w:cstheme="majorBidi"/>
          <w:sz w:val="20"/>
          <w:szCs w:val="20"/>
          <w:lang w:val="fr-FR"/>
        </w:rPr>
        <w:t xml:space="preserve"> essai de propreté (Processus AFNOR) par 300</w:t>
      </w:r>
      <w:r w:rsidR="00F472AE" w:rsidRPr="0037033B">
        <w:rPr>
          <w:rFonts w:asciiTheme="majorBidi" w:hAnsiTheme="majorBidi" w:cstheme="majorBidi"/>
          <w:spacing w:val="-2"/>
          <w:sz w:val="20"/>
          <w:szCs w:val="20"/>
          <w:lang w:val="fr-FR"/>
        </w:rPr>
        <w:t xml:space="preserve"> </w:t>
      </w:r>
      <w:r w:rsidR="00F472AE" w:rsidRPr="0037033B">
        <w:rPr>
          <w:rFonts w:asciiTheme="majorBidi" w:hAnsiTheme="majorBidi" w:cstheme="majorBidi"/>
          <w:sz w:val="20"/>
          <w:szCs w:val="20"/>
          <w:lang w:val="fr-FR"/>
        </w:rPr>
        <w:t>m</w:t>
      </w:r>
      <w:r w:rsidR="00F472AE" w:rsidRPr="0037033B">
        <w:rPr>
          <w:rFonts w:asciiTheme="majorBidi" w:hAnsiTheme="majorBidi" w:cstheme="majorBidi"/>
          <w:sz w:val="20"/>
          <w:szCs w:val="20"/>
          <w:vertAlign w:val="superscript"/>
          <w:lang w:val="fr-FR"/>
        </w:rPr>
        <w:t>3</w:t>
      </w:r>
    </w:p>
    <w:p w14:paraId="1F9EFE10" w14:textId="72029833" w:rsidR="00F472AE" w:rsidRPr="0037033B" w:rsidRDefault="00425623" w:rsidP="00F3565E">
      <w:pPr>
        <w:pStyle w:val="Paragraphedeliste"/>
        <w:widowControl w:val="0"/>
        <w:numPr>
          <w:ilvl w:val="0"/>
          <w:numId w:val="54"/>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Une</w:t>
      </w:r>
      <w:r w:rsidR="00F472AE" w:rsidRPr="0037033B">
        <w:rPr>
          <w:rFonts w:asciiTheme="majorBidi" w:hAnsiTheme="majorBidi" w:cstheme="majorBidi"/>
          <w:sz w:val="20"/>
          <w:szCs w:val="20"/>
          <w:lang w:val="fr-FR"/>
        </w:rPr>
        <w:t xml:space="preserve"> analyse chimique du matériau mettant en évidence notamment sa teneur en sulfates, sulfures et en matières organiques par nature de</w:t>
      </w:r>
      <w:r w:rsidR="00F472AE" w:rsidRPr="0037033B">
        <w:rPr>
          <w:rFonts w:asciiTheme="majorBidi" w:hAnsiTheme="majorBidi" w:cstheme="majorBidi"/>
          <w:spacing w:val="-7"/>
          <w:sz w:val="20"/>
          <w:szCs w:val="20"/>
          <w:lang w:val="fr-FR"/>
        </w:rPr>
        <w:t xml:space="preserve"> </w:t>
      </w:r>
      <w:r w:rsidR="00F472AE" w:rsidRPr="0037033B">
        <w:rPr>
          <w:rFonts w:asciiTheme="majorBidi" w:hAnsiTheme="majorBidi" w:cstheme="majorBidi"/>
          <w:sz w:val="20"/>
          <w:szCs w:val="20"/>
          <w:lang w:val="fr-FR"/>
        </w:rPr>
        <w:t>matériaux.</w:t>
      </w:r>
    </w:p>
    <w:p w14:paraId="318563DC" w14:textId="5827E4EB" w:rsidR="00F472AE" w:rsidRPr="0037033B" w:rsidRDefault="00425623" w:rsidP="00F3565E">
      <w:pPr>
        <w:pStyle w:val="Paragraphedeliste"/>
        <w:widowControl w:val="0"/>
        <w:numPr>
          <w:ilvl w:val="0"/>
          <w:numId w:val="54"/>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Chacun</w:t>
      </w:r>
      <w:r w:rsidR="00F472AE" w:rsidRPr="0037033B">
        <w:rPr>
          <w:rFonts w:asciiTheme="majorBidi" w:hAnsiTheme="majorBidi" w:cstheme="majorBidi"/>
          <w:sz w:val="20"/>
          <w:szCs w:val="20"/>
          <w:lang w:val="fr-FR"/>
        </w:rPr>
        <w:t xml:space="preserve"> de ces essais devra être effectué au moins une fois par mois d'activité du</w:t>
      </w:r>
      <w:r w:rsidR="00F472AE" w:rsidRPr="0037033B">
        <w:rPr>
          <w:rFonts w:asciiTheme="majorBidi" w:hAnsiTheme="majorBidi" w:cstheme="majorBidi"/>
          <w:spacing w:val="-17"/>
          <w:sz w:val="20"/>
          <w:szCs w:val="20"/>
          <w:lang w:val="fr-FR"/>
        </w:rPr>
        <w:t xml:space="preserve"> </w:t>
      </w:r>
      <w:r w:rsidR="00F472AE" w:rsidRPr="0037033B">
        <w:rPr>
          <w:rFonts w:asciiTheme="majorBidi" w:hAnsiTheme="majorBidi" w:cstheme="majorBidi"/>
          <w:sz w:val="20"/>
          <w:szCs w:val="20"/>
          <w:lang w:val="fr-FR"/>
        </w:rPr>
        <w:t>chantier.</w:t>
      </w:r>
    </w:p>
    <w:p w14:paraId="6554C3AA"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Réception</w:t>
      </w:r>
    </w:p>
    <w:p w14:paraId="7FE33B4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 cas de résultat négatif, les contre-essais se dérouleront de manière analogue que pour les sables.</w:t>
      </w:r>
    </w:p>
    <w:p w14:paraId="4B67046A" w14:textId="77777777" w:rsidR="00F472AE" w:rsidRPr="0037033B" w:rsidRDefault="00F472AE" w:rsidP="00F3565E">
      <w:pPr>
        <w:pStyle w:val="Titre2"/>
        <w:keepNext w:val="0"/>
        <w:keepLines w:val="0"/>
        <w:widowControl w:val="0"/>
        <w:numPr>
          <w:ilvl w:val="1"/>
          <w:numId w:val="88"/>
        </w:numPr>
        <w:autoSpaceDE w:val="0"/>
        <w:autoSpaceDN w:val="0"/>
        <w:spacing w:before="240" w:after="0"/>
        <w:ind w:hanging="436"/>
        <w:jc w:val="both"/>
        <w:rPr>
          <w:rFonts w:asciiTheme="majorBidi" w:hAnsiTheme="majorBidi" w:cstheme="majorBidi"/>
          <w:color w:val="auto"/>
          <w:sz w:val="20"/>
          <w:szCs w:val="20"/>
          <w:u w:val="single"/>
          <w:lang w:val="fr-FR"/>
        </w:rPr>
      </w:pPr>
      <w:bookmarkStart w:id="28" w:name="_Toc230522900"/>
      <w:bookmarkStart w:id="29" w:name="_Toc230540954"/>
      <w:r w:rsidRPr="0037033B">
        <w:rPr>
          <w:rFonts w:asciiTheme="majorBidi" w:hAnsiTheme="majorBidi" w:cstheme="majorBidi"/>
          <w:color w:val="auto"/>
          <w:sz w:val="20"/>
          <w:szCs w:val="20"/>
          <w:u w:val="single"/>
          <w:lang w:val="fr-FR"/>
        </w:rPr>
        <w:t>LIANTS HYDRAULIQUES</w:t>
      </w:r>
      <w:bookmarkEnd w:id="28"/>
      <w:bookmarkEnd w:id="29"/>
    </w:p>
    <w:p w14:paraId="4A2131B2"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Généralités</w:t>
      </w:r>
    </w:p>
    <w:p w14:paraId="767C55A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ciments entrant dans la composition des bétons seront :</w:t>
      </w:r>
    </w:p>
    <w:p w14:paraId="1AEFA9CA" w14:textId="77777777" w:rsidR="00F472AE" w:rsidRPr="0037033B" w:rsidRDefault="00F472AE" w:rsidP="00F3565E">
      <w:pPr>
        <w:pStyle w:val="Paragraphedeliste"/>
        <w:widowControl w:val="0"/>
        <w:numPr>
          <w:ilvl w:val="0"/>
          <w:numId w:val="55"/>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Ciment</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Portland</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(CEM</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I</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42.5</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N)</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pour</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les</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ouvrages</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en</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béton</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et</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béton</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armé,</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les</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planchers,</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les structures porteuses, les éléments préfabriqués en béton armé,</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etc.</w:t>
      </w:r>
    </w:p>
    <w:p w14:paraId="7751590F" w14:textId="77777777" w:rsidR="00F472AE" w:rsidRPr="0037033B" w:rsidRDefault="00F472AE" w:rsidP="00F3565E">
      <w:pPr>
        <w:pStyle w:val="Paragraphedeliste"/>
        <w:widowControl w:val="0"/>
        <w:numPr>
          <w:ilvl w:val="0"/>
          <w:numId w:val="55"/>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ciments doivent répondre à la norme NFP 15-301.</w:t>
      </w:r>
    </w:p>
    <w:p w14:paraId="06D29AE0"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Stockage de ciment</w:t>
      </w:r>
    </w:p>
    <w:p w14:paraId="588C31C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ciments seront stockés par nature et par classe, à l'abri des intempéries dans des conditions excluant tout risque d'éventrement des sacs ou de mélange des diverses qualités en stock.</w:t>
      </w:r>
    </w:p>
    <w:p w14:paraId="155DA3A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Chaque classe de ciment sera stockée dans un silo ou un magasin sec.</w:t>
      </w:r>
    </w:p>
    <w:p w14:paraId="445C6F7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Tout sac dont l'enveloppe serait avariée sera refusé. Le ciment qui présenterait des grumeaux sera rebuté.</w:t>
      </w:r>
    </w:p>
    <w:p w14:paraId="292D501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Aucun ciment ne sera conservé sur le chantier plus de 3 mois, mais il devra toujours y avoir sur le chantier une provision de ciment suffisante pour deux semaines de travail. Le ciment de chaque type sera utilisé par ordre d'arrivée de livraisons.</w:t>
      </w:r>
    </w:p>
    <w:p w14:paraId="4A659795"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Essais et analyses</w:t>
      </w:r>
    </w:p>
    <w:p w14:paraId="36750F3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Avant l'expédition de chaque lot en provenance des usines du fabricant, et si le Maître de l’ouvrage ou son représentant le demande, il sera délivré à ce dernier des certificats de fabrication déclarant que le ciment</w:t>
      </w:r>
      <w:r w:rsidRPr="0037033B">
        <w:rPr>
          <w:rFonts w:asciiTheme="majorBidi" w:hAnsiTheme="majorBidi" w:cstheme="majorBidi"/>
          <w:spacing w:val="-7"/>
          <w:szCs w:val="20"/>
        </w:rPr>
        <w:t xml:space="preserve"> </w:t>
      </w:r>
      <w:r w:rsidRPr="0037033B">
        <w:rPr>
          <w:rFonts w:asciiTheme="majorBidi" w:hAnsiTheme="majorBidi" w:cstheme="majorBidi"/>
          <w:szCs w:val="20"/>
        </w:rPr>
        <w:t>a</w:t>
      </w:r>
      <w:r w:rsidRPr="0037033B">
        <w:rPr>
          <w:rFonts w:asciiTheme="majorBidi" w:hAnsiTheme="majorBidi" w:cstheme="majorBidi"/>
          <w:spacing w:val="-6"/>
          <w:szCs w:val="20"/>
        </w:rPr>
        <w:t xml:space="preserve"> </w:t>
      </w:r>
      <w:r w:rsidRPr="0037033B">
        <w:rPr>
          <w:rFonts w:asciiTheme="majorBidi" w:hAnsiTheme="majorBidi" w:cstheme="majorBidi"/>
          <w:szCs w:val="20"/>
        </w:rPr>
        <w:t>été</w:t>
      </w:r>
      <w:r w:rsidRPr="0037033B">
        <w:rPr>
          <w:rFonts w:asciiTheme="majorBidi" w:hAnsiTheme="majorBidi" w:cstheme="majorBidi"/>
          <w:spacing w:val="-5"/>
          <w:szCs w:val="20"/>
        </w:rPr>
        <w:t xml:space="preserve"> </w:t>
      </w:r>
      <w:r w:rsidRPr="0037033B">
        <w:rPr>
          <w:rFonts w:asciiTheme="majorBidi" w:hAnsiTheme="majorBidi" w:cstheme="majorBidi"/>
          <w:szCs w:val="20"/>
        </w:rPr>
        <w:t>soumis</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5"/>
          <w:szCs w:val="20"/>
        </w:rPr>
        <w:t xml:space="preserve"> </w:t>
      </w:r>
      <w:r w:rsidRPr="0037033B">
        <w:rPr>
          <w:rFonts w:asciiTheme="majorBidi" w:hAnsiTheme="majorBidi" w:cstheme="majorBidi"/>
          <w:szCs w:val="20"/>
        </w:rPr>
        <w:t>des</w:t>
      </w:r>
      <w:r w:rsidRPr="0037033B">
        <w:rPr>
          <w:rFonts w:asciiTheme="majorBidi" w:hAnsiTheme="majorBidi" w:cstheme="majorBidi"/>
          <w:spacing w:val="-6"/>
          <w:szCs w:val="20"/>
        </w:rPr>
        <w:t xml:space="preserve"> </w:t>
      </w:r>
      <w:r w:rsidRPr="0037033B">
        <w:rPr>
          <w:rFonts w:asciiTheme="majorBidi" w:hAnsiTheme="majorBidi" w:cstheme="majorBidi"/>
          <w:szCs w:val="20"/>
        </w:rPr>
        <w:t>essais</w:t>
      </w:r>
      <w:r w:rsidRPr="0037033B">
        <w:rPr>
          <w:rFonts w:asciiTheme="majorBidi" w:hAnsiTheme="majorBidi" w:cstheme="majorBidi"/>
          <w:spacing w:val="-6"/>
          <w:szCs w:val="20"/>
        </w:rPr>
        <w:t xml:space="preserve"> </w:t>
      </w:r>
      <w:r w:rsidRPr="0037033B">
        <w:rPr>
          <w:rFonts w:asciiTheme="majorBidi" w:hAnsiTheme="majorBidi" w:cstheme="majorBidi"/>
          <w:szCs w:val="20"/>
        </w:rPr>
        <w:t>qui</w:t>
      </w:r>
      <w:r w:rsidRPr="0037033B">
        <w:rPr>
          <w:rFonts w:asciiTheme="majorBidi" w:hAnsiTheme="majorBidi" w:cstheme="majorBidi"/>
          <w:spacing w:val="-6"/>
          <w:szCs w:val="20"/>
        </w:rPr>
        <w:t xml:space="preserve"> </w:t>
      </w:r>
      <w:r w:rsidRPr="0037033B">
        <w:rPr>
          <w:rFonts w:asciiTheme="majorBidi" w:hAnsiTheme="majorBidi" w:cstheme="majorBidi"/>
          <w:szCs w:val="20"/>
        </w:rPr>
        <w:t>l'ont</w:t>
      </w:r>
      <w:r w:rsidRPr="0037033B">
        <w:rPr>
          <w:rFonts w:asciiTheme="majorBidi" w:hAnsiTheme="majorBidi" w:cstheme="majorBidi"/>
          <w:spacing w:val="-7"/>
          <w:szCs w:val="20"/>
        </w:rPr>
        <w:t xml:space="preserve"> </w:t>
      </w:r>
      <w:r w:rsidRPr="0037033B">
        <w:rPr>
          <w:rFonts w:asciiTheme="majorBidi" w:hAnsiTheme="majorBidi" w:cstheme="majorBidi"/>
          <w:szCs w:val="20"/>
        </w:rPr>
        <w:t>prouvé</w:t>
      </w:r>
      <w:r w:rsidRPr="0037033B">
        <w:rPr>
          <w:rFonts w:asciiTheme="majorBidi" w:hAnsiTheme="majorBidi" w:cstheme="majorBidi"/>
          <w:spacing w:val="-6"/>
          <w:szCs w:val="20"/>
        </w:rPr>
        <w:t xml:space="preserve"> </w:t>
      </w:r>
      <w:r w:rsidRPr="0037033B">
        <w:rPr>
          <w:rFonts w:asciiTheme="majorBidi" w:hAnsiTheme="majorBidi" w:cstheme="majorBidi"/>
          <w:szCs w:val="20"/>
        </w:rPr>
        <w:t>conforme</w:t>
      </w:r>
      <w:r w:rsidRPr="0037033B">
        <w:rPr>
          <w:rFonts w:asciiTheme="majorBidi" w:hAnsiTheme="majorBidi" w:cstheme="majorBidi"/>
          <w:spacing w:val="-6"/>
          <w:szCs w:val="20"/>
        </w:rPr>
        <w:t xml:space="preserve"> </w:t>
      </w:r>
      <w:r w:rsidRPr="0037033B">
        <w:rPr>
          <w:rFonts w:asciiTheme="majorBidi" w:hAnsiTheme="majorBidi" w:cstheme="majorBidi"/>
          <w:szCs w:val="20"/>
        </w:rPr>
        <w:t>aux</w:t>
      </w:r>
      <w:r w:rsidRPr="0037033B">
        <w:rPr>
          <w:rFonts w:asciiTheme="majorBidi" w:hAnsiTheme="majorBidi" w:cstheme="majorBidi"/>
          <w:spacing w:val="-7"/>
          <w:szCs w:val="20"/>
        </w:rPr>
        <w:t xml:space="preserve"> </w:t>
      </w:r>
      <w:r w:rsidRPr="0037033B">
        <w:rPr>
          <w:rFonts w:asciiTheme="majorBidi" w:hAnsiTheme="majorBidi" w:cstheme="majorBidi"/>
          <w:szCs w:val="20"/>
        </w:rPr>
        <w:t>exigences</w:t>
      </w:r>
      <w:r w:rsidRPr="0037033B">
        <w:rPr>
          <w:rFonts w:asciiTheme="majorBidi" w:hAnsiTheme="majorBidi" w:cstheme="majorBidi"/>
          <w:spacing w:val="-6"/>
          <w:szCs w:val="20"/>
        </w:rPr>
        <w:t xml:space="preserve"> </w:t>
      </w:r>
      <w:r w:rsidRPr="0037033B">
        <w:rPr>
          <w:rFonts w:asciiTheme="majorBidi" w:hAnsiTheme="majorBidi" w:cstheme="majorBidi"/>
          <w:szCs w:val="20"/>
        </w:rPr>
        <w:t>des</w:t>
      </w:r>
      <w:r w:rsidRPr="0037033B">
        <w:rPr>
          <w:rFonts w:asciiTheme="majorBidi" w:hAnsiTheme="majorBidi" w:cstheme="majorBidi"/>
          <w:spacing w:val="-5"/>
          <w:szCs w:val="20"/>
        </w:rPr>
        <w:t xml:space="preserve"> </w:t>
      </w:r>
      <w:r w:rsidRPr="0037033B">
        <w:rPr>
          <w:rFonts w:asciiTheme="majorBidi" w:hAnsiTheme="majorBidi" w:cstheme="majorBidi"/>
          <w:szCs w:val="20"/>
        </w:rPr>
        <w:t>normes</w:t>
      </w:r>
      <w:r w:rsidRPr="0037033B">
        <w:rPr>
          <w:rFonts w:asciiTheme="majorBidi" w:hAnsiTheme="majorBidi" w:cstheme="majorBidi"/>
          <w:spacing w:val="-6"/>
          <w:szCs w:val="20"/>
        </w:rPr>
        <w:t xml:space="preserve"> </w:t>
      </w:r>
      <w:r w:rsidRPr="0037033B">
        <w:rPr>
          <w:rFonts w:asciiTheme="majorBidi" w:hAnsiTheme="majorBidi" w:cstheme="majorBidi"/>
          <w:szCs w:val="20"/>
        </w:rPr>
        <w:t>appropriées.</w:t>
      </w:r>
      <w:r w:rsidRPr="0037033B">
        <w:rPr>
          <w:rFonts w:asciiTheme="majorBidi" w:hAnsiTheme="majorBidi" w:cstheme="majorBidi"/>
          <w:spacing w:val="-6"/>
          <w:szCs w:val="20"/>
        </w:rPr>
        <w:t xml:space="preserve"> </w:t>
      </w:r>
      <w:r w:rsidRPr="0037033B">
        <w:rPr>
          <w:rFonts w:asciiTheme="majorBidi" w:hAnsiTheme="majorBidi" w:cstheme="majorBidi"/>
          <w:szCs w:val="20"/>
        </w:rPr>
        <w:t>La date,</w:t>
      </w:r>
      <w:r w:rsidRPr="0037033B">
        <w:rPr>
          <w:rFonts w:asciiTheme="majorBidi" w:hAnsiTheme="majorBidi" w:cstheme="majorBidi"/>
          <w:spacing w:val="-8"/>
          <w:szCs w:val="20"/>
        </w:rPr>
        <w:t xml:space="preserve"> </w:t>
      </w:r>
      <w:r w:rsidRPr="0037033B">
        <w:rPr>
          <w:rFonts w:asciiTheme="majorBidi" w:hAnsiTheme="majorBidi" w:cstheme="majorBidi"/>
          <w:szCs w:val="20"/>
        </w:rPr>
        <w:t>la</w:t>
      </w:r>
      <w:r w:rsidRPr="0037033B">
        <w:rPr>
          <w:rFonts w:asciiTheme="majorBidi" w:hAnsiTheme="majorBidi" w:cstheme="majorBidi"/>
          <w:spacing w:val="-6"/>
          <w:szCs w:val="20"/>
        </w:rPr>
        <w:t xml:space="preserve"> </w:t>
      </w:r>
      <w:r w:rsidRPr="0037033B">
        <w:rPr>
          <w:rFonts w:asciiTheme="majorBidi" w:hAnsiTheme="majorBidi" w:cstheme="majorBidi"/>
          <w:szCs w:val="20"/>
        </w:rPr>
        <w:t>quantité</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ciment</w:t>
      </w:r>
      <w:r w:rsidRPr="0037033B">
        <w:rPr>
          <w:rFonts w:asciiTheme="majorBidi" w:hAnsiTheme="majorBidi" w:cstheme="majorBidi"/>
          <w:spacing w:val="-8"/>
          <w:szCs w:val="20"/>
        </w:rPr>
        <w:t xml:space="preserve"> </w:t>
      </w:r>
      <w:r w:rsidRPr="0037033B">
        <w:rPr>
          <w:rFonts w:asciiTheme="majorBidi" w:hAnsiTheme="majorBidi" w:cstheme="majorBidi"/>
          <w:szCs w:val="20"/>
        </w:rPr>
        <w:t>et</w:t>
      </w:r>
      <w:r w:rsidRPr="0037033B">
        <w:rPr>
          <w:rFonts w:asciiTheme="majorBidi" w:hAnsiTheme="majorBidi" w:cstheme="majorBidi"/>
          <w:spacing w:val="-8"/>
          <w:szCs w:val="20"/>
        </w:rPr>
        <w:t xml:space="preserve"> </w:t>
      </w:r>
      <w:r w:rsidRPr="0037033B">
        <w:rPr>
          <w:rFonts w:asciiTheme="majorBidi" w:hAnsiTheme="majorBidi" w:cstheme="majorBidi"/>
          <w:szCs w:val="20"/>
        </w:rPr>
        <w:t>le</w:t>
      </w:r>
      <w:r w:rsidRPr="0037033B">
        <w:rPr>
          <w:rFonts w:asciiTheme="majorBidi" w:hAnsiTheme="majorBidi" w:cstheme="majorBidi"/>
          <w:spacing w:val="-6"/>
          <w:szCs w:val="20"/>
        </w:rPr>
        <w:t xml:space="preserve"> </w:t>
      </w:r>
      <w:r w:rsidRPr="0037033B">
        <w:rPr>
          <w:rFonts w:asciiTheme="majorBidi" w:hAnsiTheme="majorBidi" w:cstheme="majorBidi"/>
          <w:szCs w:val="20"/>
        </w:rPr>
        <w:t>numéro</w:t>
      </w:r>
      <w:r w:rsidRPr="0037033B">
        <w:rPr>
          <w:rFonts w:asciiTheme="majorBidi" w:hAnsiTheme="majorBidi" w:cstheme="majorBidi"/>
          <w:spacing w:val="-7"/>
          <w:szCs w:val="20"/>
        </w:rPr>
        <w:t xml:space="preserve"> </w:t>
      </w:r>
      <w:r w:rsidRPr="0037033B">
        <w:rPr>
          <w:rFonts w:asciiTheme="majorBidi" w:hAnsiTheme="majorBidi" w:cstheme="majorBidi"/>
          <w:szCs w:val="20"/>
        </w:rPr>
        <w:t>du</w:t>
      </w:r>
      <w:r w:rsidRPr="0037033B">
        <w:rPr>
          <w:rFonts w:asciiTheme="majorBidi" w:hAnsiTheme="majorBidi" w:cstheme="majorBidi"/>
          <w:spacing w:val="-7"/>
          <w:szCs w:val="20"/>
        </w:rPr>
        <w:t xml:space="preserve"> </w:t>
      </w:r>
      <w:r w:rsidRPr="0037033B">
        <w:rPr>
          <w:rFonts w:asciiTheme="majorBidi" w:hAnsiTheme="majorBidi" w:cstheme="majorBidi"/>
          <w:szCs w:val="20"/>
        </w:rPr>
        <w:t>bon</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livraison</w:t>
      </w:r>
      <w:r w:rsidRPr="0037033B">
        <w:rPr>
          <w:rFonts w:asciiTheme="majorBidi" w:hAnsiTheme="majorBidi" w:cstheme="majorBidi"/>
          <w:spacing w:val="-7"/>
          <w:szCs w:val="20"/>
        </w:rPr>
        <w:t xml:space="preserve"> </w:t>
      </w:r>
      <w:r w:rsidRPr="0037033B">
        <w:rPr>
          <w:rFonts w:asciiTheme="majorBidi" w:hAnsiTheme="majorBidi" w:cstheme="majorBidi"/>
          <w:szCs w:val="20"/>
        </w:rPr>
        <w:t>appropriée</w:t>
      </w:r>
      <w:r w:rsidRPr="0037033B">
        <w:rPr>
          <w:rFonts w:asciiTheme="majorBidi" w:hAnsiTheme="majorBidi" w:cstheme="majorBidi"/>
          <w:spacing w:val="-6"/>
          <w:szCs w:val="20"/>
        </w:rPr>
        <w:t xml:space="preserve"> </w:t>
      </w:r>
      <w:r w:rsidRPr="0037033B">
        <w:rPr>
          <w:rFonts w:asciiTheme="majorBidi" w:hAnsiTheme="majorBidi" w:cstheme="majorBidi"/>
          <w:szCs w:val="20"/>
        </w:rPr>
        <w:t>devront</w:t>
      </w:r>
      <w:r w:rsidRPr="0037033B">
        <w:rPr>
          <w:rFonts w:asciiTheme="majorBidi" w:hAnsiTheme="majorBidi" w:cstheme="majorBidi"/>
          <w:spacing w:val="-7"/>
          <w:szCs w:val="20"/>
        </w:rPr>
        <w:t xml:space="preserve"> </w:t>
      </w:r>
      <w:r w:rsidRPr="0037033B">
        <w:rPr>
          <w:rFonts w:asciiTheme="majorBidi" w:hAnsiTheme="majorBidi" w:cstheme="majorBidi"/>
          <w:szCs w:val="20"/>
        </w:rPr>
        <w:t>être</w:t>
      </w:r>
      <w:r w:rsidRPr="0037033B">
        <w:rPr>
          <w:rFonts w:asciiTheme="majorBidi" w:hAnsiTheme="majorBidi" w:cstheme="majorBidi"/>
          <w:spacing w:val="-7"/>
          <w:szCs w:val="20"/>
        </w:rPr>
        <w:t xml:space="preserve"> </w:t>
      </w:r>
      <w:r w:rsidRPr="0037033B">
        <w:rPr>
          <w:rFonts w:asciiTheme="majorBidi" w:hAnsiTheme="majorBidi" w:cstheme="majorBidi"/>
          <w:szCs w:val="20"/>
        </w:rPr>
        <w:t>précisés.</w:t>
      </w:r>
      <w:r w:rsidRPr="0037033B">
        <w:rPr>
          <w:rFonts w:asciiTheme="majorBidi" w:hAnsiTheme="majorBidi" w:cstheme="majorBidi"/>
          <w:spacing w:val="-8"/>
          <w:szCs w:val="20"/>
        </w:rPr>
        <w:t xml:space="preserve"> </w:t>
      </w:r>
      <w:r w:rsidRPr="0037033B">
        <w:rPr>
          <w:rFonts w:asciiTheme="majorBidi" w:hAnsiTheme="majorBidi" w:cstheme="majorBidi"/>
          <w:szCs w:val="20"/>
        </w:rPr>
        <w:t>Maître</w:t>
      </w:r>
      <w:r w:rsidRPr="0037033B">
        <w:rPr>
          <w:rFonts w:asciiTheme="majorBidi" w:hAnsiTheme="majorBidi" w:cstheme="majorBidi"/>
          <w:spacing w:val="-6"/>
          <w:szCs w:val="20"/>
        </w:rPr>
        <w:t xml:space="preserve"> </w:t>
      </w:r>
      <w:r w:rsidRPr="0037033B">
        <w:rPr>
          <w:rFonts w:asciiTheme="majorBidi" w:hAnsiTheme="majorBidi" w:cstheme="majorBidi"/>
          <w:szCs w:val="20"/>
        </w:rPr>
        <w:t>de l’ouvrage ou son représentant sont en droit de refuser tout ciment à la suite d'essais complémentaires exécutés par lui-même ou dont il aura commandé l'exécution par des tiers nonobstant les certificats précités, auquel cas l'Entrepreneur enlèvera séance tenante tout ciment ainsi mis au</w:t>
      </w:r>
      <w:r w:rsidRPr="0037033B">
        <w:rPr>
          <w:rFonts w:asciiTheme="majorBidi" w:hAnsiTheme="majorBidi" w:cstheme="majorBidi"/>
          <w:spacing w:val="-19"/>
          <w:szCs w:val="20"/>
        </w:rPr>
        <w:t xml:space="preserve"> </w:t>
      </w:r>
      <w:r w:rsidRPr="0037033B">
        <w:rPr>
          <w:rFonts w:asciiTheme="majorBidi" w:hAnsiTheme="majorBidi" w:cstheme="majorBidi"/>
          <w:szCs w:val="20"/>
        </w:rPr>
        <w:t>rebut.</w:t>
      </w:r>
    </w:p>
    <w:p w14:paraId="43D4790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Après livraison d'un lot de ciment, et durant les heures de travail, le Maître de l’ouvrage ou son représentant</w:t>
      </w:r>
      <w:r w:rsidRPr="0037033B">
        <w:rPr>
          <w:rFonts w:asciiTheme="majorBidi" w:hAnsiTheme="majorBidi" w:cstheme="majorBidi"/>
          <w:spacing w:val="-5"/>
          <w:szCs w:val="20"/>
        </w:rPr>
        <w:t xml:space="preserve"> </w:t>
      </w:r>
      <w:r w:rsidRPr="0037033B">
        <w:rPr>
          <w:rFonts w:asciiTheme="majorBidi" w:hAnsiTheme="majorBidi" w:cstheme="majorBidi"/>
          <w:szCs w:val="20"/>
        </w:rPr>
        <w:t>auront</w:t>
      </w:r>
      <w:r w:rsidRPr="0037033B">
        <w:rPr>
          <w:rFonts w:asciiTheme="majorBidi" w:hAnsiTheme="majorBidi" w:cstheme="majorBidi"/>
          <w:spacing w:val="-4"/>
          <w:szCs w:val="20"/>
        </w:rPr>
        <w:t xml:space="preserve"> </w:t>
      </w:r>
      <w:r w:rsidRPr="0037033B">
        <w:rPr>
          <w:rFonts w:asciiTheme="majorBidi" w:hAnsiTheme="majorBidi" w:cstheme="majorBidi"/>
          <w:szCs w:val="20"/>
        </w:rPr>
        <w:t>accès</w:t>
      </w:r>
      <w:r w:rsidRPr="0037033B">
        <w:rPr>
          <w:rFonts w:asciiTheme="majorBidi" w:hAnsiTheme="majorBidi" w:cstheme="majorBidi"/>
          <w:spacing w:val="-4"/>
          <w:szCs w:val="20"/>
        </w:rPr>
        <w:t xml:space="preserve"> </w:t>
      </w:r>
      <w:r w:rsidRPr="0037033B">
        <w:rPr>
          <w:rFonts w:asciiTheme="majorBidi" w:hAnsiTheme="majorBidi" w:cstheme="majorBidi"/>
          <w:szCs w:val="20"/>
        </w:rPr>
        <w:t>aux</w:t>
      </w:r>
      <w:r w:rsidRPr="0037033B">
        <w:rPr>
          <w:rFonts w:asciiTheme="majorBidi" w:hAnsiTheme="majorBidi" w:cstheme="majorBidi"/>
          <w:spacing w:val="-4"/>
          <w:szCs w:val="20"/>
        </w:rPr>
        <w:t xml:space="preserve"> </w:t>
      </w:r>
      <w:r w:rsidRPr="0037033B">
        <w:rPr>
          <w:rFonts w:asciiTheme="majorBidi" w:hAnsiTheme="majorBidi" w:cstheme="majorBidi"/>
          <w:szCs w:val="20"/>
        </w:rPr>
        <w:t>magasins</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stockage</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ciment,</w:t>
      </w:r>
      <w:r w:rsidRPr="0037033B">
        <w:rPr>
          <w:rFonts w:asciiTheme="majorBidi" w:hAnsiTheme="majorBidi" w:cstheme="majorBidi"/>
          <w:spacing w:val="-5"/>
          <w:szCs w:val="20"/>
        </w:rPr>
        <w:t xml:space="preserve"> </w:t>
      </w:r>
      <w:r w:rsidRPr="0037033B">
        <w:rPr>
          <w:rFonts w:asciiTheme="majorBidi" w:hAnsiTheme="majorBidi" w:cstheme="majorBidi"/>
          <w:szCs w:val="20"/>
        </w:rPr>
        <w:t>et</w:t>
      </w:r>
      <w:r w:rsidRPr="0037033B">
        <w:rPr>
          <w:rFonts w:asciiTheme="majorBidi" w:hAnsiTheme="majorBidi" w:cstheme="majorBidi"/>
          <w:spacing w:val="-5"/>
          <w:szCs w:val="20"/>
        </w:rPr>
        <w:t xml:space="preserve"> </w:t>
      </w:r>
      <w:r w:rsidRPr="0037033B">
        <w:rPr>
          <w:rFonts w:asciiTheme="majorBidi" w:hAnsiTheme="majorBidi" w:cstheme="majorBidi"/>
          <w:szCs w:val="20"/>
        </w:rPr>
        <w:t>seront</w:t>
      </w:r>
      <w:r w:rsidRPr="0037033B">
        <w:rPr>
          <w:rFonts w:asciiTheme="majorBidi" w:hAnsiTheme="majorBidi" w:cstheme="majorBidi"/>
          <w:spacing w:val="-5"/>
          <w:szCs w:val="20"/>
        </w:rPr>
        <w:t xml:space="preserve"> </w:t>
      </w:r>
      <w:r w:rsidRPr="0037033B">
        <w:rPr>
          <w:rFonts w:asciiTheme="majorBidi" w:hAnsiTheme="majorBidi" w:cstheme="majorBidi"/>
          <w:szCs w:val="20"/>
        </w:rPr>
        <w:t>en</w:t>
      </w:r>
      <w:r w:rsidRPr="0037033B">
        <w:rPr>
          <w:rFonts w:asciiTheme="majorBidi" w:hAnsiTheme="majorBidi" w:cstheme="majorBidi"/>
          <w:spacing w:val="-4"/>
          <w:szCs w:val="20"/>
        </w:rPr>
        <w:t xml:space="preserve"> </w:t>
      </w:r>
      <w:r w:rsidRPr="0037033B">
        <w:rPr>
          <w:rFonts w:asciiTheme="majorBidi" w:hAnsiTheme="majorBidi" w:cstheme="majorBidi"/>
          <w:szCs w:val="20"/>
        </w:rPr>
        <w:t>droit</w:t>
      </w:r>
      <w:r w:rsidRPr="0037033B">
        <w:rPr>
          <w:rFonts w:asciiTheme="majorBidi" w:hAnsiTheme="majorBidi" w:cstheme="majorBidi"/>
          <w:spacing w:val="-5"/>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prélever</w:t>
      </w:r>
      <w:r w:rsidRPr="0037033B">
        <w:rPr>
          <w:rFonts w:asciiTheme="majorBidi" w:hAnsiTheme="majorBidi" w:cstheme="majorBidi"/>
          <w:spacing w:val="-3"/>
          <w:szCs w:val="20"/>
        </w:rPr>
        <w:t xml:space="preserve"> </w:t>
      </w:r>
      <w:r w:rsidRPr="0037033B">
        <w:rPr>
          <w:rFonts w:asciiTheme="majorBidi" w:hAnsiTheme="majorBidi" w:cstheme="majorBidi"/>
          <w:szCs w:val="20"/>
        </w:rPr>
        <w:t>d'autres échantillons en vue de l'exécution d'autres essais. D'après les résultats de ces essais, le Maître de l’ouvrage ou son représentant pourront le cas échéant refuser tout lot ou partie de lot qui ne correspondra</w:t>
      </w:r>
      <w:r w:rsidRPr="0037033B">
        <w:rPr>
          <w:rFonts w:asciiTheme="majorBidi" w:hAnsiTheme="majorBidi" w:cstheme="majorBidi"/>
          <w:spacing w:val="-18"/>
          <w:szCs w:val="20"/>
        </w:rPr>
        <w:t xml:space="preserve"> </w:t>
      </w:r>
      <w:r w:rsidRPr="0037033B">
        <w:rPr>
          <w:rFonts w:asciiTheme="majorBidi" w:hAnsiTheme="majorBidi" w:cstheme="majorBidi"/>
          <w:szCs w:val="20"/>
        </w:rPr>
        <w:t>pas</w:t>
      </w:r>
      <w:r w:rsidRPr="0037033B">
        <w:rPr>
          <w:rFonts w:asciiTheme="majorBidi" w:hAnsiTheme="majorBidi" w:cstheme="majorBidi"/>
          <w:spacing w:val="-16"/>
          <w:szCs w:val="20"/>
        </w:rPr>
        <w:t xml:space="preserve"> </w:t>
      </w:r>
      <w:r w:rsidRPr="0037033B">
        <w:rPr>
          <w:rFonts w:asciiTheme="majorBidi" w:hAnsiTheme="majorBidi" w:cstheme="majorBidi"/>
          <w:szCs w:val="20"/>
        </w:rPr>
        <w:t>aux</w:t>
      </w:r>
      <w:r w:rsidRPr="0037033B">
        <w:rPr>
          <w:rFonts w:asciiTheme="majorBidi" w:hAnsiTheme="majorBidi" w:cstheme="majorBidi"/>
          <w:spacing w:val="-16"/>
          <w:szCs w:val="20"/>
        </w:rPr>
        <w:t xml:space="preserve"> </w:t>
      </w:r>
      <w:r w:rsidRPr="0037033B">
        <w:rPr>
          <w:rFonts w:asciiTheme="majorBidi" w:hAnsiTheme="majorBidi" w:cstheme="majorBidi"/>
          <w:szCs w:val="20"/>
        </w:rPr>
        <w:t>normes</w:t>
      </w:r>
      <w:r w:rsidRPr="0037033B">
        <w:rPr>
          <w:rFonts w:asciiTheme="majorBidi" w:hAnsiTheme="majorBidi" w:cstheme="majorBidi"/>
          <w:spacing w:val="-16"/>
          <w:szCs w:val="20"/>
        </w:rPr>
        <w:t xml:space="preserve"> </w:t>
      </w:r>
      <w:r w:rsidRPr="0037033B">
        <w:rPr>
          <w:rFonts w:asciiTheme="majorBidi" w:hAnsiTheme="majorBidi" w:cstheme="majorBidi"/>
          <w:szCs w:val="20"/>
        </w:rPr>
        <w:t>appropriés,</w:t>
      </w:r>
      <w:r w:rsidRPr="0037033B">
        <w:rPr>
          <w:rFonts w:asciiTheme="majorBidi" w:hAnsiTheme="majorBidi" w:cstheme="majorBidi"/>
          <w:spacing w:val="-17"/>
          <w:szCs w:val="20"/>
        </w:rPr>
        <w:t xml:space="preserve"> </w:t>
      </w:r>
      <w:r w:rsidRPr="0037033B">
        <w:rPr>
          <w:rFonts w:asciiTheme="majorBidi" w:hAnsiTheme="majorBidi" w:cstheme="majorBidi"/>
          <w:szCs w:val="20"/>
        </w:rPr>
        <w:t>auquel</w:t>
      </w:r>
      <w:r w:rsidRPr="0037033B">
        <w:rPr>
          <w:rFonts w:asciiTheme="majorBidi" w:hAnsiTheme="majorBidi" w:cstheme="majorBidi"/>
          <w:spacing w:val="-17"/>
          <w:szCs w:val="20"/>
        </w:rPr>
        <w:t xml:space="preserve"> </w:t>
      </w:r>
      <w:r w:rsidRPr="0037033B">
        <w:rPr>
          <w:rFonts w:asciiTheme="majorBidi" w:hAnsiTheme="majorBidi" w:cstheme="majorBidi"/>
          <w:szCs w:val="20"/>
        </w:rPr>
        <w:t>cas</w:t>
      </w:r>
      <w:r w:rsidRPr="0037033B">
        <w:rPr>
          <w:rFonts w:asciiTheme="majorBidi" w:hAnsiTheme="majorBidi" w:cstheme="majorBidi"/>
          <w:spacing w:val="-16"/>
          <w:szCs w:val="20"/>
        </w:rPr>
        <w:t xml:space="preserve"> </w:t>
      </w:r>
      <w:r w:rsidRPr="0037033B">
        <w:rPr>
          <w:rFonts w:asciiTheme="majorBidi" w:hAnsiTheme="majorBidi" w:cstheme="majorBidi"/>
          <w:szCs w:val="20"/>
        </w:rPr>
        <w:t>ce</w:t>
      </w:r>
      <w:r w:rsidRPr="0037033B">
        <w:rPr>
          <w:rFonts w:asciiTheme="majorBidi" w:hAnsiTheme="majorBidi" w:cstheme="majorBidi"/>
          <w:spacing w:val="-17"/>
          <w:szCs w:val="20"/>
        </w:rPr>
        <w:t xml:space="preserve"> </w:t>
      </w:r>
      <w:r w:rsidRPr="0037033B">
        <w:rPr>
          <w:rFonts w:asciiTheme="majorBidi" w:hAnsiTheme="majorBidi" w:cstheme="majorBidi"/>
          <w:szCs w:val="20"/>
        </w:rPr>
        <w:t>ciment</w:t>
      </w:r>
      <w:r w:rsidRPr="0037033B">
        <w:rPr>
          <w:rFonts w:asciiTheme="majorBidi" w:hAnsiTheme="majorBidi" w:cstheme="majorBidi"/>
          <w:spacing w:val="-16"/>
          <w:szCs w:val="20"/>
        </w:rPr>
        <w:t xml:space="preserve"> </w:t>
      </w:r>
      <w:r w:rsidRPr="0037033B">
        <w:rPr>
          <w:rFonts w:asciiTheme="majorBidi" w:hAnsiTheme="majorBidi" w:cstheme="majorBidi"/>
          <w:szCs w:val="20"/>
        </w:rPr>
        <w:t>sera</w:t>
      </w:r>
      <w:r w:rsidRPr="0037033B">
        <w:rPr>
          <w:rFonts w:asciiTheme="majorBidi" w:hAnsiTheme="majorBidi" w:cstheme="majorBidi"/>
          <w:spacing w:val="-17"/>
          <w:szCs w:val="20"/>
        </w:rPr>
        <w:t xml:space="preserve"> </w:t>
      </w:r>
      <w:r w:rsidRPr="0037033B">
        <w:rPr>
          <w:rFonts w:asciiTheme="majorBidi" w:hAnsiTheme="majorBidi" w:cstheme="majorBidi"/>
          <w:szCs w:val="20"/>
        </w:rPr>
        <w:t>enlevé</w:t>
      </w:r>
      <w:r w:rsidRPr="0037033B">
        <w:rPr>
          <w:rFonts w:asciiTheme="majorBidi" w:hAnsiTheme="majorBidi" w:cstheme="majorBidi"/>
          <w:spacing w:val="-17"/>
          <w:szCs w:val="20"/>
        </w:rPr>
        <w:t xml:space="preserve"> </w:t>
      </w:r>
      <w:r w:rsidRPr="0037033B">
        <w:rPr>
          <w:rFonts w:asciiTheme="majorBidi" w:hAnsiTheme="majorBidi" w:cstheme="majorBidi"/>
          <w:szCs w:val="20"/>
        </w:rPr>
        <w:t>du</w:t>
      </w:r>
      <w:r w:rsidRPr="0037033B">
        <w:rPr>
          <w:rFonts w:asciiTheme="majorBidi" w:hAnsiTheme="majorBidi" w:cstheme="majorBidi"/>
          <w:spacing w:val="-17"/>
          <w:szCs w:val="20"/>
        </w:rPr>
        <w:t xml:space="preserve"> </w:t>
      </w:r>
      <w:r w:rsidRPr="0037033B">
        <w:rPr>
          <w:rFonts w:asciiTheme="majorBidi" w:hAnsiTheme="majorBidi" w:cstheme="majorBidi"/>
          <w:szCs w:val="20"/>
        </w:rPr>
        <w:t>chantier</w:t>
      </w:r>
      <w:r w:rsidRPr="0037033B">
        <w:rPr>
          <w:rFonts w:asciiTheme="majorBidi" w:hAnsiTheme="majorBidi" w:cstheme="majorBidi"/>
          <w:spacing w:val="-16"/>
          <w:szCs w:val="20"/>
        </w:rPr>
        <w:t xml:space="preserve"> </w:t>
      </w:r>
      <w:r w:rsidRPr="0037033B">
        <w:rPr>
          <w:rFonts w:asciiTheme="majorBidi" w:hAnsiTheme="majorBidi" w:cstheme="majorBidi"/>
          <w:szCs w:val="20"/>
        </w:rPr>
        <w:t>séance</w:t>
      </w:r>
      <w:r w:rsidRPr="0037033B">
        <w:rPr>
          <w:rFonts w:asciiTheme="majorBidi" w:hAnsiTheme="majorBidi" w:cstheme="majorBidi"/>
          <w:spacing w:val="-16"/>
          <w:szCs w:val="20"/>
        </w:rPr>
        <w:t xml:space="preserve"> </w:t>
      </w:r>
      <w:r w:rsidRPr="0037033B">
        <w:rPr>
          <w:rFonts w:asciiTheme="majorBidi" w:hAnsiTheme="majorBidi" w:cstheme="majorBidi"/>
          <w:szCs w:val="20"/>
        </w:rPr>
        <w:t>tenante.</w:t>
      </w:r>
    </w:p>
    <w:p w14:paraId="49340484" w14:textId="77777777" w:rsidR="00F472AE" w:rsidRPr="0037033B" w:rsidRDefault="00F472AE" w:rsidP="00F3565E">
      <w:pPr>
        <w:pStyle w:val="Titre2"/>
        <w:keepNext w:val="0"/>
        <w:keepLines w:val="0"/>
        <w:widowControl w:val="0"/>
        <w:numPr>
          <w:ilvl w:val="1"/>
          <w:numId w:val="88"/>
        </w:numPr>
        <w:autoSpaceDE w:val="0"/>
        <w:autoSpaceDN w:val="0"/>
        <w:spacing w:before="240" w:line="276" w:lineRule="auto"/>
        <w:ind w:hanging="436"/>
        <w:jc w:val="both"/>
        <w:rPr>
          <w:rFonts w:asciiTheme="majorBidi" w:hAnsiTheme="majorBidi" w:cstheme="majorBidi"/>
          <w:color w:val="auto"/>
          <w:sz w:val="20"/>
          <w:szCs w:val="20"/>
          <w:u w:val="single"/>
          <w:lang w:val="fr-FR"/>
        </w:rPr>
      </w:pPr>
      <w:bookmarkStart w:id="30" w:name="_Toc230522901"/>
      <w:bookmarkStart w:id="31" w:name="_Toc230540955"/>
      <w:r w:rsidRPr="0037033B">
        <w:rPr>
          <w:rFonts w:asciiTheme="majorBidi" w:hAnsiTheme="majorBidi" w:cstheme="majorBidi"/>
          <w:color w:val="auto"/>
          <w:sz w:val="20"/>
          <w:szCs w:val="20"/>
          <w:u w:val="single"/>
          <w:lang w:val="fr-FR"/>
        </w:rPr>
        <w:t>ADJUVANTS POUR BETON</w:t>
      </w:r>
      <w:bookmarkEnd w:id="30"/>
      <w:bookmarkEnd w:id="31"/>
    </w:p>
    <w:p w14:paraId="6B9E294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L’utilisation de plastifiant réducteur d’eau, d’hydrofuge de masse, d’entraîneur d’air ou d’autres adjuvants peut être autorisée par l’ingénieur. Les substances que l’entrepreneur peut en l’occurrence proposer</w:t>
      </w:r>
      <w:r w:rsidRPr="0037033B">
        <w:rPr>
          <w:rFonts w:asciiTheme="majorBidi" w:hAnsiTheme="majorBidi" w:cstheme="majorBidi"/>
          <w:spacing w:val="-18"/>
          <w:szCs w:val="20"/>
        </w:rPr>
        <w:t xml:space="preserve"> </w:t>
      </w:r>
      <w:r w:rsidRPr="0037033B">
        <w:rPr>
          <w:rFonts w:asciiTheme="majorBidi" w:hAnsiTheme="majorBidi" w:cstheme="majorBidi"/>
          <w:szCs w:val="20"/>
        </w:rPr>
        <w:t>d’utiliser,</w:t>
      </w:r>
      <w:r w:rsidRPr="0037033B">
        <w:rPr>
          <w:rFonts w:asciiTheme="majorBidi" w:hAnsiTheme="majorBidi" w:cstheme="majorBidi"/>
          <w:spacing w:val="-17"/>
          <w:szCs w:val="20"/>
        </w:rPr>
        <w:t xml:space="preserve"> </w:t>
      </w:r>
      <w:r w:rsidRPr="0037033B">
        <w:rPr>
          <w:rFonts w:asciiTheme="majorBidi" w:hAnsiTheme="majorBidi" w:cstheme="majorBidi"/>
          <w:szCs w:val="20"/>
        </w:rPr>
        <w:t>les</w:t>
      </w:r>
      <w:r w:rsidRPr="0037033B">
        <w:rPr>
          <w:rFonts w:asciiTheme="majorBidi" w:hAnsiTheme="majorBidi" w:cstheme="majorBidi"/>
          <w:spacing w:val="-16"/>
          <w:szCs w:val="20"/>
        </w:rPr>
        <w:t xml:space="preserve"> </w:t>
      </w:r>
      <w:r w:rsidRPr="0037033B">
        <w:rPr>
          <w:rFonts w:asciiTheme="majorBidi" w:hAnsiTheme="majorBidi" w:cstheme="majorBidi"/>
          <w:szCs w:val="20"/>
        </w:rPr>
        <w:t>proportions</w:t>
      </w:r>
      <w:r w:rsidRPr="0037033B">
        <w:rPr>
          <w:rFonts w:asciiTheme="majorBidi" w:hAnsiTheme="majorBidi" w:cstheme="majorBidi"/>
          <w:spacing w:val="-16"/>
          <w:szCs w:val="20"/>
        </w:rPr>
        <w:t xml:space="preserve"> </w:t>
      </w:r>
      <w:r w:rsidRPr="0037033B">
        <w:rPr>
          <w:rFonts w:asciiTheme="majorBidi" w:hAnsiTheme="majorBidi" w:cstheme="majorBidi"/>
          <w:szCs w:val="20"/>
        </w:rPr>
        <w:t>correspondantes</w:t>
      </w:r>
      <w:r w:rsidRPr="0037033B">
        <w:rPr>
          <w:rFonts w:asciiTheme="majorBidi" w:hAnsiTheme="majorBidi" w:cstheme="majorBidi"/>
          <w:spacing w:val="-16"/>
          <w:szCs w:val="20"/>
        </w:rPr>
        <w:t xml:space="preserve"> </w:t>
      </w:r>
      <w:r w:rsidRPr="0037033B">
        <w:rPr>
          <w:rFonts w:asciiTheme="majorBidi" w:hAnsiTheme="majorBidi" w:cstheme="majorBidi"/>
          <w:szCs w:val="20"/>
        </w:rPr>
        <w:t>et</w:t>
      </w:r>
      <w:r w:rsidRPr="0037033B">
        <w:rPr>
          <w:rFonts w:asciiTheme="majorBidi" w:hAnsiTheme="majorBidi" w:cstheme="majorBidi"/>
          <w:spacing w:val="-17"/>
          <w:szCs w:val="20"/>
        </w:rPr>
        <w:t xml:space="preserve"> </w:t>
      </w:r>
      <w:r w:rsidRPr="0037033B">
        <w:rPr>
          <w:rFonts w:asciiTheme="majorBidi" w:hAnsiTheme="majorBidi" w:cstheme="majorBidi"/>
          <w:szCs w:val="20"/>
        </w:rPr>
        <w:t>les</w:t>
      </w:r>
      <w:r w:rsidRPr="0037033B">
        <w:rPr>
          <w:rFonts w:asciiTheme="majorBidi" w:hAnsiTheme="majorBidi" w:cstheme="majorBidi"/>
          <w:spacing w:val="-16"/>
          <w:szCs w:val="20"/>
        </w:rPr>
        <w:t xml:space="preserve"> </w:t>
      </w:r>
      <w:r w:rsidRPr="0037033B">
        <w:rPr>
          <w:rFonts w:asciiTheme="majorBidi" w:hAnsiTheme="majorBidi" w:cstheme="majorBidi"/>
          <w:szCs w:val="20"/>
        </w:rPr>
        <w:t>méthodes</w:t>
      </w:r>
      <w:r w:rsidRPr="0037033B">
        <w:rPr>
          <w:rFonts w:asciiTheme="majorBidi" w:hAnsiTheme="majorBidi" w:cstheme="majorBidi"/>
          <w:spacing w:val="-17"/>
          <w:szCs w:val="20"/>
        </w:rPr>
        <w:t xml:space="preserve"> </w:t>
      </w:r>
      <w:r w:rsidRPr="0037033B">
        <w:rPr>
          <w:rFonts w:asciiTheme="majorBidi" w:hAnsiTheme="majorBidi" w:cstheme="majorBidi"/>
          <w:szCs w:val="20"/>
        </w:rPr>
        <w:t>d’introduction</w:t>
      </w:r>
      <w:r w:rsidRPr="0037033B">
        <w:rPr>
          <w:rFonts w:asciiTheme="majorBidi" w:hAnsiTheme="majorBidi" w:cstheme="majorBidi"/>
          <w:spacing w:val="-18"/>
          <w:szCs w:val="20"/>
        </w:rPr>
        <w:t xml:space="preserve"> </w:t>
      </w:r>
      <w:r w:rsidRPr="0037033B">
        <w:rPr>
          <w:rFonts w:asciiTheme="majorBidi" w:hAnsiTheme="majorBidi" w:cstheme="majorBidi"/>
          <w:szCs w:val="20"/>
        </w:rPr>
        <w:t>dans</w:t>
      </w:r>
      <w:r w:rsidRPr="0037033B">
        <w:rPr>
          <w:rFonts w:asciiTheme="majorBidi" w:hAnsiTheme="majorBidi" w:cstheme="majorBidi"/>
          <w:spacing w:val="-17"/>
          <w:szCs w:val="20"/>
        </w:rPr>
        <w:t xml:space="preserve"> </w:t>
      </w:r>
      <w:r w:rsidRPr="0037033B">
        <w:rPr>
          <w:rFonts w:asciiTheme="majorBidi" w:hAnsiTheme="majorBidi" w:cstheme="majorBidi"/>
          <w:szCs w:val="20"/>
        </w:rPr>
        <w:t>le</w:t>
      </w:r>
      <w:r w:rsidRPr="0037033B">
        <w:rPr>
          <w:rFonts w:asciiTheme="majorBidi" w:hAnsiTheme="majorBidi" w:cstheme="majorBidi"/>
          <w:spacing w:val="-17"/>
          <w:szCs w:val="20"/>
        </w:rPr>
        <w:t xml:space="preserve"> </w:t>
      </w:r>
      <w:r w:rsidRPr="0037033B">
        <w:rPr>
          <w:rFonts w:asciiTheme="majorBidi" w:hAnsiTheme="majorBidi" w:cstheme="majorBidi"/>
          <w:szCs w:val="20"/>
        </w:rPr>
        <w:t>béton</w:t>
      </w:r>
      <w:r w:rsidRPr="0037033B">
        <w:rPr>
          <w:rFonts w:asciiTheme="majorBidi" w:hAnsiTheme="majorBidi" w:cstheme="majorBidi"/>
          <w:spacing w:val="-18"/>
          <w:szCs w:val="20"/>
        </w:rPr>
        <w:t xml:space="preserve"> </w:t>
      </w:r>
      <w:r w:rsidRPr="0037033B">
        <w:rPr>
          <w:rFonts w:asciiTheme="majorBidi" w:hAnsiTheme="majorBidi" w:cstheme="majorBidi"/>
          <w:szCs w:val="20"/>
        </w:rPr>
        <w:t>doivent être soumises à l’ingénieur pour accord. Les dispositions nécessaires devront être prises au niveau de la centrale de dosage pour l’adjonction de ces</w:t>
      </w:r>
      <w:r w:rsidRPr="0037033B">
        <w:rPr>
          <w:rFonts w:asciiTheme="majorBidi" w:hAnsiTheme="majorBidi" w:cstheme="majorBidi"/>
          <w:spacing w:val="-6"/>
          <w:szCs w:val="20"/>
        </w:rPr>
        <w:t xml:space="preserve"> </w:t>
      </w:r>
      <w:r w:rsidRPr="0037033B">
        <w:rPr>
          <w:rFonts w:asciiTheme="majorBidi" w:hAnsiTheme="majorBidi" w:cstheme="majorBidi"/>
          <w:szCs w:val="20"/>
        </w:rPr>
        <w:t>produits.</w:t>
      </w:r>
    </w:p>
    <w:p w14:paraId="2DA23CC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4"/>
          <w:szCs w:val="20"/>
        </w:rPr>
        <w:t xml:space="preserve"> </w:t>
      </w:r>
      <w:r w:rsidRPr="0037033B">
        <w:rPr>
          <w:rFonts w:asciiTheme="majorBidi" w:hAnsiTheme="majorBidi" w:cstheme="majorBidi"/>
          <w:szCs w:val="20"/>
        </w:rPr>
        <w:t>adjuvants</w:t>
      </w:r>
      <w:r w:rsidRPr="0037033B">
        <w:rPr>
          <w:rFonts w:asciiTheme="majorBidi" w:hAnsiTheme="majorBidi" w:cstheme="majorBidi"/>
          <w:spacing w:val="-13"/>
          <w:szCs w:val="20"/>
        </w:rPr>
        <w:t xml:space="preserve"> </w:t>
      </w:r>
      <w:r w:rsidRPr="0037033B">
        <w:rPr>
          <w:rFonts w:asciiTheme="majorBidi" w:hAnsiTheme="majorBidi" w:cstheme="majorBidi"/>
          <w:szCs w:val="20"/>
        </w:rPr>
        <w:t>utilisés</w:t>
      </w:r>
      <w:r w:rsidRPr="0037033B">
        <w:rPr>
          <w:rFonts w:asciiTheme="majorBidi" w:hAnsiTheme="majorBidi" w:cstheme="majorBidi"/>
          <w:spacing w:val="-12"/>
          <w:szCs w:val="20"/>
        </w:rPr>
        <w:t xml:space="preserve"> </w:t>
      </w:r>
      <w:r w:rsidRPr="0037033B">
        <w:rPr>
          <w:rFonts w:asciiTheme="majorBidi" w:hAnsiTheme="majorBidi" w:cstheme="majorBidi"/>
          <w:szCs w:val="20"/>
        </w:rPr>
        <w:t>doivent</w:t>
      </w:r>
      <w:r w:rsidRPr="0037033B">
        <w:rPr>
          <w:rFonts w:asciiTheme="majorBidi" w:hAnsiTheme="majorBidi" w:cstheme="majorBidi"/>
          <w:spacing w:val="-14"/>
          <w:szCs w:val="20"/>
        </w:rPr>
        <w:t xml:space="preserve"> </w:t>
      </w:r>
      <w:r w:rsidRPr="0037033B">
        <w:rPr>
          <w:rFonts w:asciiTheme="majorBidi" w:hAnsiTheme="majorBidi" w:cstheme="majorBidi"/>
          <w:szCs w:val="20"/>
        </w:rPr>
        <w:t>répondre</w:t>
      </w:r>
      <w:r w:rsidRPr="0037033B">
        <w:rPr>
          <w:rFonts w:asciiTheme="majorBidi" w:hAnsiTheme="majorBidi" w:cstheme="majorBidi"/>
          <w:spacing w:val="-12"/>
          <w:szCs w:val="20"/>
        </w:rPr>
        <w:t xml:space="preserve"> </w:t>
      </w:r>
      <w:r w:rsidRPr="0037033B">
        <w:rPr>
          <w:rFonts w:asciiTheme="majorBidi" w:hAnsiTheme="majorBidi" w:cstheme="majorBidi"/>
          <w:szCs w:val="20"/>
        </w:rPr>
        <w:t>aux</w:t>
      </w:r>
      <w:r w:rsidRPr="0037033B">
        <w:rPr>
          <w:rFonts w:asciiTheme="majorBidi" w:hAnsiTheme="majorBidi" w:cstheme="majorBidi"/>
          <w:spacing w:val="-13"/>
          <w:szCs w:val="20"/>
        </w:rPr>
        <w:t xml:space="preserve"> </w:t>
      </w:r>
      <w:r w:rsidRPr="0037033B">
        <w:rPr>
          <w:rFonts w:asciiTheme="majorBidi" w:hAnsiTheme="majorBidi" w:cstheme="majorBidi"/>
          <w:szCs w:val="20"/>
        </w:rPr>
        <w:t>spécifications</w:t>
      </w:r>
      <w:r w:rsidRPr="0037033B">
        <w:rPr>
          <w:rFonts w:asciiTheme="majorBidi" w:hAnsiTheme="majorBidi" w:cstheme="majorBidi"/>
          <w:spacing w:val="-14"/>
          <w:szCs w:val="20"/>
        </w:rPr>
        <w:t xml:space="preserve"> </w:t>
      </w:r>
      <w:r w:rsidRPr="0037033B">
        <w:rPr>
          <w:rFonts w:asciiTheme="majorBidi" w:hAnsiTheme="majorBidi" w:cstheme="majorBidi"/>
          <w:szCs w:val="20"/>
        </w:rPr>
        <w:t>des</w:t>
      </w:r>
      <w:r w:rsidRPr="0037033B">
        <w:rPr>
          <w:rFonts w:asciiTheme="majorBidi" w:hAnsiTheme="majorBidi" w:cstheme="majorBidi"/>
          <w:spacing w:val="-12"/>
          <w:szCs w:val="20"/>
        </w:rPr>
        <w:t xml:space="preserve"> </w:t>
      </w:r>
      <w:r w:rsidRPr="0037033B">
        <w:rPr>
          <w:rFonts w:asciiTheme="majorBidi" w:hAnsiTheme="majorBidi" w:cstheme="majorBidi"/>
          <w:szCs w:val="20"/>
        </w:rPr>
        <w:t>normes</w:t>
      </w:r>
      <w:r w:rsidRPr="0037033B">
        <w:rPr>
          <w:rFonts w:asciiTheme="majorBidi" w:hAnsiTheme="majorBidi" w:cstheme="majorBidi"/>
          <w:spacing w:val="-3"/>
          <w:szCs w:val="20"/>
        </w:rPr>
        <w:t xml:space="preserve"> </w:t>
      </w:r>
      <w:r w:rsidRPr="0037033B">
        <w:rPr>
          <w:rFonts w:asciiTheme="majorBidi" w:hAnsiTheme="majorBidi" w:cstheme="majorBidi"/>
          <w:szCs w:val="20"/>
        </w:rPr>
        <w:t>NF</w:t>
      </w:r>
      <w:r w:rsidRPr="0037033B">
        <w:rPr>
          <w:rFonts w:asciiTheme="majorBidi" w:hAnsiTheme="majorBidi" w:cstheme="majorBidi"/>
          <w:spacing w:val="-4"/>
          <w:szCs w:val="20"/>
        </w:rPr>
        <w:t xml:space="preserve"> </w:t>
      </w:r>
      <w:r w:rsidRPr="0037033B">
        <w:rPr>
          <w:rFonts w:asciiTheme="majorBidi" w:hAnsiTheme="majorBidi" w:cstheme="majorBidi"/>
          <w:szCs w:val="20"/>
        </w:rPr>
        <w:t>P</w:t>
      </w:r>
      <w:r w:rsidRPr="0037033B">
        <w:rPr>
          <w:rFonts w:asciiTheme="majorBidi" w:hAnsiTheme="majorBidi" w:cstheme="majorBidi"/>
          <w:spacing w:val="-3"/>
          <w:szCs w:val="20"/>
        </w:rPr>
        <w:t xml:space="preserve"> </w:t>
      </w:r>
      <w:r w:rsidRPr="0037033B">
        <w:rPr>
          <w:rFonts w:asciiTheme="majorBidi" w:hAnsiTheme="majorBidi" w:cstheme="majorBidi"/>
          <w:szCs w:val="20"/>
        </w:rPr>
        <w:t>18-103,</w:t>
      </w:r>
      <w:r w:rsidRPr="0037033B">
        <w:rPr>
          <w:rFonts w:asciiTheme="majorBidi" w:hAnsiTheme="majorBidi" w:cstheme="majorBidi"/>
          <w:spacing w:val="-14"/>
          <w:szCs w:val="20"/>
        </w:rPr>
        <w:t xml:space="preserve"> </w:t>
      </w:r>
      <w:r w:rsidRPr="0037033B">
        <w:rPr>
          <w:rFonts w:asciiTheme="majorBidi" w:hAnsiTheme="majorBidi" w:cstheme="majorBidi"/>
          <w:szCs w:val="20"/>
        </w:rPr>
        <w:t>NF</w:t>
      </w:r>
      <w:r w:rsidRPr="0037033B">
        <w:rPr>
          <w:rFonts w:asciiTheme="majorBidi" w:hAnsiTheme="majorBidi" w:cstheme="majorBidi"/>
          <w:spacing w:val="-2"/>
          <w:szCs w:val="20"/>
        </w:rPr>
        <w:t xml:space="preserve"> </w:t>
      </w:r>
      <w:r w:rsidRPr="0037033B">
        <w:rPr>
          <w:rFonts w:asciiTheme="majorBidi" w:hAnsiTheme="majorBidi" w:cstheme="majorBidi"/>
          <w:szCs w:val="20"/>
        </w:rPr>
        <w:t>P</w:t>
      </w:r>
      <w:r w:rsidRPr="0037033B">
        <w:rPr>
          <w:rFonts w:asciiTheme="majorBidi" w:hAnsiTheme="majorBidi" w:cstheme="majorBidi"/>
          <w:spacing w:val="-4"/>
          <w:szCs w:val="20"/>
        </w:rPr>
        <w:t xml:space="preserve"> </w:t>
      </w:r>
      <w:r w:rsidRPr="0037033B">
        <w:rPr>
          <w:rFonts w:asciiTheme="majorBidi" w:hAnsiTheme="majorBidi" w:cstheme="majorBidi"/>
          <w:szCs w:val="20"/>
        </w:rPr>
        <w:t>18-331</w:t>
      </w:r>
      <w:r w:rsidRPr="0037033B">
        <w:rPr>
          <w:rFonts w:asciiTheme="majorBidi" w:hAnsiTheme="majorBidi" w:cstheme="majorBidi"/>
          <w:spacing w:val="-13"/>
          <w:szCs w:val="20"/>
        </w:rPr>
        <w:t xml:space="preserve"> </w:t>
      </w:r>
      <w:r w:rsidRPr="0037033B">
        <w:rPr>
          <w:rFonts w:asciiTheme="majorBidi" w:hAnsiTheme="majorBidi" w:cstheme="majorBidi"/>
          <w:szCs w:val="20"/>
        </w:rPr>
        <w:t>à</w:t>
      </w:r>
      <w:r w:rsidRPr="0037033B">
        <w:rPr>
          <w:rFonts w:asciiTheme="majorBidi" w:hAnsiTheme="majorBidi" w:cstheme="majorBidi"/>
          <w:spacing w:val="-14"/>
          <w:szCs w:val="20"/>
        </w:rPr>
        <w:t xml:space="preserve"> </w:t>
      </w:r>
      <w:r w:rsidRPr="0037033B">
        <w:rPr>
          <w:rFonts w:asciiTheme="majorBidi" w:hAnsiTheme="majorBidi" w:cstheme="majorBidi"/>
          <w:szCs w:val="20"/>
        </w:rPr>
        <w:t>338 et</w:t>
      </w:r>
      <w:r w:rsidRPr="0037033B">
        <w:rPr>
          <w:rFonts w:asciiTheme="majorBidi" w:hAnsiTheme="majorBidi" w:cstheme="majorBidi"/>
          <w:spacing w:val="20"/>
          <w:szCs w:val="20"/>
        </w:rPr>
        <w:t xml:space="preserve"> </w:t>
      </w:r>
      <w:r w:rsidRPr="0037033B">
        <w:rPr>
          <w:rFonts w:asciiTheme="majorBidi" w:hAnsiTheme="majorBidi" w:cstheme="majorBidi"/>
          <w:szCs w:val="20"/>
        </w:rPr>
        <w:t>bénéficier</w:t>
      </w:r>
      <w:r w:rsidRPr="0037033B">
        <w:rPr>
          <w:rFonts w:asciiTheme="majorBidi" w:hAnsiTheme="majorBidi" w:cstheme="majorBidi"/>
          <w:spacing w:val="18"/>
          <w:szCs w:val="20"/>
        </w:rPr>
        <w:t xml:space="preserve"> </w:t>
      </w:r>
      <w:r w:rsidRPr="0037033B">
        <w:rPr>
          <w:rFonts w:asciiTheme="majorBidi" w:hAnsiTheme="majorBidi" w:cstheme="majorBidi"/>
          <w:szCs w:val="20"/>
        </w:rPr>
        <w:t>d'un</w:t>
      </w:r>
      <w:r w:rsidRPr="0037033B">
        <w:rPr>
          <w:rFonts w:asciiTheme="majorBidi" w:hAnsiTheme="majorBidi" w:cstheme="majorBidi"/>
          <w:spacing w:val="21"/>
          <w:szCs w:val="20"/>
        </w:rPr>
        <w:t xml:space="preserve"> </w:t>
      </w:r>
      <w:r w:rsidRPr="0037033B">
        <w:rPr>
          <w:rFonts w:asciiTheme="majorBidi" w:hAnsiTheme="majorBidi" w:cstheme="majorBidi"/>
          <w:szCs w:val="20"/>
        </w:rPr>
        <w:t>droit</w:t>
      </w:r>
      <w:r w:rsidRPr="0037033B">
        <w:rPr>
          <w:rFonts w:asciiTheme="majorBidi" w:hAnsiTheme="majorBidi" w:cstheme="majorBidi"/>
          <w:spacing w:val="19"/>
          <w:szCs w:val="20"/>
        </w:rPr>
        <w:t xml:space="preserve"> </w:t>
      </w:r>
      <w:r w:rsidRPr="0037033B">
        <w:rPr>
          <w:rFonts w:asciiTheme="majorBidi" w:hAnsiTheme="majorBidi" w:cstheme="majorBidi"/>
          <w:szCs w:val="20"/>
        </w:rPr>
        <w:t>d'usage</w:t>
      </w:r>
      <w:r w:rsidRPr="0037033B">
        <w:rPr>
          <w:rFonts w:asciiTheme="majorBidi" w:hAnsiTheme="majorBidi" w:cstheme="majorBidi"/>
          <w:spacing w:val="21"/>
          <w:szCs w:val="20"/>
        </w:rPr>
        <w:t xml:space="preserve"> </w:t>
      </w:r>
      <w:r w:rsidRPr="0037033B">
        <w:rPr>
          <w:rFonts w:asciiTheme="majorBidi" w:hAnsiTheme="majorBidi" w:cstheme="majorBidi"/>
          <w:szCs w:val="20"/>
        </w:rPr>
        <w:t>de</w:t>
      </w:r>
      <w:r w:rsidRPr="0037033B">
        <w:rPr>
          <w:rFonts w:asciiTheme="majorBidi" w:hAnsiTheme="majorBidi" w:cstheme="majorBidi"/>
          <w:spacing w:val="20"/>
          <w:szCs w:val="20"/>
        </w:rPr>
        <w:t xml:space="preserve"> </w:t>
      </w:r>
      <w:r w:rsidRPr="0037033B">
        <w:rPr>
          <w:rFonts w:asciiTheme="majorBidi" w:hAnsiTheme="majorBidi" w:cstheme="majorBidi"/>
          <w:szCs w:val="20"/>
        </w:rPr>
        <w:t>la</w:t>
      </w:r>
      <w:r w:rsidRPr="0037033B">
        <w:rPr>
          <w:rFonts w:asciiTheme="majorBidi" w:hAnsiTheme="majorBidi" w:cstheme="majorBidi"/>
          <w:spacing w:val="20"/>
          <w:szCs w:val="20"/>
        </w:rPr>
        <w:t xml:space="preserve"> </w:t>
      </w:r>
      <w:r w:rsidRPr="0037033B">
        <w:rPr>
          <w:rFonts w:asciiTheme="majorBidi" w:hAnsiTheme="majorBidi" w:cstheme="majorBidi"/>
          <w:szCs w:val="20"/>
        </w:rPr>
        <w:t>marque</w:t>
      </w:r>
      <w:r w:rsidRPr="0037033B">
        <w:rPr>
          <w:rFonts w:asciiTheme="majorBidi" w:hAnsiTheme="majorBidi" w:cstheme="majorBidi"/>
          <w:spacing w:val="-2"/>
          <w:szCs w:val="20"/>
        </w:rPr>
        <w:t xml:space="preserve"> </w:t>
      </w:r>
      <w:r w:rsidRPr="0037033B">
        <w:rPr>
          <w:rFonts w:asciiTheme="majorBidi" w:hAnsiTheme="majorBidi" w:cstheme="majorBidi"/>
          <w:szCs w:val="20"/>
        </w:rPr>
        <w:t>NF</w:t>
      </w:r>
      <w:r w:rsidRPr="0037033B">
        <w:rPr>
          <w:rFonts w:asciiTheme="majorBidi" w:hAnsiTheme="majorBidi" w:cstheme="majorBidi"/>
          <w:spacing w:val="19"/>
          <w:szCs w:val="20"/>
        </w:rPr>
        <w:t xml:space="preserve"> </w:t>
      </w:r>
      <w:r w:rsidRPr="0037033B">
        <w:rPr>
          <w:rFonts w:asciiTheme="majorBidi" w:hAnsiTheme="majorBidi" w:cstheme="majorBidi"/>
          <w:szCs w:val="20"/>
        </w:rPr>
        <w:t>ou</w:t>
      </w:r>
      <w:r w:rsidRPr="0037033B">
        <w:rPr>
          <w:rFonts w:asciiTheme="majorBidi" w:hAnsiTheme="majorBidi" w:cstheme="majorBidi"/>
          <w:spacing w:val="19"/>
          <w:szCs w:val="20"/>
        </w:rPr>
        <w:t xml:space="preserve"> </w:t>
      </w:r>
      <w:r w:rsidRPr="0037033B">
        <w:rPr>
          <w:rFonts w:asciiTheme="majorBidi" w:hAnsiTheme="majorBidi" w:cstheme="majorBidi"/>
          <w:szCs w:val="20"/>
        </w:rPr>
        <w:t>être</w:t>
      </w:r>
      <w:r w:rsidRPr="0037033B">
        <w:rPr>
          <w:rFonts w:asciiTheme="majorBidi" w:hAnsiTheme="majorBidi" w:cstheme="majorBidi"/>
          <w:spacing w:val="20"/>
          <w:szCs w:val="20"/>
        </w:rPr>
        <w:t xml:space="preserve"> </w:t>
      </w:r>
      <w:r w:rsidRPr="0037033B">
        <w:rPr>
          <w:rFonts w:asciiTheme="majorBidi" w:hAnsiTheme="majorBidi" w:cstheme="majorBidi"/>
          <w:szCs w:val="20"/>
        </w:rPr>
        <w:t>choisis</w:t>
      </w:r>
      <w:r w:rsidRPr="0037033B">
        <w:rPr>
          <w:rFonts w:asciiTheme="majorBidi" w:hAnsiTheme="majorBidi" w:cstheme="majorBidi"/>
          <w:spacing w:val="20"/>
          <w:szCs w:val="20"/>
        </w:rPr>
        <w:t xml:space="preserve"> </w:t>
      </w:r>
      <w:r w:rsidRPr="0037033B">
        <w:rPr>
          <w:rFonts w:asciiTheme="majorBidi" w:hAnsiTheme="majorBidi" w:cstheme="majorBidi"/>
          <w:szCs w:val="20"/>
        </w:rPr>
        <w:t>parmi</w:t>
      </w:r>
      <w:r w:rsidRPr="0037033B">
        <w:rPr>
          <w:rFonts w:asciiTheme="majorBidi" w:hAnsiTheme="majorBidi" w:cstheme="majorBidi"/>
          <w:spacing w:val="19"/>
          <w:szCs w:val="20"/>
        </w:rPr>
        <w:t xml:space="preserve"> </w:t>
      </w:r>
      <w:r w:rsidRPr="0037033B">
        <w:rPr>
          <w:rFonts w:asciiTheme="majorBidi" w:hAnsiTheme="majorBidi" w:cstheme="majorBidi"/>
          <w:szCs w:val="20"/>
        </w:rPr>
        <w:t>ceux</w:t>
      </w:r>
      <w:r w:rsidRPr="0037033B">
        <w:rPr>
          <w:rFonts w:asciiTheme="majorBidi" w:hAnsiTheme="majorBidi" w:cstheme="majorBidi"/>
          <w:spacing w:val="19"/>
          <w:szCs w:val="20"/>
        </w:rPr>
        <w:t xml:space="preserve"> </w:t>
      </w:r>
      <w:r w:rsidRPr="0037033B">
        <w:rPr>
          <w:rFonts w:asciiTheme="majorBidi" w:hAnsiTheme="majorBidi" w:cstheme="majorBidi"/>
          <w:szCs w:val="20"/>
        </w:rPr>
        <w:t>figurant</w:t>
      </w:r>
      <w:r w:rsidRPr="0037033B">
        <w:rPr>
          <w:rFonts w:asciiTheme="majorBidi" w:hAnsiTheme="majorBidi" w:cstheme="majorBidi"/>
          <w:spacing w:val="20"/>
          <w:szCs w:val="20"/>
        </w:rPr>
        <w:t xml:space="preserve"> </w:t>
      </w:r>
      <w:r w:rsidRPr="0037033B">
        <w:rPr>
          <w:rFonts w:asciiTheme="majorBidi" w:hAnsiTheme="majorBidi" w:cstheme="majorBidi"/>
          <w:szCs w:val="20"/>
        </w:rPr>
        <w:t>sur</w:t>
      </w:r>
      <w:r w:rsidRPr="0037033B">
        <w:rPr>
          <w:rFonts w:asciiTheme="majorBidi" w:hAnsiTheme="majorBidi" w:cstheme="majorBidi"/>
          <w:spacing w:val="20"/>
          <w:szCs w:val="20"/>
        </w:rPr>
        <w:t xml:space="preserve"> </w:t>
      </w:r>
      <w:r w:rsidRPr="0037033B">
        <w:rPr>
          <w:rFonts w:asciiTheme="majorBidi" w:hAnsiTheme="majorBidi" w:cstheme="majorBidi"/>
          <w:szCs w:val="20"/>
        </w:rPr>
        <w:t>la</w:t>
      </w:r>
      <w:r w:rsidRPr="0037033B">
        <w:rPr>
          <w:rFonts w:asciiTheme="majorBidi" w:hAnsiTheme="majorBidi" w:cstheme="majorBidi"/>
          <w:spacing w:val="20"/>
          <w:szCs w:val="20"/>
        </w:rPr>
        <w:t xml:space="preserve"> </w:t>
      </w:r>
      <w:r w:rsidRPr="0037033B">
        <w:rPr>
          <w:rFonts w:asciiTheme="majorBidi" w:hAnsiTheme="majorBidi" w:cstheme="majorBidi"/>
          <w:szCs w:val="20"/>
        </w:rPr>
        <w:t>liste</w:t>
      </w:r>
      <w:r w:rsidRPr="0037033B">
        <w:rPr>
          <w:rFonts w:asciiTheme="majorBidi" w:hAnsiTheme="majorBidi" w:cstheme="majorBidi"/>
          <w:spacing w:val="20"/>
          <w:szCs w:val="20"/>
        </w:rPr>
        <w:t xml:space="preserve"> </w:t>
      </w:r>
      <w:r w:rsidRPr="0037033B">
        <w:rPr>
          <w:rFonts w:asciiTheme="majorBidi" w:hAnsiTheme="majorBidi" w:cstheme="majorBidi"/>
          <w:szCs w:val="20"/>
        </w:rPr>
        <w:t>des adjuvants établie par la Commission Permanente des Liants Hydrauliques et des Adjuvants du Béton (COPLA).</w:t>
      </w:r>
    </w:p>
    <w:p w14:paraId="440313F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L'emploi de chlorure de calcium et d'adjuvants chlorés n'est autorisé que dans les limites prévues par le DTU n° </w:t>
      </w:r>
      <w:r w:rsidRPr="0037033B">
        <w:rPr>
          <w:rFonts w:asciiTheme="majorBidi" w:hAnsiTheme="majorBidi" w:cstheme="majorBidi"/>
          <w:szCs w:val="20"/>
        </w:rPr>
        <w:lastRenderedPageBreak/>
        <w:t>21.4 « Prescriptions techniques concernant l'utilisation du chlorure de calcium et des adjuvants contenant des chlorures dans la confection des coulis, mortiers et bétons ».</w:t>
      </w:r>
    </w:p>
    <w:p w14:paraId="4522750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coût de l’utilisation de tels adjuvants dans le cas où celle-ci serait autorisée par l’ingénieur est considéré</w:t>
      </w:r>
      <w:r w:rsidRPr="0037033B">
        <w:rPr>
          <w:rFonts w:asciiTheme="majorBidi" w:hAnsiTheme="majorBidi" w:cstheme="majorBidi"/>
          <w:spacing w:val="-14"/>
          <w:szCs w:val="20"/>
        </w:rPr>
        <w:t xml:space="preserve"> </w:t>
      </w:r>
      <w:r w:rsidRPr="0037033B">
        <w:rPr>
          <w:rFonts w:asciiTheme="majorBidi" w:hAnsiTheme="majorBidi" w:cstheme="majorBidi"/>
          <w:szCs w:val="20"/>
        </w:rPr>
        <w:t>comme</w:t>
      </w:r>
      <w:r w:rsidRPr="0037033B">
        <w:rPr>
          <w:rFonts w:asciiTheme="majorBidi" w:hAnsiTheme="majorBidi" w:cstheme="majorBidi"/>
          <w:spacing w:val="-12"/>
          <w:szCs w:val="20"/>
        </w:rPr>
        <w:t xml:space="preserve"> </w:t>
      </w:r>
      <w:r w:rsidRPr="0037033B">
        <w:rPr>
          <w:rFonts w:asciiTheme="majorBidi" w:hAnsiTheme="majorBidi" w:cstheme="majorBidi"/>
          <w:szCs w:val="20"/>
        </w:rPr>
        <w:t>ayant</w:t>
      </w:r>
      <w:r w:rsidRPr="0037033B">
        <w:rPr>
          <w:rFonts w:asciiTheme="majorBidi" w:hAnsiTheme="majorBidi" w:cstheme="majorBidi"/>
          <w:spacing w:val="-13"/>
          <w:szCs w:val="20"/>
        </w:rPr>
        <w:t xml:space="preserve"> </w:t>
      </w:r>
      <w:r w:rsidRPr="0037033B">
        <w:rPr>
          <w:rFonts w:asciiTheme="majorBidi" w:hAnsiTheme="majorBidi" w:cstheme="majorBidi"/>
          <w:szCs w:val="20"/>
        </w:rPr>
        <w:t>été</w:t>
      </w:r>
      <w:r w:rsidRPr="0037033B">
        <w:rPr>
          <w:rFonts w:asciiTheme="majorBidi" w:hAnsiTheme="majorBidi" w:cstheme="majorBidi"/>
          <w:spacing w:val="-12"/>
          <w:szCs w:val="20"/>
        </w:rPr>
        <w:t xml:space="preserve"> </w:t>
      </w:r>
      <w:r w:rsidRPr="0037033B">
        <w:rPr>
          <w:rFonts w:asciiTheme="majorBidi" w:hAnsiTheme="majorBidi" w:cstheme="majorBidi"/>
          <w:szCs w:val="20"/>
        </w:rPr>
        <w:t>prévu</w:t>
      </w:r>
      <w:r w:rsidRPr="0037033B">
        <w:rPr>
          <w:rFonts w:asciiTheme="majorBidi" w:hAnsiTheme="majorBidi" w:cstheme="majorBidi"/>
          <w:spacing w:val="-13"/>
          <w:szCs w:val="20"/>
        </w:rPr>
        <w:t xml:space="preserve"> </w:t>
      </w:r>
      <w:r w:rsidRPr="0037033B">
        <w:rPr>
          <w:rFonts w:asciiTheme="majorBidi" w:hAnsiTheme="majorBidi" w:cstheme="majorBidi"/>
          <w:szCs w:val="20"/>
        </w:rPr>
        <w:t>par</w:t>
      </w:r>
      <w:r w:rsidRPr="0037033B">
        <w:rPr>
          <w:rFonts w:asciiTheme="majorBidi" w:hAnsiTheme="majorBidi" w:cstheme="majorBidi"/>
          <w:spacing w:val="-12"/>
          <w:szCs w:val="20"/>
        </w:rPr>
        <w:t xml:space="preserve"> </w:t>
      </w:r>
      <w:r w:rsidRPr="0037033B">
        <w:rPr>
          <w:rFonts w:asciiTheme="majorBidi" w:hAnsiTheme="majorBidi" w:cstheme="majorBidi"/>
          <w:szCs w:val="20"/>
        </w:rPr>
        <w:t>l’Entrepreneur</w:t>
      </w:r>
      <w:r w:rsidRPr="0037033B">
        <w:rPr>
          <w:rFonts w:asciiTheme="majorBidi" w:hAnsiTheme="majorBidi" w:cstheme="majorBidi"/>
          <w:spacing w:val="-13"/>
          <w:szCs w:val="20"/>
        </w:rPr>
        <w:t xml:space="preserve"> </w:t>
      </w:r>
      <w:r w:rsidRPr="0037033B">
        <w:rPr>
          <w:rFonts w:asciiTheme="majorBidi" w:hAnsiTheme="majorBidi" w:cstheme="majorBidi"/>
          <w:szCs w:val="20"/>
        </w:rPr>
        <w:t>dans</w:t>
      </w:r>
      <w:r w:rsidRPr="0037033B">
        <w:rPr>
          <w:rFonts w:asciiTheme="majorBidi" w:hAnsiTheme="majorBidi" w:cstheme="majorBidi"/>
          <w:spacing w:val="-12"/>
          <w:szCs w:val="20"/>
        </w:rPr>
        <w:t xml:space="preserve"> </w:t>
      </w:r>
      <w:r w:rsidRPr="0037033B">
        <w:rPr>
          <w:rFonts w:asciiTheme="majorBidi" w:hAnsiTheme="majorBidi" w:cstheme="majorBidi"/>
          <w:szCs w:val="20"/>
        </w:rPr>
        <w:t>le</w:t>
      </w:r>
      <w:r w:rsidRPr="0037033B">
        <w:rPr>
          <w:rFonts w:asciiTheme="majorBidi" w:hAnsiTheme="majorBidi" w:cstheme="majorBidi"/>
          <w:spacing w:val="-12"/>
          <w:szCs w:val="20"/>
        </w:rPr>
        <w:t xml:space="preserve"> </w:t>
      </w:r>
      <w:r w:rsidRPr="0037033B">
        <w:rPr>
          <w:rFonts w:asciiTheme="majorBidi" w:hAnsiTheme="majorBidi" w:cstheme="majorBidi"/>
          <w:szCs w:val="20"/>
        </w:rPr>
        <w:t>calcul</w:t>
      </w:r>
      <w:r w:rsidRPr="0037033B">
        <w:rPr>
          <w:rFonts w:asciiTheme="majorBidi" w:hAnsiTheme="majorBidi" w:cstheme="majorBidi"/>
          <w:spacing w:val="-15"/>
          <w:szCs w:val="20"/>
        </w:rPr>
        <w:t xml:space="preserve"> </w:t>
      </w:r>
      <w:r w:rsidRPr="0037033B">
        <w:rPr>
          <w:rFonts w:asciiTheme="majorBidi" w:hAnsiTheme="majorBidi" w:cstheme="majorBidi"/>
          <w:szCs w:val="20"/>
        </w:rPr>
        <w:t>des</w:t>
      </w:r>
      <w:r w:rsidRPr="0037033B">
        <w:rPr>
          <w:rFonts w:asciiTheme="majorBidi" w:hAnsiTheme="majorBidi" w:cstheme="majorBidi"/>
          <w:spacing w:val="-12"/>
          <w:szCs w:val="20"/>
        </w:rPr>
        <w:t xml:space="preserve"> </w:t>
      </w:r>
      <w:r w:rsidRPr="0037033B">
        <w:rPr>
          <w:rFonts w:asciiTheme="majorBidi" w:hAnsiTheme="majorBidi" w:cstheme="majorBidi"/>
          <w:szCs w:val="20"/>
        </w:rPr>
        <w:t>prix</w:t>
      </w:r>
      <w:r w:rsidRPr="0037033B">
        <w:rPr>
          <w:rFonts w:asciiTheme="majorBidi" w:hAnsiTheme="majorBidi" w:cstheme="majorBidi"/>
          <w:spacing w:val="-13"/>
          <w:szCs w:val="20"/>
        </w:rPr>
        <w:t xml:space="preserve"> </w:t>
      </w:r>
      <w:r w:rsidRPr="0037033B">
        <w:rPr>
          <w:rFonts w:asciiTheme="majorBidi" w:hAnsiTheme="majorBidi" w:cstheme="majorBidi"/>
          <w:szCs w:val="20"/>
        </w:rPr>
        <w:t>énoncés</w:t>
      </w:r>
      <w:r w:rsidRPr="0037033B">
        <w:rPr>
          <w:rFonts w:asciiTheme="majorBidi" w:hAnsiTheme="majorBidi" w:cstheme="majorBidi"/>
          <w:spacing w:val="-12"/>
          <w:szCs w:val="20"/>
        </w:rPr>
        <w:t xml:space="preserve"> </w:t>
      </w:r>
      <w:r w:rsidRPr="0037033B">
        <w:rPr>
          <w:rFonts w:asciiTheme="majorBidi" w:hAnsiTheme="majorBidi" w:cstheme="majorBidi"/>
          <w:szCs w:val="20"/>
        </w:rPr>
        <w:t>par</w:t>
      </w:r>
      <w:r w:rsidRPr="0037033B">
        <w:rPr>
          <w:rFonts w:asciiTheme="majorBidi" w:hAnsiTheme="majorBidi" w:cstheme="majorBidi"/>
          <w:spacing w:val="-12"/>
          <w:szCs w:val="20"/>
        </w:rPr>
        <w:t xml:space="preserve"> </w:t>
      </w:r>
      <w:r w:rsidRPr="0037033B">
        <w:rPr>
          <w:rFonts w:asciiTheme="majorBidi" w:hAnsiTheme="majorBidi" w:cstheme="majorBidi"/>
          <w:szCs w:val="20"/>
        </w:rPr>
        <w:t>ses</w:t>
      </w:r>
      <w:r w:rsidRPr="0037033B">
        <w:rPr>
          <w:rFonts w:asciiTheme="majorBidi" w:hAnsiTheme="majorBidi" w:cstheme="majorBidi"/>
          <w:spacing w:val="-12"/>
          <w:szCs w:val="20"/>
        </w:rPr>
        <w:t xml:space="preserve"> </w:t>
      </w:r>
      <w:r w:rsidRPr="0037033B">
        <w:rPr>
          <w:rFonts w:asciiTheme="majorBidi" w:hAnsiTheme="majorBidi" w:cstheme="majorBidi"/>
          <w:szCs w:val="20"/>
        </w:rPr>
        <w:t>soins</w:t>
      </w:r>
      <w:r w:rsidRPr="0037033B">
        <w:rPr>
          <w:rFonts w:asciiTheme="majorBidi" w:hAnsiTheme="majorBidi" w:cstheme="majorBidi"/>
          <w:spacing w:val="-12"/>
          <w:szCs w:val="20"/>
        </w:rPr>
        <w:t xml:space="preserve"> </w:t>
      </w:r>
      <w:r w:rsidRPr="0037033B">
        <w:rPr>
          <w:rFonts w:asciiTheme="majorBidi" w:hAnsiTheme="majorBidi" w:cstheme="majorBidi"/>
          <w:szCs w:val="20"/>
        </w:rPr>
        <w:t>dans les quantitatifs et il ne lui sera à cet effet consenti aucun paiement</w:t>
      </w:r>
      <w:r w:rsidRPr="0037033B">
        <w:rPr>
          <w:rFonts w:asciiTheme="majorBidi" w:hAnsiTheme="majorBidi" w:cstheme="majorBidi"/>
          <w:spacing w:val="-16"/>
          <w:szCs w:val="20"/>
        </w:rPr>
        <w:t xml:space="preserve"> </w:t>
      </w:r>
      <w:r w:rsidRPr="0037033B">
        <w:rPr>
          <w:rFonts w:asciiTheme="majorBidi" w:hAnsiTheme="majorBidi" w:cstheme="majorBidi"/>
          <w:szCs w:val="20"/>
        </w:rPr>
        <w:t>séparé.</w:t>
      </w:r>
    </w:p>
    <w:p w14:paraId="55F05626" w14:textId="77777777" w:rsidR="00F472AE" w:rsidRPr="0037033B" w:rsidRDefault="00F472AE" w:rsidP="00F3565E">
      <w:pPr>
        <w:pStyle w:val="Titre2"/>
        <w:keepNext w:val="0"/>
        <w:keepLines w:val="0"/>
        <w:widowControl w:val="0"/>
        <w:numPr>
          <w:ilvl w:val="1"/>
          <w:numId w:val="88"/>
        </w:numPr>
        <w:autoSpaceDE w:val="0"/>
        <w:autoSpaceDN w:val="0"/>
        <w:spacing w:before="240" w:line="276" w:lineRule="auto"/>
        <w:ind w:hanging="436"/>
        <w:jc w:val="both"/>
        <w:rPr>
          <w:rFonts w:asciiTheme="majorBidi" w:hAnsiTheme="majorBidi" w:cstheme="majorBidi"/>
          <w:color w:val="auto"/>
          <w:sz w:val="20"/>
          <w:szCs w:val="20"/>
          <w:u w:val="single"/>
          <w:lang w:val="fr-FR"/>
        </w:rPr>
      </w:pPr>
      <w:bookmarkStart w:id="32" w:name="_Toc230522902"/>
      <w:bookmarkStart w:id="33" w:name="_Toc230540956"/>
      <w:r w:rsidRPr="0037033B">
        <w:rPr>
          <w:rFonts w:asciiTheme="majorBidi" w:hAnsiTheme="majorBidi" w:cstheme="majorBidi"/>
          <w:color w:val="auto"/>
          <w:sz w:val="20"/>
          <w:szCs w:val="20"/>
          <w:u w:val="single"/>
          <w:lang w:val="fr-FR"/>
        </w:rPr>
        <w:t>EAU DE GACHAGE</w:t>
      </w:r>
      <w:bookmarkEnd w:id="32"/>
      <w:bookmarkEnd w:id="33"/>
    </w:p>
    <w:p w14:paraId="0025CA0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L'eau destinée à la fabrication des bétons sera exempte de salissures, matières organiques et déchets en suspension.</w:t>
      </w:r>
    </w:p>
    <w:p w14:paraId="44C3EFF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Lorsque les agrégats seront humides (lavage, arrosage), il sera tenu compte de l'eau ainsi présente dans</w:t>
      </w:r>
      <w:r w:rsidRPr="0037033B">
        <w:rPr>
          <w:rFonts w:asciiTheme="majorBidi" w:hAnsiTheme="majorBidi" w:cstheme="majorBidi"/>
          <w:spacing w:val="-9"/>
          <w:szCs w:val="20"/>
        </w:rPr>
        <w:t xml:space="preserve"> </w:t>
      </w:r>
      <w:r w:rsidRPr="0037033B">
        <w:rPr>
          <w:rFonts w:asciiTheme="majorBidi" w:hAnsiTheme="majorBidi" w:cstheme="majorBidi"/>
          <w:szCs w:val="20"/>
        </w:rPr>
        <w:t>le</w:t>
      </w:r>
      <w:r w:rsidRPr="0037033B">
        <w:rPr>
          <w:rFonts w:asciiTheme="majorBidi" w:hAnsiTheme="majorBidi" w:cstheme="majorBidi"/>
          <w:spacing w:val="-9"/>
          <w:szCs w:val="20"/>
        </w:rPr>
        <w:t xml:space="preserve"> </w:t>
      </w:r>
      <w:r w:rsidRPr="0037033B">
        <w:rPr>
          <w:rFonts w:asciiTheme="majorBidi" w:hAnsiTheme="majorBidi" w:cstheme="majorBidi"/>
          <w:szCs w:val="20"/>
        </w:rPr>
        <w:t>réglage</w:t>
      </w:r>
      <w:r w:rsidRPr="0037033B">
        <w:rPr>
          <w:rFonts w:asciiTheme="majorBidi" w:hAnsiTheme="majorBidi" w:cstheme="majorBidi"/>
          <w:spacing w:val="-9"/>
          <w:szCs w:val="20"/>
        </w:rPr>
        <w:t xml:space="preserve"> </w:t>
      </w:r>
      <w:r w:rsidRPr="0037033B">
        <w:rPr>
          <w:rFonts w:asciiTheme="majorBidi" w:hAnsiTheme="majorBidi" w:cstheme="majorBidi"/>
          <w:szCs w:val="20"/>
        </w:rPr>
        <w:t>du</w:t>
      </w:r>
      <w:r w:rsidRPr="0037033B">
        <w:rPr>
          <w:rFonts w:asciiTheme="majorBidi" w:hAnsiTheme="majorBidi" w:cstheme="majorBidi"/>
          <w:spacing w:val="-10"/>
          <w:szCs w:val="20"/>
        </w:rPr>
        <w:t xml:space="preserve"> </w:t>
      </w:r>
      <w:r w:rsidRPr="0037033B">
        <w:rPr>
          <w:rFonts w:asciiTheme="majorBidi" w:hAnsiTheme="majorBidi" w:cstheme="majorBidi"/>
          <w:szCs w:val="20"/>
        </w:rPr>
        <w:t>dosage</w:t>
      </w:r>
      <w:r w:rsidRPr="0037033B">
        <w:rPr>
          <w:rFonts w:asciiTheme="majorBidi" w:hAnsiTheme="majorBidi" w:cstheme="majorBidi"/>
          <w:spacing w:val="-10"/>
          <w:szCs w:val="20"/>
        </w:rPr>
        <w:t xml:space="preserve"> </w:t>
      </w:r>
      <w:r w:rsidRPr="0037033B">
        <w:rPr>
          <w:rFonts w:asciiTheme="majorBidi" w:hAnsiTheme="majorBidi" w:cstheme="majorBidi"/>
          <w:szCs w:val="20"/>
        </w:rPr>
        <w:t>en</w:t>
      </w:r>
      <w:r w:rsidRPr="0037033B">
        <w:rPr>
          <w:rFonts w:asciiTheme="majorBidi" w:hAnsiTheme="majorBidi" w:cstheme="majorBidi"/>
          <w:spacing w:val="-9"/>
          <w:szCs w:val="20"/>
        </w:rPr>
        <w:t xml:space="preserve"> </w:t>
      </w:r>
      <w:r w:rsidRPr="0037033B">
        <w:rPr>
          <w:rFonts w:asciiTheme="majorBidi" w:hAnsiTheme="majorBidi" w:cstheme="majorBidi"/>
          <w:szCs w:val="20"/>
        </w:rPr>
        <w:t>eau.</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même,</w:t>
      </w:r>
      <w:r w:rsidRPr="0037033B">
        <w:rPr>
          <w:rFonts w:asciiTheme="majorBidi" w:hAnsiTheme="majorBidi" w:cstheme="majorBidi"/>
          <w:spacing w:val="-9"/>
          <w:szCs w:val="20"/>
        </w:rPr>
        <w:t xml:space="preserve"> </w:t>
      </w:r>
      <w:r w:rsidRPr="0037033B">
        <w:rPr>
          <w:rFonts w:asciiTheme="majorBidi" w:hAnsiTheme="majorBidi" w:cstheme="majorBidi"/>
          <w:szCs w:val="20"/>
        </w:rPr>
        <w:t>dans</w:t>
      </w:r>
      <w:r w:rsidRPr="0037033B">
        <w:rPr>
          <w:rFonts w:asciiTheme="majorBidi" w:hAnsiTheme="majorBidi" w:cstheme="majorBidi"/>
          <w:spacing w:val="-8"/>
          <w:szCs w:val="20"/>
        </w:rPr>
        <w:t xml:space="preserve"> </w:t>
      </w:r>
      <w:r w:rsidRPr="0037033B">
        <w:rPr>
          <w:rFonts w:asciiTheme="majorBidi" w:hAnsiTheme="majorBidi" w:cstheme="majorBidi"/>
          <w:szCs w:val="20"/>
        </w:rPr>
        <w:t>le</w:t>
      </w:r>
      <w:r w:rsidRPr="0037033B">
        <w:rPr>
          <w:rFonts w:asciiTheme="majorBidi" w:hAnsiTheme="majorBidi" w:cstheme="majorBidi"/>
          <w:spacing w:val="-9"/>
          <w:szCs w:val="20"/>
        </w:rPr>
        <w:t xml:space="preserve"> </w:t>
      </w:r>
      <w:r w:rsidRPr="0037033B">
        <w:rPr>
          <w:rFonts w:asciiTheme="majorBidi" w:hAnsiTheme="majorBidi" w:cstheme="majorBidi"/>
          <w:szCs w:val="20"/>
        </w:rPr>
        <w:t>cas</w:t>
      </w:r>
      <w:r w:rsidRPr="0037033B">
        <w:rPr>
          <w:rFonts w:asciiTheme="majorBidi" w:hAnsiTheme="majorBidi" w:cstheme="majorBidi"/>
          <w:spacing w:val="-9"/>
          <w:szCs w:val="20"/>
        </w:rPr>
        <w:t xml:space="preserve"> </w:t>
      </w:r>
      <w:r w:rsidRPr="0037033B">
        <w:rPr>
          <w:rFonts w:asciiTheme="majorBidi" w:hAnsiTheme="majorBidi" w:cstheme="majorBidi"/>
          <w:szCs w:val="20"/>
        </w:rPr>
        <w:t>d'utilisation</w:t>
      </w:r>
      <w:r w:rsidRPr="0037033B">
        <w:rPr>
          <w:rFonts w:asciiTheme="majorBidi" w:hAnsiTheme="majorBidi" w:cstheme="majorBidi"/>
          <w:spacing w:val="-9"/>
          <w:szCs w:val="20"/>
        </w:rPr>
        <w:t xml:space="preserve"> </w:t>
      </w:r>
      <w:r w:rsidRPr="0037033B">
        <w:rPr>
          <w:rFonts w:asciiTheme="majorBidi" w:hAnsiTheme="majorBidi" w:cstheme="majorBidi"/>
          <w:szCs w:val="20"/>
        </w:rPr>
        <w:t>d’un</w:t>
      </w:r>
      <w:r w:rsidRPr="0037033B">
        <w:rPr>
          <w:rFonts w:asciiTheme="majorBidi" w:hAnsiTheme="majorBidi" w:cstheme="majorBidi"/>
          <w:spacing w:val="-8"/>
          <w:szCs w:val="20"/>
        </w:rPr>
        <w:t xml:space="preserve"> </w:t>
      </w:r>
      <w:r w:rsidRPr="0037033B">
        <w:rPr>
          <w:rFonts w:asciiTheme="majorBidi" w:hAnsiTheme="majorBidi" w:cstheme="majorBidi"/>
          <w:szCs w:val="20"/>
        </w:rPr>
        <w:t>plastifiant</w:t>
      </w:r>
      <w:r w:rsidRPr="0037033B">
        <w:rPr>
          <w:rFonts w:asciiTheme="majorBidi" w:hAnsiTheme="majorBidi" w:cstheme="majorBidi"/>
          <w:spacing w:val="-9"/>
          <w:szCs w:val="20"/>
        </w:rPr>
        <w:t xml:space="preserve"> </w:t>
      </w:r>
      <w:r w:rsidRPr="0037033B">
        <w:rPr>
          <w:rFonts w:asciiTheme="majorBidi" w:hAnsiTheme="majorBidi" w:cstheme="majorBidi"/>
          <w:szCs w:val="20"/>
        </w:rPr>
        <w:t>à</w:t>
      </w:r>
      <w:r w:rsidRPr="0037033B">
        <w:rPr>
          <w:rFonts w:asciiTheme="majorBidi" w:hAnsiTheme="majorBidi" w:cstheme="majorBidi"/>
          <w:spacing w:val="-10"/>
          <w:szCs w:val="20"/>
        </w:rPr>
        <w:t xml:space="preserve"> </w:t>
      </w:r>
      <w:r w:rsidRPr="0037033B">
        <w:rPr>
          <w:rFonts w:asciiTheme="majorBidi" w:hAnsiTheme="majorBidi" w:cstheme="majorBidi"/>
          <w:szCs w:val="20"/>
        </w:rPr>
        <w:t>action</w:t>
      </w:r>
      <w:r w:rsidRPr="0037033B">
        <w:rPr>
          <w:rFonts w:asciiTheme="majorBidi" w:hAnsiTheme="majorBidi" w:cstheme="majorBidi"/>
          <w:spacing w:val="-9"/>
          <w:szCs w:val="20"/>
        </w:rPr>
        <w:t xml:space="preserve"> </w:t>
      </w:r>
      <w:r w:rsidRPr="0037033B">
        <w:rPr>
          <w:rFonts w:asciiTheme="majorBidi" w:hAnsiTheme="majorBidi" w:cstheme="majorBidi"/>
          <w:szCs w:val="20"/>
        </w:rPr>
        <w:t>physique, il en sera tenu compte pour la détermination du dosage en</w:t>
      </w:r>
      <w:r w:rsidRPr="0037033B">
        <w:rPr>
          <w:rFonts w:asciiTheme="majorBidi" w:hAnsiTheme="majorBidi" w:cstheme="majorBidi"/>
          <w:spacing w:val="-5"/>
          <w:szCs w:val="20"/>
        </w:rPr>
        <w:t xml:space="preserve"> </w:t>
      </w:r>
      <w:r w:rsidRPr="0037033B">
        <w:rPr>
          <w:rFonts w:asciiTheme="majorBidi" w:hAnsiTheme="majorBidi" w:cstheme="majorBidi"/>
          <w:szCs w:val="20"/>
        </w:rPr>
        <w:t>eau.</w:t>
      </w:r>
    </w:p>
    <w:p w14:paraId="2BD9C1E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IMPORTANT</w:t>
      </w:r>
      <w:r w:rsidRPr="0037033B">
        <w:rPr>
          <w:rFonts w:asciiTheme="majorBidi" w:hAnsiTheme="majorBidi" w:cstheme="majorBidi"/>
          <w:spacing w:val="-4"/>
          <w:szCs w:val="20"/>
        </w:rPr>
        <w:t xml:space="preserve"> </w:t>
      </w:r>
      <w:r w:rsidRPr="0037033B">
        <w:rPr>
          <w:rFonts w:asciiTheme="majorBidi" w:hAnsiTheme="majorBidi" w:cstheme="majorBidi"/>
          <w:szCs w:val="20"/>
        </w:rPr>
        <w:t>:</w:t>
      </w:r>
      <w:r w:rsidRPr="0037033B">
        <w:rPr>
          <w:rFonts w:asciiTheme="majorBidi" w:hAnsiTheme="majorBidi" w:cstheme="majorBidi"/>
          <w:spacing w:val="-6"/>
          <w:szCs w:val="20"/>
        </w:rPr>
        <w:t xml:space="preserve"> </w:t>
      </w:r>
      <w:r w:rsidRPr="0037033B">
        <w:rPr>
          <w:rFonts w:asciiTheme="majorBidi" w:hAnsiTheme="majorBidi" w:cstheme="majorBidi"/>
          <w:szCs w:val="20"/>
        </w:rPr>
        <w:t>Pour</w:t>
      </w:r>
      <w:r w:rsidRPr="0037033B">
        <w:rPr>
          <w:rFonts w:asciiTheme="majorBidi" w:hAnsiTheme="majorBidi" w:cstheme="majorBidi"/>
          <w:spacing w:val="-6"/>
          <w:szCs w:val="20"/>
        </w:rPr>
        <w:t xml:space="preserve"> </w:t>
      </w:r>
      <w:r w:rsidRPr="0037033B">
        <w:rPr>
          <w:rFonts w:asciiTheme="majorBidi" w:hAnsiTheme="majorBidi" w:cstheme="majorBidi"/>
          <w:szCs w:val="20"/>
        </w:rPr>
        <w:t>faciliter</w:t>
      </w:r>
      <w:r w:rsidRPr="0037033B">
        <w:rPr>
          <w:rFonts w:asciiTheme="majorBidi" w:hAnsiTheme="majorBidi" w:cstheme="majorBidi"/>
          <w:spacing w:val="-5"/>
          <w:szCs w:val="20"/>
        </w:rPr>
        <w:t xml:space="preserve"> </w:t>
      </w:r>
      <w:r w:rsidRPr="0037033B">
        <w:rPr>
          <w:rFonts w:asciiTheme="majorBidi" w:hAnsiTheme="majorBidi" w:cstheme="majorBidi"/>
          <w:szCs w:val="20"/>
        </w:rPr>
        <w:t>la</w:t>
      </w:r>
      <w:r w:rsidRPr="0037033B">
        <w:rPr>
          <w:rFonts w:asciiTheme="majorBidi" w:hAnsiTheme="majorBidi" w:cstheme="majorBidi"/>
          <w:spacing w:val="-5"/>
          <w:szCs w:val="20"/>
        </w:rPr>
        <w:t xml:space="preserve"> </w:t>
      </w:r>
      <w:r w:rsidRPr="0037033B">
        <w:rPr>
          <w:rFonts w:asciiTheme="majorBidi" w:hAnsiTheme="majorBidi" w:cstheme="majorBidi"/>
          <w:szCs w:val="20"/>
        </w:rPr>
        <w:t>mise</w:t>
      </w:r>
      <w:r w:rsidRPr="0037033B">
        <w:rPr>
          <w:rFonts w:asciiTheme="majorBidi" w:hAnsiTheme="majorBidi" w:cstheme="majorBidi"/>
          <w:spacing w:val="-6"/>
          <w:szCs w:val="20"/>
        </w:rPr>
        <w:t xml:space="preserve"> </w:t>
      </w:r>
      <w:r w:rsidRPr="0037033B">
        <w:rPr>
          <w:rFonts w:asciiTheme="majorBidi" w:hAnsiTheme="majorBidi" w:cstheme="majorBidi"/>
          <w:szCs w:val="20"/>
        </w:rPr>
        <w:t>en</w:t>
      </w:r>
      <w:r w:rsidRPr="0037033B">
        <w:rPr>
          <w:rFonts w:asciiTheme="majorBidi" w:hAnsiTheme="majorBidi" w:cstheme="majorBidi"/>
          <w:spacing w:val="-5"/>
          <w:szCs w:val="20"/>
        </w:rPr>
        <w:t xml:space="preserve"> </w:t>
      </w:r>
      <w:r w:rsidRPr="0037033B">
        <w:rPr>
          <w:rFonts w:asciiTheme="majorBidi" w:hAnsiTheme="majorBidi" w:cstheme="majorBidi"/>
          <w:szCs w:val="20"/>
        </w:rPr>
        <w:t>place</w:t>
      </w:r>
      <w:r w:rsidRPr="0037033B">
        <w:rPr>
          <w:rFonts w:asciiTheme="majorBidi" w:hAnsiTheme="majorBidi" w:cstheme="majorBidi"/>
          <w:spacing w:val="-6"/>
          <w:szCs w:val="20"/>
        </w:rPr>
        <w:t xml:space="preserve"> </w:t>
      </w:r>
      <w:r w:rsidRPr="0037033B">
        <w:rPr>
          <w:rFonts w:asciiTheme="majorBidi" w:hAnsiTheme="majorBidi" w:cstheme="majorBidi"/>
          <w:szCs w:val="20"/>
        </w:rPr>
        <w:t>du</w:t>
      </w:r>
      <w:r w:rsidRPr="0037033B">
        <w:rPr>
          <w:rFonts w:asciiTheme="majorBidi" w:hAnsiTheme="majorBidi" w:cstheme="majorBidi"/>
          <w:spacing w:val="-5"/>
          <w:szCs w:val="20"/>
        </w:rPr>
        <w:t xml:space="preserve"> </w:t>
      </w:r>
      <w:r w:rsidRPr="0037033B">
        <w:rPr>
          <w:rFonts w:asciiTheme="majorBidi" w:hAnsiTheme="majorBidi" w:cstheme="majorBidi"/>
          <w:szCs w:val="20"/>
        </w:rPr>
        <w:t>béton,</w:t>
      </w:r>
      <w:r w:rsidRPr="0037033B">
        <w:rPr>
          <w:rFonts w:asciiTheme="majorBidi" w:hAnsiTheme="majorBidi" w:cstheme="majorBidi"/>
          <w:spacing w:val="-6"/>
          <w:szCs w:val="20"/>
        </w:rPr>
        <w:t xml:space="preserve"> </w:t>
      </w:r>
      <w:r w:rsidRPr="0037033B">
        <w:rPr>
          <w:rFonts w:asciiTheme="majorBidi" w:hAnsiTheme="majorBidi" w:cstheme="majorBidi"/>
          <w:szCs w:val="20"/>
        </w:rPr>
        <w:t>les</w:t>
      </w:r>
      <w:r w:rsidRPr="0037033B">
        <w:rPr>
          <w:rFonts w:asciiTheme="majorBidi" w:hAnsiTheme="majorBidi" w:cstheme="majorBidi"/>
          <w:spacing w:val="-6"/>
          <w:szCs w:val="20"/>
        </w:rPr>
        <w:t xml:space="preserve"> </w:t>
      </w:r>
      <w:r w:rsidRPr="0037033B">
        <w:rPr>
          <w:rFonts w:asciiTheme="majorBidi" w:hAnsiTheme="majorBidi" w:cstheme="majorBidi"/>
          <w:szCs w:val="20"/>
        </w:rPr>
        <w:t>ouvriers</w:t>
      </w:r>
      <w:r w:rsidRPr="0037033B">
        <w:rPr>
          <w:rFonts w:asciiTheme="majorBidi" w:hAnsiTheme="majorBidi" w:cstheme="majorBidi"/>
          <w:spacing w:val="-7"/>
          <w:szCs w:val="20"/>
        </w:rPr>
        <w:t xml:space="preserve"> </w:t>
      </w:r>
      <w:r w:rsidRPr="0037033B">
        <w:rPr>
          <w:rFonts w:asciiTheme="majorBidi" w:hAnsiTheme="majorBidi" w:cstheme="majorBidi"/>
          <w:szCs w:val="20"/>
        </w:rPr>
        <w:t>ont</w:t>
      </w:r>
      <w:r w:rsidRPr="0037033B">
        <w:rPr>
          <w:rFonts w:asciiTheme="majorBidi" w:hAnsiTheme="majorBidi" w:cstheme="majorBidi"/>
          <w:spacing w:val="-6"/>
          <w:szCs w:val="20"/>
        </w:rPr>
        <w:t xml:space="preserve"> </w:t>
      </w:r>
      <w:r w:rsidRPr="0037033B">
        <w:rPr>
          <w:rFonts w:asciiTheme="majorBidi" w:hAnsiTheme="majorBidi" w:cstheme="majorBidi"/>
          <w:szCs w:val="20"/>
        </w:rPr>
        <w:t>tendance</w:t>
      </w:r>
      <w:r w:rsidRPr="0037033B">
        <w:rPr>
          <w:rFonts w:asciiTheme="majorBidi" w:hAnsiTheme="majorBidi" w:cstheme="majorBidi"/>
          <w:spacing w:val="-7"/>
          <w:szCs w:val="20"/>
        </w:rPr>
        <w:t xml:space="preserve"> </w:t>
      </w:r>
      <w:r w:rsidRPr="0037033B">
        <w:rPr>
          <w:rFonts w:asciiTheme="majorBidi" w:hAnsiTheme="majorBidi" w:cstheme="majorBidi"/>
          <w:szCs w:val="20"/>
        </w:rPr>
        <w:t>à</w:t>
      </w:r>
      <w:r w:rsidRPr="0037033B">
        <w:rPr>
          <w:rFonts w:asciiTheme="majorBidi" w:hAnsiTheme="majorBidi" w:cstheme="majorBidi"/>
          <w:spacing w:val="-5"/>
          <w:szCs w:val="20"/>
        </w:rPr>
        <w:t xml:space="preserve"> </w:t>
      </w:r>
      <w:r w:rsidRPr="0037033B">
        <w:rPr>
          <w:rFonts w:asciiTheme="majorBidi" w:hAnsiTheme="majorBidi" w:cstheme="majorBidi"/>
          <w:szCs w:val="20"/>
        </w:rPr>
        <w:t>exagérer</w:t>
      </w:r>
      <w:r w:rsidRPr="0037033B">
        <w:rPr>
          <w:rFonts w:asciiTheme="majorBidi" w:hAnsiTheme="majorBidi" w:cstheme="majorBidi"/>
          <w:spacing w:val="-5"/>
          <w:szCs w:val="20"/>
        </w:rPr>
        <w:t xml:space="preserve"> </w:t>
      </w:r>
      <w:r w:rsidRPr="0037033B">
        <w:rPr>
          <w:rFonts w:asciiTheme="majorBidi" w:hAnsiTheme="majorBidi" w:cstheme="majorBidi"/>
          <w:szCs w:val="20"/>
        </w:rPr>
        <w:t>la</w:t>
      </w:r>
      <w:r w:rsidRPr="0037033B">
        <w:rPr>
          <w:rFonts w:asciiTheme="majorBidi" w:hAnsiTheme="majorBidi" w:cstheme="majorBidi"/>
          <w:spacing w:val="-6"/>
          <w:szCs w:val="20"/>
        </w:rPr>
        <w:t xml:space="preserve"> </w:t>
      </w:r>
      <w:r w:rsidRPr="0037033B">
        <w:rPr>
          <w:rFonts w:asciiTheme="majorBidi" w:hAnsiTheme="majorBidi" w:cstheme="majorBidi"/>
          <w:szCs w:val="20"/>
        </w:rPr>
        <w:t>quantité d’eau de gâchage. Chaque litre d’eau en trop détruit 2 à 3 kg de ciment. Le respect des bonnes conditions doit être étroitement</w:t>
      </w:r>
      <w:r w:rsidRPr="0037033B">
        <w:rPr>
          <w:rFonts w:asciiTheme="majorBidi" w:hAnsiTheme="majorBidi" w:cstheme="majorBidi"/>
          <w:spacing w:val="-3"/>
          <w:szCs w:val="20"/>
        </w:rPr>
        <w:t xml:space="preserve"> </w:t>
      </w:r>
      <w:r w:rsidRPr="0037033B">
        <w:rPr>
          <w:rFonts w:asciiTheme="majorBidi" w:hAnsiTheme="majorBidi" w:cstheme="majorBidi"/>
          <w:szCs w:val="20"/>
        </w:rPr>
        <w:t>surveillé.</w:t>
      </w:r>
    </w:p>
    <w:p w14:paraId="5BEFB339" w14:textId="77777777" w:rsidR="00F472AE" w:rsidRPr="0037033B" w:rsidRDefault="00F472AE" w:rsidP="00F3565E">
      <w:pPr>
        <w:pStyle w:val="Titre2"/>
        <w:keepNext w:val="0"/>
        <w:keepLines w:val="0"/>
        <w:widowControl w:val="0"/>
        <w:numPr>
          <w:ilvl w:val="1"/>
          <w:numId w:val="88"/>
        </w:numPr>
        <w:autoSpaceDE w:val="0"/>
        <w:autoSpaceDN w:val="0"/>
        <w:spacing w:before="240" w:line="276" w:lineRule="auto"/>
        <w:ind w:hanging="436"/>
        <w:jc w:val="both"/>
        <w:rPr>
          <w:rFonts w:asciiTheme="majorBidi" w:hAnsiTheme="majorBidi" w:cstheme="majorBidi"/>
          <w:color w:val="auto"/>
          <w:sz w:val="20"/>
          <w:szCs w:val="20"/>
          <w:u w:val="single"/>
          <w:lang w:val="fr-FR"/>
        </w:rPr>
      </w:pPr>
      <w:bookmarkStart w:id="34" w:name="_Toc230522903"/>
      <w:bookmarkStart w:id="35" w:name="_Toc230540957"/>
      <w:r w:rsidRPr="0037033B">
        <w:rPr>
          <w:rFonts w:asciiTheme="majorBidi" w:hAnsiTheme="majorBidi" w:cstheme="majorBidi"/>
          <w:color w:val="auto"/>
          <w:sz w:val="20"/>
          <w:szCs w:val="20"/>
          <w:u w:val="single"/>
          <w:lang w:val="fr-FR"/>
        </w:rPr>
        <w:t>ACIERS POUR ARMATURES</w:t>
      </w:r>
      <w:bookmarkEnd w:id="34"/>
      <w:bookmarkEnd w:id="35"/>
    </w:p>
    <w:p w14:paraId="15BB6D6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aciers dont la fourniture incombe à l'Entrepreneur seront conformes aux Euro Codes.</w:t>
      </w:r>
    </w:p>
    <w:p w14:paraId="5261884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Afin d'éviter toute confusion néfaste sur le chantier, il est interdit d'employer dans un même ouvrage des</w:t>
      </w:r>
      <w:r w:rsidRPr="0037033B">
        <w:rPr>
          <w:rFonts w:asciiTheme="majorBidi" w:hAnsiTheme="majorBidi" w:cstheme="majorBidi"/>
          <w:spacing w:val="-10"/>
          <w:szCs w:val="20"/>
        </w:rPr>
        <w:t xml:space="preserve"> </w:t>
      </w:r>
      <w:r w:rsidRPr="0037033B">
        <w:rPr>
          <w:rFonts w:asciiTheme="majorBidi" w:hAnsiTheme="majorBidi" w:cstheme="majorBidi"/>
          <w:szCs w:val="20"/>
        </w:rPr>
        <w:t>aciers</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même</w:t>
      </w:r>
      <w:r w:rsidRPr="0037033B">
        <w:rPr>
          <w:rFonts w:asciiTheme="majorBidi" w:hAnsiTheme="majorBidi" w:cstheme="majorBidi"/>
          <w:spacing w:val="-10"/>
          <w:szCs w:val="20"/>
        </w:rPr>
        <w:t xml:space="preserve"> </w:t>
      </w:r>
      <w:r w:rsidRPr="0037033B">
        <w:rPr>
          <w:rFonts w:asciiTheme="majorBidi" w:hAnsiTheme="majorBidi" w:cstheme="majorBidi"/>
          <w:szCs w:val="20"/>
        </w:rPr>
        <w:t>apparence</w:t>
      </w:r>
      <w:r w:rsidRPr="0037033B">
        <w:rPr>
          <w:rFonts w:asciiTheme="majorBidi" w:hAnsiTheme="majorBidi" w:cstheme="majorBidi"/>
          <w:spacing w:val="-11"/>
          <w:szCs w:val="20"/>
        </w:rPr>
        <w:t xml:space="preserve"> </w:t>
      </w:r>
      <w:r w:rsidRPr="0037033B">
        <w:rPr>
          <w:rFonts w:asciiTheme="majorBidi" w:hAnsiTheme="majorBidi" w:cstheme="majorBidi"/>
          <w:szCs w:val="20"/>
        </w:rPr>
        <w:t>géométrique</w:t>
      </w:r>
      <w:r w:rsidRPr="0037033B">
        <w:rPr>
          <w:rFonts w:asciiTheme="majorBidi" w:hAnsiTheme="majorBidi" w:cstheme="majorBidi"/>
          <w:spacing w:val="-9"/>
          <w:szCs w:val="20"/>
        </w:rPr>
        <w:t xml:space="preserve"> </w:t>
      </w:r>
      <w:r w:rsidRPr="0037033B">
        <w:rPr>
          <w:rFonts w:asciiTheme="majorBidi" w:hAnsiTheme="majorBidi" w:cstheme="majorBidi"/>
          <w:szCs w:val="20"/>
        </w:rPr>
        <w:t>ayant</w:t>
      </w:r>
      <w:r w:rsidRPr="0037033B">
        <w:rPr>
          <w:rFonts w:asciiTheme="majorBidi" w:hAnsiTheme="majorBidi" w:cstheme="majorBidi"/>
          <w:spacing w:val="-11"/>
          <w:szCs w:val="20"/>
        </w:rPr>
        <w:t xml:space="preserve"> </w:t>
      </w:r>
      <w:r w:rsidRPr="0037033B">
        <w:rPr>
          <w:rFonts w:asciiTheme="majorBidi" w:hAnsiTheme="majorBidi" w:cstheme="majorBidi"/>
          <w:szCs w:val="20"/>
        </w:rPr>
        <w:t>des</w:t>
      </w:r>
      <w:r w:rsidRPr="0037033B">
        <w:rPr>
          <w:rFonts w:asciiTheme="majorBidi" w:hAnsiTheme="majorBidi" w:cstheme="majorBidi"/>
          <w:spacing w:val="-9"/>
          <w:szCs w:val="20"/>
        </w:rPr>
        <w:t xml:space="preserve"> </w:t>
      </w:r>
      <w:r w:rsidRPr="0037033B">
        <w:rPr>
          <w:rFonts w:asciiTheme="majorBidi" w:hAnsiTheme="majorBidi" w:cstheme="majorBidi"/>
          <w:szCs w:val="20"/>
        </w:rPr>
        <w:t>caractéristiques</w:t>
      </w:r>
      <w:r w:rsidRPr="0037033B">
        <w:rPr>
          <w:rFonts w:asciiTheme="majorBidi" w:hAnsiTheme="majorBidi" w:cstheme="majorBidi"/>
          <w:spacing w:val="-10"/>
          <w:szCs w:val="20"/>
        </w:rPr>
        <w:t xml:space="preserve"> </w:t>
      </w:r>
      <w:r w:rsidRPr="0037033B">
        <w:rPr>
          <w:rFonts w:asciiTheme="majorBidi" w:hAnsiTheme="majorBidi" w:cstheme="majorBidi"/>
          <w:szCs w:val="20"/>
        </w:rPr>
        <w:t>différentes</w:t>
      </w:r>
      <w:r w:rsidRPr="0037033B">
        <w:rPr>
          <w:rFonts w:asciiTheme="majorBidi" w:hAnsiTheme="majorBidi" w:cstheme="majorBidi"/>
          <w:spacing w:val="-9"/>
          <w:szCs w:val="20"/>
        </w:rPr>
        <w:t xml:space="preserve"> </w:t>
      </w:r>
      <w:r w:rsidRPr="0037033B">
        <w:rPr>
          <w:rFonts w:asciiTheme="majorBidi" w:hAnsiTheme="majorBidi" w:cstheme="majorBidi"/>
          <w:szCs w:val="20"/>
        </w:rPr>
        <w:t>et/ou</w:t>
      </w:r>
      <w:r w:rsidRPr="0037033B">
        <w:rPr>
          <w:rFonts w:asciiTheme="majorBidi" w:hAnsiTheme="majorBidi" w:cstheme="majorBidi"/>
          <w:spacing w:val="-10"/>
          <w:szCs w:val="20"/>
        </w:rPr>
        <w:t xml:space="preserve"> </w:t>
      </w:r>
      <w:r w:rsidRPr="0037033B">
        <w:rPr>
          <w:rFonts w:asciiTheme="majorBidi" w:hAnsiTheme="majorBidi" w:cstheme="majorBidi"/>
          <w:szCs w:val="20"/>
        </w:rPr>
        <w:t>étant</w:t>
      </w:r>
      <w:r w:rsidRPr="0037033B">
        <w:rPr>
          <w:rFonts w:asciiTheme="majorBidi" w:hAnsiTheme="majorBidi" w:cstheme="majorBidi"/>
          <w:spacing w:val="-10"/>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types différents.</w:t>
      </w:r>
    </w:p>
    <w:p w14:paraId="02B6B11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cintrage des armatures sera effectué à froid avec des mandrins dont les diamètres seront définis suivant la fiche d'homologation et prescriptions des règlements en vigueur.</w:t>
      </w:r>
    </w:p>
    <w:p w14:paraId="35B38A68"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Types d'aciers </w:t>
      </w:r>
    </w:p>
    <w:p w14:paraId="43D17839" w14:textId="77777777" w:rsidR="00F472AE" w:rsidRPr="0037033B" w:rsidRDefault="00F472AE" w:rsidP="00CD3B0E">
      <w:pPr>
        <w:pStyle w:val="Paragraphedeliste"/>
        <w:tabs>
          <w:tab w:val="left" w:pos="1297"/>
          <w:tab w:val="left" w:pos="1298"/>
        </w:tabs>
        <w:spacing w:before="120" w:after="120"/>
        <w:ind w:left="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aciers pourront être</w:t>
      </w:r>
      <w:r w:rsidRPr="0037033B">
        <w:rPr>
          <w:rFonts w:asciiTheme="majorBidi" w:hAnsiTheme="majorBidi" w:cstheme="majorBidi"/>
          <w:spacing w:val="-11"/>
          <w:sz w:val="20"/>
          <w:szCs w:val="20"/>
          <w:lang w:val="fr-FR"/>
        </w:rPr>
        <w:t xml:space="preserve"> </w:t>
      </w:r>
      <w:r w:rsidRPr="0037033B">
        <w:rPr>
          <w:rFonts w:asciiTheme="majorBidi" w:hAnsiTheme="majorBidi" w:cstheme="majorBidi"/>
          <w:sz w:val="20"/>
          <w:szCs w:val="20"/>
          <w:lang w:val="fr-FR"/>
        </w:rPr>
        <w:t>:</w:t>
      </w:r>
    </w:p>
    <w:p w14:paraId="55FDF547" w14:textId="668BA535" w:rsidR="00F472AE" w:rsidRPr="0037033B" w:rsidRDefault="00425623" w:rsidP="00F3565E">
      <w:pPr>
        <w:pStyle w:val="Paragraphedeliste"/>
        <w:widowControl w:val="0"/>
        <w:numPr>
          <w:ilvl w:val="0"/>
          <w:numId w:val="56"/>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Des</w:t>
      </w:r>
      <w:r w:rsidR="00F472AE" w:rsidRPr="0037033B">
        <w:rPr>
          <w:rFonts w:asciiTheme="majorBidi" w:hAnsiTheme="majorBidi" w:cstheme="majorBidi"/>
          <w:sz w:val="20"/>
          <w:szCs w:val="20"/>
          <w:lang w:val="fr-FR"/>
        </w:rPr>
        <w:t xml:space="preserve"> ronds laminés lisses en acier de nuance Fe E24 utilisés comme : armatures secondaires, cadres, étriers, épingles, armatures de frettage, barres de montage, armatures en</w:t>
      </w:r>
      <w:r w:rsidR="00F472AE" w:rsidRPr="0037033B">
        <w:rPr>
          <w:rFonts w:asciiTheme="majorBidi" w:hAnsiTheme="majorBidi" w:cstheme="majorBidi"/>
          <w:spacing w:val="-21"/>
          <w:sz w:val="20"/>
          <w:szCs w:val="20"/>
          <w:lang w:val="fr-FR"/>
        </w:rPr>
        <w:t xml:space="preserve"> </w:t>
      </w:r>
      <w:r w:rsidR="00F472AE" w:rsidRPr="0037033B">
        <w:rPr>
          <w:rFonts w:asciiTheme="majorBidi" w:hAnsiTheme="majorBidi" w:cstheme="majorBidi"/>
          <w:sz w:val="20"/>
          <w:szCs w:val="20"/>
          <w:lang w:val="fr-FR"/>
        </w:rPr>
        <w:t>attente.</w:t>
      </w:r>
    </w:p>
    <w:p w14:paraId="0AB78514" w14:textId="41F5F6B5" w:rsidR="00F472AE" w:rsidRPr="0037033B" w:rsidRDefault="00425623" w:rsidP="00F3565E">
      <w:pPr>
        <w:pStyle w:val="Paragraphedeliste"/>
        <w:widowControl w:val="0"/>
        <w:numPr>
          <w:ilvl w:val="0"/>
          <w:numId w:val="56"/>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Des</w:t>
      </w:r>
      <w:r w:rsidR="00F472AE" w:rsidRPr="0037033B">
        <w:rPr>
          <w:rFonts w:asciiTheme="majorBidi" w:hAnsiTheme="majorBidi" w:cstheme="majorBidi"/>
          <w:sz w:val="20"/>
          <w:szCs w:val="20"/>
          <w:lang w:val="fr-FR"/>
        </w:rPr>
        <w:t xml:space="preserve"> ronds laminés à haute adhérence de nuance </w:t>
      </w:r>
      <w:r w:rsidR="00F472AE" w:rsidRPr="0037033B">
        <w:rPr>
          <w:rFonts w:asciiTheme="majorBidi" w:hAnsiTheme="majorBidi" w:cstheme="majorBidi"/>
          <w:b/>
          <w:sz w:val="20"/>
          <w:szCs w:val="20"/>
          <w:lang w:val="fr-FR"/>
        </w:rPr>
        <w:t xml:space="preserve">Fe E50 </w:t>
      </w:r>
      <w:r w:rsidR="00F472AE" w:rsidRPr="0037033B">
        <w:rPr>
          <w:rFonts w:asciiTheme="majorBidi" w:hAnsiTheme="majorBidi" w:cstheme="majorBidi"/>
          <w:sz w:val="20"/>
          <w:szCs w:val="20"/>
          <w:lang w:val="fr-FR"/>
        </w:rPr>
        <w:t>pour armatures de construction en béton</w:t>
      </w:r>
      <w:r w:rsidR="00F472AE" w:rsidRPr="0037033B">
        <w:rPr>
          <w:rFonts w:asciiTheme="majorBidi" w:hAnsiTheme="majorBidi" w:cstheme="majorBidi"/>
          <w:spacing w:val="-1"/>
          <w:sz w:val="20"/>
          <w:szCs w:val="20"/>
          <w:lang w:val="fr-FR"/>
        </w:rPr>
        <w:t xml:space="preserve"> </w:t>
      </w:r>
      <w:r w:rsidR="00F472AE" w:rsidRPr="0037033B">
        <w:rPr>
          <w:rFonts w:asciiTheme="majorBidi" w:hAnsiTheme="majorBidi" w:cstheme="majorBidi"/>
          <w:sz w:val="20"/>
          <w:szCs w:val="20"/>
          <w:lang w:val="fr-FR"/>
        </w:rPr>
        <w:t>armé.</w:t>
      </w:r>
    </w:p>
    <w:p w14:paraId="3D791367" w14:textId="507569BF" w:rsidR="00F472AE" w:rsidRPr="0037033B" w:rsidRDefault="00425623" w:rsidP="00F3565E">
      <w:pPr>
        <w:pStyle w:val="Paragraphedeliste"/>
        <w:widowControl w:val="0"/>
        <w:numPr>
          <w:ilvl w:val="0"/>
          <w:numId w:val="56"/>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Des</w:t>
      </w:r>
      <w:r w:rsidR="00F472AE" w:rsidRPr="0037033B">
        <w:rPr>
          <w:rFonts w:asciiTheme="majorBidi" w:hAnsiTheme="majorBidi" w:cstheme="majorBidi"/>
          <w:sz w:val="20"/>
          <w:szCs w:val="20"/>
          <w:lang w:val="fr-FR"/>
        </w:rPr>
        <w:t xml:space="preserve"> treillis soudés avec Fe</w:t>
      </w:r>
      <w:r w:rsidR="00F472AE" w:rsidRPr="0037033B">
        <w:rPr>
          <w:rFonts w:asciiTheme="majorBidi" w:hAnsiTheme="majorBidi" w:cstheme="majorBidi"/>
          <w:spacing w:val="-1"/>
          <w:sz w:val="20"/>
          <w:szCs w:val="20"/>
          <w:lang w:val="fr-FR"/>
        </w:rPr>
        <w:t xml:space="preserve"> </w:t>
      </w:r>
      <w:r w:rsidR="00F472AE" w:rsidRPr="0037033B">
        <w:rPr>
          <w:rFonts w:asciiTheme="majorBidi" w:hAnsiTheme="majorBidi" w:cstheme="majorBidi"/>
          <w:sz w:val="20"/>
          <w:szCs w:val="20"/>
          <w:lang w:val="fr-FR"/>
        </w:rPr>
        <w:t>E50.</w:t>
      </w:r>
    </w:p>
    <w:p w14:paraId="68EA26AA"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Réception</w:t>
      </w:r>
    </w:p>
    <w:p w14:paraId="79DA363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aciers seront exempts de tous défauts préjudiciables à leur résistance. Ils seront livrés par un producteur agrée qui garantira la qualité de la production.</w:t>
      </w:r>
    </w:p>
    <w:p w14:paraId="435E38B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w:t>
      </w:r>
      <w:r w:rsidRPr="0037033B">
        <w:rPr>
          <w:rFonts w:asciiTheme="majorBidi" w:hAnsiTheme="majorBidi" w:cstheme="majorBidi"/>
          <w:spacing w:val="-11"/>
          <w:szCs w:val="20"/>
        </w:rPr>
        <w:t xml:space="preserve"> </w:t>
      </w:r>
      <w:r w:rsidRPr="0037033B">
        <w:rPr>
          <w:rFonts w:asciiTheme="majorBidi" w:hAnsiTheme="majorBidi" w:cstheme="majorBidi"/>
          <w:szCs w:val="20"/>
        </w:rPr>
        <w:t>devra</w:t>
      </w:r>
      <w:r w:rsidRPr="0037033B">
        <w:rPr>
          <w:rFonts w:asciiTheme="majorBidi" w:hAnsiTheme="majorBidi" w:cstheme="majorBidi"/>
          <w:spacing w:val="-11"/>
          <w:szCs w:val="20"/>
        </w:rPr>
        <w:t xml:space="preserve"> </w:t>
      </w:r>
      <w:r w:rsidRPr="0037033B">
        <w:rPr>
          <w:rFonts w:asciiTheme="majorBidi" w:hAnsiTheme="majorBidi" w:cstheme="majorBidi"/>
          <w:szCs w:val="20"/>
        </w:rPr>
        <w:t>fournir</w:t>
      </w:r>
      <w:r w:rsidRPr="0037033B">
        <w:rPr>
          <w:rFonts w:asciiTheme="majorBidi" w:hAnsiTheme="majorBidi" w:cstheme="majorBidi"/>
          <w:spacing w:val="-11"/>
          <w:szCs w:val="20"/>
        </w:rPr>
        <w:t xml:space="preserve"> </w:t>
      </w:r>
      <w:r w:rsidRPr="0037033B">
        <w:rPr>
          <w:rFonts w:asciiTheme="majorBidi" w:hAnsiTheme="majorBidi" w:cstheme="majorBidi"/>
          <w:szCs w:val="20"/>
        </w:rPr>
        <w:t>au</w:t>
      </w:r>
      <w:r w:rsidRPr="0037033B">
        <w:rPr>
          <w:rFonts w:asciiTheme="majorBidi" w:hAnsiTheme="majorBidi" w:cstheme="majorBidi"/>
          <w:spacing w:val="-12"/>
          <w:szCs w:val="20"/>
        </w:rPr>
        <w:t xml:space="preserve"> </w:t>
      </w:r>
      <w:r w:rsidRPr="0037033B">
        <w:rPr>
          <w:rFonts w:asciiTheme="majorBidi" w:hAnsiTheme="majorBidi" w:cstheme="majorBidi"/>
          <w:szCs w:val="20"/>
        </w:rPr>
        <w:t>Maître</w:t>
      </w:r>
      <w:r w:rsidRPr="0037033B">
        <w:rPr>
          <w:rFonts w:asciiTheme="majorBidi" w:hAnsiTheme="majorBidi" w:cstheme="majorBidi"/>
          <w:spacing w:val="-12"/>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l’ouvrage</w:t>
      </w:r>
      <w:r w:rsidRPr="0037033B">
        <w:rPr>
          <w:rFonts w:asciiTheme="majorBidi" w:hAnsiTheme="majorBidi" w:cstheme="majorBidi"/>
          <w:spacing w:val="-12"/>
          <w:szCs w:val="20"/>
        </w:rPr>
        <w:t xml:space="preserve"> </w:t>
      </w:r>
      <w:r w:rsidRPr="0037033B">
        <w:rPr>
          <w:rFonts w:asciiTheme="majorBidi" w:hAnsiTheme="majorBidi" w:cstheme="majorBidi"/>
          <w:szCs w:val="20"/>
        </w:rPr>
        <w:t>ou</w:t>
      </w:r>
      <w:r w:rsidRPr="0037033B">
        <w:rPr>
          <w:rFonts w:asciiTheme="majorBidi" w:hAnsiTheme="majorBidi" w:cstheme="majorBidi"/>
          <w:spacing w:val="-12"/>
          <w:szCs w:val="20"/>
        </w:rPr>
        <w:t xml:space="preserve"> </w:t>
      </w:r>
      <w:r w:rsidRPr="0037033B">
        <w:rPr>
          <w:rFonts w:asciiTheme="majorBidi" w:hAnsiTheme="majorBidi" w:cstheme="majorBidi"/>
          <w:szCs w:val="20"/>
        </w:rPr>
        <w:t>son</w:t>
      </w:r>
      <w:r w:rsidRPr="0037033B">
        <w:rPr>
          <w:rFonts w:asciiTheme="majorBidi" w:hAnsiTheme="majorBidi" w:cstheme="majorBidi"/>
          <w:spacing w:val="-11"/>
          <w:szCs w:val="20"/>
        </w:rPr>
        <w:t xml:space="preserve"> </w:t>
      </w:r>
      <w:r w:rsidRPr="0037033B">
        <w:rPr>
          <w:rFonts w:asciiTheme="majorBidi" w:hAnsiTheme="majorBidi" w:cstheme="majorBidi"/>
          <w:szCs w:val="20"/>
        </w:rPr>
        <w:t>représentant</w:t>
      </w:r>
      <w:r w:rsidRPr="0037033B">
        <w:rPr>
          <w:rFonts w:asciiTheme="majorBidi" w:hAnsiTheme="majorBidi" w:cstheme="majorBidi"/>
          <w:spacing w:val="-11"/>
          <w:szCs w:val="20"/>
        </w:rPr>
        <w:t xml:space="preserve"> </w:t>
      </w:r>
      <w:r w:rsidRPr="0037033B">
        <w:rPr>
          <w:rFonts w:asciiTheme="majorBidi" w:hAnsiTheme="majorBidi" w:cstheme="majorBidi"/>
          <w:szCs w:val="20"/>
        </w:rPr>
        <w:t>tous</w:t>
      </w:r>
      <w:r w:rsidRPr="0037033B">
        <w:rPr>
          <w:rFonts w:asciiTheme="majorBidi" w:hAnsiTheme="majorBidi" w:cstheme="majorBidi"/>
          <w:spacing w:val="-12"/>
          <w:szCs w:val="20"/>
        </w:rPr>
        <w:t xml:space="preserve"> </w:t>
      </w:r>
      <w:r w:rsidRPr="0037033B">
        <w:rPr>
          <w:rFonts w:asciiTheme="majorBidi" w:hAnsiTheme="majorBidi" w:cstheme="majorBidi"/>
          <w:szCs w:val="20"/>
        </w:rPr>
        <w:t>les</w:t>
      </w:r>
      <w:r w:rsidRPr="0037033B">
        <w:rPr>
          <w:rFonts w:asciiTheme="majorBidi" w:hAnsiTheme="majorBidi" w:cstheme="majorBidi"/>
          <w:spacing w:val="-10"/>
          <w:szCs w:val="20"/>
        </w:rPr>
        <w:t xml:space="preserve"> </w:t>
      </w:r>
      <w:r w:rsidRPr="0037033B">
        <w:rPr>
          <w:rFonts w:asciiTheme="majorBidi" w:hAnsiTheme="majorBidi" w:cstheme="majorBidi"/>
          <w:szCs w:val="20"/>
        </w:rPr>
        <w:t>certificats</w:t>
      </w:r>
      <w:r w:rsidRPr="0037033B">
        <w:rPr>
          <w:rFonts w:asciiTheme="majorBidi" w:hAnsiTheme="majorBidi" w:cstheme="majorBidi"/>
          <w:spacing w:val="-10"/>
          <w:szCs w:val="20"/>
        </w:rPr>
        <w:t xml:space="preserve"> </w:t>
      </w:r>
      <w:r w:rsidRPr="0037033B">
        <w:rPr>
          <w:rFonts w:asciiTheme="majorBidi" w:hAnsiTheme="majorBidi" w:cstheme="majorBidi"/>
          <w:szCs w:val="20"/>
        </w:rPr>
        <w:t>authentifiant l'origine, certificats d’essais et la classe des aciers</w:t>
      </w:r>
      <w:r w:rsidRPr="0037033B">
        <w:rPr>
          <w:rFonts w:asciiTheme="majorBidi" w:hAnsiTheme="majorBidi" w:cstheme="majorBidi"/>
          <w:spacing w:val="-7"/>
          <w:szCs w:val="20"/>
        </w:rPr>
        <w:t xml:space="preserve"> </w:t>
      </w:r>
      <w:r w:rsidRPr="0037033B">
        <w:rPr>
          <w:rFonts w:asciiTheme="majorBidi" w:hAnsiTheme="majorBidi" w:cstheme="majorBidi"/>
          <w:szCs w:val="20"/>
        </w:rPr>
        <w:t>approvisionnés.</w:t>
      </w:r>
    </w:p>
    <w:p w14:paraId="10B1A30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certificats d’essais du fabricant pour chaque livraison d’aciers indiqueront les types d’essais effectués, les essais de technique opératoire de soudage pour les aciers soudables, les essais de qualification des soudeurs.</w:t>
      </w:r>
    </w:p>
    <w:p w14:paraId="09C7733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ronds lisses de diamètre au plus égal à 6 mm pourront être acceptés en couronnes de diamètre minimum de 2 mètres.</w:t>
      </w:r>
    </w:p>
    <w:p w14:paraId="439C0FF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armatures à haute adhérence seront approvisionnées en barres de 12 mètres de longueur minimale.</w:t>
      </w:r>
    </w:p>
    <w:p w14:paraId="551D9B1F"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Essais</w:t>
      </w:r>
    </w:p>
    <w:p w14:paraId="6BD4E20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Une série d'essais à la charge de l'Entrepreneur pourra être demandée par le Maître de l’ouvrage ou son représentant afin de contrôler leur conformité.</w:t>
      </w:r>
    </w:p>
    <w:p w14:paraId="60F02AB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Pour chacun des éléments prélevés :</w:t>
      </w:r>
    </w:p>
    <w:p w14:paraId="78A39833" w14:textId="77777777" w:rsidR="00F472AE" w:rsidRPr="0037033B" w:rsidRDefault="00F472AE" w:rsidP="00F3565E">
      <w:pPr>
        <w:pStyle w:val="Paragraphedeliste"/>
        <w:widowControl w:val="0"/>
        <w:numPr>
          <w:ilvl w:val="0"/>
          <w:numId w:val="57"/>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Il</w:t>
      </w:r>
      <w:r w:rsidRPr="0037033B">
        <w:rPr>
          <w:rFonts w:asciiTheme="majorBidi" w:hAnsiTheme="majorBidi" w:cstheme="majorBidi"/>
          <w:spacing w:val="-6"/>
          <w:sz w:val="20"/>
          <w:szCs w:val="20"/>
          <w:lang w:val="fr-FR"/>
        </w:rPr>
        <w:t xml:space="preserve"> </w:t>
      </w:r>
      <w:r w:rsidRPr="0037033B">
        <w:rPr>
          <w:rFonts w:asciiTheme="majorBidi" w:hAnsiTheme="majorBidi" w:cstheme="majorBidi"/>
          <w:sz w:val="20"/>
          <w:szCs w:val="20"/>
          <w:lang w:val="fr-FR"/>
        </w:rPr>
        <w:t>est</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réalisé</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une</w:t>
      </w:r>
      <w:r w:rsidRPr="0037033B">
        <w:rPr>
          <w:rFonts w:asciiTheme="majorBidi" w:hAnsiTheme="majorBidi" w:cstheme="majorBidi"/>
          <w:spacing w:val="-4"/>
          <w:sz w:val="20"/>
          <w:szCs w:val="20"/>
          <w:lang w:val="fr-FR"/>
        </w:rPr>
        <w:t xml:space="preserve"> </w:t>
      </w:r>
      <w:r w:rsidRPr="0037033B">
        <w:rPr>
          <w:rFonts w:asciiTheme="majorBidi" w:hAnsiTheme="majorBidi" w:cstheme="majorBidi"/>
          <w:sz w:val="20"/>
          <w:szCs w:val="20"/>
          <w:lang w:val="fr-FR"/>
        </w:rPr>
        <w:t>détermination</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de</w:t>
      </w:r>
      <w:r w:rsidRPr="0037033B">
        <w:rPr>
          <w:rFonts w:asciiTheme="majorBidi" w:hAnsiTheme="majorBidi" w:cstheme="majorBidi"/>
          <w:spacing w:val="-4"/>
          <w:sz w:val="20"/>
          <w:szCs w:val="20"/>
          <w:lang w:val="fr-FR"/>
        </w:rPr>
        <w:t xml:space="preserve"> </w:t>
      </w:r>
      <w:r w:rsidRPr="0037033B">
        <w:rPr>
          <w:rFonts w:asciiTheme="majorBidi" w:hAnsiTheme="majorBidi" w:cstheme="majorBidi"/>
          <w:sz w:val="20"/>
          <w:szCs w:val="20"/>
          <w:lang w:val="fr-FR"/>
        </w:rPr>
        <w:t>la</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masse</w:t>
      </w:r>
      <w:r w:rsidRPr="0037033B">
        <w:rPr>
          <w:rFonts w:asciiTheme="majorBidi" w:hAnsiTheme="majorBidi" w:cstheme="majorBidi"/>
          <w:spacing w:val="-4"/>
          <w:sz w:val="20"/>
          <w:szCs w:val="20"/>
          <w:lang w:val="fr-FR"/>
        </w:rPr>
        <w:t xml:space="preserve"> </w:t>
      </w:r>
      <w:r w:rsidRPr="0037033B">
        <w:rPr>
          <w:rFonts w:asciiTheme="majorBidi" w:hAnsiTheme="majorBidi" w:cstheme="majorBidi"/>
          <w:sz w:val="20"/>
          <w:szCs w:val="20"/>
          <w:lang w:val="fr-FR"/>
        </w:rPr>
        <w:t>linéique</w:t>
      </w:r>
      <w:r w:rsidRPr="0037033B">
        <w:rPr>
          <w:rFonts w:asciiTheme="majorBidi" w:hAnsiTheme="majorBidi" w:cstheme="majorBidi"/>
          <w:spacing w:val="-6"/>
          <w:sz w:val="20"/>
          <w:szCs w:val="20"/>
          <w:lang w:val="fr-FR"/>
        </w:rPr>
        <w:t xml:space="preserve"> </w:t>
      </w:r>
      <w:r w:rsidRPr="0037033B">
        <w:rPr>
          <w:rFonts w:asciiTheme="majorBidi" w:hAnsiTheme="majorBidi" w:cstheme="majorBidi"/>
          <w:sz w:val="20"/>
          <w:szCs w:val="20"/>
          <w:lang w:val="fr-FR"/>
        </w:rPr>
        <w:t>et</w:t>
      </w:r>
      <w:r w:rsidRPr="0037033B">
        <w:rPr>
          <w:rFonts w:asciiTheme="majorBidi" w:hAnsiTheme="majorBidi" w:cstheme="majorBidi"/>
          <w:spacing w:val="-4"/>
          <w:sz w:val="20"/>
          <w:szCs w:val="20"/>
          <w:lang w:val="fr-FR"/>
        </w:rPr>
        <w:t xml:space="preserve"> </w:t>
      </w:r>
      <w:r w:rsidRPr="0037033B">
        <w:rPr>
          <w:rFonts w:asciiTheme="majorBidi" w:hAnsiTheme="majorBidi" w:cstheme="majorBidi"/>
          <w:sz w:val="20"/>
          <w:szCs w:val="20"/>
          <w:lang w:val="fr-FR"/>
        </w:rPr>
        <w:t>des</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caractéristiques</w:t>
      </w:r>
      <w:r w:rsidRPr="0037033B">
        <w:rPr>
          <w:rFonts w:asciiTheme="majorBidi" w:hAnsiTheme="majorBidi" w:cstheme="majorBidi"/>
          <w:spacing w:val="-3"/>
          <w:sz w:val="20"/>
          <w:szCs w:val="20"/>
          <w:lang w:val="fr-FR"/>
        </w:rPr>
        <w:t xml:space="preserve"> </w:t>
      </w:r>
      <w:r w:rsidRPr="0037033B">
        <w:rPr>
          <w:rFonts w:asciiTheme="majorBidi" w:hAnsiTheme="majorBidi" w:cstheme="majorBidi"/>
          <w:sz w:val="20"/>
          <w:szCs w:val="20"/>
          <w:lang w:val="fr-FR"/>
        </w:rPr>
        <w:t>du</w:t>
      </w:r>
      <w:r w:rsidRPr="0037033B">
        <w:rPr>
          <w:rFonts w:asciiTheme="majorBidi" w:hAnsiTheme="majorBidi" w:cstheme="majorBidi"/>
          <w:spacing w:val="-6"/>
          <w:sz w:val="20"/>
          <w:szCs w:val="20"/>
          <w:lang w:val="fr-FR"/>
        </w:rPr>
        <w:t xml:space="preserve"> </w:t>
      </w:r>
      <w:r w:rsidRPr="0037033B">
        <w:rPr>
          <w:rFonts w:asciiTheme="majorBidi" w:hAnsiTheme="majorBidi" w:cstheme="majorBidi"/>
          <w:sz w:val="20"/>
          <w:szCs w:val="20"/>
          <w:lang w:val="fr-FR"/>
        </w:rPr>
        <w:t>profil</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et</w:t>
      </w:r>
      <w:r w:rsidRPr="0037033B">
        <w:rPr>
          <w:rFonts w:asciiTheme="majorBidi" w:hAnsiTheme="majorBidi" w:cstheme="majorBidi"/>
          <w:spacing w:val="-5"/>
          <w:sz w:val="20"/>
          <w:szCs w:val="20"/>
          <w:lang w:val="fr-FR"/>
        </w:rPr>
        <w:t xml:space="preserve"> </w:t>
      </w:r>
      <w:r w:rsidRPr="0037033B">
        <w:rPr>
          <w:rFonts w:asciiTheme="majorBidi" w:hAnsiTheme="majorBidi" w:cstheme="majorBidi"/>
          <w:sz w:val="20"/>
          <w:szCs w:val="20"/>
          <w:lang w:val="fr-FR"/>
        </w:rPr>
        <w:t>un</w:t>
      </w:r>
      <w:r w:rsidRPr="0037033B">
        <w:rPr>
          <w:rFonts w:asciiTheme="majorBidi" w:hAnsiTheme="majorBidi" w:cstheme="majorBidi"/>
          <w:spacing w:val="-4"/>
          <w:sz w:val="20"/>
          <w:szCs w:val="20"/>
          <w:lang w:val="fr-FR"/>
        </w:rPr>
        <w:t xml:space="preserve"> </w:t>
      </w:r>
      <w:r w:rsidRPr="0037033B">
        <w:rPr>
          <w:rFonts w:asciiTheme="majorBidi" w:hAnsiTheme="majorBidi" w:cstheme="majorBidi"/>
          <w:sz w:val="20"/>
          <w:szCs w:val="20"/>
          <w:lang w:val="fr-FR"/>
        </w:rPr>
        <w:t>essai de traction pour les armatures ayant subi une opération de dressage</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w:t>
      </w:r>
    </w:p>
    <w:p w14:paraId="3712E80B" w14:textId="77777777" w:rsidR="00F472AE" w:rsidRPr="0037033B" w:rsidRDefault="00F472AE" w:rsidP="00F3565E">
      <w:pPr>
        <w:pStyle w:val="Paragraphedeliste"/>
        <w:widowControl w:val="0"/>
        <w:numPr>
          <w:ilvl w:val="0"/>
          <w:numId w:val="57"/>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Des procès-verbaux d'usine pourront éventuellement être exigés par le Maître de l’ouvrage ou son</w:t>
      </w:r>
      <w:r w:rsidRPr="0037033B">
        <w:rPr>
          <w:rFonts w:asciiTheme="majorBidi" w:hAnsiTheme="majorBidi" w:cstheme="majorBidi"/>
          <w:spacing w:val="-1"/>
          <w:sz w:val="20"/>
          <w:szCs w:val="20"/>
          <w:lang w:val="fr-FR"/>
        </w:rPr>
        <w:t xml:space="preserve"> </w:t>
      </w:r>
      <w:r w:rsidRPr="0037033B">
        <w:rPr>
          <w:rFonts w:asciiTheme="majorBidi" w:hAnsiTheme="majorBidi" w:cstheme="majorBidi"/>
          <w:sz w:val="20"/>
          <w:szCs w:val="20"/>
          <w:lang w:val="fr-FR"/>
        </w:rPr>
        <w:t>représentant.</w:t>
      </w:r>
    </w:p>
    <w:p w14:paraId="6B5CD03A" w14:textId="77777777" w:rsidR="00F472AE" w:rsidRPr="0037033B" w:rsidRDefault="00F472AE" w:rsidP="00F3565E">
      <w:pPr>
        <w:pStyle w:val="Paragraphedeliste"/>
        <w:widowControl w:val="0"/>
        <w:numPr>
          <w:ilvl w:val="0"/>
          <w:numId w:val="57"/>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lots n'ayant pas satisfait les prescriptions ci-dessus seront enlevés du chantier.</w:t>
      </w:r>
    </w:p>
    <w:p w14:paraId="62AD1FEE" w14:textId="77777777" w:rsidR="00F472AE" w:rsidRPr="0037033B" w:rsidRDefault="00F472AE" w:rsidP="00F3565E">
      <w:pPr>
        <w:pStyle w:val="Titre2"/>
        <w:keepNext w:val="0"/>
        <w:keepLines w:val="0"/>
        <w:widowControl w:val="0"/>
        <w:numPr>
          <w:ilvl w:val="1"/>
          <w:numId w:val="88"/>
        </w:numPr>
        <w:autoSpaceDE w:val="0"/>
        <w:autoSpaceDN w:val="0"/>
        <w:spacing w:before="240" w:line="276" w:lineRule="auto"/>
        <w:ind w:hanging="436"/>
        <w:jc w:val="both"/>
        <w:rPr>
          <w:rFonts w:asciiTheme="majorBidi" w:hAnsiTheme="majorBidi" w:cstheme="majorBidi"/>
          <w:color w:val="auto"/>
          <w:sz w:val="20"/>
          <w:szCs w:val="20"/>
          <w:u w:val="single"/>
          <w:lang w:val="fr-FR"/>
        </w:rPr>
      </w:pPr>
      <w:bookmarkStart w:id="36" w:name="_Toc230522904"/>
      <w:bookmarkStart w:id="37" w:name="_Toc230540958"/>
      <w:r w:rsidRPr="0037033B">
        <w:rPr>
          <w:rFonts w:asciiTheme="majorBidi" w:hAnsiTheme="majorBidi" w:cstheme="majorBidi"/>
          <w:color w:val="auto"/>
          <w:sz w:val="20"/>
          <w:szCs w:val="20"/>
          <w:u w:val="single"/>
          <w:lang w:val="fr-FR"/>
        </w:rPr>
        <w:t>COFFRAGES</w:t>
      </w:r>
      <w:bookmarkEnd w:id="36"/>
      <w:bookmarkEnd w:id="37"/>
    </w:p>
    <w:p w14:paraId="26AEC5C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Les coffrages et étaiements à mettre en œuvre pour tous les ouvrages en élévation sauf indication contraire, doivent présenter une rigidité suffisante pour résister, sans tassements ni déformations nuisibles, aux actions de toute nature qu'ils sont exposés à subir pendant l'exécution des travaux, et notamment aux efforts engendrés par le serrage du béton.</w:t>
      </w:r>
    </w:p>
    <w:p w14:paraId="19E7293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w:t>
      </w:r>
      <w:r w:rsidRPr="0037033B">
        <w:rPr>
          <w:rFonts w:asciiTheme="majorBidi" w:hAnsiTheme="majorBidi" w:cstheme="majorBidi"/>
          <w:spacing w:val="-17"/>
          <w:szCs w:val="20"/>
        </w:rPr>
        <w:t xml:space="preserve"> </w:t>
      </w:r>
      <w:r w:rsidRPr="0037033B">
        <w:rPr>
          <w:rFonts w:asciiTheme="majorBidi" w:hAnsiTheme="majorBidi" w:cstheme="majorBidi"/>
          <w:szCs w:val="20"/>
        </w:rPr>
        <w:t>qualité</w:t>
      </w:r>
      <w:r w:rsidRPr="0037033B">
        <w:rPr>
          <w:rFonts w:asciiTheme="majorBidi" w:hAnsiTheme="majorBidi" w:cstheme="majorBidi"/>
          <w:spacing w:val="-16"/>
          <w:szCs w:val="20"/>
        </w:rPr>
        <w:t xml:space="preserve"> </w:t>
      </w:r>
      <w:r w:rsidRPr="0037033B">
        <w:rPr>
          <w:rFonts w:asciiTheme="majorBidi" w:hAnsiTheme="majorBidi" w:cstheme="majorBidi"/>
          <w:szCs w:val="20"/>
        </w:rPr>
        <w:t>et</w:t>
      </w:r>
      <w:r w:rsidRPr="0037033B">
        <w:rPr>
          <w:rFonts w:asciiTheme="majorBidi" w:hAnsiTheme="majorBidi" w:cstheme="majorBidi"/>
          <w:spacing w:val="-17"/>
          <w:szCs w:val="20"/>
        </w:rPr>
        <w:t xml:space="preserve"> </w:t>
      </w:r>
      <w:r w:rsidRPr="0037033B">
        <w:rPr>
          <w:rFonts w:asciiTheme="majorBidi" w:hAnsiTheme="majorBidi" w:cstheme="majorBidi"/>
          <w:szCs w:val="20"/>
        </w:rPr>
        <w:t>la</w:t>
      </w:r>
      <w:r w:rsidRPr="0037033B">
        <w:rPr>
          <w:rFonts w:asciiTheme="majorBidi" w:hAnsiTheme="majorBidi" w:cstheme="majorBidi"/>
          <w:spacing w:val="-16"/>
          <w:szCs w:val="20"/>
        </w:rPr>
        <w:t xml:space="preserve"> </w:t>
      </w:r>
      <w:r w:rsidRPr="0037033B">
        <w:rPr>
          <w:rFonts w:asciiTheme="majorBidi" w:hAnsiTheme="majorBidi" w:cstheme="majorBidi"/>
          <w:szCs w:val="20"/>
        </w:rPr>
        <w:t>sécurité</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7"/>
          <w:szCs w:val="20"/>
        </w:rPr>
        <w:t xml:space="preserve"> </w:t>
      </w:r>
      <w:r w:rsidRPr="0037033B">
        <w:rPr>
          <w:rFonts w:asciiTheme="majorBidi" w:hAnsiTheme="majorBidi" w:cstheme="majorBidi"/>
          <w:szCs w:val="20"/>
        </w:rPr>
        <w:t>pose</w:t>
      </w:r>
      <w:r w:rsidRPr="0037033B">
        <w:rPr>
          <w:rFonts w:asciiTheme="majorBidi" w:hAnsiTheme="majorBidi" w:cstheme="majorBidi"/>
          <w:spacing w:val="-16"/>
          <w:szCs w:val="20"/>
        </w:rPr>
        <w:t xml:space="preserve"> </w:t>
      </w:r>
      <w:r w:rsidRPr="0037033B">
        <w:rPr>
          <w:rFonts w:asciiTheme="majorBidi" w:hAnsiTheme="majorBidi" w:cstheme="majorBidi"/>
          <w:szCs w:val="20"/>
        </w:rPr>
        <w:t>des</w:t>
      </w:r>
      <w:r w:rsidRPr="0037033B">
        <w:rPr>
          <w:rFonts w:asciiTheme="majorBidi" w:hAnsiTheme="majorBidi" w:cstheme="majorBidi"/>
          <w:spacing w:val="-15"/>
          <w:szCs w:val="20"/>
        </w:rPr>
        <w:t xml:space="preserve"> </w:t>
      </w:r>
      <w:r w:rsidRPr="0037033B">
        <w:rPr>
          <w:rFonts w:asciiTheme="majorBidi" w:hAnsiTheme="majorBidi" w:cstheme="majorBidi"/>
          <w:szCs w:val="20"/>
        </w:rPr>
        <w:t>coffrages</w:t>
      </w:r>
      <w:r w:rsidRPr="0037033B">
        <w:rPr>
          <w:rFonts w:asciiTheme="majorBidi" w:hAnsiTheme="majorBidi" w:cstheme="majorBidi"/>
          <w:spacing w:val="-16"/>
          <w:szCs w:val="20"/>
        </w:rPr>
        <w:t xml:space="preserve"> </w:t>
      </w:r>
      <w:r w:rsidRPr="0037033B">
        <w:rPr>
          <w:rFonts w:asciiTheme="majorBidi" w:hAnsiTheme="majorBidi" w:cstheme="majorBidi"/>
          <w:szCs w:val="20"/>
        </w:rPr>
        <w:t>peuvent</w:t>
      </w:r>
      <w:r w:rsidRPr="0037033B">
        <w:rPr>
          <w:rFonts w:asciiTheme="majorBidi" w:hAnsiTheme="majorBidi" w:cstheme="majorBidi"/>
          <w:spacing w:val="-17"/>
          <w:szCs w:val="20"/>
        </w:rPr>
        <w:t xml:space="preserve"> </w:t>
      </w:r>
      <w:r w:rsidRPr="0037033B">
        <w:rPr>
          <w:rFonts w:asciiTheme="majorBidi" w:hAnsiTheme="majorBidi" w:cstheme="majorBidi"/>
          <w:szCs w:val="20"/>
        </w:rPr>
        <w:t>être</w:t>
      </w:r>
      <w:r w:rsidRPr="0037033B">
        <w:rPr>
          <w:rFonts w:asciiTheme="majorBidi" w:hAnsiTheme="majorBidi" w:cstheme="majorBidi"/>
          <w:spacing w:val="-17"/>
          <w:szCs w:val="20"/>
        </w:rPr>
        <w:t xml:space="preserve"> </w:t>
      </w:r>
      <w:r w:rsidRPr="0037033B">
        <w:rPr>
          <w:rFonts w:asciiTheme="majorBidi" w:hAnsiTheme="majorBidi" w:cstheme="majorBidi"/>
          <w:szCs w:val="20"/>
        </w:rPr>
        <w:t>refusés</w:t>
      </w:r>
      <w:r w:rsidRPr="0037033B">
        <w:rPr>
          <w:rFonts w:asciiTheme="majorBidi" w:hAnsiTheme="majorBidi" w:cstheme="majorBidi"/>
          <w:spacing w:val="-17"/>
          <w:szCs w:val="20"/>
        </w:rPr>
        <w:t xml:space="preserve"> </w:t>
      </w:r>
      <w:r w:rsidRPr="0037033B">
        <w:rPr>
          <w:rFonts w:asciiTheme="majorBidi" w:hAnsiTheme="majorBidi" w:cstheme="majorBidi"/>
          <w:szCs w:val="20"/>
        </w:rPr>
        <w:t>par</w:t>
      </w:r>
      <w:r w:rsidRPr="0037033B">
        <w:rPr>
          <w:rFonts w:asciiTheme="majorBidi" w:hAnsiTheme="majorBidi" w:cstheme="majorBidi"/>
          <w:spacing w:val="-15"/>
          <w:szCs w:val="20"/>
        </w:rPr>
        <w:t xml:space="preserve"> </w:t>
      </w:r>
      <w:r w:rsidRPr="0037033B">
        <w:rPr>
          <w:rFonts w:asciiTheme="majorBidi" w:hAnsiTheme="majorBidi" w:cstheme="majorBidi"/>
          <w:szCs w:val="20"/>
        </w:rPr>
        <w:t>le</w:t>
      </w:r>
      <w:r w:rsidRPr="0037033B">
        <w:rPr>
          <w:rFonts w:asciiTheme="majorBidi" w:hAnsiTheme="majorBidi" w:cstheme="majorBidi"/>
          <w:spacing w:val="-17"/>
          <w:szCs w:val="20"/>
        </w:rPr>
        <w:t xml:space="preserve"> </w:t>
      </w:r>
      <w:r w:rsidRPr="0037033B">
        <w:rPr>
          <w:rFonts w:asciiTheme="majorBidi" w:hAnsiTheme="majorBidi" w:cstheme="majorBidi"/>
          <w:szCs w:val="20"/>
        </w:rPr>
        <w:t>Maître</w:t>
      </w:r>
      <w:r w:rsidRPr="0037033B">
        <w:rPr>
          <w:rFonts w:asciiTheme="majorBidi" w:hAnsiTheme="majorBidi" w:cstheme="majorBidi"/>
          <w:spacing w:val="-17"/>
          <w:szCs w:val="20"/>
        </w:rPr>
        <w:t xml:space="preserve"> </w:t>
      </w:r>
      <w:r w:rsidRPr="0037033B">
        <w:rPr>
          <w:rFonts w:asciiTheme="majorBidi" w:hAnsiTheme="majorBidi" w:cstheme="majorBidi"/>
          <w:szCs w:val="20"/>
        </w:rPr>
        <w:t>d’œuvre</w:t>
      </w:r>
      <w:r w:rsidRPr="0037033B">
        <w:rPr>
          <w:rFonts w:asciiTheme="majorBidi" w:hAnsiTheme="majorBidi" w:cstheme="majorBidi"/>
          <w:spacing w:val="-16"/>
          <w:szCs w:val="20"/>
        </w:rPr>
        <w:t xml:space="preserve"> </w:t>
      </w:r>
      <w:r w:rsidRPr="0037033B">
        <w:rPr>
          <w:rFonts w:asciiTheme="majorBidi" w:hAnsiTheme="majorBidi" w:cstheme="majorBidi"/>
          <w:szCs w:val="20"/>
        </w:rPr>
        <w:t>L’entrepreneur est tenu alors de les refaire à ses</w:t>
      </w:r>
      <w:r w:rsidRPr="0037033B">
        <w:rPr>
          <w:rFonts w:asciiTheme="majorBidi" w:hAnsiTheme="majorBidi" w:cstheme="majorBidi"/>
          <w:spacing w:val="-4"/>
          <w:szCs w:val="20"/>
        </w:rPr>
        <w:t xml:space="preserve"> </w:t>
      </w:r>
      <w:r w:rsidRPr="0037033B">
        <w:rPr>
          <w:rFonts w:asciiTheme="majorBidi" w:hAnsiTheme="majorBidi" w:cstheme="majorBidi"/>
          <w:szCs w:val="20"/>
        </w:rPr>
        <w:t>frais.</w:t>
      </w:r>
    </w:p>
    <w:p w14:paraId="54259B8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On distinguera :</w:t>
      </w:r>
    </w:p>
    <w:p w14:paraId="41CC040D"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Classe F1 (ordinaire)</w:t>
      </w:r>
    </w:p>
    <w:p w14:paraId="4AC42C2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coffrage de type F1 (ordinaire) est réalisé au moyen de planches non rabotées mais jointives au maximum pour béton dont le parement brut est destiné éventuellement à recevoir un enduit.</w:t>
      </w:r>
    </w:p>
    <w:p w14:paraId="62DFC929" w14:textId="77777777" w:rsidR="00F472AE" w:rsidRPr="0037033B" w:rsidRDefault="00F472AE" w:rsidP="00F3565E">
      <w:pPr>
        <w:pStyle w:val="Paragraphedeliste"/>
        <w:widowControl w:val="0"/>
        <w:numPr>
          <w:ilvl w:val="0"/>
          <w:numId w:val="58"/>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Fondations des équipements, structures,</w:t>
      </w:r>
      <w:r w:rsidRPr="0037033B">
        <w:rPr>
          <w:rFonts w:asciiTheme="majorBidi" w:hAnsiTheme="majorBidi" w:cstheme="majorBidi"/>
          <w:spacing w:val="-20"/>
          <w:sz w:val="20"/>
          <w:szCs w:val="20"/>
          <w:lang w:val="fr-FR"/>
        </w:rPr>
        <w:t xml:space="preserve"> </w:t>
      </w:r>
      <w:r w:rsidRPr="0037033B">
        <w:rPr>
          <w:rFonts w:asciiTheme="majorBidi" w:hAnsiTheme="majorBidi" w:cstheme="majorBidi"/>
          <w:sz w:val="20"/>
          <w:szCs w:val="20"/>
          <w:lang w:val="fr-FR"/>
        </w:rPr>
        <w:t>bâtiments</w:t>
      </w:r>
    </w:p>
    <w:p w14:paraId="3E350BAD" w14:textId="77777777" w:rsidR="00F472AE" w:rsidRPr="0037033B" w:rsidRDefault="00F472AE" w:rsidP="00F3565E">
      <w:pPr>
        <w:pStyle w:val="Paragraphedeliste"/>
        <w:widowControl w:val="0"/>
        <w:numPr>
          <w:ilvl w:val="0"/>
          <w:numId w:val="58"/>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Parements non vus des fosses, bassins,</w:t>
      </w:r>
      <w:r w:rsidRPr="0037033B">
        <w:rPr>
          <w:rFonts w:asciiTheme="majorBidi" w:hAnsiTheme="majorBidi" w:cstheme="majorBidi"/>
          <w:spacing w:val="-19"/>
          <w:sz w:val="20"/>
          <w:szCs w:val="20"/>
          <w:lang w:val="fr-FR"/>
        </w:rPr>
        <w:t xml:space="preserve"> </w:t>
      </w:r>
      <w:r w:rsidRPr="0037033B">
        <w:rPr>
          <w:rFonts w:asciiTheme="majorBidi" w:hAnsiTheme="majorBidi" w:cstheme="majorBidi"/>
          <w:sz w:val="20"/>
          <w:szCs w:val="20"/>
          <w:lang w:val="fr-FR"/>
        </w:rPr>
        <w:t>caniveaux</w:t>
      </w:r>
    </w:p>
    <w:p w14:paraId="140DC743" w14:textId="77777777" w:rsidR="00F472AE" w:rsidRPr="0037033B" w:rsidRDefault="00F472AE" w:rsidP="00F3565E">
      <w:pPr>
        <w:pStyle w:val="Paragraphedeliste"/>
        <w:widowControl w:val="0"/>
        <w:numPr>
          <w:ilvl w:val="0"/>
          <w:numId w:val="58"/>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Parement intérieur des caniveaux</w:t>
      </w:r>
      <w:r w:rsidRPr="0037033B">
        <w:rPr>
          <w:rFonts w:asciiTheme="majorBidi" w:hAnsiTheme="majorBidi" w:cstheme="majorBidi"/>
          <w:spacing w:val="-4"/>
          <w:sz w:val="20"/>
          <w:szCs w:val="20"/>
          <w:lang w:val="fr-FR"/>
        </w:rPr>
        <w:t xml:space="preserve"> </w:t>
      </w:r>
      <w:r w:rsidRPr="0037033B">
        <w:rPr>
          <w:rFonts w:asciiTheme="majorBidi" w:hAnsiTheme="majorBidi" w:cstheme="majorBidi"/>
          <w:sz w:val="20"/>
          <w:szCs w:val="20"/>
          <w:lang w:val="fr-FR"/>
        </w:rPr>
        <w:t>électriques</w:t>
      </w:r>
    </w:p>
    <w:p w14:paraId="6FA21FE4"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Classe F2 (soigné et fin)</w:t>
      </w:r>
    </w:p>
    <w:p w14:paraId="39AE63C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Coffrage constitué de panneaux en bois raboté, contreplaqué ou métallique parfaitement jointif pour béton</w:t>
      </w:r>
      <w:r w:rsidRPr="0037033B">
        <w:rPr>
          <w:rFonts w:asciiTheme="majorBidi" w:hAnsiTheme="majorBidi" w:cstheme="majorBidi"/>
          <w:spacing w:val="-15"/>
          <w:szCs w:val="20"/>
        </w:rPr>
        <w:t xml:space="preserve"> </w:t>
      </w:r>
      <w:r w:rsidRPr="0037033B">
        <w:rPr>
          <w:rFonts w:asciiTheme="majorBidi" w:hAnsiTheme="majorBidi" w:cstheme="majorBidi"/>
          <w:szCs w:val="20"/>
        </w:rPr>
        <w:t>dont</w:t>
      </w:r>
      <w:r w:rsidRPr="0037033B">
        <w:rPr>
          <w:rFonts w:asciiTheme="majorBidi" w:hAnsiTheme="majorBidi" w:cstheme="majorBidi"/>
          <w:spacing w:val="-15"/>
          <w:szCs w:val="20"/>
        </w:rPr>
        <w:t xml:space="preserve"> </w:t>
      </w:r>
      <w:r w:rsidRPr="0037033B">
        <w:rPr>
          <w:rFonts w:asciiTheme="majorBidi" w:hAnsiTheme="majorBidi" w:cstheme="majorBidi"/>
          <w:szCs w:val="20"/>
        </w:rPr>
        <w:t>le</w:t>
      </w:r>
      <w:r w:rsidRPr="0037033B">
        <w:rPr>
          <w:rFonts w:asciiTheme="majorBidi" w:hAnsiTheme="majorBidi" w:cstheme="majorBidi"/>
          <w:spacing w:val="-15"/>
          <w:szCs w:val="20"/>
        </w:rPr>
        <w:t xml:space="preserve"> </w:t>
      </w:r>
      <w:r w:rsidRPr="0037033B">
        <w:rPr>
          <w:rFonts w:asciiTheme="majorBidi" w:hAnsiTheme="majorBidi" w:cstheme="majorBidi"/>
          <w:szCs w:val="20"/>
        </w:rPr>
        <w:t>parement</w:t>
      </w:r>
      <w:r w:rsidRPr="0037033B">
        <w:rPr>
          <w:rFonts w:asciiTheme="majorBidi" w:hAnsiTheme="majorBidi" w:cstheme="majorBidi"/>
          <w:spacing w:val="-15"/>
          <w:szCs w:val="20"/>
        </w:rPr>
        <w:t xml:space="preserve"> </w:t>
      </w:r>
      <w:r w:rsidRPr="0037033B">
        <w:rPr>
          <w:rFonts w:asciiTheme="majorBidi" w:hAnsiTheme="majorBidi" w:cstheme="majorBidi"/>
          <w:szCs w:val="20"/>
        </w:rPr>
        <w:t>ne</w:t>
      </w:r>
      <w:r w:rsidRPr="0037033B">
        <w:rPr>
          <w:rFonts w:asciiTheme="majorBidi" w:hAnsiTheme="majorBidi" w:cstheme="majorBidi"/>
          <w:spacing w:val="-13"/>
          <w:szCs w:val="20"/>
        </w:rPr>
        <w:t xml:space="preserve"> </w:t>
      </w:r>
      <w:r w:rsidRPr="0037033B">
        <w:rPr>
          <w:rFonts w:asciiTheme="majorBidi" w:hAnsiTheme="majorBidi" w:cstheme="majorBidi"/>
          <w:szCs w:val="20"/>
        </w:rPr>
        <w:t>devra</w:t>
      </w:r>
      <w:r w:rsidRPr="0037033B">
        <w:rPr>
          <w:rFonts w:asciiTheme="majorBidi" w:hAnsiTheme="majorBidi" w:cstheme="majorBidi"/>
          <w:spacing w:val="-14"/>
          <w:szCs w:val="20"/>
        </w:rPr>
        <w:t xml:space="preserve"> </w:t>
      </w:r>
      <w:r w:rsidRPr="0037033B">
        <w:rPr>
          <w:rFonts w:asciiTheme="majorBidi" w:hAnsiTheme="majorBidi" w:cstheme="majorBidi"/>
          <w:szCs w:val="20"/>
        </w:rPr>
        <w:t>présenter</w:t>
      </w:r>
      <w:r w:rsidRPr="0037033B">
        <w:rPr>
          <w:rFonts w:asciiTheme="majorBidi" w:hAnsiTheme="majorBidi" w:cstheme="majorBidi"/>
          <w:spacing w:val="-14"/>
          <w:szCs w:val="20"/>
        </w:rPr>
        <w:t xml:space="preserve"> </w:t>
      </w:r>
      <w:r w:rsidRPr="0037033B">
        <w:rPr>
          <w:rFonts w:asciiTheme="majorBidi" w:hAnsiTheme="majorBidi" w:cstheme="majorBidi"/>
          <w:szCs w:val="20"/>
        </w:rPr>
        <w:t>aucun</w:t>
      </w:r>
      <w:r w:rsidRPr="0037033B">
        <w:rPr>
          <w:rFonts w:asciiTheme="majorBidi" w:hAnsiTheme="majorBidi" w:cstheme="majorBidi"/>
          <w:spacing w:val="-15"/>
          <w:szCs w:val="20"/>
        </w:rPr>
        <w:t xml:space="preserve"> </w:t>
      </w:r>
      <w:r w:rsidRPr="0037033B">
        <w:rPr>
          <w:rFonts w:asciiTheme="majorBidi" w:hAnsiTheme="majorBidi" w:cstheme="majorBidi"/>
          <w:szCs w:val="20"/>
        </w:rPr>
        <w:t>défaut</w:t>
      </w:r>
      <w:r w:rsidRPr="0037033B">
        <w:rPr>
          <w:rFonts w:asciiTheme="majorBidi" w:hAnsiTheme="majorBidi" w:cstheme="majorBidi"/>
          <w:spacing w:val="-15"/>
          <w:szCs w:val="20"/>
        </w:rPr>
        <w:t xml:space="preserve"> </w:t>
      </w:r>
      <w:r w:rsidRPr="0037033B">
        <w:rPr>
          <w:rFonts w:asciiTheme="majorBidi" w:hAnsiTheme="majorBidi" w:cstheme="majorBidi"/>
          <w:szCs w:val="20"/>
        </w:rPr>
        <w:t>de</w:t>
      </w:r>
      <w:r w:rsidRPr="0037033B">
        <w:rPr>
          <w:rFonts w:asciiTheme="majorBidi" w:hAnsiTheme="majorBidi" w:cstheme="majorBidi"/>
          <w:spacing w:val="-13"/>
          <w:szCs w:val="20"/>
        </w:rPr>
        <w:t xml:space="preserve"> </w:t>
      </w:r>
      <w:r w:rsidRPr="0037033B">
        <w:rPr>
          <w:rFonts w:asciiTheme="majorBidi" w:hAnsiTheme="majorBidi" w:cstheme="majorBidi"/>
          <w:szCs w:val="20"/>
        </w:rPr>
        <w:t>planéité</w:t>
      </w:r>
      <w:r w:rsidRPr="0037033B">
        <w:rPr>
          <w:rFonts w:asciiTheme="majorBidi" w:hAnsiTheme="majorBidi" w:cstheme="majorBidi"/>
          <w:spacing w:val="-15"/>
          <w:szCs w:val="20"/>
        </w:rPr>
        <w:t xml:space="preserve"> </w:t>
      </w:r>
      <w:r w:rsidRPr="0037033B">
        <w:rPr>
          <w:rFonts w:asciiTheme="majorBidi" w:hAnsiTheme="majorBidi" w:cstheme="majorBidi"/>
          <w:szCs w:val="20"/>
        </w:rPr>
        <w:t>sans</w:t>
      </w:r>
      <w:r w:rsidRPr="0037033B">
        <w:rPr>
          <w:rFonts w:asciiTheme="majorBidi" w:hAnsiTheme="majorBidi" w:cstheme="majorBidi"/>
          <w:spacing w:val="-14"/>
          <w:szCs w:val="20"/>
        </w:rPr>
        <w:t xml:space="preserve"> </w:t>
      </w:r>
      <w:r w:rsidRPr="0037033B">
        <w:rPr>
          <w:rFonts w:asciiTheme="majorBidi" w:hAnsiTheme="majorBidi" w:cstheme="majorBidi"/>
          <w:szCs w:val="20"/>
        </w:rPr>
        <w:t>bullage</w:t>
      </w:r>
      <w:r w:rsidRPr="0037033B">
        <w:rPr>
          <w:rFonts w:asciiTheme="majorBidi" w:hAnsiTheme="majorBidi" w:cstheme="majorBidi"/>
          <w:spacing w:val="-14"/>
          <w:szCs w:val="20"/>
        </w:rPr>
        <w:t xml:space="preserve"> </w:t>
      </w:r>
      <w:r w:rsidRPr="0037033B">
        <w:rPr>
          <w:rFonts w:asciiTheme="majorBidi" w:hAnsiTheme="majorBidi" w:cstheme="majorBidi"/>
          <w:szCs w:val="20"/>
        </w:rPr>
        <w:t>et</w:t>
      </w:r>
      <w:r w:rsidRPr="0037033B">
        <w:rPr>
          <w:rFonts w:asciiTheme="majorBidi" w:hAnsiTheme="majorBidi" w:cstheme="majorBidi"/>
          <w:spacing w:val="-14"/>
          <w:szCs w:val="20"/>
        </w:rPr>
        <w:t xml:space="preserve"> </w:t>
      </w:r>
      <w:r w:rsidRPr="0037033B">
        <w:rPr>
          <w:rFonts w:asciiTheme="majorBidi" w:hAnsiTheme="majorBidi" w:cstheme="majorBidi"/>
          <w:szCs w:val="20"/>
        </w:rPr>
        <w:t>sans</w:t>
      </w:r>
      <w:r w:rsidRPr="0037033B">
        <w:rPr>
          <w:rFonts w:asciiTheme="majorBidi" w:hAnsiTheme="majorBidi" w:cstheme="majorBidi"/>
          <w:spacing w:val="-14"/>
          <w:szCs w:val="20"/>
        </w:rPr>
        <w:t xml:space="preserve"> </w:t>
      </w:r>
      <w:r w:rsidRPr="0037033B">
        <w:rPr>
          <w:rFonts w:asciiTheme="majorBidi" w:hAnsiTheme="majorBidi" w:cstheme="majorBidi"/>
          <w:szCs w:val="20"/>
        </w:rPr>
        <w:t>joint</w:t>
      </w:r>
      <w:r w:rsidRPr="0037033B">
        <w:rPr>
          <w:rFonts w:asciiTheme="majorBidi" w:hAnsiTheme="majorBidi" w:cstheme="majorBidi"/>
          <w:spacing w:val="-15"/>
          <w:szCs w:val="20"/>
        </w:rPr>
        <w:t xml:space="preserve"> </w:t>
      </w:r>
      <w:r w:rsidRPr="0037033B">
        <w:rPr>
          <w:rFonts w:asciiTheme="majorBidi" w:hAnsiTheme="majorBidi" w:cstheme="majorBidi"/>
          <w:szCs w:val="20"/>
        </w:rPr>
        <w:t>apparent.</w:t>
      </w:r>
    </w:p>
    <w:p w14:paraId="72362C7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w:t>
      </w:r>
      <w:r w:rsidRPr="0037033B">
        <w:rPr>
          <w:rFonts w:asciiTheme="majorBidi" w:hAnsiTheme="majorBidi" w:cstheme="majorBidi"/>
          <w:spacing w:val="-12"/>
          <w:szCs w:val="20"/>
        </w:rPr>
        <w:t xml:space="preserve"> </w:t>
      </w:r>
      <w:r w:rsidRPr="0037033B">
        <w:rPr>
          <w:rFonts w:asciiTheme="majorBidi" w:hAnsiTheme="majorBidi" w:cstheme="majorBidi"/>
          <w:szCs w:val="20"/>
        </w:rPr>
        <w:t>mettre</w:t>
      </w:r>
      <w:r w:rsidRPr="0037033B">
        <w:rPr>
          <w:rFonts w:asciiTheme="majorBidi" w:hAnsiTheme="majorBidi" w:cstheme="majorBidi"/>
          <w:spacing w:val="-11"/>
          <w:szCs w:val="20"/>
        </w:rPr>
        <w:t xml:space="preserve"> </w:t>
      </w:r>
      <w:r w:rsidRPr="0037033B">
        <w:rPr>
          <w:rFonts w:asciiTheme="majorBidi" w:hAnsiTheme="majorBidi" w:cstheme="majorBidi"/>
          <w:szCs w:val="20"/>
        </w:rPr>
        <w:t>en</w:t>
      </w:r>
      <w:r w:rsidRPr="0037033B">
        <w:rPr>
          <w:rFonts w:asciiTheme="majorBidi" w:hAnsiTheme="majorBidi" w:cstheme="majorBidi"/>
          <w:spacing w:val="-9"/>
          <w:szCs w:val="20"/>
        </w:rPr>
        <w:t xml:space="preserve"> </w:t>
      </w:r>
      <w:r w:rsidRPr="0037033B">
        <w:rPr>
          <w:rFonts w:asciiTheme="majorBidi" w:hAnsiTheme="majorBidi" w:cstheme="majorBidi"/>
          <w:szCs w:val="20"/>
        </w:rPr>
        <w:t>œuvre</w:t>
      </w:r>
      <w:r w:rsidRPr="0037033B">
        <w:rPr>
          <w:rFonts w:asciiTheme="majorBidi" w:hAnsiTheme="majorBidi" w:cstheme="majorBidi"/>
          <w:spacing w:val="-11"/>
          <w:szCs w:val="20"/>
        </w:rPr>
        <w:t xml:space="preserve"> </w:t>
      </w:r>
      <w:r w:rsidRPr="0037033B">
        <w:rPr>
          <w:rFonts w:asciiTheme="majorBidi" w:hAnsiTheme="majorBidi" w:cstheme="majorBidi"/>
          <w:szCs w:val="20"/>
        </w:rPr>
        <w:t>pour</w:t>
      </w:r>
      <w:r w:rsidRPr="0037033B">
        <w:rPr>
          <w:rFonts w:asciiTheme="majorBidi" w:hAnsiTheme="majorBidi" w:cstheme="majorBidi"/>
          <w:spacing w:val="-10"/>
          <w:szCs w:val="20"/>
        </w:rPr>
        <w:t xml:space="preserve"> </w:t>
      </w:r>
      <w:r w:rsidRPr="0037033B">
        <w:rPr>
          <w:rFonts w:asciiTheme="majorBidi" w:hAnsiTheme="majorBidi" w:cstheme="majorBidi"/>
          <w:szCs w:val="20"/>
        </w:rPr>
        <w:t>les</w:t>
      </w:r>
      <w:r w:rsidRPr="0037033B">
        <w:rPr>
          <w:rFonts w:asciiTheme="majorBidi" w:hAnsiTheme="majorBidi" w:cstheme="majorBidi"/>
          <w:spacing w:val="-11"/>
          <w:szCs w:val="20"/>
        </w:rPr>
        <w:t xml:space="preserve"> </w:t>
      </w:r>
      <w:r w:rsidRPr="0037033B">
        <w:rPr>
          <w:rFonts w:asciiTheme="majorBidi" w:hAnsiTheme="majorBidi" w:cstheme="majorBidi"/>
          <w:szCs w:val="20"/>
        </w:rPr>
        <w:t>éléments</w:t>
      </w:r>
      <w:r w:rsidRPr="0037033B">
        <w:rPr>
          <w:rFonts w:asciiTheme="majorBidi" w:hAnsiTheme="majorBidi" w:cstheme="majorBidi"/>
          <w:spacing w:val="-11"/>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structure</w:t>
      </w:r>
      <w:r w:rsidRPr="0037033B">
        <w:rPr>
          <w:rFonts w:asciiTheme="majorBidi" w:hAnsiTheme="majorBidi" w:cstheme="majorBidi"/>
          <w:spacing w:val="-11"/>
          <w:szCs w:val="20"/>
        </w:rPr>
        <w:t xml:space="preserve"> </w:t>
      </w:r>
      <w:r w:rsidRPr="0037033B">
        <w:rPr>
          <w:rFonts w:asciiTheme="majorBidi" w:hAnsiTheme="majorBidi" w:cstheme="majorBidi"/>
          <w:szCs w:val="20"/>
        </w:rPr>
        <w:t>en</w:t>
      </w:r>
      <w:r w:rsidRPr="0037033B">
        <w:rPr>
          <w:rFonts w:asciiTheme="majorBidi" w:hAnsiTheme="majorBidi" w:cstheme="majorBidi"/>
          <w:spacing w:val="-10"/>
          <w:szCs w:val="20"/>
        </w:rPr>
        <w:t xml:space="preserve"> </w:t>
      </w:r>
      <w:r w:rsidRPr="0037033B">
        <w:rPr>
          <w:rFonts w:asciiTheme="majorBidi" w:hAnsiTheme="majorBidi" w:cstheme="majorBidi"/>
          <w:szCs w:val="20"/>
        </w:rPr>
        <w:t>béton</w:t>
      </w:r>
      <w:r w:rsidRPr="0037033B">
        <w:rPr>
          <w:rFonts w:asciiTheme="majorBidi" w:hAnsiTheme="majorBidi" w:cstheme="majorBidi"/>
          <w:spacing w:val="-11"/>
          <w:szCs w:val="20"/>
        </w:rPr>
        <w:t xml:space="preserve"> </w:t>
      </w:r>
      <w:r w:rsidRPr="0037033B">
        <w:rPr>
          <w:rFonts w:asciiTheme="majorBidi" w:hAnsiTheme="majorBidi" w:cstheme="majorBidi"/>
          <w:szCs w:val="20"/>
        </w:rPr>
        <w:t>brut</w:t>
      </w:r>
      <w:r w:rsidRPr="0037033B">
        <w:rPr>
          <w:rFonts w:asciiTheme="majorBidi" w:hAnsiTheme="majorBidi" w:cstheme="majorBidi"/>
          <w:spacing w:val="-12"/>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décoffrage</w:t>
      </w:r>
      <w:r w:rsidRPr="0037033B">
        <w:rPr>
          <w:rFonts w:asciiTheme="majorBidi" w:hAnsiTheme="majorBidi" w:cstheme="majorBidi"/>
          <w:spacing w:val="-11"/>
          <w:szCs w:val="20"/>
        </w:rPr>
        <w:t xml:space="preserve"> </w:t>
      </w:r>
      <w:r w:rsidRPr="0037033B">
        <w:rPr>
          <w:rFonts w:asciiTheme="majorBidi" w:hAnsiTheme="majorBidi" w:cstheme="majorBidi"/>
          <w:szCs w:val="20"/>
        </w:rPr>
        <w:t>tel</w:t>
      </w:r>
      <w:r w:rsidRPr="0037033B">
        <w:rPr>
          <w:rFonts w:asciiTheme="majorBidi" w:hAnsiTheme="majorBidi" w:cstheme="majorBidi"/>
          <w:spacing w:val="-11"/>
          <w:szCs w:val="20"/>
        </w:rPr>
        <w:t xml:space="preserve"> </w:t>
      </w:r>
      <w:r w:rsidRPr="0037033B">
        <w:rPr>
          <w:rFonts w:asciiTheme="majorBidi" w:hAnsiTheme="majorBidi" w:cstheme="majorBidi"/>
          <w:szCs w:val="20"/>
        </w:rPr>
        <w:t>que</w:t>
      </w:r>
      <w:r w:rsidRPr="0037033B">
        <w:rPr>
          <w:rFonts w:asciiTheme="majorBidi" w:hAnsiTheme="majorBidi" w:cstheme="majorBidi"/>
          <w:spacing w:val="-11"/>
          <w:szCs w:val="20"/>
        </w:rPr>
        <w:t xml:space="preserve"> </w:t>
      </w:r>
      <w:r w:rsidRPr="0037033B">
        <w:rPr>
          <w:rFonts w:asciiTheme="majorBidi" w:hAnsiTheme="majorBidi" w:cstheme="majorBidi"/>
          <w:szCs w:val="20"/>
        </w:rPr>
        <w:t>pour</w:t>
      </w:r>
      <w:r w:rsidRPr="0037033B">
        <w:rPr>
          <w:rFonts w:asciiTheme="majorBidi" w:hAnsiTheme="majorBidi" w:cstheme="majorBidi"/>
          <w:spacing w:val="-10"/>
          <w:szCs w:val="20"/>
        </w:rPr>
        <w:t xml:space="preserve"> </w:t>
      </w:r>
      <w:r w:rsidRPr="0037033B">
        <w:rPr>
          <w:rFonts w:asciiTheme="majorBidi" w:hAnsiTheme="majorBidi" w:cstheme="majorBidi"/>
          <w:szCs w:val="20"/>
        </w:rPr>
        <w:t>les</w:t>
      </w:r>
      <w:r w:rsidRPr="0037033B">
        <w:rPr>
          <w:rFonts w:asciiTheme="majorBidi" w:hAnsiTheme="majorBidi" w:cstheme="majorBidi"/>
          <w:spacing w:val="-10"/>
          <w:szCs w:val="20"/>
        </w:rPr>
        <w:t xml:space="preserve"> </w:t>
      </w:r>
      <w:r w:rsidRPr="0037033B">
        <w:rPr>
          <w:rFonts w:asciiTheme="majorBidi" w:hAnsiTheme="majorBidi" w:cstheme="majorBidi"/>
          <w:szCs w:val="20"/>
        </w:rPr>
        <w:t>éléments minces,</w:t>
      </w:r>
    </w:p>
    <w:p w14:paraId="2353EDE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Dans le cas où certains effets architecturaux seraient demandés, le choix du type de coffrage se fera en accord avec le Maître d'Œuvre, celui-ci se réservant le droit de faire exécuter un essai préalable.</w:t>
      </w:r>
    </w:p>
    <w:p w14:paraId="65D989E8" w14:textId="77777777" w:rsidR="00F472AE" w:rsidRPr="0037033B" w:rsidRDefault="00626F39" w:rsidP="00F3565E">
      <w:pPr>
        <w:pStyle w:val="Titre2"/>
        <w:keepNext w:val="0"/>
        <w:keepLines w:val="0"/>
        <w:widowControl w:val="0"/>
        <w:numPr>
          <w:ilvl w:val="1"/>
          <w:numId w:val="88"/>
        </w:numPr>
        <w:autoSpaceDE w:val="0"/>
        <w:autoSpaceDN w:val="0"/>
        <w:spacing w:before="240" w:line="276" w:lineRule="auto"/>
        <w:ind w:hanging="436"/>
        <w:jc w:val="both"/>
        <w:rPr>
          <w:rFonts w:asciiTheme="majorBidi" w:hAnsiTheme="majorBidi" w:cstheme="majorBidi"/>
          <w:color w:val="auto"/>
          <w:sz w:val="20"/>
          <w:szCs w:val="20"/>
          <w:u w:val="single"/>
          <w:lang w:val="fr-FR"/>
        </w:rPr>
      </w:pPr>
      <w:r w:rsidRPr="0037033B">
        <w:rPr>
          <w:rFonts w:asciiTheme="majorBidi" w:hAnsiTheme="majorBidi" w:cstheme="majorBidi"/>
          <w:color w:val="auto"/>
          <w:sz w:val="20"/>
          <w:szCs w:val="20"/>
          <w:lang w:val="fr-FR"/>
        </w:rPr>
        <w:t xml:space="preserve">   </w:t>
      </w:r>
      <w:bookmarkStart w:id="38" w:name="_Toc230522905"/>
      <w:bookmarkStart w:id="39" w:name="_Toc230540959"/>
      <w:r w:rsidR="00F472AE" w:rsidRPr="0037033B">
        <w:rPr>
          <w:rFonts w:asciiTheme="majorBidi" w:hAnsiTheme="majorBidi" w:cstheme="majorBidi"/>
          <w:color w:val="auto"/>
          <w:sz w:val="20"/>
          <w:szCs w:val="20"/>
          <w:u w:val="single"/>
          <w:lang w:val="fr-FR"/>
        </w:rPr>
        <w:t>COMPOSITION DES BETONS</w:t>
      </w:r>
      <w:bookmarkEnd w:id="38"/>
      <w:bookmarkEnd w:id="39"/>
    </w:p>
    <w:p w14:paraId="658C79D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doit pouvoir fournir, au début du chantier, un dossier d'étude des bétons qu'il compte utiliser. Ce dossier d'étude comporte des résultats d'essais et d'autres éléments d'information, qui peuvent soit être établis à l'occasion du chantier concerné, soit provenir de l'usine de béton prêt à l'emploi retenue.</w:t>
      </w:r>
    </w:p>
    <w:p w14:paraId="592A66B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w:t>
      </w:r>
      <w:r w:rsidRPr="0037033B">
        <w:rPr>
          <w:rFonts w:asciiTheme="majorBidi" w:hAnsiTheme="majorBidi" w:cstheme="majorBidi"/>
          <w:spacing w:val="-11"/>
          <w:szCs w:val="20"/>
        </w:rPr>
        <w:t xml:space="preserve"> </w:t>
      </w:r>
      <w:r w:rsidRPr="0037033B">
        <w:rPr>
          <w:rFonts w:asciiTheme="majorBidi" w:hAnsiTheme="majorBidi" w:cstheme="majorBidi"/>
          <w:szCs w:val="20"/>
        </w:rPr>
        <w:t>composition</w:t>
      </w:r>
      <w:r w:rsidRPr="0037033B">
        <w:rPr>
          <w:rFonts w:asciiTheme="majorBidi" w:hAnsiTheme="majorBidi" w:cstheme="majorBidi"/>
          <w:spacing w:val="-11"/>
          <w:szCs w:val="20"/>
        </w:rPr>
        <w:t xml:space="preserve"> </w:t>
      </w:r>
      <w:r w:rsidRPr="0037033B">
        <w:rPr>
          <w:rFonts w:asciiTheme="majorBidi" w:hAnsiTheme="majorBidi" w:cstheme="majorBidi"/>
          <w:szCs w:val="20"/>
        </w:rPr>
        <w:t>des</w:t>
      </w:r>
      <w:r w:rsidRPr="0037033B">
        <w:rPr>
          <w:rFonts w:asciiTheme="majorBidi" w:hAnsiTheme="majorBidi" w:cstheme="majorBidi"/>
          <w:spacing w:val="-11"/>
          <w:szCs w:val="20"/>
        </w:rPr>
        <w:t xml:space="preserve"> </w:t>
      </w:r>
      <w:r w:rsidRPr="0037033B">
        <w:rPr>
          <w:rFonts w:asciiTheme="majorBidi" w:hAnsiTheme="majorBidi" w:cstheme="majorBidi"/>
          <w:szCs w:val="20"/>
        </w:rPr>
        <w:t>bétons</w:t>
      </w:r>
      <w:r w:rsidRPr="0037033B">
        <w:rPr>
          <w:rFonts w:asciiTheme="majorBidi" w:hAnsiTheme="majorBidi" w:cstheme="majorBidi"/>
          <w:spacing w:val="-12"/>
          <w:szCs w:val="20"/>
        </w:rPr>
        <w:t xml:space="preserve"> </w:t>
      </w:r>
      <w:r w:rsidRPr="0037033B">
        <w:rPr>
          <w:rFonts w:asciiTheme="majorBidi" w:hAnsiTheme="majorBidi" w:cstheme="majorBidi"/>
          <w:szCs w:val="20"/>
        </w:rPr>
        <w:t>est</w:t>
      </w:r>
      <w:r w:rsidRPr="0037033B">
        <w:rPr>
          <w:rFonts w:asciiTheme="majorBidi" w:hAnsiTheme="majorBidi" w:cstheme="majorBidi"/>
          <w:spacing w:val="-12"/>
          <w:szCs w:val="20"/>
        </w:rPr>
        <w:t xml:space="preserve"> </w:t>
      </w:r>
      <w:r w:rsidRPr="0037033B">
        <w:rPr>
          <w:rFonts w:asciiTheme="majorBidi" w:hAnsiTheme="majorBidi" w:cstheme="majorBidi"/>
          <w:szCs w:val="20"/>
        </w:rPr>
        <w:t>définie</w:t>
      </w:r>
      <w:r w:rsidRPr="0037033B">
        <w:rPr>
          <w:rFonts w:asciiTheme="majorBidi" w:hAnsiTheme="majorBidi" w:cstheme="majorBidi"/>
          <w:spacing w:val="-12"/>
          <w:szCs w:val="20"/>
        </w:rPr>
        <w:t xml:space="preserve"> </w:t>
      </w:r>
      <w:r w:rsidRPr="0037033B">
        <w:rPr>
          <w:rFonts w:asciiTheme="majorBidi" w:hAnsiTheme="majorBidi" w:cstheme="majorBidi"/>
          <w:szCs w:val="20"/>
        </w:rPr>
        <w:t>par</w:t>
      </w:r>
      <w:r w:rsidRPr="0037033B">
        <w:rPr>
          <w:rFonts w:asciiTheme="majorBidi" w:hAnsiTheme="majorBidi" w:cstheme="majorBidi"/>
          <w:spacing w:val="-11"/>
          <w:szCs w:val="20"/>
        </w:rPr>
        <w:t xml:space="preserve"> </w:t>
      </w:r>
      <w:r w:rsidRPr="0037033B">
        <w:rPr>
          <w:rFonts w:asciiTheme="majorBidi" w:hAnsiTheme="majorBidi" w:cstheme="majorBidi"/>
          <w:szCs w:val="20"/>
        </w:rPr>
        <w:t>les</w:t>
      </w:r>
      <w:r w:rsidRPr="0037033B">
        <w:rPr>
          <w:rFonts w:asciiTheme="majorBidi" w:hAnsiTheme="majorBidi" w:cstheme="majorBidi"/>
          <w:spacing w:val="-11"/>
          <w:szCs w:val="20"/>
        </w:rPr>
        <w:t xml:space="preserve"> </w:t>
      </w:r>
      <w:r w:rsidRPr="0037033B">
        <w:rPr>
          <w:rFonts w:asciiTheme="majorBidi" w:hAnsiTheme="majorBidi" w:cstheme="majorBidi"/>
          <w:szCs w:val="20"/>
        </w:rPr>
        <w:t>proportions</w:t>
      </w:r>
      <w:r w:rsidRPr="0037033B">
        <w:rPr>
          <w:rFonts w:asciiTheme="majorBidi" w:hAnsiTheme="majorBidi" w:cstheme="majorBidi"/>
          <w:spacing w:val="-10"/>
          <w:szCs w:val="20"/>
        </w:rPr>
        <w:t xml:space="preserve"> </w:t>
      </w:r>
      <w:r w:rsidRPr="0037033B">
        <w:rPr>
          <w:rFonts w:asciiTheme="majorBidi" w:hAnsiTheme="majorBidi" w:cstheme="majorBidi"/>
          <w:szCs w:val="20"/>
        </w:rPr>
        <w:t>en</w:t>
      </w:r>
      <w:r w:rsidRPr="0037033B">
        <w:rPr>
          <w:rFonts w:asciiTheme="majorBidi" w:hAnsiTheme="majorBidi" w:cstheme="majorBidi"/>
          <w:spacing w:val="-12"/>
          <w:szCs w:val="20"/>
        </w:rPr>
        <w:t xml:space="preserve"> </w:t>
      </w:r>
      <w:r w:rsidRPr="0037033B">
        <w:rPr>
          <w:rFonts w:asciiTheme="majorBidi" w:hAnsiTheme="majorBidi" w:cstheme="majorBidi"/>
          <w:szCs w:val="20"/>
        </w:rPr>
        <w:t>poids</w:t>
      </w:r>
      <w:r w:rsidRPr="0037033B">
        <w:rPr>
          <w:rFonts w:asciiTheme="majorBidi" w:hAnsiTheme="majorBidi" w:cstheme="majorBidi"/>
          <w:spacing w:val="-10"/>
          <w:szCs w:val="20"/>
        </w:rPr>
        <w:t xml:space="preserve"> </w:t>
      </w:r>
      <w:r w:rsidRPr="0037033B">
        <w:rPr>
          <w:rFonts w:asciiTheme="majorBidi" w:hAnsiTheme="majorBidi" w:cstheme="majorBidi"/>
          <w:szCs w:val="20"/>
        </w:rPr>
        <w:t>des</w:t>
      </w:r>
      <w:r w:rsidRPr="0037033B">
        <w:rPr>
          <w:rFonts w:asciiTheme="majorBidi" w:hAnsiTheme="majorBidi" w:cstheme="majorBidi"/>
          <w:spacing w:val="-10"/>
          <w:szCs w:val="20"/>
        </w:rPr>
        <w:t xml:space="preserve"> </w:t>
      </w:r>
      <w:r w:rsidRPr="0037033B">
        <w:rPr>
          <w:rFonts w:asciiTheme="majorBidi" w:hAnsiTheme="majorBidi" w:cstheme="majorBidi"/>
          <w:szCs w:val="20"/>
        </w:rPr>
        <w:t>diverses</w:t>
      </w:r>
      <w:r w:rsidRPr="0037033B">
        <w:rPr>
          <w:rFonts w:asciiTheme="majorBidi" w:hAnsiTheme="majorBidi" w:cstheme="majorBidi"/>
          <w:spacing w:val="-12"/>
          <w:szCs w:val="20"/>
        </w:rPr>
        <w:t xml:space="preserve"> </w:t>
      </w:r>
      <w:r w:rsidRPr="0037033B">
        <w:rPr>
          <w:rFonts w:asciiTheme="majorBidi" w:hAnsiTheme="majorBidi" w:cstheme="majorBidi"/>
          <w:szCs w:val="20"/>
        </w:rPr>
        <w:t>catégories</w:t>
      </w:r>
      <w:r w:rsidRPr="0037033B">
        <w:rPr>
          <w:rFonts w:asciiTheme="majorBidi" w:hAnsiTheme="majorBidi" w:cstheme="majorBidi"/>
          <w:spacing w:val="-12"/>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granulats secs,</w:t>
      </w:r>
      <w:r w:rsidRPr="0037033B">
        <w:rPr>
          <w:rFonts w:asciiTheme="majorBidi" w:hAnsiTheme="majorBidi" w:cstheme="majorBidi"/>
          <w:spacing w:val="-15"/>
          <w:szCs w:val="20"/>
        </w:rPr>
        <w:t xml:space="preserve"> </w:t>
      </w:r>
      <w:r w:rsidRPr="0037033B">
        <w:rPr>
          <w:rFonts w:asciiTheme="majorBidi" w:hAnsiTheme="majorBidi" w:cstheme="majorBidi"/>
          <w:szCs w:val="20"/>
        </w:rPr>
        <w:t>le</w:t>
      </w:r>
      <w:r w:rsidRPr="0037033B">
        <w:rPr>
          <w:rFonts w:asciiTheme="majorBidi" w:hAnsiTheme="majorBidi" w:cstheme="majorBidi"/>
          <w:spacing w:val="-15"/>
          <w:szCs w:val="20"/>
        </w:rPr>
        <w:t xml:space="preserve"> </w:t>
      </w:r>
      <w:r w:rsidRPr="0037033B">
        <w:rPr>
          <w:rFonts w:asciiTheme="majorBidi" w:hAnsiTheme="majorBidi" w:cstheme="majorBidi"/>
          <w:szCs w:val="20"/>
        </w:rPr>
        <w:t>poids</w:t>
      </w:r>
      <w:r w:rsidRPr="0037033B">
        <w:rPr>
          <w:rFonts w:asciiTheme="majorBidi" w:hAnsiTheme="majorBidi" w:cstheme="majorBidi"/>
          <w:spacing w:val="-14"/>
          <w:szCs w:val="20"/>
        </w:rPr>
        <w:t xml:space="preserve"> </w:t>
      </w:r>
      <w:r w:rsidRPr="0037033B">
        <w:rPr>
          <w:rFonts w:asciiTheme="majorBidi" w:hAnsiTheme="majorBidi" w:cstheme="majorBidi"/>
          <w:szCs w:val="20"/>
        </w:rPr>
        <w:t>de</w:t>
      </w:r>
      <w:r w:rsidRPr="0037033B">
        <w:rPr>
          <w:rFonts w:asciiTheme="majorBidi" w:hAnsiTheme="majorBidi" w:cstheme="majorBidi"/>
          <w:spacing w:val="-14"/>
          <w:szCs w:val="20"/>
        </w:rPr>
        <w:t xml:space="preserve"> </w:t>
      </w:r>
      <w:r w:rsidRPr="0037033B">
        <w:rPr>
          <w:rFonts w:asciiTheme="majorBidi" w:hAnsiTheme="majorBidi" w:cstheme="majorBidi"/>
          <w:szCs w:val="20"/>
        </w:rPr>
        <w:t>liant,</w:t>
      </w:r>
      <w:r w:rsidRPr="0037033B">
        <w:rPr>
          <w:rFonts w:asciiTheme="majorBidi" w:hAnsiTheme="majorBidi" w:cstheme="majorBidi"/>
          <w:spacing w:val="-15"/>
          <w:szCs w:val="20"/>
        </w:rPr>
        <w:t xml:space="preserve"> </w:t>
      </w:r>
      <w:r w:rsidRPr="0037033B">
        <w:rPr>
          <w:rFonts w:asciiTheme="majorBidi" w:hAnsiTheme="majorBidi" w:cstheme="majorBidi"/>
          <w:szCs w:val="20"/>
        </w:rPr>
        <w:t>le</w:t>
      </w:r>
      <w:r w:rsidRPr="0037033B">
        <w:rPr>
          <w:rFonts w:asciiTheme="majorBidi" w:hAnsiTheme="majorBidi" w:cstheme="majorBidi"/>
          <w:spacing w:val="-15"/>
          <w:szCs w:val="20"/>
        </w:rPr>
        <w:t xml:space="preserve"> </w:t>
      </w:r>
      <w:r w:rsidRPr="0037033B">
        <w:rPr>
          <w:rFonts w:asciiTheme="majorBidi" w:hAnsiTheme="majorBidi" w:cstheme="majorBidi"/>
          <w:szCs w:val="20"/>
        </w:rPr>
        <w:t>volume</w:t>
      </w:r>
      <w:r w:rsidRPr="0037033B">
        <w:rPr>
          <w:rFonts w:asciiTheme="majorBidi" w:hAnsiTheme="majorBidi" w:cstheme="majorBidi"/>
          <w:spacing w:val="-15"/>
          <w:szCs w:val="20"/>
        </w:rPr>
        <w:t xml:space="preserve"> </w:t>
      </w:r>
      <w:r w:rsidRPr="0037033B">
        <w:rPr>
          <w:rFonts w:asciiTheme="majorBidi" w:hAnsiTheme="majorBidi" w:cstheme="majorBidi"/>
          <w:szCs w:val="20"/>
        </w:rPr>
        <w:t>d'eau</w:t>
      </w:r>
      <w:r w:rsidRPr="0037033B">
        <w:rPr>
          <w:rFonts w:asciiTheme="majorBidi" w:hAnsiTheme="majorBidi" w:cstheme="majorBidi"/>
          <w:spacing w:val="-13"/>
          <w:szCs w:val="20"/>
        </w:rPr>
        <w:t xml:space="preserve"> </w:t>
      </w:r>
      <w:r w:rsidRPr="0037033B">
        <w:rPr>
          <w:rFonts w:asciiTheme="majorBidi" w:hAnsiTheme="majorBidi" w:cstheme="majorBidi"/>
          <w:szCs w:val="20"/>
        </w:rPr>
        <w:t>et</w:t>
      </w:r>
      <w:r w:rsidRPr="0037033B">
        <w:rPr>
          <w:rFonts w:asciiTheme="majorBidi" w:hAnsiTheme="majorBidi" w:cstheme="majorBidi"/>
          <w:spacing w:val="-16"/>
          <w:szCs w:val="20"/>
        </w:rPr>
        <w:t xml:space="preserve"> </w:t>
      </w:r>
      <w:r w:rsidRPr="0037033B">
        <w:rPr>
          <w:rFonts w:asciiTheme="majorBidi" w:hAnsiTheme="majorBidi" w:cstheme="majorBidi"/>
          <w:szCs w:val="20"/>
        </w:rPr>
        <w:t>éventuellement</w:t>
      </w:r>
      <w:r w:rsidRPr="0037033B">
        <w:rPr>
          <w:rFonts w:asciiTheme="majorBidi" w:hAnsiTheme="majorBidi" w:cstheme="majorBidi"/>
          <w:spacing w:val="-14"/>
          <w:szCs w:val="20"/>
        </w:rPr>
        <w:t xml:space="preserve"> </w:t>
      </w:r>
      <w:r w:rsidRPr="0037033B">
        <w:rPr>
          <w:rFonts w:asciiTheme="majorBidi" w:hAnsiTheme="majorBidi" w:cstheme="majorBidi"/>
          <w:szCs w:val="20"/>
        </w:rPr>
        <w:t>la</w:t>
      </w:r>
      <w:r w:rsidRPr="0037033B">
        <w:rPr>
          <w:rFonts w:asciiTheme="majorBidi" w:hAnsiTheme="majorBidi" w:cstheme="majorBidi"/>
          <w:spacing w:val="-15"/>
          <w:szCs w:val="20"/>
        </w:rPr>
        <w:t xml:space="preserve"> </w:t>
      </w:r>
      <w:r w:rsidRPr="0037033B">
        <w:rPr>
          <w:rFonts w:asciiTheme="majorBidi" w:hAnsiTheme="majorBidi" w:cstheme="majorBidi"/>
          <w:szCs w:val="20"/>
        </w:rPr>
        <w:t>quantité</w:t>
      </w:r>
      <w:r w:rsidRPr="0037033B">
        <w:rPr>
          <w:rFonts w:asciiTheme="majorBidi" w:hAnsiTheme="majorBidi" w:cstheme="majorBidi"/>
          <w:spacing w:val="-16"/>
          <w:szCs w:val="20"/>
        </w:rPr>
        <w:t xml:space="preserve"> </w:t>
      </w:r>
      <w:r w:rsidRPr="0037033B">
        <w:rPr>
          <w:rFonts w:asciiTheme="majorBidi" w:hAnsiTheme="majorBidi" w:cstheme="majorBidi"/>
          <w:szCs w:val="20"/>
        </w:rPr>
        <w:t>d'adjuvant</w:t>
      </w:r>
      <w:r w:rsidRPr="0037033B">
        <w:rPr>
          <w:rFonts w:asciiTheme="majorBidi" w:hAnsiTheme="majorBidi" w:cstheme="majorBidi"/>
          <w:spacing w:val="-14"/>
          <w:szCs w:val="20"/>
        </w:rPr>
        <w:t xml:space="preserve"> </w:t>
      </w:r>
      <w:r w:rsidRPr="0037033B">
        <w:rPr>
          <w:rFonts w:asciiTheme="majorBidi" w:hAnsiTheme="majorBidi" w:cstheme="majorBidi"/>
          <w:szCs w:val="20"/>
        </w:rPr>
        <w:t>à</w:t>
      </w:r>
      <w:r w:rsidRPr="0037033B">
        <w:rPr>
          <w:rFonts w:asciiTheme="majorBidi" w:hAnsiTheme="majorBidi" w:cstheme="majorBidi"/>
          <w:spacing w:val="-15"/>
          <w:szCs w:val="20"/>
        </w:rPr>
        <w:t xml:space="preserve"> </w:t>
      </w:r>
      <w:r w:rsidRPr="0037033B">
        <w:rPr>
          <w:rFonts w:asciiTheme="majorBidi" w:hAnsiTheme="majorBidi" w:cstheme="majorBidi"/>
          <w:szCs w:val="20"/>
        </w:rPr>
        <w:t>incorporer</w:t>
      </w:r>
      <w:r w:rsidRPr="0037033B">
        <w:rPr>
          <w:rFonts w:asciiTheme="majorBidi" w:hAnsiTheme="majorBidi" w:cstheme="majorBidi"/>
          <w:spacing w:val="-14"/>
          <w:szCs w:val="20"/>
        </w:rPr>
        <w:t xml:space="preserve"> </w:t>
      </w:r>
      <w:r w:rsidRPr="0037033B">
        <w:rPr>
          <w:rFonts w:asciiTheme="majorBidi" w:hAnsiTheme="majorBidi" w:cstheme="majorBidi"/>
          <w:szCs w:val="20"/>
        </w:rPr>
        <w:t>à</w:t>
      </w:r>
      <w:r w:rsidRPr="0037033B">
        <w:rPr>
          <w:rFonts w:asciiTheme="majorBidi" w:hAnsiTheme="majorBidi" w:cstheme="majorBidi"/>
          <w:spacing w:val="-15"/>
          <w:szCs w:val="20"/>
        </w:rPr>
        <w:t xml:space="preserve"> </w:t>
      </w:r>
      <w:r w:rsidRPr="0037033B">
        <w:rPr>
          <w:rFonts w:asciiTheme="majorBidi" w:hAnsiTheme="majorBidi" w:cstheme="majorBidi"/>
          <w:szCs w:val="20"/>
        </w:rPr>
        <w:t>la</w:t>
      </w:r>
      <w:r w:rsidRPr="0037033B">
        <w:rPr>
          <w:rFonts w:asciiTheme="majorBidi" w:hAnsiTheme="majorBidi" w:cstheme="majorBidi"/>
          <w:spacing w:val="-15"/>
          <w:szCs w:val="20"/>
        </w:rPr>
        <w:t xml:space="preserve"> </w:t>
      </w:r>
      <w:r w:rsidRPr="0037033B">
        <w:rPr>
          <w:rFonts w:asciiTheme="majorBidi" w:hAnsiTheme="majorBidi" w:cstheme="majorBidi"/>
          <w:szCs w:val="20"/>
        </w:rPr>
        <w:t>quantité de mélange nécessaire pour obtenir un mètre cube de béton mis en</w:t>
      </w:r>
      <w:r w:rsidRPr="0037033B">
        <w:rPr>
          <w:rFonts w:asciiTheme="majorBidi" w:hAnsiTheme="majorBidi" w:cstheme="majorBidi"/>
          <w:spacing w:val="-9"/>
          <w:szCs w:val="20"/>
        </w:rPr>
        <w:t xml:space="preserve"> </w:t>
      </w:r>
      <w:r w:rsidRPr="0037033B">
        <w:rPr>
          <w:rFonts w:asciiTheme="majorBidi" w:hAnsiTheme="majorBidi" w:cstheme="majorBidi"/>
          <w:szCs w:val="20"/>
        </w:rPr>
        <w:t>œuvre.</w:t>
      </w:r>
    </w:p>
    <w:p w14:paraId="4AB4981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béton utilisé pour les travaux doit rester conforme aux caractéristiques données dans le dossier d'étude. Toute modification de l'une de ces caractéristiques conduit à considérer qu'il s'agit d'un nouveau béton pour lequel il doit être établi un nouveau dossier d'étude. Pour le béton poreux (alvéolaire) la composition sera conforme à la notice du fournisseur.</w:t>
      </w:r>
    </w:p>
    <w:p w14:paraId="0D3B50A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Types De Béton</w:t>
      </w:r>
    </w:p>
    <w:p w14:paraId="37919CD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ouvrages seront réalisés avec des bétons appartenant aux types suivants :</w:t>
      </w:r>
    </w:p>
    <w:p w14:paraId="6839AD5A" w14:textId="77777777" w:rsidR="00F472AE" w:rsidRPr="0037033B" w:rsidRDefault="00F472AE" w:rsidP="00CD3B0E">
      <w:pPr>
        <w:pStyle w:val="Corpsdetexte"/>
        <w:rPr>
          <w:rFonts w:asciiTheme="majorBidi" w:hAnsiTheme="majorBidi" w:cstheme="majorBidi"/>
          <w:szCs w:val="20"/>
        </w:rPr>
      </w:pPr>
    </w:p>
    <w:tbl>
      <w:tblPr>
        <w:tblW w:w="850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1418"/>
        <w:gridCol w:w="850"/>
        <w:gridCol w:w="851"/>
        <w:gridCol w:w="850"/>
        <w:gridCol w:w="851"/>
        <w:gridCol w:w="1701"/>
      </w:tblGrid>
      <w:tr w:rsidR="00425623" w:rsidRPr="00274452" w14:paraId="1477850D" w14:textId="77777777" w:rsidTr="00425623">
        <w:trPr>
          <w:trHeight w:val="1159"/>
        </w:trPr>
        <w:tc>
          <w:tcPr>
            <w:tcW w:w="567" w:type="dxa"/>
            <w:vMerge w:val="restart"/>
            <w:vAlign w:val="center"/>
          </w:tcPr>
          <w:p w14:paraId="07BC5514"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N°</w:t>
            </w:r>
          </w:p>
        </w:tc>
        <w:tc>
          <w:tcPr>
            <w:tcW w:w="1417" w:type="dxa"/>
            <w:vMerge w:val="restart"/>
            <w:vAlign w:val="center"/>
          </w:tcPr>
          <w:p w14:paraId="5F188BA6" w14:textId="77777777" w:rsidR="00425623" w:rsidRPr="00274452" w:rsidRDefault="00425623" w:rsidP="00274452">
            <w:pPr>
              <w:pStyle w:val="TableParagraph"/>
              <w:tabs>
                <w:tab w:val="left" w:pos="1051"/>
              </w:tabs>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 xml:space="preserve">Classe </w:t>
            </w:r>
            <w:r w:rsidRPr="00274452">
              <w:rPr>
                <w:rFonts w:asciiTheme="majorBidi" w:hAnsiTheme="majorBidi" w:cstheme="majorBidi"/>
                <w:b/>
                <w:bCs/>
                <w:spacing w:val="-9"/>
                <w:sz w:val="20"/>
                <w:szCs w:val="20"/>
                <w:lang w:val="fr-FR"/>
              </w:rPr>
              <w:t>du c</w:t>
            </w:r>
            <w:r w:rsidRPr="00274452">
              <w:rPr>
                <w:rFonts w:asciiTheme="majorBidi" w:hAnsiTheme="majorBidi" w:cstheme="majorBidi"/>
                <w:b/>
                <w:bCs/>
                <w:sz w:val="20"/>
                <w:szCs w:val="20"/>
                <w:lang w:val="fr-FR"/>
              </w:rPr>
              <w:t>iment</w:t>
            </w:r>
          </w:p>
        </w:tc>
        <w:tc>
          <w:tcPr>
            <w:tcW w:w="1418" w:type="dxa"/>
            <w:vMerge w:val="restart"/>
            <w:vAlign w:val="center"/>
          </w:tcPr>
          <w:p w14:paraId="104126DD"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Dimensions des agrégats en mm</w:t>
            </w:r>
          </w:p>
        </w:tc>
        <w:tc>
          <w:tcPr>
            <w:tcW w:w="1701" w:type="dxa"/>
            <w:gridSpan w:val="2"/>
            <w:vAlign w:val="center"/>
          </w:tcPr>
          <w:p w14:paraId="2E7CB86A" w14:textId="77777777" w:rsidR="00425623" w:rsidRPr="00274452" w:rsidRDefault="00425623" w:rsidP="00274452">
            <w:pPr>
              <w:pStyle w:val="TableParagraph"/>
              <w:tabs>
                <w:tab w:val="left" w:pos="978"/>
                <w:tab w:val="left" w:pos="1462"/>
              </w:tabs>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 xml:space="preserve">Valeur caractéristique </w:t>
            </w:r>
            <w:r w:rsidRPr="00274452">
              <w:rPr>
                <w:rFonts w:asciiTheme="majorBidi" w:hAnsiTheme="majorBidi" w:cstheme="majorBidi"/>
                <w:b/>
                <w:bCs/>
                <w:position w:val="1"/>
                <w:sz w:val="20"/>
                <w:szCs w:val="20"/>
                <w:lang w:val="fr-FR"/>
              </w:rPr>
              <w:t>requise</w:t>
            </w:r>
            <w:r w:rsidRPr="00274452">
              <w:rPr>
                <w:rFonts w:asciiTheme="majorBidi" w:hAnsiTheme="majorBidi" w:cstheme="majorBidi"/>
                <w:b/>
                <w:bCs/>
                <w:position w:val="1"/>
                <w:sz w:val="20"/>
                <w:szCs w:val="20"/>
                <w:lang w:val="fr-FR"/>
              </w:rPr>
              <w:tab/>
              <w:t>f</w:t>
            </w:r>
            <w:r w:rsidRPr="00274452">
              <w:rPr>
                <w:rFonts w:asciiTheme="majorBidi" w:hAnsiTheme="majorBidi" w:cstheme="majorBidi"/>
                <w:b/>
                <w:bCs/>
                <w:position w:val="1"/>
                <w:sz w:val="20"/>
                <w:szCs w:val="20"/>
                <w:vertAlign w:val="subscript"/>
                <w:lang w:val="fr-FR"/>
              </w:rPr>
              <w:t>c28</w:t>
            </w:r>
            <w:r w:rsidRPr="00274452">
              <w:rPr>
                <w:rFonts w:asciiTheme="majorBidi" w:hAnsiTheme="majorBidi" w:cstheme="majorBidi"/>
                <w:b/>
                <w:bCs/>
                <w:position w:val="1"/>
                <w:sz w:val="20"/>
                <w:szCs w:val="20"/>
                <w:lang w:val="fr-FR"/>
              </w:rPr>
              <w:tab/>
            </w:r>
            <w:r w:rsidRPr="00274452">
              <w:rPr>
                <w:rFonts w:asciiTheme="majorBidi" w:hAnsiTheme="majorBidi" w:cstheme="majorBidi"/>
                <w:b/>
                <w:bCs/>
                <w:spacing w:val="-9"/>
                <w:position w:val="1"/>
                <w:sz w:val="20"/>
                <w:szCs w:val="20"/>
                <w:lang w:val="fr-FR"/>
              </w:rPr>
              <w:t xml:space="preserve">en </w:t>
            </w:r>
            <w:r w:rsidRPr="00274452">
              <w:rPr>
                <w:rFonts w:asciiTheme="majorBidi" w:hAnsiTheme="majorBidi" w:cstheme="majorBidi"/>
                <w:b/>
                <w:bCs/>
                <w:sz w:val="20"/>
                <w:szCs w:val="20"/>
                <w:lang w:val="fr-FR"/>
              </w:rPr>
              <w:t>MPa)</w:t>
            </w:r>
          </w:p>
        </w:tc>
        <w:tc>
          <w:tcPr>
            <w:tcW w:w="1701" w:type="dxa"/>
            <w:gridSpan w:val="2"/>
            <w:vAlign w:val="center"/>
          </w:tcPr>
          <w:p w14:paraId="01BB82F8" w14:textId="77777777" w:rsidR="00425623" w:rsidRPr="00274452" w:rsidRDefault="00425623" w:rsidP="00274452">
            <w:pPr>
              <w:pStyle w:val="TableParagraph"/>
              <w:tabs>
                <w:tab w:val="left" w:pos="0"/>
                <w:tab w:val="left" w:pos="1472"/>
              </w:tabs>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 xml:space="preserve">Résistance minimale à </w:t>
            </w:r>
            <w:r w:rsidRPr="00274452">
              <w:rPr>
                <w:rFonts w:asciiTheme="majorBidi" w:hAnsiTheme="majorBidi" w:cstheme="majorBidi"/>
                <w:b/>
                <w:bCs/>
                <w:spacing w:val="-9"/>
                <w:sz w:val="20"/>
                <w:szCs w:val="20"/>
                <w:lang w:val="fr-FR"/>
              </w:rPr>
              <w:t xml:space="preserve">28 </w:t>
            </w:r>
            <w:r w:rsidRPr="00274452">
              <w:rPr>
                <w:rFonts w:asciiTheme="majorBidi" w:hAnsiTheme="majorBidi" w:cstheme="majorBidi"/>
                <w:b/>
                <w:bCs/>
                <w:sz w:val="20"/>
                <w:szCs w:val="20"/>
                <w:lang w:val="fr-FR"/>
              </w:rPr>
              <w:t>jours (en</w:t>
            </w:r>
            <w:r w:rsidRPr="00274452">
              <w:rPr>
                <w:rFonts w:asciiTheme="majorBidi" w:hAnsiTheme="majorBidi" w:cstheme="majorBidi"/>
                <w:b/>
                <w:bCs/>
                <w:spacing w:val="-2"/>
                <w:sz w:val="20"/>
                <w:szCs w:val="20"/>
                <w:lang w:val="fr-FR"/>
              </w:rPr>
              <w:t xml:space="preserve"> </w:t>
            </w:r>
            <w:r w:rsidRPr="00274452">
              <w:rPr>
                <w:rFonts w:asciiTheme="majorBidi" w:hAnsiTheme="majorBidi" w:cstheme="majorBidi"/>
                <w:b/>
                <w:bCs/>
                <w:sz w:val="20"/>
                <w:szCs w:val="20"/>
                <w:lang w:val="fr-FR"/>
              </w:rPr>
              <w:t>MPa)</w:t>
            </w:r>
          </w:p>
        </w:tc>
        <w:tc>
          <w:tcPr>
            <w:tcW w:w="1701" w:type="dxa"/>
            <w:vAlign w:val="center"/>
          </w:tcPr>
          <w:p w14:paraId="119C0A03"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p>
          <w:p w14:paraId="2A38C51F"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p>
          <w:p w14:paraId="5EEF114C"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Utilisation</w:t>
            </w:r>
          </w:p>
        </w:tc>
      </w:tr>
      <w:tr w:rsidR="00425623" w:rsidRPr="0037033B" w14:paraId="61258A2F" w14:textId="77777777" w:rsidTr="00425623">
        <w:trPr>
          <w:trHeight w:val="231"/>
        </w:trPr>
        <w:tc>
          <w:tcPr>
            <w:tcW w:w="567" w:type="dxa"/>
            <w:vMerge/>
            <w:tcBorders>
              <w:top w:val="nil"/>
            </w:tcBorders>
            <w:vAlign w:val="center"/>
          </w:tcPr>
          <w:p w14:paraId="4838018A" w14:textId="77777777" w:rsidR="00425623" w:rsidRPr="0037033B" w:rsidRDefault="00425623" w:rsidP="00CD3B0E">
            <w:pPr>
              <w:spacing w:before="120" w:after="120"/>
              <w:jc w:val="both"/>
              <w:rPr>
                <w:rFonts w:asciiTheme="majorBidi" w:hAnsiTheme="majorBidi" w:cstheme="majorBidi"/>
                <w:sz w:val="20"/>
                <w:szCs w:val="20"/>
                <w:lang w:val="fr-FR"/>
              </w:rPr>
            </w:pPr>
          </w:p>
        </w:tc>
        <w:tc>
          <w:tcPr>
            <w:tcW w:w="1417" w:type="dxa"/>
            <w:vMerge/>
            <w:tcBorders>
              <w:top w:val="nil"/>
            </w:tcBorders>
            <w:vAlign w:val="center"/>
          </w:tcPr>
          <w:p w14:paraId="279FDF5B" w14:textId="77777777" w:rsidR="00425623" w:rsidRPr="0037033B" w:rsidRDefault="00425623" w:rsidP="00CD3B0E">
            <w:pPr>
              <w:spacing w:before="120" w:after="120"/>
              <w:jc w:val="both"/>
              <w:rPr>
                <w:rFonts w:asciiTheme="majorBidi" w:hAnsiTheme="majorBidi" w:cstheme="majorBidi"/>
                <w:sz w:val="20"/>
                <w:szCs w:val="20"/>
                <w:lang w:val="fr-FR"/>
              </w:rPr>
            </w:pPr>
          </w:p>
        </w:tc>
        <w:tc>
          <w:tcPr>
            <w:tcW w:w="1418" w:type="dxa"/>
            <w:vMerge/>
            <w:tcBorders>
              <w:top w:val="nil"/>
            </w:tcBorders>
            <w:vAlign w:val="center"/>
          </w:tcPr>
          <w:p w14:paraId="62912394" w14:textId="77777777" w:rsidR="00425623" w:rsidRPr="0037033B" w:rsidRDefault="00425623" w:rsidP="00CD3B0E">
            <w:pPr>
              <w:spacing w:before="120" w:after="120"/>
              <w:jc w:val="both"/>
              <w:rPr>
                <w:rFonts w:asciiTheme="majorBidi" w:hAnsiTheme="majorBidi" w:cstheme="majorBidi"/>
                <w:sz w:val="20"/>
                <w:szCs w:val="20"/>
                <w:lang w:val="fr-FR"/>
              </w:rPr>
            </w:pPr>
          </w:p>
        </w:tc>
        <w:tc>
          <w:tcPr>
            <w:tcW w:w="850" w:type="dxa"/>
            <w:vAlign w:val="center"/>
          </w:tcPr>
          <w:p w14:paraId="750EBD41"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Comp</w:t>
            </w:r>
            <w:r>
              <w:rPr>
                <w:rFonts w:asciiTheme="majorBidi" w:hAnsiTheme="majorBidi" w:cstheme="majorBidi"/>
                <w:b/>
                <w:bCs/>
                <w:sz w:val="20"/>
                <w:szCs w:val="20"/>
                <w:lang w:val="fr-FR"/>
              </w:rPr>
              <w:t>.</w:t>
            </w:r>
          </w:p>
        </w:tc>
        <w:tc>
          <w:tcPr>
            <w:tcW w:w="851" w:type="dxa"/>
            <w:vAlign w:val="center"/>
          </w:tcPr>
          <w:p w14:paraId="517F544F"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Trac.</w:t>
            </w:r>
          </w:p>
        </w:tc>
        <w:tc>
          <w:tcPr>
            <w:tcW w:w="850" w:type="dxa"/>
            <w:vAlign w:val="center"/>
          </w:tcPr>
          <w:p w14:paraId="1CD2318B"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Comp</w:t>
            </w:r>
            <w:r>
              <w:rPr>
                <w:rFonts w:asciiTheme="majorBidi" w:hAnsiTheme="majorBidi" w:cstheme="majorBidi"/>
                <w:b/>
                <w:bCs/>
                <w:sz w:val="20"/>
                <w:szCs w:val="20"/>
                <w:lang w:val="fr-FR"/>
              </w:rPr>
              <w:t>.</w:t>
            </w:r>
          </w:p>
        </w:tc>
        <w:tc>
          <w:tcPr>
            <w:tcW w:w="851" w:type="dxa"/>
            <w:vAlign w:val="center"/>
          </w:tcPr>
          <w:p w14:paraId="46C368FA"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Trac</w:t>
            </w:r>
            <w:r>
              <w:rPr>
                <w:rFonts w:asciiTheme="majorBidi" w:hAnsiTheme="majorBidi" w:cstheme="majorBidi"/>
                <w:b/>
                <w:bCs/>
                <w:sz w:val="20"/>
                <w:szCs w:val="20"/>
                <w:lang w:val="fr-FR"/>
              </w:rPr>
              <w:t>.</w:t>
            </w:r>
          </w:p>
        </w:tc>
        <w:tc>
          <w:tcPr>
            <w:tcW w:w="1701" w:type="dxa"/>
            <w:vAlign w:val="center"/>
          </w:tcPr>
          <w:p w14:paraId="519F2399" w14:textId="77777777" w:rsidR="00425623" w:rsidRPr="0037033B" w:rsidRDefault="00425623" w:rsidP="00CD3B0E">
            <w:pPr>
              <w:pStyle w:val="TableParagraph"/>
              <w:spacing w:before="120" w:after="120"/>
              <w:jc w:val="both"/>
              <w:rPr>
                <w:rFonts w:asciiTheme="majorBidi" w:hAnsiTheme="majorBidi" w:cstheme="majorBidi"/>
                <w:sz w:val="20"/>
                <w:szCs w:val="20"/>
                <w:lang w:val="fr-FR"/>
              </w:rPr>
            </w:pPr>
          </w:p>
        </w:tc>
      </w:tr>
      <w:tr w:rsidR="00425623" w:rsidRPr="0037033B" w14:paraId="30C758B0" w14:textId="77777777" w:rsidTr="00425623">
        <w:trPr>
          <w:trHeight w:val="818"/>
        </w:trPr>
        <w:tc>
          <w:tcPr>
            <w:tcW w:w="567" w:type="dxa"/>
            <w:vAlign w:val="center"/>
          </w:tcPr>
          <w:p w14:paraId="78331299"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B1</w:t>
            </w:r>
          </w:p>
        </w:tc>
        <w:tc>
          <w:tcPr>
            <w:tcW w:w="1417" w:type="dxa"/>
            <w:vAlign w:val="center"/>
          </w:tcPr>
          <w:p w14:paraId="5A5D7C81"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CEM I 42.5</w:t>
            </w:r>
          </w:p>
        </w:tc>
        <w:tc>
          <w:tcPr>
            <w:tcW w:w="1418" w:type="dxa"/>
            <w:vAlign w:val="center"/>
          </w:tcPr>
          <w:p w14:paraId="39F7CD8B"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5/25</w:t>
            </w:r>
          </w:p>
        </w:tc>
        <w:tc>
          <w:tcPr>
            <w:tcW w:w="850" w:type="dxa"/>
            <w:vAlign w:val="center"/>
          </w:tcPr>
          <w:p w14:paraId="72952B14"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C20/25</w:t>
            </w:r>
          </w:p>
        </w:tc>
        <w:tc>
          <w:tcPr>
            <w:tcW w:w="851" w:type="dxa"/>
            <w:vAlign w:val="center"/>
          </w:tcPr>
          <w:p w14:paraId="5FA29972"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w:t>
            </w:r>
          </w:p>
        </w:tc>
        <w:tc>
          <w:tcPr>
            <w:tcW w:w="850" w:type="dxa"/>
            <w:vAlign w:val="center"/>
          </w:tcPr>
          <w:p w14:paraId="7BE59BED"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w:t>
            </w:r>
          </w:p>
        </w:tc>
        <w:tc>
          <w:tcPr>
            <w:tcW w:w="851" w:type="dxa"/>
            <w:vAlign w:val="center"/>
          </w:tcPr>
          <w:p w14:paraId="329BDA6B"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w:t>
            </w:r>
          </w:p>
        </w:tc>
        <w:tc>
          <w:tcPr>
            <w:tcW w:w="1701" w:type="dxa"/>
            <w:vAlign w:val="center"/>
          </w:tcPr>
          <w:p w14:paraId="20171683"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Béton de propreté</w:t>
            </w:r>
          </w:p>
        </w:tc>
      </w:tr>
      <w:tr w:rsidR="00425623" w:rsidRPr="0037033B" w14:paraId="07609346" w14:textId="77777777" w:rsidTr="00425623">
        <w:trPr>
          <w:trHeight w:val="1390"/>
        </w:trPr>
        <w:tc>
          <w:tcPr>
            <w:tcW w:w="567" w:type="dxa"/>
            <w:vAlign w:val="center"/>
          </w:tcPr>
          <w:p w14:paraId="6AA21B25"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B2</w:t>
            </w:r>
          </w:p>
        </w:tc>
        <w:tc>
          <w:tcPr>
            <w:tcW w:w="1417" w:type="dxa"/>
            <w:vAlign w:val="center"/>
          </w:tcPr>
          <w:p w14:paraId="67F85805"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CEM I 42.5</w:t>
            </w:r>
          </w:p>
        </w:tc>
        <w:tc>
          <w:tcPr>
            <w:tcW w:w="1418" w:type="dxa"/>
            <w:vAlign w:val="center"/>
          </w:tcPr>
          <w:p w14:paraId="193A0F41"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5/25</w:t>
            </w:r>
          </w:p>
        </w:tc>
        <w:tc>
          <w:tcPr>
            <w:tcW w:w="850" w:type="dxa"/>
            <w:vAlign w:val="center"/>
          </w:tcPr>
          <w:p w14:paraId="6367F1B9"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C30/37</w:t>
            </w:r>
          </w:p>
        </w:tc>
        <w:tc>
          <w:tcPr>
            <w:tcW w:w="851" w:type="dxa"/>
            <w:vAlign w:val="center"/>
          </w:tcPr>
          <w:p w14:paraId="25B1407E"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p>
        </w:tc>
        <w:tc>
          <w:tcPr>
            <w:tcW w:w="850" w:type="dxa"/>
            <w:vAlign w:val="center"/>
          </w:tcPr>
          <w:p w14:paraId="1C03E609"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26/33</w:t>
            </w:r>
          </w:p>
        </w:tc>
        <w:tc>
          <w:tcPr>
            <w:tcW w:w="851" w:type="dxa"/>
            <w:vAlign w:val="center"/>
          </w:tcPr>
          <w:p w14:paraId="5C9CACF4"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p>
        </w:tc>
        <w:tc>
          <w:tcPr>
            <w:tcW w:w="1701" w:type="dxa"/>
            <w:vAlign w:val="center"/>
          </w:tcPr>
          <w:p w14:paraId="01A3E3A3" w14:textId="77777777" w:rsidR="00425623" w:rsidRPr="0037033B" w:rsidRDefault="00425623" w:rsidP="00274452">
            <w:pPr>
              <w:pStyle w:val="TableParagraph"/>
              <w:tabs>
                <w:tab w:val="left" w:pos="1240"/>
              </w:tabs>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Béton en </w:t>
            </w:r>
            <w:r w:rsidRPr="0037033B">
              <w:rPr>
                <w:rFonts w:asciiTheme="majorBidi" w:hAnsiTheme="majorBidi" w:cstheme="majorBidi"/>
                <w:spacing w:val="-3"/>
                <w:sz w:val="20"/>
                <w:szCs w:val="20"/>
                <w:lang w:val="fr-FR"/>
              </w:rPr>
              <w:t xml:space="preserve">fondation, </w:t>
            </w:r>
            <w:r w:rsidRPr="0037033B">
              <w:rPr>
                <w:rFonts w:asciiTheme="majorBidi" w:hAnsiTheme="majorBidi" w:cstheme="majorBidi"/>
                <w:sz w:val="20"/>
                <w:szCs w:val="20"/>
                <w:lang w:val="fr-FR"/>
              </w:rPr>
              <w:t xml:space="preserve">de </w:t>
            </w:r>
            <w:r w:rsidRPr="0037033B">
              <w:rPr>
                <w:rFonts w:asciiTheme="majorBidi" w:hAnsiTheme="majorBidi" w:cstheme="majorBidi"/>
                <w:spacing w:val="-4"/>
                <w:sz w:val="20"/>
                <w:szCs w:val="20"/>
                <w:lang w:val="fr-FR"/>
              </w:rPr>
              <w:t xml:space="preserve">chape </w:t>
            </w:r>
            <w:r w:rsidRPr="0037033B">
              <w:rPr>
                <w:rFonts w:asciiTheme="majorBidi" w:hAnsiTheme="majorBidi" w:cstheme="majorBidi"/>
                <w:sz w:val="20"/>
                <w:szCs w:val="20"/>
                <w:lang w:val="fr-FR"/>
              </w:rPr>
              <w:t>d’égalisation et couronne en tête des moellons.</w:t>
            </w:r>
          </w:p>
        </w:tc>
      </w:tr>
      <w:tr w:rsidR="00425623" w:rsidRPr="0037033B" w14:paraId="7112D242" w14:textId="77777777" w:rsidTr="00425623">
        <w:trPr>
          <w:trHeight w:val="1159"/>
        </w:trPr>
        <w:tc>
          <w:tcPr>
            <w:tcW w:w="567" w:type="dxa"/>
            <w:vAlign w:val="center"/>
          </w:tcPr>
          <w:p w14:paraId="1EFE9A9B" w14:textId="77777777" w:rsidR="00425623" w:rsidRPr="00274452" w:rsidRDefault="00425623"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lastRenderedPageBreak/>
              <w:t>B3</w:t>
            </w:r>
          </w:p>
        </w:tc>
        <w:tc>
          <w:tcPr>
            <w:tcW w:w="1417" w:type="dxa"/>
            <w:vAlign w:val="center"/>
          </w:tcPr>
          <w:p w14:paraId="287DF7CD"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CEM I 42.5</w:t>
            </w:r>
          </w:p>
        </w:tc>
        <w:tc>
          <w:tcPr>
            <w:tcW w:w="1418" w:type="dxa"/>
            <w:vAlign w:val="center"/>
          </w:tcPr>
          <w:p w14:paraId="01FF38A7"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5/25</w:t>
            </w:r>
          </w:p>
        </w:tc>
        <w:tc>
          <w:tcPr>
            <w:tcW w:w="850" w:type="dxa"/>
            <w:vAlign w:val="center"/>
          </w:tcPr>
          <w:p w14:paraId="372D0B83"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C30/37</w:t>
            </w:r>
          </w:p>
        </w:tc>
        <w:tc>
          <w:tcPr>
            <w:tcW w:w="851" w:type="dxa"/>
            <w:vAlign w:val="center"/>
          </w:tcPr>
          <w:p w14:paraId="561F828F"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p>
        </w:tc>
        <w:tc>
          <w:tcPr>
            <w:tcW w:w="850" w:type="dxa"/>
            <w:vAlign w:val="center"/>
          </w:tcPr>
          <w:p w14:paraId="11E09892"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26/33</w:t>
            </w:r>
          </w:p>
        </w:tc>
        <w:tc>
          <w:tcPr>
            <w:tcW w:w="851" w:type="dxa"/>
            <w:vAlign w:val="center"/>
          </w:tcPr>
          <w:p w14:paraId="7049CCBD"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p>
        </w:tc>
        <w:tc>
          <w:tcPr>
            <w:tcW w:w="1701" w:type="dxa"/>
            <w:vAlign w:val="center"/>
          </w:tcPr>
          <w:p w14:paraId="5A40553C" w14:textId="77777777" w:rsidR="00425623" w:rsidRPr="0037033B" w:rsidRDefault="00425623"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Béton armé en élévations pour poutres, poteaux, dalles.</w:t>
            </w:r>
          </w:p>
        </w:tc>
      </w:tr>
    </w:tbl>
    <w:p w14:paraId="7A192AA7" w14:textId="77777777" w:rsidR="00626F39" w:rsidRDefault="00626F39" w:rsidP="00CD3B0E">
      <w:pPr>
        <w:pStyle w:val="Corpsdetexte"/>
        <w:rPr>
          <w:rFonts w:asciiTheme="majorBidi" w:hAnsiTheme="majorBidi" w:cstheme="majorBidi"/>
          <w:szCs w:val="20"/>
        </w:rPr>
      </w:pPr>
    </w:p>
    <w:p w14:paraId="46B85FB3" w14:textId="77777777" w:rsidR="00425623" w:rsidRPr="008B3F89" w:rsidRDefault="00425623" w:rsidP="00425623">
      <w:pPr>
        <w:pStyle w:val="Corpsdetexte"/>
        <w:rPr>
          <w:rFonts w:asciiTheme="majorBidi" w:hAnsiTheme="majorBidi" w:cstheme="majorBidi"/>
          <w:bCs/>
          <w:szCs w:val="20"/>
          <w:u w:val="single"/>
        </w:rPr>
      </w:pPr>
      <w:r w:rsidRPr="008B3F89">
        <w:rPr>
          <w:rFonts w:asciiTheme="majorBidi" w:hAnsiTheme="majorBidi" w:cstheme="majorBidi"/>
          <w:bCs/>
          <w:szCs w:val="20"/>
          <w:u w:val="single"/>
        </w:rPr>
        <w:t>Note</w:t>
      </w:r>
    </w:p>
    <w:p w14:paraId="4F8BB32B" w14:textId="1F12FBB0" w:rsidR="00425623" w:rsidRPr="008B3F89" w:rsidRDefault="00425623" w:rsidP="00425623">
      <w:pPr>
        <w:pStyle w:val="Corpsdetexte"/>
        <w:rPr>
          <w:rFonts w:asciiTheme="majorBidi" w:hAnsiTheme="majorBidi" w:cstheme="majorBidi"/>
          <w:bCs/>
          <w:szCs w:val="20"/>
        </w:rPr>
      </w:pPr>
      <w:r w:rsidRPr="008B3F89">
        <w:rPr>
          <w:rFonts w:asciiTheme="majorBidi" w:hAnsiTheme="majorBidi" w:cstheme="majorBidi"/>
          <w:bCs/>
          <w:szCs w:val="20"/>
        </w:rPr>
        <w:t xml:space="preserve">L’entreprise ayant en charge l’exécution du chantier s’engage à produire du béton ayant la classe de résistance recommandée dans le </w:t>
      </w:r>
      <w:proofErr w:type="spellStart"/>
      <w:r w:rsidRPr="008B3F89">
        <w:rPr>
          <w:rFonts w:asciiTheme="majorBidi" w:hAnsiTheme="majorBidi" w:cstheme="majorBidi"/>
          <w:bCs/>
          <w:szCs w:val="20"/>
        </w:rPr>
        <w:t>BoQ</w:t>
      </w:r>
      <w:proofErr w:type="spellEnd"/>
      <w:r w:rsidRPr="008B3F89">
        <w:rPr>
          <w:rFonts w:asciiTheme="majorBidi" w:hAnsiTheme="majorBidi" w:cstheme="majorBidi"/>
          <w:bCs/>
          <w:szCs w:val="20"/>
        </w:rPr>
        <w:t xml:space="preserve"> </w:t>
      </w:r>
      <w:r w:rsidR="008B3F89">
        <w:rPr>
          <w:rFonts w:asciiTheme="majorBidi" w:hAnsiTheme="majorBidi" w:cstheme="majorBidi"/>
          <w:bCs/>
          <w:szCs w:val="20"/>
        </w:rPr>
        <w:t>(</w:t>
      </w:r>
      <w:r w:rsidRPr="008B3F89">
        <w:rPr>
          <w:rFonts w:asciiTheme="majorBidi" w:hAnsiTheme="majorBidi" w:cstheme="majorBidi"/>
          <w:bCs/>
          <w:szCs w:val="20"/>
        </w:rPr>
        <w:t>DGPF</w:t>
      </w:r>
      <w:r w:rsidR="008B3F89">
        <w:rPr>
          <w:rFonts w:asciiTheme="majorBidi" w:hAnsiTheme="majorBidi" w:cstheme="majorBidi"/>
          <w:bCs/>
          <w:szCs w:val="20"/>
        </w:rPr>
        <w:t>).</w:t>
      </w:r>
    </w:p>
    <w:p w14:paraId="2A3C23BB" w14:textId="00350552" w:rsidR="00425623" w:rsidRPr="008B3F89" w:rsidRDefault="00425623" w:rsidP="00425623">
      <w:pPr>
        <w:pStyle w:val="Corpsdetexte"/>
        <w:rPr>
          <w:rFonts w:asciiTheme="majorBidi" w:hAnsiTheme="majorBidi" w:cstheme="majorBidi"/>
          <w:bCs/>
          <w:szCs w:val="20"/>
        </w:rPr>
      </w:pPr>
      <w:r w:rsidRPr="008B3F89">
        <w:rPr>
          <w:rFonts w:asciiTheme="majorBidi" w:hAnsiTheme="majorBidi" w:cstheme="majorBidi"/>
          <w:bCs/>
          <w:szCs w:val="20"/>
        </w:rPr>
        <w:t>Ceci implique que la caractéristique IMPERATIVE pour chaque classe de béton est sa résistance nominale, quel que soit le dosage utilisé.</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Aucune</w:t>
      </w:r>
      <w:r w:rsidRPr="008B3F89">
        <w:rPr>
          <w:rFonts w:asciiTheme="majorBidi" w:hAnsiTheme="majorBidi" w:cstheme="majorBidi"/>
          <w:bCs/>
          <w:spacing w:val="-10"/>
          <w:szCs w:val="20"/>
        </w:rPr>
        <w:t xml:space="preserve"> </w:t>
      </w:r>
      <w:r w:rsidRPr="008B3F89">
        <w:rPr>
          <w:rFonts w:asciiTheme="majorBidi" w:hAnsiTheme="majorBidi" w:cstheme="majorBidi"/>
          <w:bCs/>
          <w:szCs w:val="20"/>
        </w:rPr>
        <w:t>plus-value</w:t>
      </w:r>
      <w:r w:rsidRPr="008B3F89">
        <w:rPr>
          <w:rFonts w:asciiTheme="majorBidi" w:hAnsiTheme="majorBidi" w:cstheme="majorBidi"/>
          <w:bCs/>
          <w:spacing w:val="-12"/>
          <w:szCs w:val="20"/>
        </w:rPr>
        <w:t xml:space="preserve"> </w:t>
      </w:r>
      <w:r w:rsidRPr="008B3F89">
        <w:rPr>
          <w:rFonts w:asciiTheme="majorBidi" w:hAnsiTheme="majorBidi" w:cstheme="majorBidi"/>
          <w:bCs/>
          <w:szCs w:val="20"/>
        </w:rPr>
        <w:t>ne</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sera</w:t>
      </w:r>
      <w:r w:rsidRPr="008B3F89">
        <w:rPr>
          <w:rFonts w:asciiTheme="majorBidi" w:hAnsiTheme="majorBidi" w:cstheme="majorBidi"/>
          <w:bCs/>
          <w:spacing w:val="-12"/>
          <w:szCs w:val="20"/>
        </w:rPr>
        <w:t xml:space="preserve"> </w:t>
      </w:r>
      <w:r w:rsidRPr="008B3F89">
        <w:rPr>
          <w:rFonts w:asciiTheme="majorBidi" w:hAnsiTheme="majorBidi" w:cstheme="majorBidi"/>
          <w:bCs/>
          <w:szCs w:val="20"/>
        </w:rPr>
        <w:t>consentie</w:t>
      </w:r>
      <w:r w:rsidRPr="008B3F89">
        <w:rPr>
          <w:rFonts w:asciiTheme="majorBidi" w:hAnsiTheme="majorBidi" w:cstheme="majorBidi"/>
          <w:bCs/>
          <w:spacing w:val="-10"/>
          <w:szCs w:val="20"/>
        </w:rPr>
        <w:t xml:space="preserve"> </w:t>
      </w:r>
      <w:r w:rsidRPr="008B3F89">
        <w:rPr>
          <w:rFonts w:asciiTheme="majorBidi" w:hAnsiTheme="majorBidi" w:cstheme="majorBidi"/>
          <w:bCs/>
          <w:szCs w:val="20"/>
        </w:rPr>
        <w:t>à</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l'Entreprise</w:t>
      </w:r>
      <w:r w:rsidRPr="008B3F89">
        <w:rPr>
          <w:rFonts w:asciiTheme="majorBidi" w:hAnsiTheme="majorBidi" w:cstheme="majorBidi"/>
          <w:bCs/>
          <w:spacing w:val="-10"/>
          <w:szCs w:val="20"/>
        </w:rPr>
        <w:t xml:space="preserve"> </w:t>
      </w:r>
      <w:r w:rsidRPr="008B3F89">
        <w:rPr>
          <w:rFonts w:asciiTheme="majorBidi" w:hAnsiTheme="majorBidi" w:cstheme="majorBidi"/>
          <w:bCs/>
          <w:szCs w:val="20"/>
        </w:rPr>
        <w:t>en</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cas</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de</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surdosage</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dû</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à</w:t>
      </w:r>
      <w:r w:rsidRPr="008B3F89">
        <w:rPr>
          <w:rFonts w:asciiTheme="majorBidi" w:hAnsiTheme="majorBidi" w:cstheme="majorBidi"/>
          <w:bCs/>
          <w:spacing w:val="-11"/>
          <w:szCs w:val="20"/>
        </w:rPr>
        <w:t xml:space="preserve"> </w:t>
      </w:r>
      <w:r w:rsidRPr="008B3F89">
        <w:rPr>
          <w:rFonts w:asciiTheme="majorBidi" w:hAnsiTheme="majorBidi" w:cstheme="majorBidi"/>
          <w:bCs/>
          <w:szCs w:val="20"/>
        </w:rPr>
        <w:t>des</w:t>
      </w:r>
      <w:r w:rsidRPr="008B3F89">
        <w:rPr>
          <w:rFonts w:asciiTheme="majorBidi" w:hAnsiTheme="majorBidi" w:cstheme="majorBidi"/>
          <w:bCs/>
          <w:spacing w:val="-10"/>
          <w:szCs w:val="20"/>
        </w:rPr>
        <w:t xml:space="preserve"> </w:t>
      </w:r>
      <w:r w:rsidRPr="008B3F89">
        <w:rPr>
          <w:rFonts w:asciiTheme="majorBidi" w:hAnsiTheme="majorBidi" w:cstheme="majorBidi"/>
          <w:bCs/>
          <w:szCs w:val="20"/>
        </w:rPr>
        <w:t xml:space="preserve">particularités de ciments ou d'agrégats. </w:t>
      </w:r>
    </w:p>
    <w:p w14:paraId="0CACCFE6" w14:textId="77777777" w:rsidR="00425623" w:rsidRPr="0037033B" w:rsidRDefault="00425623" w:rsidP="00CD3B0E">
      <w:pPr>
        <w:pStyle w:val="Corpsdetexte"/>
        <w:rPr>
          <w:rFonts w:asciiTheme="majorBidi" w:hAnsiTheme="majorBidi" w:cstheme="majorBidi"/>
          <w:szCs w:val="20"/>
        </w:rPr>
      </w:pPr>
    </w:p>
    <w:p w14:paraId="32865276" w14:textId="77777777" w:rsidR="00F472AE" w:rsidRPr="0037033B" w:rsidRDefault="00F472AE" w:rsidP="00CD3B0E">
      <w:pPr>
        <w:pStyle w:val="Corpsdetexte"/>
        <w:rPr>
          <w:rFonts w:asciiTheme="majorBidi" w:hAnsiTheme="majorBidi" w:cstheme="majorBidi"/>
          <w:b/>
          <w:bCs/>
          <w:i/>
          <w:iCs/>
          <w:szCs w:val="20"/>
        </w:rPr>
      </w:pPr>
      <w:r w:rsidRPr="0037033B">
        <w:rPr>
          <w:rFonts w:asciiTheme="majorBidi" w:hAnsiTheme="majorBidi" w:cstheme="majorBidi"/>
          <w:b/>
          <w:bCs/>
          <w:i/>
          <w:iCs/>
          <w:szCs w:val="20"/>
        </w:rPr>
        <w:t>Le béton légèrement armé :</w:t>
      </w:r>
    </w:p>
    <w:p w14:paraId="6616543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C’est un béton de dosage minimal 150 kg de ciment par m3 de béton, dont les caractéristiques sont similaires au béton B1 ci-dessus, utilisé pour les dalles de sous pavements et armé des armatures de section faible (diamètre 6mm maximum, espacés d’un quadrillage de 15cm), pour éviter les fissurations visibles dans cette dalle au cas où le compactage connait un léger tassement.</w:t>
      </w:r>
    </w:p>
    <w:p w14:paraId="2E5F8531" w14:textId="77777777" w:rsidR="00F472AE" w:rsidRPr="0037033B" w:rsidRDefault="00F472AE" w:rsidP="00CD3B0E">
      <w:pPr>
        <w:spacing w:before="120" w:after="120"/>
        <w:jc w:val="both"/>
        <w:rPr>
          <w:rFonts w:asciiTheme="majorBidi" w:hAnsiTheme="majorBidi" w:cstheme="majorBidi"/>
          <w:i/>
          <w:sz w:val="20"/>
          <w:szCs w:val="20"/>
          <w:lang w:val="fr-FR"/>
        </w:rPr>
      </w:pPr>
      <w:r w:rsidRPr="00274452">
        <w:rPr>
          <w:rFonts w:asciiTheme="majorBidi" w:hAnsiTheme="majorBidi" w:cstheme="majorBidi"/>
          <w:b/>
          <w:bCs/>
          <w:i/>
          <w:sz w:val="20"/>
          <w:szCs w:val="20"/>
          <w:u w:val="single"/>
          <w:lang w:val="fr-FR"/>
        </w:rPr>
        <w:t>La valeur</w:t>
      </w:r>
      <w:r w:rsidRPr="0037033B">
        <w:rPr>
          <w:rFonts w:asciiTheme="majorBidi" w:hAnsiTheme="majorBidi" w:cstheme="majorBidi"/>
          <w:i/>
          <w:sz w:val="20"/>
          <w:szCs w:val="20"/>
          <w:u w:val="single"/>
          <w:lang w:val="fr-FR"/>
        </w:rPr>
        <w:t xml:space="preserve"> </w:t>
      </w:r>
      <w:r w:rsidRPr="0037033B">
        <w:rPr>
          <w:rFonts w:asciiTheme="majorBidi" w:hAnsiTheme="majorBidi" w:cstheme="majorBidi"/>
          <w:b/>
          <w:i/>
          <w:sz w:val="20"/>
          <w:szCs w:val="20"/>
          <w:u w:val="single"/>
          <w:lang w:val="fr-FR"/>
        </w:rPr>
        <w:t xml:space="preserve">minimale </w:t>
      </w:r>
      <w:r w:rsidRPr="0037033B">
        <w:rPr>
          <w:rFonts w:asciiTheme="majorBidi" w:hAnsiTheme="majorBidi" w:cstheme="majorBidi"/>
          <w:i/>
          <w:sz w:val="20"/>
          <w:szCs w:val="20"/>
          <w:u w:val="single"/>
          <w:lang w:val="fr-FR"/>
        </w:rPr>
        <w:t>ne peut être inférieure à la caractéristique de plus de 4 MPa</w:t>
      </w:r>
    </w:p>
    <w:p w14:paraId="21858650"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Préparation des éprouvettes</w:t>
      </w:r>
    </w:p>
    <w:p w14:paraId="1A7E78EA"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Prélèvement des bétons </w:t>
      </w:r>
    </w:p>
    <w:p w14:paraId="00F1784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béton constitutif des éprouvettes sera prélevé suivant les ordres du Maître de l’ouvrage ou son représentant,</w:t>
      </w:r>
      <w:r w:rsidRPr="0037033B">
        <w:rPr>
          <w:rFonts w:asciiTheme="majorBidi" w:hAnsiTheme="majorBidi" w:cstheme="majorBidi"/>
          <w:spacing w:val="-7"/>
          <w:szCs w:val="20"/>
        </w:rPr>
        <w:t xml:space="preserve"> </w:t>
      </w:r>
      <w:r w:rsidRPr="0037033B">
        <w:rPr>
          <w:rFonts w:asciiTheme="majorBidi" w:hAnsiTheme="majorBidi" w:cstheme="majorBidi"/>
          <w:szCs w:val="20"/>
        </w:rPr>
        <w:t>aux</w:t>
      </w:r>
      <w:r w:rsidRPr="0037033B">
        <w:rPr>
          <w:rFonts w:asciiTheme="majorBidi" w:hAnsiTheme="majorBidi" w:cstheme="majorBidi"/>
          <w:spacing w:val="-6"/>
          <w:szCs w:val="20"/>
        </w:rPr>
        <w:t xml:space="preserve"> </w:t>
      </w:r>
      <w:r w:rsidRPr="0037033B">
        <w:rPr>
          <w:rFonts w:asciiTheme="majorBidi" w:hAnsiTheme="majorBidi" w:cstheme="majorBidi"/>
          <w:szCs w:val="20"/>
        </w:rPr>
        <w:t>moments</w:t>
      </w:r>
      <w:r w:rsidRPr="0037033B">
        <w:rPr>
          <w:rFonts w:asciiTheme="majorBidi" w:hAnsiTheme="majorBidi" w:cstheme="majorBidi"/>
          <w:spacing w:val="-5"/>
          <w:szCs w:val="20"/>
        </w:rPr>
        <w:t xml:space="preserve"> </w:t>
      </w:r>
      <w:r w:rsidRPr="0037033B">
        <w:rPr>
          <w:rFonts w:asciiTheme="majorBidi" w:hAnsiTheme="majorBidi" w:cstheme="majorBidi"/>
          <w:szCs w:val="20"/>
        </w:rPr>
        <w:t>et</w:t>
      </w:r>
      <w:r w:rsidRPr="0037033B">
        <w:rPr>
          <w:rFonts w:asciiTheme="majorBidi" w:hAnsiTheme="majorBidi" w:cstheme="majorBidi"/>
          <w:spacing w:val="-6"/>
          <w:szCs w:val="20"/>
        </w:rPr>
        <w:t xml:space="preserve"> </w:t>
      </w:r>
      <w:r w:rsidRPr="0037033B">
        <w:rPr>
          <w:rFonts w:asciiTheme="majorBidi" w:hAnsiTheme="majorBidi" w:cstheme="majorBidi"/>
          <w:szCs w:val="20"/>
        </w:rPr>
        <w:t>dans</w:t>
      </w:r>
      <w:r w:rsidRPr="0037033B">
        <w:rPr>
          <w:rFonts w:asciiTheme="majorBidi" w:hAnsiTheme="majorBidi" w:cstheme="majorBidi"/>
          <w:spacing w:val="-5"/>
          <w:szCs w:val="20"/>
        </w:rPr>
        <w:t xml:space="preserve"> </w:t>
      </w:r>
      <w:r w:rsidRPr="0037033B">
        <w:rPr>
          <w:rFonts w:asciiTheme="majorBidi" w:hAnsiTheme="majorBidi" w:cstheme="majorBidi"/>
          <w:szCs w:val="20"/>
        </w:rPr>
        <w:t>les</w:t>
      </w:r>
      <w:r w:rsidRPr="0037033B">
        <w:rPr>
          <w:rFonts w:asciiTheme="majorBidi" w:hAnsiTheme="majorBidi" w:cstheme="majorBidi"/>
          <w:spacing w:val="-6"/>
          <w:szCs w:val="20"/>
        </w:rPr>
        <w:t xml:space="preserve"> </w:t>
      </w:r>
      <w:r w:rsidRPr="0037033B">
        <w:rPr>
          <w:rFonts w:asciiTheme="majorBidi" w:hAnsiTheme="majorBidi" w:cstheme="majorBidi"/>
          <w:szCs w:val="20"/>
        </w:rPr>
        <w:t>conditions</w:t>
      </w:r>
      <w:r w:rsidRPr="0037033B">
        <w:rPr>
          <w:rFonts w:asciiTheme="majorBidi" w:hAnsiTheme="majorBidi" w:cstheme="majorBidi"/>
          <w:spacing w:val="-5"/>
          <w:szCs w:val="20"/>
        </w:rPr>
        <w:t xml:space="preserve"> </w:t>
      </w:r>
      <w:r w:rsidRPr="0037033B">
        <w:rPr>
          <w:rFonts w:asciiTheme="majorBidi" w:hAnsiTheme="majorBidi" w:cstheme="majorBidi"/>
          <w:szCs w:val="20"/>
        </w:rPr>
        <w:t>fixées</w:t>
      </w:r>
      <w:r w:rsidRPr="0037033B">
        <w:rPr>
          <w:rFonts w:asciiTheme="majorBidi" w:hAnsiTheme="majorBidi" w:cstheme="majorBidi"/>
          <w:spacing w:val="-6"/>
          <w:szCs w:val="20"/>
        </w:rPr>
        <w:t xml:space="preserve"> </w:t>
      </w:r>
      <w:r w:rsidRPr="0037033B">
        <w:rPr>
          <w:rFonts w:asciiTheme="majorBidi" w:hAnsiTheme="majorBidi" w:cstheme="majorBidi"/>
          <w:szCs w:val="20"/>
        </w:rPr>
        <w:t>par</w:t>
      </w:r>
      <w:r w:rsidRPr="0037033B">
        <w:rPr>
          <w:rFonts w:asciiTheme="majorBidi" w:hAnsiTheme="majorBidi" w:cstheme="majorBidi"/>
          <w:spacing w:val="-5"/>
          <w:szCs w:val="20"/>
        </w:rPr>
        <w:t xml:space="preserve"> </w:t>
      </w:r>
      <w:r w:rsidRPr="0037033B">
        <w:rPr>
          <w:rFonts w:asciiTheme="majorBidi" w:hAnsiTheme="majorBidi" w:cstheme="majorBidi"/>
          <w:szCs w:val="20"/>
        </w:rPr>
        <w:t>lui,</w:t>
      </w:r>
      <w:r w:rsidRPr="0037033B">
        <w:rPr>
          <w:rFonts w:asciiTheme="majorBidi" w:hAnsiTheme="majorBidi" w:cstheme="majorBidi"/>
          <w:spacing w:val="-6"/>
          <w:szCs w:val="20"/>
        </w:rPr>
        <w:t xml:space="preserve"> </w:t>
      </w:r>
      <w:r w:rsidRPr="0037033B">
        <w:rPr>
          <w:rFonts w:asciiTheme="majorBidi" w:hAnsiTheme="majorBidi" w:cstheme="majorBidi"/>
          <w:szCs w:val="20"/>
        </w:rPr>
        <w:t>que</w:t>
      </w:r>
      <w:r w:rsidRPr="0037033B">
        <w:rPr>
          <w:rFonts w:asciiTheme="majorBidi" w:hAnsiTheme="majorBidi" w:cstheme="majorBidi"/>
          <w:spacing w:val="-5"/>
          <w:szCs w:val="20"/>
        </w:rPr>
        <w:t xml:space="preserve"> </w:t>
      </w:r>
      <w:r w:rsidRPr="0037033B">
        <w:rPr>
          <w:rFonts w:asciiTheme="majorBidi" w:hAnsiTheme="majorBidi" w:cstheme="majorBidi"/>
          <w:szCs w:val="20"/>
        </w:rPr>
        <w:t>ce</w:t>
      </w:r>
      <w:r w:rsidRPr="0037033B">
        <w:rPr>
          <w:rFonts w:asciiTheme="majorBidi" w:hAnsiTheme="majorBidi" w:cstheme="majorBidi"/>
          <w:spacing w:val="-6"/>
          <w:szCs w:val="20"/>
        </w:rPr>
        <w:t xml:space="preserve"> </w:t>
      </w:r>
      <w:r w:rsidRPr="0037033B">
        <w:rPr>
          <w:rFonts w:asciiTheme="majorBidi" w:hAnsiTheme="majorBidi" w:cstheme="majorBidi"/>
          <w:szCs w:val="20"/>
        </w:rPr>
        <w:t>soit</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6"/>
          <w:szCs w:val="20"/>
        </w:rPr>
        <w:t xml:space="preserve"> </w:t>
      </w:r>
      <w:r w:rsidRPr="0037033B">
        <w:rPr>
          <w:rFonts w:asciiTheme="majorBidi" w:hAnsiTheme="majorBidi" w:cstheme="majorBidi"/>
          <w:szCs w:val="20"/>
        </w:rPr>
        <w:t>la</w:t>
      </w:r>
      <w:r w:rsidRPr="0037033B">
        <w:rPr>
          <w:rFonts w:asciiTheme="majorBidi" w:hAnsiTheme="majorBidi" w:cstheme="majorBidi"/>
          <w:spacing w:val="-6"/>
          <w:szCs w:val="20"/>
        </w:rPr>
        <w:t xml:space="preserve"> </w:t>
      </w:r>
      <w:r w:rsidRPr="0037033B">
        <w:rPr>
          <w:rFonts w:asciiTheme="majorBidi" w:hAnsiTheme="majorBidi" w:cstheme="majorBidi"/>
          <w:szCs w:val="20"/>
        </w:rPr>
        <w:t>sortie</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la</w:t>
      </w:r>
      <w:r w:rsidRPr="0037033B">
        <w:rPr>
          <w:rFonts w:asciiTheme="majorBidi" w:hAnsiTheme="majorBidi" w:cstheme="majorBidi"/>
          <w:spacing w:val="-6"/>
          <w:szCs w:val="20"/>
        </w:rPr>
        <w:t xml:space="preserve"> </w:t>
      </w:r>
      <w:r w:rsidRPr="0037033B">
        <w:rPr>
          <w:rFonts w:asciiTheme="majorBidi" w:hAnsiTheme="majorBidi" w:cstheme="majorBidi"/>
          <w:szCs w:val="20"/>
        </w:rPr>
        <w:t>centrale</w:t>
      </w:r>
      <w:r w:rsidRPr="0037033B">
        <w:rPr>
          <w:rFonts w:asciiTheme="majorBidi" w:hAnsiTheme="majorBidi" w:cstheme="majorBidi"/>
          <w:spacing w:val="-6"/>
          <w:szCs w:val="20"/>
        </w:rPr>
        <w:t xml:space="preserve"> </w:t>
      </w:r>
      <w:r w:rsidRPr="0037033B">
        <w:rPr>
          <w:rFonts w:asciiTheme="majorBidi" w:hAnsiTheme="majorBidi" w:cstheme="majorBidi"/>
          <w:szCs w:val="20"/>
        </w:rPr>
        <w:t>ou après le transport du béton au lieu d'emploi. Le prélèvement comporte un volume de béton égal à une fois et demi environ le volume nécessaire aux essais. Chaque prélèvement permet l'exécution d'au moins une détermination de consistance et la confection de 9 éprouvettes de</w:t>
      </w:r>
      <w:r w:rsidRPr="0037033B">
        <w:rPr>
          <w:rFonts w:asciiTheme="majorBidi" w:hAnsiTheme="majorBidi" w:cstheme="majorBidi"/>
          <w:spacing w:val="-12"/>
          <w:szCs w:val="20"/>
        </w:rPr>
        <w:t xml:space="preserve"> </w:t>
      </w:r>
      <w:r w:rsidRPr="0037033B">
        <w:rPr>
          <w:rFonts w:asciiTheme="majorBidi" w:hAnsiTheme="majorBidi" w:cstheme="majorBidi"/>
          <w:szCs w:val="20"/>
        </w:rPr>
        <w:t>compression.</w:t>
      </w:r>
    </w:p>
    <w:p w14:paraId="4AA042B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prélèvement est effectué en une seule fois, conformément aux dispositions de la norme NF P 18- 404,</w:t>
      </w:r>
      <w:r w:rsidRPr="0037033B">
        <w:rPr>
          <w:rFonts w:asciiTheme="majorBidi" w:hAnsiTheme="majorBidi" w:cstheme="majorBidi"/>
          <w:spacing w:val="-8"/>
          <w:szCs w:val="20"/>
        </w:rPr>
        <w:t xml:space="preserve"> </w:t>
      </w:r>
      <w:r w:rsidRPr="0037033B">
        <w:rPr>
          <w:rFonts w:asciiTheme="majorBidi" w:hAnsiTheme="majorBidi" w:cstheme="majorBidi"/>
          <w:szCs w:val="20"/>
        </w:rPr>
        <w:t>au</w:t>
      </w:r>
      <w:r w:rsidRPr="0037033B">
        <w:rPr>
          <w:rFonts w:asciiTheme="majorBidi" w:hAnsiTheme="majorBidi" w:cstheme="majorBidi"/>
          <w:spacing w:val="-9"/>
          <w:szCs w:val="20"/>
        </w:rPr>
        <w:t xml:space="preserve"> </w:t>
      </w:r>
      <w:r w:rsidRPr="0037033B">
        <w:rPr>
          <w:rFonts w:asciiTheme="majorBidi" w:hAnsiTheme="majorBidi" w:cstheme="majorBidi"/>
          <w:szCs w:val="20"/>
        </w:rPr>
        <w:t>cours</w:t>
      </w:r>
      <w:r w:rsidRPr="0037033B">
        <w:rPr>
          <w:rFonts w:asciiTheme="majorBidi" w:hAnsiTheme="majorBidi" w:cstheme="majorBidi"/>
          <w:spacing w:val="-7"/>
          <w:szCs w:val="20"/>
        </w:rPr>
        <w:t xml:space="preserve"> </w:t>
      </w:r>
      <w:r w:rsidRPr="0037033B">
        <w:rPr>
          <w:rFonts w:asciiTheme="majorBidi" w:hAnsiTheme="majorBidi" w:cstheme="majorBidi"/>
          <w:szCs w:val="20"/>
        </w:rPr>
        <w:t>du</w:t>
      </w:r>
      <w:r w:rsidRPr="0037033B">
        <w:rPr>
          <w:rFonts w:asciiTheme="majorBidi" w:hAnsiTheme="majorBidi" w:cstheme="majorBidi"/>
          <w:spacing w:val="-7"/>
          <w:szCs w:val="20"/>
        </w:rPr>
        <w:t xml:space="preserve"> </w:t>
      </w:r>
      <w:r w:rsidRPr="0037033B">
        <w:rPr>
          <w:rFonts w:asciiTheme="majorBidi" w:hAnsiTheme="majorBidi" w:cstheme="majorBidi"/>
          <w:szCs w:val="20"/>
        </w:rPr>
        <w:t>déchargement,</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sorte</w:t>
      </w:r>
      <w:r w:rsidRPr="0037033B">
        <w:rPr>
          <w:rFonts w:asciiTheme="majorBidi" w:hAnsiTheme="majorBidi" w:cstheme="majorBidi"/>
          <w:spacing w:val="-8"/>
          <w:szCs w:val="20"/>
        </w:rPr>
        <w:t xml:space="preserve"> </w:t>
      </w:r>
      <w:r w:rsidRPr="0037033B">
        <w:rPr>
          <w:rFonts w:asciiTheme="majorBidi" w:hAnsiTheme="majorBidi" w:cstheme="majorBidi"/>
          <w:szCs w:val="20"/>
        </w:rPr>
        <w:t>que</w:t>
      </w:r>
      <w:r w:rsidRPr="0037033B">
        <w:rPr>
          <w:rFonts w:asciiTheme="majorBidi" w:hAnsiTheme="majorBidi" w:cstheme="majorBidi"/>
          <w:spacing w:val="-6"/>
          <w:szCs w:val="20"/>
        </w:rPr>
        <w:t xml:space="preserve"> </w:t>
      </w:r>
      <w:r w:rsidRPr="0037033B">
        <w:rPr>
          <w:rFonts w:asciiTheme="majorBidi" w:hAnsiTheme="majorBidi" w:cstheme="majorBidi"/>
          <w:szCs w:val="20"/>
        </w:rPr>
        <w:t>la</w:t>
      </w:r>
      <w:r w:rsidRPr="0037033B">
        <w:rPr>
          <w:rFonts w:asciiTheme="majorBidi" w:hAnsiTheme="majorBidi" w:cstheme="majorBidi"/>
          <w:spacing w:val="-8"/>
          <w:szCs w:val="20"/>
        </w:rPr>
        <w:t xml:space="preserve"> </w:t>
      </w:r>
      <w:r w:rsidRPr="0037033B">
        <w:rPr>
          <w:rFonts w:asciiTheme="majorBidi" w:hAnsiTheme="majorBidi" w:cstheme="majorBidi"/>
          <w:szCs w:val="20"/>
        </w:rPr>
        <w:t>confection</w:t>
      </w:r>
      <w:r w:rsidRPr="0037033B">
        <w:rPr>
          <w:rFonts w:asciiTheme="majorBidi" w:hAnsiTheme="majorBidi" w:cstheme="majorBidi"/>
          <w:spacing w:val="-8"/>
          <w:szCs w:val="20"/>
        </w:rPr>
        <w:t xml:space="preserve"> </w:t>
      </w:r>
      <w:r w:rsidRPr="0037033B">
        <w:rPr>
          <w:rFonts w:asciiTheme="majorBidi" w:hAnsiTheme="majorBidi" w:cstheme="majorBidi"/>
          <w:szCs w:val="20"/>
        </w:rPr>
        <w:t>des</w:t>
      </w:r>
      <w:r w:rsidRPr="0037033B">
        <w:rPr>
          <w:rFonts w:asciiTheme="majorBidi" w:hAnsiTheme="majorBidi" w:cstheme="majorBidi"/>
          <w:spacing w:val="-7"/>
          <w:szCs w:val="20"/>
        </w:rPr>
        <w:t xml:space="preserve"> </w:t>
      </w:r>
      <w:r w:rsidRPr="0037033B">
        <w:rPr>
          <w:rFonts w:asciiTheme="majorBidi" w:hAnsiTheme="majorBidi" w:cstheme="majorBidi"/>
          <w:szCs w:val="20"/>
        </w:rPr>
        <w:t>éprouvettes</w:t>
      </w:r>
      <w:r w:rsidRPr="0037033B">
        <w:rPr>
          <w:rFonts w:asciiTheme="majorBidi" w:hAnsiTheme="majorBidi" w:cstheme="majorBidi"/>
          <w:spacing w:val="-9"/>
          <w:szCs w:val="20"/>
        </w:rPr>
        <w:t xml:space="preserve"> </w:t>
      </w:r>
      <w:r w:rsidRPr="0037033B">
        <w:rPr>
          <w:rFonts w:asciiTheme="majorBidi" w:hAnsiTheme="majorBidi" w:cstheme="majorBidi"/>
          <w:szCs w:val="20"/>
        </w:rPr>
        <w:t>pour</w:t>
      </w:r>
      <w:r w:rsidRPr="0037033B">
        <w:rPr>
          <w:rFonts w:asciiTheme="majorBidi" w:hAnsiTheme="majorBidi" w:cstheme="majorBidi"/>
          <w:spacing w:val="-6"/>
          <w:szCs w:val="20"/>
        </w:rPr>
        <w:t xml:space="preserve"> </w:t>
      </w:r>
      <w:r w:rsidRPr="0037033B">
        <w:rPr>
          <w:rFonts w:asciiTheme="majorBidi" w:hAnsiTheme="majorBidi" w:cstheme="majorBidi"/>
          <w:szCs w:val="20"/>
        </w:rPr>
        <w:t>essai</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compression puisse être terminée dans les 40 min suivant l'arrivée du camion sur le</w:t>
      </w:r>
      <w:r w:rsidRPr="0037033B">
        <w:rPr>
          <w:rFonts w:asciiTheme="majorBidi" w:hAnsiTheme="majorBidi" w:cstheme="majorBidi"/>
          <w:spacing w:val="-15"/>
          <w:szCs w:val="20"/>
        </w:rPr>
        <w:t xml:space="preserve"> </w:t>
      </w:r>
      <w:r w:rsidRPr="0037033B">
        <w:rPr>
          <w:rFonts w:asciiTheme="majorBidi" w:hAnsiTheme="majorBidi" w:cstheme="majorBidi"/>
          <w:szCs w:val="20"/>
        </w:rPr>
        <w:t>chantier.</w:t>
      </w:r>
    </w:p>
    <w:p w14:paraId="012D2BAD"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Confection des éprouvettes </w:t>
      </w:r>
    </w:p>
    <w:p w14:paraId="3CF130B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éprouvettes de compression sont des cylindres dont les dimensions doivent répondre aux conditions de la norme NF P 18-400. Les éprouvettes seront moulées en assurant une mise en place par piquage.</w:t>
      </w:r>
    </w:p>
    <w:p w14:paraId="0BE69E0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9"/>
          <w:szCs w:val="20"/>
        </w:rPr>
        <w:t xml:space="preserve"> </w:t>
      </w:r>
      <w:r w:rsidRPr="0037033B">
        <w:rPr>
          <w:rFonts w:asciiTheme="majorBidi" w:hAnsiTheme="majorBidi" w:cstheme="majorBidi"/>
          <w:szCs w:val="20"/>
        </w:rPr>
        <w:t>moules</w:t>
      </w:r>
      <w:r w:rsidRPr="0037033B">
        <w:rPr>
          <w:rFonts w:asciiTheme="majorBidi" w:hAnsiTheme="majorBidi" w:cstheme="majorBidi"/>
          <w:spacing w:val="-9"/>
          <w:szCs w:val="20"/>
        </w:rPr>
        <w:t xml:space="preserve"> </w:t>
      </w:r>
      <w:r w:rsidRPr="0037033B">
        <w:rPr>
          <w:rFonts w:asciiTheme="majorBidi" w:hAnsiTheme="majorBidi" w:cstheme="majorBidi"/>
          <w:szCs w:val="20"/>
        </w:rPr>
        <w:t>devront</w:t>
      </w:r>
      <w:r w:rsidRPr="0037033B">
        <w:rPr>
          <w:rFonts w:asciiTheme="majorBidi" w:hAnsiTheme="majorBidi" w:cstheme="majorBidi"/>
          <w:spacing w:val="-10"/>
          <w:szCs w:val="20"/>
        </w:rPr>
        <w:t xml:space="preserve"> </w:t>
      </w:r>
      <w:r w:rsidRPr="0037033B">
        <w:rPr>
          <w:rFonts w:asciiTheme="majorBidi" w:hAnsiTheme="majorBidi" w:cstheme="majorBidi"/>
          <w:szCs w:val="20"/>
        </w:rPr>
        <w:t>être</w:t>
      </w:r>
      <w:r w:rsidRPr="0037033B">
        <w:rPr>
          <w:rFonts w:asciiTheme="majorBidi" w:hAnsiTheme="majorBidi" w:cstheme="majorBidi"/>
          <w:spacing w:val="-9"/>
          <w:szCs w:val="20"/>
        </w:rPr>
        <w:t xml:space="preserve"> </w:t>
      </w:r>
      <w:r w:rsidRPr="0037033B">
        <w:rPr>
          <w:rFonts w:asciiTheme="majorBidi" w:hAnsiTheme="majorBidi" w:cstheme="majorBidi"/>
          <w:szCs w:val="20"/>
        </w:rPr>
        <w:t>métalliques,</w:t>
      </w:r>
      <w:r w:rsidRPr="0037033B">
        <w:rPr>
          <w:rFonts w:asciiTheme="majorBidi" w:hAnsiTheme="majorBidi" w:cstheme="majorBidi"/>
          <w:spacing w:val="-10"/>
          <w:szCs w:val="20"/>
        </w:rPr>
        <w:t xml:space="preserve"> </w:t>
      </w:r>
      <w:r w:rsidRPr="0037033B">
        <w:rPr>
          <w:rFonts w:asciiTheme="majorBidi" w:hAnsiTheme="majorBidi" w:cstheme="majorBidi"/>
          <w:szCs w:val="20"/>
        </w:rPr>
        <w:t>démontables,</w:t>
      </w:r>
      <w:r w:rsidRPr="0037033B">
        <w:rPr>
          <w:rFonts w:asciiTheme="majorBidi" w:hAnsiTheme="majorBidi" w:cstheme="majorBidi"/>
          <w:spacing w:val="-10"/>
          <w:szCs w:val="20"/>
        </w:rPr>
        <w:t xml:space="preserve"> </w:t>
      </w:r>
      <w:r w:rsidRPr="0037033B">
        <w:rPr>
          <w:rFonts w:asciiTheme="majorBidi" w:hAnsiTheme="majorBidi" w:cstheme="majorBidi"/>
          <w:szCs w:val="20"/>
        </w:rPr>
        <w:t>et</w:t>
      </w:r>
      <w:r w:rsidRPr="0037033B">
        <w:rPr>
          <w:rFonts w:asciiTheme="majorBidi" w:hAnsiTheme="majorBidi" w:cstheme="majorBidi"/>
          <w:spacing w:val="-10"/>
          <w:szCs w:val="20"/>
        </w:rPr>
        <w:t xml:space="preserve"> </w:t>
      </w:r>
      <w:r w:rsidRPr="0037033B">
        <w:rPr>
          <w:rFonts w:asciiTheme="majorBidi" w:hAnsiTheme="majorBidi" w:cstheme="majorBidi"/>
          <w:szCs w:val="20"/>
        </w:rPr>
        <w:t>comporter</w:t>
      </w:r>
      <w:r w:rsidRPr="0037033B">
        <w:rPr>
          <w:rFonts w:asciiTheme="majorBidi" w:hAnsiTheme="majorBidi" w:cstheme="majorBidi"/>
          <w:spacing w:val="-8"/>
          <w:szCs w:val="20"/>
        </w:rPr>
        <w:t xml:space="preserve"> </w:t>
      </w:r>
      <w:r w:rsidRPr="0037033B">
        <w:rPr>
          <w:rFonts w:asciiTheme="majorBidi" w:hAnsiTheme="majorBidi" w:cstheme="majorBidi"/>
          <w:szCs w:val="20"/>
        </w:rPr>
        <w:t>un</w:t>
      </w:r>
      <w:r w:rsidRPr="0037033B">
        <w:rPr>
          <w:rFonts w:asciiTheme="majorBidi" w:hAnsiTheme="majorBidi" w:cstheme="majorBidi"/>
          <w:spacing w:val="-11"/>
          <w:szCs w:val="20"/>
        </w:rPr>
        <w:t xml:space="preserve"> </w:t>
      </w:r>
      <w:r w:rsidRPr="0037033B">
        <w:rPr>
          <w:rFonts w:asciiTheme="majorBidi" w:hAnsiTheme="majorBidi" w:cstheme="majorBidi"/>
          <w:szCs w:val="20"/>
        </w:rPr>
        <w:t>fond</w:t>
      </w:r>
      <w:r w:rsidRPr="0037033B">
        <w:rPr>
          <w:rFonts w:asciiTheme="majorBidi" w:hAnsiTheme="majorBidi" w:cstheme="majorBidi"/>
          <w:spacing w:val="-10"/>
          <w:szCs w:val="20"/>
        </w:rPr>
        <w:t xml:space="preserve"> </w:t>
      </w:r>
      <w:r w:rsidRPr="0037033B">
        <w:rPr>
          <w:rFonts w:asciiTheme="majorBidi" w:hAnsiTheme="majorBidi" w:cstheme="majorBidi"/>
          <w:szCs w:val="20"/>
        </w:rPr>
        <w:t>et</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9"/>
          <w:szCs w:val="20"/>
        </w:rPr>
        <w:t xml:space="preserve"> </w:t>
      </w:r>
      <w:r w:rsidRPr="0037033B">
        <w:rPr>
          <w:rFonts w:asciiTheme="majorBidi" w:hAnsiTheme="majorBidi" w:cstheme="majorBidi"/>
          <w:szCs w:val="20"/>
        </w:rPr>
        <w:t>parois</w:t>
      </w:r>
      <w:r w:rsidRPr="0037033B">
        <w:rPr>
          <w:rFonts w:asciiTheme="majorBidi" w:hAnsiTheme="majorBidi" w:cstheme="majorBidi"/>
          <w:spacing w:val="-9"/>
          <w:szCs w:val="20"/>
        </w:rPr>
        <w:t xml:space="preserve"> </w:t>
      </w:r>
      <w:r w:rsidRPr="0037033B">
        <w:rPr>
          <w:rFonts w:asciiTheme="majorBidi" w:hAnsiTheme="majorBidi" w:cstheme="majorBidi"/>
          <w:szCs w:val="20"/>
        </w:rPr>
        <w:t>;</w:t>
      </w:r>
      <w:r w:rsidRPr="0037033B">
        <w:rPr>
          <w:rFonts w:asciiTheme="majorBidi" w:hAnsiTheme="majorBidi" w:cstheme="majorBidi"/>
          <w:spacing w:val="-11"/>
          <w:szCs w:val="20"/>
        </w:rPr>
        <w:t xml:space="preserve"> </w:t>
      </w:r>
      <w:r w:rsidRPr="0037033B">
        <w:rPr>
          <w:rFonts w:asciiTheme="majorBidi" w:hAnsiTheme="majorBidi" w:cstheme="majorBidi"/>
          <w:szCs w:val="20"/>
        </w:rPr>
        <w:t>ils</w:t>
      </w:r>
      <w:r w:rsidRPr="0037033B">
        <w:rPr>
          <w:rFonts w:asciiTheme="majorBidi" w:hAnsiTheme="majorBidi" w:cstheme="majorBidi"/>
          <w:spacing w:val="-9"/>
          <w:szCs w:val="20"/>
        </w:rPr>
        <w:t xml:space="preserve"> </w:t>
      </w:r>
      <w:r w:rsidRPr="0037033B">
        <w:rPr>
          <w:rFonts w:asciiTheme="majorBidi" w:hAnsiTheme="majorBidi" w:cstheme="majorBidi"/>
          <w:szCs w:val="20"/>
        </w:rPr>
        <w:t>seront</w:t>
      </w:r>
      <w:r w:rsidRPr="0037033B">
        <w:rPr>
          <w:rFonts w:asciiTheme="majorBidi" w:hAnsiTheme="majorBidi" w:cstheme="majorBidi"/>
          <w:spacing w:val="-11"/>
          <w:szCs w:val="20"/>
        </w:rPr>
        <w:t xml:space="preserve"> </w:t>
      </w:r>
      <w:r w:rsidRPr="0037033B">
        <w:rPr>
          <w:rFonts w:asciiTheme="majorBidi" w:hAnsiTheme="majorBidi" w:cstheme="majorBidi"/>
          <w:szCs w:val="20"/>
        </w:rPr>
        <w:t>munis d'un couvercle. La tolérance maximale sur chacune de leurs dimensions sera en plus ou en moins de trois dixièmes de millimètre pour un moule neuf et de six dixièmes de millimètre pour un moule en service. Le fond et les parois seront ajustés de manière assez précise pour qu'une</w:t>
      </w:r>
      <w:r w:rsidRPr="0037033B">
        <w:rPr>
          <w:rFonts w:asciiTheme="majorBidi" w:hAnsiTheme="majorBidi" w:cstheme="majorBidi"/>
          <w:spacing w:val="52"/>
          <w:szCs w:val="20"/>
        </w:rPr>
        <w:t xml:space="preserve"> </w:t>
      </w:r>
      <w:r w:rsidRPr="0037033B">
        <w:rPr>
          <w:rFonts w:asciiTheme="majorBidi" w:hAnsiTheme="majorBidi" w:cstheme="majorBidi"/>
          <w:szCs w:val="20"/>
        </w:rPr>
        <w:t>étanchéité satisfaisante soit assurée. Ils seront assez épais pour ne pas se déformer de manière sensible lors du moulage du béton.</w:t>
      </w:r>
    </w:p>
    <w:p w14:paraId="2949EED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moules seront conservés propres et graissés.</w:t>
      </w:r>
    </w:p>
    <w:p w14:paraId="145C04E6"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Conservation des éprouvettes </w:t>
      </w:r>
    </w:p>
    <w:p w14:paraId="2934A2C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confection des éprouvettes de contrôle est terminée au plus tard 40 min après l'arrivée du camion au chantier.</w:t>
      </w:r>
    </w:p>
    <w:p w14:paraId="6355811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confection, la conservation et les essais des éprouvettes sont conformes aux normes NF P 18-404 et NF P 18-406.</w:t>
      </w:r>
    </w:p>
    <w:p w14:paraId="624700B0" w14:textId="720B2CEB"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Il s'agit </w:t>
      </w:r>
      <w:r w:rsidR="003736A2" w:rsidRPr="0037033B">
        <w:rPr>
          <w:rFonts w:asciiTheme="majorBidi" w:hAnsiTheme="majorBidi" w:cstheme="majorBidi"/>
          <w:szCs w:val="20"/>
        </w:rPr>
        <w:t>bien des essais de contrôle pour lesquels la conservation en particulier est</w:t>
      </w:r>
      <w:r w:rsidRPr="0037033B">
        <w:rPr>
          <w:rFonts w:asciiTheme="majorBidi" w:hAnsiTheme="majorBidi" w:cstheme="majorBidi"/>
          <w:szCs w:val="20"/>
        </w:rPr>
        <w:t xml:space="preserve"> </w:t>
      </w:r>
      <w:r w:rsidR="003736A2" w:rsidRPr="0037033B">
        <w:rPr>
          <w:rFonts w:asciiTheme="majorBidi" w:hAnsiTheme="majorBidi" w:cstheme="majorBidi"/>
          <w:szCs w:val="20"/>
        </w:rPr>
        <w:t>réalisée à</w:t>
      </w:r>
      <w:r w:rsidRPr="0037033B">
        <w:rPr>
          <w:rFonts w:asciiTheme="majorBidi" w:hAnsiTheme="majorBidi" w:cstheme="majorBidi"/>
          <w:szCs w:val="20"/>
        </w:rPr>
        <w:t xml:space="preserve"> 20 °C ± 2 °C dans l'eau ou en chambre humide d'humidité relative supérieure ou égale à 95 %. Les résultats des essais d'information relevant de la norme NF P 18-405 pour lesquels la conservation des éprouvettes est celle du béton de l'ouvrage lui-même, ne sont donc pas opposables au producteur de béton.</w:t>
      </w:r>
    </w:p>
    <w:p w14:paraId="58F240E5"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Marquage des éprouvettes </w:t>
      </w:r>
    </w:p>
    <w:p w14:paraId="60B06CA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Un numéro (en ordre croissant chronologique) est affecté à chaque prélèvement, et porté sur chacune des éprouvettes correspondant à ce dernier.</w:t>
      </w:r>
    </w:p>
    <w:p w14:paraId="6B4620B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responsable qualifié de l’Entreprise, chargé du prélèvement, de la confection des éprouvettes et de l'exécution</w:t>
      </w:r>
      <w:r w:rsidRPr="0037033B">
        <w:rPr>
          <w:rFonts w:asciiTheme="majorBidi" w:hAnsiTheme="majorBidi" w:cstheme="majorBidi"/>
          <w:spacing w:val="-12"/>
          <w:szCs w:val="20"/>
        </w:rPr>
        <w:t xml:space="preserve"> </w:t>
      </w:r>
      <w:r w:rsidRPr="0037033B">
        <w:rPr>
          <w:rFonts w:asciiTheme="majorBidi" w:hAnsiTheme="majorBidi" w:cstheme="majorBidi"/>
          <w:szCs w:val="20"/>
        </w:rPr>
        <w:t>des</w:t>
      </w:r>
      <w:r w:rsidRPr="0037033B">
        <w:rPr>
          <w:rFonts w:asciiTheme="majorBidi" w:hAnsiTheme="majorBidi" w:cstheme="majorBidi"/>
          <w:spacing w:val="-12"/>
          <w:szCs w:val="20"/>
        </w:rPr>
        <w:t xml:space="preserve"> </w:t>
      </w:r>
      <w:r w:rsidRPr="0037033B">
        <w:rPr>
          <w:rFonts w:asciiTheme="majorBidi" w:hAnsiTheme="majorBidi" w:cstheme="majorBidi"/>
          <w:szCs w:val="20"/>
        </w:rPr>
        <w:t>essais</w:t>
      </w:r>
      <w:r w:rsidRPr="0037033B">
        <w:rPr>
          <w:rFonts w:asciiTheme="majorBidi" w:hAnsiTheme="majorBidi" w:cstheme="majorBidi"/>
          <w:spacing w:val="-12"/>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contrôle</w:t>
      </w:r>
      <w:r w:rsidRPr="0037033B">
        <w:rPr>
          <w:rFonts w:asciiTheme="majorBidi" w:hAnsiTheme="majorBidi" w:cstheme="majorBidi"/>
          <w:spacing w:val="-11"/>
          <w:szCs w:val="20"/>
        </w:rPr>
        <w:t xml:space="preserve"> </w:t>
      </w:r>
      <w:r w:rsidRPr="0037033B">
        <w:rPr>
          <w:rFonts w:asciiTheme="majorBidi" w:hAnsiTheme="majorBidi" w:cstheme="majorBidi"/>
          <w:szCs w:val="20"/>
        </w:rPr>
        <w:t>à</w:t>
      </w:r>
      <w:r w:rsidRPr="0037033B">
        <w:rPr>
          <w:rFonts w:asciiTheme="majorBidi" w:hAnsiTheme="majorBidi" w:cstheme="majorBidi"/>
          <w:spacing w:val="-12"/>
          <w:szCs w:val="20"/>
        </w:rPr>
        <w:t xml:space="preserve"> </w:t>
      </w:r>
      <w:r w:rsidRPr="0037033B">
        <w:rPr>
          <w:rFonts w:asciiTheme="majorBidi" w:hAnsiTheme="majorBidi" w:cstheme="majorBidi"/>
          <w:szCs w:val="20"/>
        </w:rPr>
        <w:t>la</w:t>
      </w:r>
      <w:r w:rsidRPr="0037033B">
        <w:rPr>
          <w:rFonts w:asciiTheme="majorBidi" w:hAnsiTheme="majorBidi" w:cstheme="majorBidi"/>
          <w:spacing w:val="-12"/>
          <w:szCs w:val="20"/>
        </w:rPr>
        <w:t xml:space="preserve"> </w:t>
      </w:r>
      <w:r w:rsidRPr="0037033B">
        <w:rPr>
          <w:rFonts w:asciiTheme="majorBidi" w:hAnsiTheme="majorBidi" w:cstheme="majorBidi"/>
          <w:szCs w:val="20"/>
        </w:rPr>
        <w:t>livraison,</w:t>
      </w:r>
      <w:r w:rsidRPr="0037033B">
        <w:rPr>
          <w:rFonts w:asciiTheme="majorBidi" w:hAnsiTheme="majorBidi" w:cstheme="majorBidi"/>
          <w:spacing w:val="-12"/>
          <w:szCs w:val="20"/>
        </w:rPr>
        <w:t xml:space="preserve"> </w:t>
      </w:r>
      <w:r w:rsidRPr="0037033B">
        <w:rPr>
          <w:rFonts w:asciiTheme="majorBidi" w:hAnsiTheme="majorBidi" w:cstheme="majorBidi"/>
          <w:szCs w:val="20"/>
        </w:rPr>
        <w:t>tient</w:t>
      </w:r>
      <w:r w:rsidRPr="0037033B">
        <w:rPr>
          <w:rFonts w:asciiTheme="majorBidi" w:hAnsiTheme="majorBidi" w:cstheme="majorBidi"/>
          <w:spacing w:val="-11"/>
          <w:szCs w:val="20"/>
        </w:rPr>
        <w:t xml:space="preserve"> </w:t>
      </w:r>
      <w:r w:rsidRPr="0037033B">
        <w:rPr>
          <w:rFonts w:asciiTheme="majorBidi" w:hAnsiTheme="majorBidi" w:cstheme="majorBidi"/>
          <w:szCs w:val="20"/>
        </w:rPr>
        <w:t>sur</w:t>
      </w:r>
      <w:r w:rsidRPr="0037033B">
        <w:rPr>
          <w:rFonts w:asciiTheme="majorBidi" w:hAnsiTheme="majorBidi" w:cstheme="majorBidi"/>
          <w:spacing w:val="-12"/>
          <w:szCs w:val="20"/>
        </w:rPr>
        <w:t xml:space="preserve"> </w:t>
      </w:r>
      <w:r w:rsidRPr="0037033B">
        <w:rPr>
          <w:rFonts w:asciiTheme="majorBidi" w:hAnsiTheme="majorBidi" w:cstheme="majorBidi"/>
          <w:szCs w:val="20"/>
        </w:rPr>
        <w:t>place</w:t>
      </w:r>
      <w:r w:rsidRPr="0037033B">
        <w:rPr>
          <w:rFonts w:asciiTheme="majorBidi" w:hAnsiTheme="majorBidi" w:cstheme="majorBidi"/>
          <w:spacing w:val="-11"/>
          <w:szCs w:val="20"/>
        </w:rPr>
        <w:t xml:space="preserve"> </w:t>
      </w:r>
      <w:r w:rsidRPr="0037033B">
        <w:rPr>
          <w:rFonts w:asciiTheme="majorBidi" w:hAnsiTheme="majorBidi" w:cstheme="majorBidi"/>
          <w:szCs w:val="20"/>
        </w:rPr>
        <w:t>un</w:t>
      </w:r>
      <w:r w:rsidRPr="0037033B">
        <w:rPr>
          <w:rFonts w:asciiTheme="majorBidi" w:hAnsiTheme="majorBidi" w:cstheme="majorBidi"/>
          <w:spacing w:val="-12"/>
          <w:szCs w:val="20"/>
        </w:rPr>
        <w:t xml:space="preserve"> </w:t>
      </w:r>
      <w:r w:rsidRPr="0037033B">
        <w:rPr>
          <w:rFonts w:asciiTheme="majorBidi" w:hAnsiTheme="majorBidi" w:cstheme="majorBidi"/>
          <w:szCs w:val="20"/>
        </w:rPr>
        <w:t>cahier</w:t>
      </w:r>
      <w:r w:rsidRPr="0037033B">
        <w:rPr>
          <w:rFonts w:asciiTheme="majorBidi" w:hAnsiTheme="majorBidi" w:cstheme="majorBidi"/>
          <w:spacing w:val="-11"/>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contrôle</w:t>
      </w:r>
      <w:r w:rsidRPr="0037033B">
        <w:rPr>
          <w:rFonts w:asciiTheme="majorBidi" w:hAnsiTheme="majorBidi" w:cstheme="majorBidi"/>
          <w:spacing w:val="-12"/>
          <w:szCs w:val="20"/>
        </w:rPr>
        <w:t xml:space="preserve"> </w:t>
      </w:r>
      <w:r w:rsidRPr="0037033B">
        <w:rPr>
          <w:rFonts w:asciiTheme="majorBidi" w:hAnsiTheme="majorBidi" w:cstheme="majorBidi"/>
          <w:szCs w:val="20"/>
        </w:rPr>
        <w:t>indiquant</w:t>
      </w:r>
      <w:r w:rsidRPr="0037033B">
        <w:rPr>
          <w:rFonts w:asciiTheme="majorBidi" w:hAnsiTheme="majorBidi" w:cstheme="majorBidi"/>
          <w:spacing w:val="-12"/>
          <w:szCs w:val="20"/>
        </w:rPr>
        <w:t xml:space="preserve"> </w:t>
      </w:r>
      <w:r w:rsidRPr="0037033B">
        <w:rPr>
          <w:rFonts w:asciiTheme="majorBidi" w:hAnsiTheme="majorBidi" w:cstheme="majorBidi"/>
          <w:szCs w:val="20"/>
        </w:rPr>
        <w:t>en</w:t>
      </w:r>
      <w:r w:rsidRPr="0037033B">
        <w:rPr>
          <w:rFonts w:asciiTheme="majorBidi" w:hAnsiTheme="majorBidi" w:cstheme="majorBidi"/>
          <w:spacing w:val="-12"/>
          <w:szCs w:val="20"/>
        </w:rPr>
        <w:t xml:space="preserve"> </w:t>
      </w:r>
      <w:r w:rsidRPr="0037033B">
        <w:rPr>
          <w:rFonts w:asciiTheme="majorBidi" w:hAnsiTheme="majorBidi" w:cstheme="majorBidi"/>
          <w:szCs w:val="20"/>
        </w:rPr>
        <w:t>regard du numéro affecté au prélèvement tous les renseignements nécessaires à l'identification du béton contrôlé ou à l'exploitation ultérieure des résultats de contrôle par exemple</w:t>
      </w:r>
      <w:r w:rsidRPr="0037033B">
        <w:rPr>
          <w:rFonts w:asciiTheme="majorBidi" w:hAnsiTheme="majorBidi" w:cstheme="majorBidi"/>
          <w:spacing w:val="-16"/>
          <w:szCs w:val="20"/>
        </w:rPr>
        <w:t xml:space="preserve"> </w:t>
      </w:r>
      <w:r w:rsidRPr="0037033B">
        <w:rPr>
          <w:rFonts w:asciiTheme="majorBidi" w:hAnsiTheme="majorBidi" w:cstheme="majorBidi"/>
          <w:szCs w:val="20"/>
        </w:rPr>
        <w:t>:</w:t>
      </w:r>
    </w:p>
    <w:p w14:paraId="7C6297BF" w14:textId="41744730"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w:t>
      </w:r>
      <w:r w:rsidR="00F472AE" w:rsidRPr="0037033B">
        <w:rPr>
          <w:rFonts w:asciiTheme="majorBidi" w:hAnsiTheme="majorBidi" w:cstheme="majorBidi"/>
          <w:sz w:val="20"/>
          <w:szCs w:val="20"/>
          <w:lang w:val="fr-FR"/>
        </w:rPr>
        <w:t xml:space="preserve"> numéro du bon de livraison de la centrale</w:t>
      </w:r>
      <w:r w:rsidR="00F472AE" w:rsidRPr="0037033B">
        <w:rPr>
          <w:rFonts w:asciiTheme="majorBidi" w:hAnsiTheme="majorBidi" w:cstheme="majorBidi"/>
          <w:spacing w:val="-5"/>
          <w:sz w:val="20"/>
          <w:szCs w:val="20"/>
          <w:lang w:val="fr-FR"/>
        </w:rPr>
        <w:t xml:space="preserve"> </w:t>
      </w:r>
      <w:r w:rsidR="00F472AE" w:rsidRPr="0037033B">
        <w:rPr>
          <w:rFonts w:asciiTheme="majorBidi" w:hAnsiTheme="majorBidi" w:cstheme="majorBidi"/>
          <w:sz w:val="20"/>
          <w:szCs w:val="20"/>
          <w:lang w:val="fr-FR"/>
        </w:rPr>
        <w:t>;</w:t>
      </w:r>
    </w:p>
    <w:p w14:paraId="6D64774A" w14:textId="201FDA52"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w:t>
      </w:r>
      <w:r w:rsidR="00F472AE" w:rsidRPr="0037033B">
        <w:rPr>
          <w:rFonts w:asciiTheme="majorBidi" w:hAnsiTheme="majorBidi" w:cstheme="majorBidi"/>
          <w:sz w:val="20"/>
          <w:szCs w:val="20"/>
          <w:lang w:val="fr-FR"/>
        </w:rPr>
        <w:t xml:space="preserve"> caractéristiques du béton commandé (dosage, granularité, consistance, résistance caractéristique, adjuvant éventuel, etc.)</w:t>
      </w:r>
      <w:r w:rsidR="00F472AE" w:rsidRPr="0037033B">
        <w:rPr>
          <w:rFonts w:asciiTheme="majorBidi" w:hAnsiTheme="majorBidi" w:cstheme="majorBidi"/>
          <w:spacing w:val="-6"/>
          <w:sz w:val="20"/>
          <w:szCs w:val="20"/>
          <w:lang w:val="fr-FR"/>
        </w:rPr>
        <w:t xml:space="preserve"> </w:t>
      </w:r>
      <w:r w:rsidR="00F472AE" w:rsidRPr="0037033B">
        <w:rPr>
          <w:rFonts w:asciiTheme="majorBidi" w:hAnsiTheme="majorBidi" w:cstheme="majorBidi"/>
          <w:sz w:val="20"/>
          <w:szCs w:val="20"/>
          <w:lang w:val="fr-FR"/>
        </w:rPr>
        <w:t>;</w:t>
      </w:r>
    </w:p>
    <w:p w14:paraId="42414A4B" w14:textId="0F98483E"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w:t>
      </w:r>
      <w:r w:rsidR="00F472AE" w:rsidRPr="0037033B">
        <w:rPr>
          <w:rFonts w:asciiTheme="majorBidi" w:hAnsiTheme="majorBidi" w:cstheme="majorBidi"/>
          <w:sz w:val="20"/>
          <w:szCs w:val="20"/>
          <w:lang w:val="fr-FR"/>
        </w:rPr>
        <w:t xml:space="preserve"> date et l'heure du prélèvement</w:t>
      </w:r>
      <w:r w:rsidR="00F472AE" w:rsidRPr="0037033B">
        <w:rPr>
          <w:rFonts w:asciiTheme="majorBidi" w:hAnsiTheme="majorBidi" w:cstheme="majorBidi"/>
          <w:spacing w:val="-4"/>
          <w:sz w:val="20"/>
          <w:szCs w:val="20"/>
          <w:lang w:val="fr-FR"/>
        </w:rPr>
        <w:t xml:space="preserve"> </w:t>
      </w:r>
      <w:r w:rsidR="00F472AE" w:rsidRPr="0037033B">
        <w:rPr>
          <w:rFonts w:asciiTheme="majorBidi" w:hAnsiTheme="majorBidi" w:cstheme="majorBidi"/>
          <w:sz w:val="20"/>
          <w:szCs w:val="20"/>
          <w:lang w:val="fr-FR"/>
        </w:rPr>
        <w:t>;</w:t>
      </w:r>
    </w:p>
    <w:p w14:paraId="5DCBF530" w14:textId="1C53AA33"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w:t>
      </w:r>
      <w:r w:rsidR="00F472AE" w:rsidRPr="0037033B">
        <w:rPr>
          <w:rFonts w:asciiTheme="majorBidi" w:hAnsiTheme="majorBidi" w:cstheme="majorBidi"/>
          <w:sz w:val="20"/>
          <w:szCs w:val="20"/>
          <w:lang w:val="fr-FR"/>
        </w:rPr>
        <w:t xml:space="preserve"> nombre et la nature des éprouvettes</w:t>
      </w:r>
      <w:r w:rsidR="00F472AE" w:rsidRPr="0037033B">
        <w:rPr>
          <w:rFonts w:asciiTheme="majorBidi" w:hAnsiTheme="majorBidi" w:cstheme="majorBidi"/>
          <w:spacing w:val="-4"/>
          <w:sz w:val="20"/>
          <w:szCs w:val="20"/>
          <w:lang w:val="fr-FR"/>
        </w:rPr>
        <w:t xml:space="preserve"> </w:t>
      </w:r>
      <w:r w:rsidR="00F472AE" w:rsidRPr="0037033B">
        <w:rPr>
          <w:rFonts w:asciiTheme="majorBidi" w:hAnsiTheme="majorBidi" w:cstheme="majorBidi"/>
          <w:sz w:val="20"/>
          <w:szCs w:val="20"/>
          <w:lang w:val="fr-FR"/>
        </w:rPr>
        <w:t>;</w:t>
      </w:r>
    </w:p>
    <w:p w14:paraId="748A1963" w14:textId="4E93CB75"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w:t>
      </w:r>
      <w:r w:rsidR="00F472AE" w:rsidRPr="0037033B">
        <w:rPr>
          <w:rFonts w:asciiTheme="majorBidi" w:hAnsiTheme="majorBidi" w:cstheme="majorBidi"/>
          <w:sz w:val="20"/>
          <w:szCs w:val="20"/>
          <w:lang w:val="fr-FR"/>
        </w:rPr>
        <w:t xml:space="preserve"> résultats des essais ;</w:t>
      </w:r>
    </w:p>
    <w:p w14:paraId="70FCDAD5" w14:textId="3C931364"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L’emplacement</w:t>
      </w:r>
      <w:r w:rsidR="00F472AE" w:rsidRPr="0037033B">
        <w:rPr>
          <w:rFonts w:asciiTheme="majorBidi" w:hAnsiTheme="majorBidi" w:cstheme="majorBidi"/>
          <w:sz w:val="20"/>
          <w:szCs w:val="20"/>
          <w:lang w:val="fr-FR"/>
        </w:rPr>
        <w:t xml:space="preserve"> de la charge en question dans l'ouvrage</w:t>
      </w:r>
      <w:r w:rsidR="00F472AE" w:rsidRPr="0037033B">
        <w:rPr>
          <w:rFonts w:asciiTheme="majorBidi" w:hAnsiTheme="majorBidi" w:cstheme="majorBidi"/>
          <w:spacing w:val="-8"/>
          <w:sz w:val="20"/>
          <w:szCs w:val="20"/>
          <w:lang w:val="fr-FR"/>
        </w:rPr>
        <w:t xml:space="preserve"> </w:t>
      </w:r>
      <w:r w:rsidR="00F472AE" w:rsidRPr="0037033B">
        <w:rPr>
          <w:rFonts w:asciiTheme="majorBidi" w:hAnsiTheme="majorBidi" w:cstheme="majorBidi"/>
          <w:sz w:val="20"/>
          <w:szCs w:val="20"/>
          <w:lang w:val="fr-FR"/>
        </w:rPr>
        <w:t>;</w:t>
      </w:r>
    </w:p>
    <w:p w14:paraId="2F63FE90" w14:textId="6566E3F5" w:rsidR="00F472AE" w:rsidRPr="0037033B" w:rsidRDefault="003736A2" w:rsidP="00F3565E">
      <w:pPr>
        <w:pStyle w:val="Paragraphedeliste"/>
        <w:widowControl w:val="0"/>
        <w:numPr>
          <w:ilvl w:val="0"/>
          <w:numId w:val="59"/>
        </w:numPr>
        <w:tabs>
          <w:tab w:val="left" w:pos="1221"/>
          <w:tab w:val="left" w:pos="1222"/>
        </w:tabs>
        <w:autoSpaceDE w:val="0"/>
        <w:autoSpaceDN w:val="0"/>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w:t>
      </w:r>
      <w:r w:rsidR="00F472AE" w:rsidRPr="0037033B">
        <w:rPr>
          <w:rFonts w:asciiTheme="majorBidi" w:hAnsiTheme="majorBidi" w:cstheme="majorBidi"/>
          <w:sz w:val="20"/>
          <w:szCs w:val="20"/>
          <w:lang w:val="fr-FR"/>
        </w:rPr>
        <w:t xml:space="preserve"> observations diverses (démoulage, conservation, date,</w:t>
      </w:r>
      <w:r w:rsidR="00F472AE" w:rsidRPr="0037033B">
        <w:rPr>
          <w:rFonts w:asciiTheme="majorBidi" w:hAnsiTheme="majorBidi" w:cstheme="majorBidi"/>
          <w:spacing w:val="-8"/>
          <w:sz w:val="20"/>
          <w:szCs w:val="20"/>
          <w:lang w:val="fr-FR"/>
        </w:rPr>
        <w:t xml:space="preserve"> </w:t>
      </w:r>
      <w:r w:rsidR="00F472AE" w:rsidRPr="0037033B">
        <w:rPr>
          <w:rFonts w:asciiTheme="majorBidi" w:hAnsiTheme="majorBidi" w:cstheme="majorBidi"/>
          <w:sz w:val="20"/>
          <w:szCs w:val="20"/>
          <w:lang w:val="fr-FR"/>
        </w:rPr>
        <w:t>etc.).</w:t>
      </w:r>
    </w:p>
    <w:p w14:paraId="2A29A46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Il est rappelé que la norme NF P 18-404 interdit le marquage des éprouvettes par empreinte ou gravure.</w:t>
      </w:r>
    </w:p>
    <w:p w14:paraId="1A956900"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Essai et Contrôle</w:t>
      </w:r>
    </w:p>
    <w:p w14:paraId="70E9ED7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sera amené à effectuer les essais et les épreuves suivants :</w:t>
      </w:r>
    </w:p>
    <w:p w14:paraId="59476DC8"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Essai de résistance à la compression </w:t>
      </w:r>
    </w:p>
    <w:p w14:paraId="244B683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essais de compression seront effectués par écrasement en compression axiale d'éprouvettes cylindriques (diamètre 16 cm, hauteur 32 cm) conformément au chapitre II des règles BAEL 91. Ou cubiques de 15 cm x 15 cm x 15 cm</w:t>
      </w:r>
    </w:p>
    <w:p w14:paraId="7BE93E7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essais seront effectués à 7, 14 et 28 jours. Les moules seront remplis par du béton prélevé sur les lieux d'utilisation. Il sera prélevé chaque fois 9 éprouvettes dont trois seront essayés à 7 jours, trois autres à 14 jours et les restes à 28 jours.</w:t>
      </w:r>
    </w:p>
    <w:p w14:paraId="3E0F836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4"/>
          <w:szCs w:val="20"/>
        </w:rPr>
        <w:t xml:space="preserve"> </w:t>
      </w:r>
      <w:r w:rsidRPr="0037033B">
        <w:rPr>
          <w:rFonts w:asciiTheme="majorBidi" w:hAnsiTheme="majorBidi" w:cstheme="majorBidi"/>
          <w:szCs w:val="20"/>
        </w:rPr>
        <w:t>résultats</w:t>
      </w:r>
      <w:r w:rsidRPr="0037033B">
        <w:rPr>
          <w:rFonts w:asciiTheme="majorBidi" w:hAnsiTheme="majorBidi" w:cstheme="majorBidi"/>
          <w:spacing w:val="-13"/>
          <w:szCs w:val="20"/>
        </w:rPr>
        <w:t xml:space="preserve"> </w:t>
      </w:r>
      <w:r w:rsidRPr="0037033B">
        <w:rPr>
          <w:rFonts w:asciiTheme="majorBidi" w:hAnsiTheme="majorBidi" w:cstheme="majorBidi"/>
          <w:szCs w:val="20"/>
        </w:rPr>
        <w:t>d'essai</w:t>
      </w:r>
      <w:r w:rsidRPr="0037033B">
        <w:rPr>
          <w:rFonts w:asciiTheme="majorBidi" w:hAnsiTheme="majorBidi" w:cstheme="majorBidi"/>
          <w:spacing w:val="-15"/>
          <w:szCs w:val="20"/>
        </w:rPr>
        <w:t xml:space="preserve"> </w:t>
      </w:r>
      <w:r w:rsidRPr="0037033B">
        <w:rPr>
          <w:rFonts w:asciiTheme="majorBidi" w:hAnsiTheme="majorBidi" w:cstheme="majorBidi"/>
          <w:szCs w:val="20"/>
        </w:rPr>
        <w:t>réalisés</w:t>
      </w:r>
      <w:r w:rsidRPr="0037033B">
        <w:rPr>
          <w:rFonts w:asciiTheme="majorBidi" w:hAnsiTheme="majorBidi" w:cstheme="majorBidi"/>
          <w:spacing w:val="-12"/>
          <w:szCs w:val="20"/>
        </w:rPr>
        <w:t xml:space="preserve"> </w:t>
      </w:r>
      <w:r w:rsidRPr="0037033B">
        <w:rPr>
          <w:rFonts w:asciiTheme="majorBidi" w:hAnsiTheme="majorBidi" w:cstheme="majorBidi"/>
          <w:szCs w:val="20"/>
        </w:rPr>
        <w:t>à</w:t>
      </w:r>
      <w:r w:rsidRPr="0037033B">
        <w:rPr>
          <w:rFonts w:asciiTheme="majorBidi" w:hAnsiTheme="majorBidi" w:cstheme="majorBidi"/>
          <w:spacing w:val="-14"/>
          <w:szCs w:val="20"/>
        </w:rPr>
        <w:t xml:space="preserve"> </w:t>
      </w:r>
      <w:r w:rsidRPr="0037033B">
        <w:rPr>
          <w:rFonts w:asciiTheme="majorBidi" w:hAnsiTheme="majorBidi" w:cstheme="majorBidi"/>
          <w:szCs w:val="20"/>
        </w:rPr>
        <w:t>des</w:t>
      </w:r>
      <w:r w:rsidRPr="0037033B">
        <w:rPr>
          <w:rFonts w:asciiTheme="majorBidi" w:hAnsiTheme="majorBidi" w:cstheme="majorBidi"/>
          <w:spacing w:val="-13"/>
          <w:szCs w:val="20"/>
        </w:rPr>
        <w:t xml:space="preserve"> </w:t>
      </w:r>
      <w:r w:rsidRPr="0037033B">
        <w:rPr>
          <w:rFonts w:asciiTheme="majorBidi" w:hAnsiTheme="majorBidi" w:cstheme="majorBidi"/>
          <w:szCs w:val="20"/>
        </w:rPr>
        <w:t>âges</w:t>
      </w:r>
      <w:r w:rsidRPr="0037033B">
        <w:rPr>
          <w:rFonts w:asciiTheme="majorBidi" w:hAnsiTheme="majorBidi" w:cstheme="majorBidi"/>
          <w:spacing w:val="-13"/>
          <w:szCs w:val="20"/>
        </w:rPr>
        <w:t xml:space="preserve"> </w:t>
      </w:r>
      <w:r w:rsidRPr="0037033B">
        <w:rPr>
          <w:rFonts w:asciiTheme="majorBidi" w:hAnsiTheme="majorBidi" w:cstheme="majorBidi"/>
          <w:szCs w:val="20"/>
        </w:rPr>
        <w:t>différents</w:t>
      </w:r>
      <w:r w:rsidRPr="0037033B">
        <w:rPr>
          <w:rFonts w:asciiTheme="majorBidi" w:hAnsiTheme="majorBidi" w:cstheme="majorBidi"/>
          <w:spacing w:val="-13"/>
          <w:szCs w:val="20"/>
        </w:rPr>
        <w:t xml:space="preserve"> </w:t>
      </w:r>
      <w:r w:rsidRPr="0037033B">
        <w:rPr>
          <w:rFonts w:asciiTheme="majorBidi" w:hAnsiTheme="majorBidi" w:cstheme="majorBidi"/>
          <w:szCs w:val="20"/>
        </w:rPr>
        <w:t>pourront</w:t>
      </w:r>
      <w:r w:rsidRPr="0037033B">
        <w:rPr>
          <w:rFonts w:asciiTheme="majorBidi" w:hAnsiTheme="majorBidi" w:cstheme="majorBidi"/>
          <w:spacing w:val="-12"/>
          <w:szCs w:val="20"/>
        </w:rPr>
        <w:t xml:space="preserve"> </w:t>
      </w:r>
      <w:r w:rsidRPr="0037033B">
        <w:rPr>
          <w:rFonts w:asciiTheme="majorBidi" w:hAnsiTheme="majorBidi" w:cstheme="majorBidi"/>
          <w:szCs w:val="20"/>
        </w:rPr>
        <w:t>être</w:t>
      </w:r>
      <w:r w:rsidRPr="0037033B">
        <w:rPr>
          <w:rFonts w:asciiTheme="majorBidi" w:hAnsiTheme="majorBidi" w:cstheme="majorBidi"/>
          <w:spacing w:val="-13"/>
          <w:szCs w:val="20"/>
        </w:rPr>
        <w:t xml:space="preserve"> </w:t>
      </w:r>
      <w:r w:rsidRPr="0037033B">
        <w:rPr>
          <w:rFonts w:asciiTheme="majorBidi" w:hAnsiTheme="majorBidi" w:cstheme="majorBidi"/>
          <w:szCs w:val="20"/>
        </w:rPr>
        <w:t>affectés</w:t>
      </w:r>
      <w:r w:rsidRPr="0037033B">
        <w:rPr>
          <w:rFonts w:asciiTheme="majorBidi" w:hAnsiTheme="majorBidi" w:cstheme="majorBidi"/>
          <w:spacing w:val="-12"/>
          <w:szCs w:val="20"/>
        </w:rPr>
        <w:t xml:space="preserve"> </w:t>
      </w:r>
      <w:r w:rsidRPr="0037033B">
        <w:rPr>
          <w:rFonts w:asciiTheme="majorBidi" w:hAnsiTheme="majorBidi" w:cstheme="majorBidi"/>
          <w:szCs w:val="20"/>
        </w:rPr>
        <w:t>des</w:t>
      </w:r>
      <w:r w:rsidRPr="0037033B">
        <w:rPr>
          <w:rFonts w:asciiTheme="majorBidi" w:hAnsiTheme="majorBidi" w:cstheme="majorBidi"/>
          <w:spacing w:val="-14"/>
          <w:szCs w:val="20"/>
        </w:rPr>
        <w:t xml:space="preserve"> </w:t>
      </w:r>
      <w:r w:rsidRPr="0037033B">
        <w:rPr>
          <w:rFonts w:asciiTheme="majorBidi" w:hAnsiTheme="majorBidi" w:cstheme="majorBidi"/>
          <w:szCs w:val="20"/>
        </w:rPr>
        <w:t>coefficients</w:t>
      </w:r>
      <w:r w:rsidRPr="0037033B">
        <w:rPr>
          <w:rFonts w:asciiTheme="majorBidi" w:hAnsiTheme="majorBidi" w:cstheme="majorBidi"/>
          <w:spacing w:val="-12"/>
          <w:szCs w:val="20"/>
        </w:rPr>
        <w:t xml:space="preserve"> </w:t>
      </w:r>
      <w:r w:rsidRPr="0037033B">
        <w:rPr>
          <w:rFonts w:asciiTheme="majorBidi" w:hAnsiTheme="majorBidi" w:cstheme="majorBidi"/>
          <w:szCs w:val="20"/>
        </w:rPr>
        <w:t>multiplicateurs de correction suivants pour les ramener aux valeurs correspondantes à 28</w:t>
      </w:r>
      <w:r w:rsidRPr="0037033B">
        <w:rPr>
          <w:rFonts w:asciiTheme="majorBidi" w:hAnsiTheme="majorBidi" w:cstheme="majorBidi"/>
          <w:spacing w:val="-13"/>
          <w:szCs w:val="20"/>
        </w:rPr>
        <w:t xml:space="preserve"> </w:t>
      </w:r>
      <w:r w:rsidRPr="0037033B">
        <w:rPr>
          <w:rFonts w:asciiTheme="majorBidi" w:hAnsiTheme="majorBidi" w:cstheme="majorBidi"/>
          <w:szCs w:val="20"/>
        </w:rPr>
        <w:t>jours.</w:t>
      </w:r>
    </w:p>
    <w:tbl>
      <w:tblPr>
        <w:tblW w:w="6356" w:type="dxa"/>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12"/>
        <w:gridCol w:w="567"/>
        <w:gridCol w:w="709"/>
        <w:gridCol w:w="709"/>
        <w:gridCol w:w="708"/>
        <w:gridCol w:w="851"/>
      </w:tblGrid>
      <w:tr w:rsidR="00F472AE" w:rsidRPr="0037033B" w14:paraId="04C7D4EE" w14:textId="77777777" w:rsidTr="006C5D42">
        <w:trPr>
          <w:trHeight w:val="229"/>
        </w:trPr>
        <w:tc>
          <w:tcPr>
            <w:tcW w:w="2812" w:type="dxa"/>
            <w:vAlign w:val="center"/>
          </w:tcPr>
          <w:p w14:paraId="7430C43B" w14:textId="77777777" w:rsidR="00F472AE" w:rsidRPr="00274452" w:rsidRDefault="00F472AE"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Age du béton</w:t>
            </w:r>
            <w:r w:rsidRPr="00274452">
              <w:rPr>
                <w:rFonts w:asciiTheme="majorBidi" w:hAnsiTheme="majorBidi" w:cstheme="majorBidi"/>
                <w:b/>
                <w:bCs/>
                <w:spacing w:val="52"/>
                <w:sz w:val="20"/>
                <w:szCs w:val="20"/>
                <w:lang w:val="fr-FR"/>
              </w:rPr>
              <w:t xml:space="preserve"> </w:t>
            </w:r>
            <w:r w:rsidRPr="00274452">
              <w:rPr>
                <w:rFonts w:asciiTheme="majorBidi" w:hAnsiTheme="majorBidi" w:cstheme="majorBidi"/>
                <w:b/>
                <w:bCs/>
                <w:sz w:val="20"/>
                <w:szCs w:val="20"/>
                <w:lang w:val="fr-FR"/>
              </w:rPr>
              <w:t>(Jours)</w:t>
            </w:r>
          </w:p>
        </w:tc>
        <w:tc>
          <w:tcPr>
            <w:tcW w:w="567" w:type="dxa"/>
            <w:vAlign w:val="center"/>
          </w:tcPr>
          <w:p w14:paraId="0DE50605"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3</w:t>
            </w:r>
          </w:p>
        </w:tc>
        <w:tc>
          <w:tcPr>
            <w:tcW w:w="709" w:type="dxa"/>
            <w:vAlign w:val="center"/>
          </w:tcPr>
          <w:p w14:paraId="2624A797"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7</w:t>
            </w:r>
          </w:p>
        </w:tc>
        <w:tc>
          <w:tcPr>
            <w:tcW w:w="709" w:type="dxa"/>
            <w:vAlign w:val="center"/>
          </w:tcPr>
          <w:p w14:paraId="673E010D"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28</w:t>
            </w:r>
          </w:p>
        </w:tc>
        <w:tc>
          <w:tcPr>
            <w:tcW w:w="708" w:type="dxa"/>
            <w:vAlign w:val="center"/>
          </w:tcPr>
          <w:p w14:paraId="50BB4E93"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90</w:t>
            </w:r>
          </w:p>
        </w:tc>
        <w:tc>
          <w:tcPr>
            <w:tcW w:w="851" w:type="dxa"/>
            <w:vAlign w:val="center"/>
          </w:tcPr>
          <w:p w14:paraId="3CC24B19"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360</w:t>
            </w:r>
          </w:p>
        </w:tc>
      </w:tr>
      <w:tr w:rsidR="00F472AE" w:rsidRPr="0037033B" w14:paraId="2BC739FA" w14:textId="77777777" w:rsidTr="006C5D42">
        <w:trPr>
          <w:trHeight w:val="228"/>
        </w:trPr>
        <w:tc>
          <w:tcPr>
            <w:tcW w:w="2812" w:type="dxa"/>
            <w:vAlign w:val="center"/>
          </w:tcPr>
          <w:p w14:paraId="01404F95" w14:textId="77777777" w:rsidR="00F472AE" w:rsidRPr="00274452" w:rsidRDefault="00F472AE" w:rsidP="00274452">
            <w:pPr>
              <w:pStyle w:val="TableParagraph"/>
              <w:spacing w:before="120" w:after="120"/>
              <w:jc w:val="center"/>
              <w:rPr>
                <w:rFonts w:asciiTheme="majorBidi" w:hAnsiTheme="majorBidi" w:cstheme="majorBidi"/>
                <w:b/>
                <w:bCs/>
                <w:sz w:val="20"/>
                <w:szCs w:val="20"/>
                <w:lang w:val="fr-FR"/>
              </w:rPr>
            </w:pPr>
            <w:r w:rsidRPr="00274452">
              <w:rPr>
                <w:rFonts w:asciiTheme="majorBidi" w:hAnsiTheme="majorBidi" w:cstheme="majorBidi"/>
                <w:b/>
                <w:bCs/>
                <w:sz w:val="20"/>
                <w:szCs w:val="20"/>
                <w:lang w:val="fr-FR"/>
              </w:rPr>
              <w:t>Coefficient Multiplicateur</w:t>
            </w:r>
          </w:p>
        </w:tc>
        <w:tc>
          <w:tcPr>
            <w:tcW w:w="567" w:type="dxa"/>
            <w:vAlign w:val="center"/>
          </w:tcPr>
          <w:p w14:paraId="1B39C58C"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2.5</w:t>
            </w:r>
          </w:p>
        </w:tc>
        <w:tc>
          <w:tcPr>
            <w:tcW w:w="709" w:type="dxa"/>
            <w:vAlign w:val="center"/>
          </w:tcPr>
          <w:p w14:paraId="125C4B1A"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1.54</w:t>
            </w:r>
          </w:p>
        </w:tc>
        <w:tc>
          <w:tcPr>
            <w:tcW w:w="709" w:type="dxa"/>
            <w:vAlign w:val="center"/>
          </w:tcPr>
          <w:p w14:paraId="79B9EF1C"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1</w:t>
            </w:r>
          </w:p>
        </w:tc>
        <w:tc>
          <w:tcPr>
            <w:tcW w:w="708" w:type="dxa"/>
            <w:vAlign w:val="center"/>
          </w:tcPr>
          <w:p w14:paraId="6D16F261"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0.83</w:t>
            </w:r>
          </w:p>
        </w:tc>
        <w:tc>
          <w:tcPr>
            <w:tcW w:w="851" w:type="dxa"/>
            <w:vAlign w:val="center"/>
          </w:tcPr>
          <w:p w14:paraId="245D565F" w14:textId="77777777" w:rsidR="00F472AE" w:rsidRPr="0037033B" w:rsidRDefault="00F472AE" w:rsidP="00274452">
            <w:pPr>
              <w:pStyle w:val="TableParagraph"/>
              <w:spacing w:before="120" w:after="120"/>
              <w:jc w:val="center"/>
              <w:rPr>
                <w:rFonts w:asciiTheme="majorBidi" w:hAnsiTheme="majorBidi" w:cstheme="majorBidi"/>
                <w:sz w:val="20"/>
                <w:szCs w:val="20"/>
                <w:lang w:val="fr-FR"/>
              </w:rPr>
            </w:pPr>
            <w:r w:rsidRPr="0037033B">
              <w:rPr>
                <w:rFonts w:asciiTheme="majorBidi" w:hAnsiTheme="majorBidi" w:cstheme="majorBidi"/>
                <w:sz w:val="20"/>
                <w:szCs w:val="20"/>
                <w:lang w:val="fr-FR"/>
              </w:rPr>
              <w:t>0.74</w:t>
            </w:r>
          </w:p>
        </w:tc>
      </w:tr>
    </w:tbl>
    <w:p w14:paraId="1507FFE5" w14:textId="77777777" w:rsidR="00F472AE" w:rsidRPr="00DB69DE"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DB69DE">
        <w:rPr>
          <w:rFonts w:asciiTheme="majorBidi" w:hAnsiTheme="majorBidi" w:cstheme="majorBidi"/>
          <w:b/>
          <w:bCs/>
          <w:i/>
          <w:sz w:val="20"/>
          <w:szCs w:val="20"/>
          <w:lang w:val="fr-FR"/>
        </w:rPr>
        <w:t xml:space="preserve">Essais au scléromètre </w:t>
      </w:r>
    </w:p>
    <w:p w14:paraId="6EF0A00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Maître de l’ouvrage ou son représentant pourra faire effectuer des essais au scléromètre sur tous les</w:t>
      </w:r>
      <w:r w:rsidRPr="0037033B">
        <w:rPr>
          <w:rFonts w:asciiTheme="majorBidi" w:hAnsiTheme="majorBidi" w:cstheme="majorBidi"/>
          <w:spacing w:val="-13"/>
          <w:szCs w:val="20"/>
        </w:rPr>
        <w:t xml:space="preserve"> </w:t>
      </w:r>
      <w:r w:rsidRPr="0037033B">
        <w:rPr>
          <w:rFonts w:asciiTheme="majorBidi" w:hAnsiTheme="majorBidi" w:cstheme="majorBidi"/>
          <w:szCs w:val="20"/>
        </w:rPr>
        <w:t>bétons</w:t>
      </w:r>
      <w:r w:rsidRPr="0037033B">
        <w:rPr>
          <w:rFonts w:asciiTheme="majorBidi" w:hAnsiTheme="majorBidi" w:cstheme="majorBidi"/>
          <w:spacing w:val="-14"/>
          <w:szCs w:val="20"/>
        </w:rPr>
        <w:t xml:space="preserve"> </w:t>
      </w:r>
      <w:r w:rsidRPr="0037033B">
        <w:rPr>
          <w:rFonts w:asciiTheme="majorBidi" w:hAnsiTheme="majorBidi" w:cstheme="majorBidi"/>
          <w:szCs w:val="20"/>
        </w:rPr>
        <w:t>mis</w:t>
      </w:r>
      <w:r w:rsidRPr="0037033B">
        <w:rPr>
          <w:rFonts w:asciiTheme="majorBidi" w:hAnsiTheme="majorBidi" w:cstheme="majorBidi"/>
          <w:spacing w:val="-13"/>
          <w:szCs w:val="20"/>
        </w:rPr>
        <w:t xml:space="preserve"> </w:t>
      </w:r>
      <w:r w:rsidRPr="0037033B">
        <w:rPr>
          <w:rFonts w:asciiTheme="majorBidi" w:hAnsiTheme="majorBidi" w:cstheme="majorBidi"/>
          <w:szCs w:val="20"/>
        </w:rPr>
        <w:t>en</w:t>
      </w:r>
      <w:r w:rsidRPr="0037033B">
        <w:rPr>
          <w:rFonts w:asciiTheme="majorBidi" w:hAnsiTheme="majorBidi" w:cstheme="majorBidi"/>
          <w:spacing w:val="-14"/>
          <w:szCs w:val="20"/>
        </w:rPr>
        <w:t xml:space="preserve"> </w:t>
      </w:r>
      <w:r w:rsidRPr="0037033B">
        <w:rPr>
          <w:rFonts w:asciiTheme="majorBidi" w:hAnsiTheme="majorBidi" w:cstheme="majorBidi"/>
          <w:szCs w:val="20"/>
        </w:rPr>
        <w:t>œuvre</w:t>
      </w:r>
      <w:r w:rsidRPr="0037033B">
        <w:rPr>
          <w:rFonts w:asciiTheme="majorBidi" w:hAnsiTheme="majorBidi" w:cstheme="majorBidi"/>
          <w:spacing w:val="-14"/>
          <w:szCs w:val="20"/>
        </w:rPr>
        <w:t xml:space="preserve"> </w:t>
      </w:r>
      <w:r w:rsidRPr="0037033B">
        <w:rPr>
          <w:rFonts w:asciiTheme="majorBidi" w:hAnsiTheme="majorBidi" w:cstheme="majorBidi"/>
          <w:szCs w:val="20"/>
        </w:rPr>
        <w:t>en</w:t>
      </w:r>
      <w:r w:rsidRPr="0037033B">
        <w:rPr>
          <w:rFonts w:asciiTheme="majorBidi" w:hAnsiTheme="majorBidi" w:cstheme="majorBidi"/>
          <w:spacing w:val="-13"/>
          <w:szCs w:val="20"/>
        </w:rPr>
        <w:t xml:space="preserve"> </w:t>
      </w:r>
      <w:r w:rsidRPr="0037033B">
        <w:rPr>
          <w:rFonts w:asciiTheme="majorBidi" w:hAnsiTheme="majorBidi" w:cstheme="majorBidi"/>
          <w:szCs w:val="20"/>
        </w:rPr>
        <w:t>cas</w:t>
      </w:r>
      <w:r w:rsidRPr="0037033B">
        <w:rPr>
          <w:rFonts w:asciiTheme="majorBidi" w:hAnsiTheme="majorBidi" w:cstheme="majorBidi"/>
          <w:spacing w:val="-13"/>
          <w:szCs w:val="20"/>
        </w:rPr>
        <w:t xml:space="preserve"> </w:t>
      </w:r>
      <w:r w:rsidRPr="0037033B">
        <w:rPr>
          <w:rFonts w:asciiTheme="majorBidi" w:hAnsiTheme="majorBidi" w:cstheme="majorBidi"/>
          <w:szCs w:val="20"/>
        </w:rPr>
        <w:t>de</w:t>
      </w:r>
      <w:r w:rsidRPr="0037033B">
        <w:rPr>
          <w:rFonts w:asciiTheme="majorBidi" w:hAnsiTheme="majorBidi" w:cstheme="majorBidi"/>
          <w:spacing w:val="-15"/>
          <w:szCs w:val="20"/>
        </w:rPr>
        <w:t xml:space="preserve"> </w:t>
      </w:r>
      <w:r w:rsidRPr="0037033B">
        <w:rPr>
          <w:rFonts w:asciiTheme="majorBidi" w:hAnsiTheme="majorBidi" w:cstheme="majorBidi"/>
          <w:szCs w:val="20"/>
        </w:rPr>
        <w:t>carence</w:t>
      </w:r>
      <w:r w:rsidRPr="0037033B">
        <w:rPr>
          <w:rFonts w:asciiTheme="majorBidi" w:hAnsiTheme="majorBidi" w:cstheme="majorBidi"/>
          <w:spacing w:val="-14"/>
          <w:szCs w:val="20"/>
        </w:rPr>
        <w:t xml:space="preserve"> </w:t>
      </w:r>
      <w:r w:rsidRPr="0037033B">
        <w:rPr>
          <w:rFonts w:asciiTheme="majorBidi" w:hAnsiTheme="majorBidi" w:cstheme="majorBidi"/>
          <w:szCs w:val="20"/>
        </w:rPr>
        <w:t>dans</w:t>
      </w:r>
      <w:r w:rsidRPr="0037033B">
        <w:rPr>
          <w:rFonts w:asciiTheme="majorBidi" w:hAnsiTheme="majorBidi" w:cstheme="majorBidi"/>
          <w:spacing w:val="-13"/>
          <w:szCs w:val="20"/>
        </w:rPr>
        <w:t xml:space="preserve"> </w:t>
      </w:r>
      <w:r w:rsidRPr="0037033B">
        <w:rPr>
          <w:rFonts w:asciiTheme="majorBidi" w:hAnsiTheme="majorBidi" w:cstheme="majorBidi"/>
          <w:szCs w:val="20"/>
        </w:rPr>
        <w:t>les</w:t>
      </w:r>
      <w:r w:rsidRPr="0037033B">
        <w:rPr>
          <w:rFonts w:asciiTheme="majorBidi" w:hAnsiTheme="majorBidi" w:cstheme="majorBidi"/>
          <w:spacing w:val="-13"/>
          <w:szCs w:val="20"/>
        </w:rPr>
        <w:t xml:space="preserve"> </w:t>
      </w:r>
      <w:r w:rsidRPr="0037033B">
        <w:rPr>
          <w:rFonts w:asciiTheme="majorBidi" w:hAnsiTheme="majorBidi" w:cstheme="majorBidi"/>
          <w:szCs w:val="20"/>
        </w:rPr>
        <w:t>résultats</w:t>
      </w:r>
      <w:r w:rsidRPr="0037033B">
        <w:rPr>
          <w:rFonts w:asciiTheme="majorBidi" w:hAnsiTheme="majorBidi" w:cstheme="majorBidi"/>
          <w:spacing w:val="-12"/>
          <w:szCs w:val="20"/>
        </w:rPr>
        <w:t xml:space="preserve"> </w:t>
      </w:r>
      <w:r w:rsidRPr="0037033B">
        <w:rPr>
          <w:rFonts w:asciiTheme="majorBidi" w:hAnsiTheme="majorBidi" w:cstheme="majorBidi"/>
          <w:szCs w:val="20"/>
        </w:rPr>
        <w:t>des</w:t>
      </w:r>
      <w:r w:rsidRPr="0037033B">
        <w:rPr>
          <w:rFonts w:asciiTheme="majorBidi" w:hAnsiTheme="majorBidi" w:cstheme="majorBidi"/>
          <w:spacing w:val="-13"/>
          <w:szCs w:val="20"/>
        </w:rPr>
        <w:t xml:space="preserve"> </w:t>
      </w:r>
      <w:r w:rsidRPr="0037033B">
        <w:rPr>
          <w:rFonts w:asciiTheme="majorBidi" w:hAnsiTheme="majorBidi" w:cstheme="majorBidi"/>
          <w:szCs w:val="20"/>
        </w:rPr>
        <w:t>essais</w:t>
      </w:r>
      <w:r w:rsidRPr="0037033B">
        <w:rPr>
          <w:rFonts w:asciiTheme="majorBidi" w:hAnsiTheme="majorBidi" w:cstheme="majorBidi"/>
          <w:spacing w:val="-14"/>
          <w:szCs w:val="20"/>
        </w:rPr>
        <w:t xml:space="preserve"> </w:t>
      </w:r>
      <w:r w:rsidRPr="0037033B">
        <w:rPr>
          <w:rFonts w:asciiTheme="majorBidi" w:hAnsiTheme="majorBidi" w:cstheme="majorBidi"/>
          <w:szCs w:val="20"/>
        </w:rPr>
        <w:t>d’écrasement</w:t>
      </w:r>
      <w:r w:rsidRPr="0037033B">
        <w:rPr>
          <w:rFonts w:asciiTheme="majorBidi" w:hAnsiTheme="majorBidi" w:cstheme="majorBidi"/>
          <w:spacing w:val="-13"/>
          <w:szCs w:val="20"/>
        </w:rPr>
        <w:t xml:space="preserve"> </w:t>
      </w:r>
      <w:r w:rsidRPr="0037033B">
        <w:rPr>
          <w:rFonts w:asciiTheme="majorBidi" w:hAnsiTheme="majorBidi" w:cstheme="majorBidi"/>
          <w:szCs w:val="20"/>
        </w:rPr>
        <w:t>et</w:t>
      </w:r>
      <w:r w:rsidRPr="0037033B">
        <w:rPr>
          <w:rFonts w:asciiTheme="majorBidi" w:hAnsiTheme="majorBidi" w:cstheme="majorBidi"/>
          <w:spacing w:val="-14"/>
          <w:szCs w:val="20"/>
        </w:rPr>
        <w:t xml:space="preserve"> </w:t>
      </w:r>
      <w:r w:rsidRPr="0037033B">
        <w:rPr>
          <w:rFonts w:asciiTheme="majorBidi" w:hAnsiTheme="majorBidi" w:cstheme="majorBidi"/>
          <w:szCs w:val="20"/>
        </w:rPr>
        <w:t>ce</w:t>
      </w:r>
      <w:r w:rsidRPr="0037033B">
        <w:rPr>
          <w:rFonts w:asciiTheme="majorBidi" w:hAnsiTheme="majorBidi" w:cstheme="majorBidi"/>
          <w:spacing w:val="-14"/>
          <w:szCs w:val="20"/>
        </w:rPr>
        <w:t xml:space="preserve"> </w:t>
      </w:r>
      <w:r w:rsidRPr="0037033B">
        <w:rPr>
          <w:rFonts w:asciiTheme="majorBidi" w:hAnsiTheme="majorBidi" w:cstheme="majorBidi"/>
          <w:szCs w:val="20"/>
        </w:rPr>
        <w:t>à</w:t>
      </w:r>
      <w:r w:rsidRPr="0037033B">
        <w:rPr>
          <w:rFonts w:asciiTheme="majorBidi" w:hAnsiTheme="majorBidi" w:cstheme="majorBidi"/>
          <w:spacing w:val="-14"/>
          <w:szCs w:val="20"/>
        </w:rPr>
        <w:t xml:space="preserve"> </w:t>
      </w:r>
      <w:r w:rsidRPr="0037033B">
        <w:rPr>
          <w:rFonts w:asciiTheme="majorBidi" w:hAnsiTheme="majorBidi" w:cstheme="majorBidi"/>
          <w:szCs w:val="20"/>
        </w:rPr>
        <w:t>la</w:t>
      </w:r>
      <w:r w:rsidRPr="0037033B">
        <w:rPr>
          <w:rFonts w:asciiTheme="majorBidi" w:hAnsiTheme="majorBidi" w:cstheme="majorBidi"/>
          <w:spacing w:val="-14"/>
          <w:szCs w:val="20"/>
        </w:rPr>
        <w:t xml:space="preserve"> </w:t>
      </w:r>
      <w:r w:rsidRPr="0037033B">
        <w:rPr>
          <w:rFonts w:asciiTheme="majorBidi" w:hAnsiTheme="majorBidi" w:cstheme="majorBidi"/>
          <w:szCs w:val="20"/>
        </w:rPr>
        <w:t>charge de l’entreprise du présent</w:t>
      </w:r>
      <w:r w:rsidRPr="0037033B">
        <w:rPr>
          <w:rFonts w:asciiTheme="majorBidi" w:hAnsiTheme="majorBidi" w:cstheme="majorBidi"/>
          <w:spacing w:val="-2"/>
          <w:szCs w:val="20"/>
        </w:rPr>
        <w:t xml:space="preserve"> </w:t>
      </w:r>
      <w:r w:rsidRPr="0037033B">
        <w:rPr>
          <w:rFonts w:asciiTheme="majorBidi" w:hAnsiTheme="majorBidi" w:cstheme="majorBidi"/>
          <w:szCs w:val="20"/>
        </w:rPr>
        <w:t>lot.</w:t>
      </w:r>
    </w:p>
    <w:p w14:paraId="2037E9FD"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Carottage </w:t>
      </w:r>
    </w:p>
    <w:p w14:paraId="1C18404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Dans</w:t>
      </w:r>
      <w:r w:rsidRPr="0037033B">
        <w:rPr>
          <w:rFonts w:asciiTheme="majorBidi" w:hAnsiTheme="majorBidi" w:cstheme="majorBidi"/>
          <w:spacing w:val="-13"/>
          <w:szCs w:val="20"/>
        </w:rPr>
        <w:t xml:space="preserve"> </w:t>
      </w:r>
      <w:r w:rsidRPr="0037033B">
        <w:rPr>
          <w:rFonts w:asciiTheme="majorBidi" w:hAnsiTheme="majorBidi" w:cstheme="majorBidi"/>
          <w:szCs w:val="20"/>
        </w:rPr>
        <w:t>le</w:t>
      </w:r>
      <w:r w:rsidRPr="0037033B">
        <w:rPr>
          <w:rFonts w:asciiTheme="majorBidi" w:hAnsiTheme="majorBidi" w:cstheme="majorBidi"/>
          <w:spacing w:val="-14"/>
          <w:szCs w:val="20"/>
        </w:rPr>
        <w:t xml:space="preserve"> </w:t>
      </w:r>
      <w:r w:rsidRPr="0037033B">
        <w:rPr>
          <w:rFonts w:asciiTheme="majorBidi" w:hAnsiTheme="majorBidi" w:cstheme="majorBidi"/>
          <w:szCs w:val="20"/>
        </w:rPr>
        <w:t>cas</w:t>
      </w:r>
      <w:r w:rsidRPr="0037033B">
        <w:rPr>
          <w:rFonts w:asciiTheme="majorBidi" w:hAnsiTheme="majorBidi" w:cstheme="majorBidi"/>
          <w:spacing w:val="-12"/>
          <w:szCs w:val="20"/>
        </w:rPr>
        <w:t xml:space="preserve"> </w:t>
      </w:r>
      <w:r w:rsidRPr="0037033B">
        <w:rPr>
          <w:rFonts w:asciiTheme="majorBidi" w:hAnsiTheme="majorBidi" w:cstheme="majorBidi"/>
          <w:szCs w:val="20"/>
        </w:rPr>
        <w:t>où</w:t>
      </w:r>
      <w:r w:rsidRPr="0037033B">
        <w:rPr>
          <w:rFonts w:asciiTheme="majorBidi" w:hAnsiTheme="majorBidi" w:cstheme="majorBidi"/>
          <w:spacing w:val="-12"/>
          <w:szCs w:val="20"/>
        </w:rPr>
        <w:t xml:space="preserve"> </w:t>
      </w:r>
      <w:r w:rsidRPr="0037033B">
        <w:rPr>
          <w:rFonts w:asciiTheme="majorBidi" w:hAnsiTheme="majorBidi" w:cstheme="majorBidi"/>
          <w:szCs w:val="20"/>
        </w:rPr>
        <w:t>les</w:t>
      </w:r>
      <w:r w:rsidRPr="0037033B">
        <w:rPr>
          <w:rFonts w:asciiTheme="majorBidi" w:hAnsiTheme="majorBidi" w:cstheme="majorBidi"/>
          <w:spacing w:val="-13"/>
          <w:szCs w:val="20"/>
        </w:rPr>
        <w:t xml:space="preserve"> </w:t>
      </w:r>
      <w:r w:rsidRPr="0037033B">
        <w:rPr>
          <w:rFonts w:asciiTheme="majorBidi" w:hAnsiTheme="majorBidi" w:cstheme="majorBidi"/>
          <w:szCs w:val="20"/>
        </w:rPr>
        <w:t>résultats</w:t>
      </w:r>
      <w:r w:rsidRPr="0037033B">
        <w:rPr>
          <w:rFonts w:asciiTheme="majorBidi" w:hAnsiTheme="majorBidi" w:cstheme="majorBidi"/>
          <w:spacing w:val="-13"/>
          <w:szCs w:val="20"/>
        </w:rPr>
        <w:t xml:space="preserve"> </w:t>
      </w:r>
      <w:r w:rsidRPr="0037033B">
        <w:rPr>
          <w:rFonts w:asciiTheme="majorBidi" w:hAnsiTheme="majorBidi" w:cstheme="majorBidi"/>
          <w:szCs w:val="20"/>
        </w:rPr>
        <w:t>d'essais</w:t>
      </w:r>
      <w:r w:rsidRPr="0037033B">
        <w:rPr>
          <w:rFonts w:asciiTheme="majorBidi" w:hAnsiTheme="majorBidi" w:cstheme="majorBidi"/>
          <w:spacing w:val="-13"/>
          <w:szCs w:val="20"/>
        </w:rPr>
        <w:t xml:space="preserve"> </w:t>
      </w:r>
      <w:r w:rsidRPr="0037033B">
        <w:rPr>
          <w:rFonts w:asciiTheme="majorBidi" w:hAnsiTheme="majorBidi" w:cstheme="majorBidi"/>
          <w:szCs w:val="20"/>
        </w:rPr>
        <w:t>sur</w:t>
      </w:r>
      <w:r w:rsidRPr="0037033B">
        <w:rPr>
          <w:rFonts w:asciiTheme="majorBidi" w:hAnsiTheme="majorBidi" w:cstheme="majorBidi"/>
          <w:spacing w:val="-13"/>
          <w:szCs w:val="20"/>
        </w:rPr>
        <w:t xml:space="preserve"> </w:t>
      </w:r>
      <w:r w:rsidRPr="0037033B">
        <w:rPr>
          <w:rFonts w:asciiTheme="majorBidi" w:hAnsiTheme="majorBidi" w:cstheme="majorBidi"/>
          <w:szCs w:val="20"/>
        </w:rPr>
        <w:t>éprouvettes</w:t>
      </w:r>
      <w:r w:rsidRPr="0037033B">
        <w:rPr>
          <w:rFonts w:asciiTheme="majorBidi" w:hAnsiTheme="majorBidi" w:cstheme="majorBidi"/>
          <w:spacing w:val="-12"/>
          <w:szCs w:val="20"/>
        </w:rPr>
        <w:t xml:space="preserve"> </w:t>
      </w:r>
      <w:r w:rsidRPr="0037033B">
        <w:rPr>
          <w:rFonts w:asciiTheme="majorBidi" w:hAnsiTheme="majorBidi" w:cstheme="majorBidi"/>
          <w:szCs w:val="20"/>
        </w:rPr>
        <w:t>donneraient</w:t>
      </w:r>
      <w:r w:rsidRPr="0037033B">
        <w:rPr>
          <w:rFonts w:asciiTheme="majorBidi" w:hAnsiTheme="majorBidi" w:cstheme="majorBidi"/>
          <w:spacing w:val="-13"/>
          <w:szCs w:val="20"/>
        </w:rPr>
        <w:t xml:space="preserve"> </w:t>
      </w:r>
      <w:r w:rsidRPr="0037033B">
        <w:rPr>
          <w:rFonts w:asciiTheme="majorBidi" w:hAnsiTheme="majorBidi" w:cstheme="majorBidi"/>
          <w:szCs w:val="20"/>
        </w:rPr>
        <w:t>des</w:t>
      </w:r>
      <w:r w:rsidRPr="0037033B">
        <w:rPr>
          <w:rFonts w:asciiTheme="majorBidi" w:hAnsiTheme="majorBidi" w:cstheme="majorBidi"/>
          <w:spacing w:val="-12"/>
          <w:szCs w:val="20"/>
        </w:rPr>
        <w:t xml:space="preserve"> </w:t>
      </w:r>
      <w:r w:rsidRPr="0037033B">
        <w:rPr>
          <w:rFonts w:asciiTheme="majorBidi" w:hAnsiTheme="majorBidi" w:cstheme="majorBidi"/>
          <w:szCs w:val="20"/>
        </w:rPr>
        <w:t>résultats</w:t>
      </w:r>
      <w:r w:rsidRPr="0037033B">
        <w:rPr>
          <w:rFonts w:asciiTheme="majorBidi" w:hAnsiTheme="majorBidi" w:cstheme="majorBidi"/>
          <w:spacing w:val="-12"/>
          <w:szCs w:val="20"/>
        </w:rPr>
        <w:t xml:space="preserve"> </w:t>
      </w:r>
      <w:r w:rsidRPr="0037033B">
        <w:rPr>
          <w:rFonts w:asciiTheme="majorBidi" w:hAnsiTheme="majorBidi" w:cstheme="majorBidi"/>
          <w:szCs w:val="20"/>
        </w:rPr>
        <w:t>non</w:t>
      </w:r>
      <w:r w:rsidRPr="0037033B">
        <w:rPr>
          <w:rFonts w:asciiTheme="majorBidi" w:hAnsiTheme="majorBidi" w:cstheme="majorBidi"/>
          <w:spacing w:val="-12"/>
          <w:szCs w:val="20"/>
        </w:rPr>
        <w:t xml:space="preserve"> </w:t>
      </w:r>
      <w:r w:rsidRPr="0037033B">
        <w:rPr>
          <w:rFonts w:asciiTheme="majorBidi" w:hAnsiTheme="majorBidi" w:cstheme="majorBidi"/>
          <w:szCs w:val="20"/>
        </w:rPr>
        <w:t>conformes,</w:t>
      </w:r>
      <w:r w:rsidRPr="0037033B">
        <w:rPr>
          <w:rFonts w:asciiTheme="majorBidi" w:hAnsiTheme="majorBidi" w:cstheme="majorBidi"/>
          <w:spacing w:val="-14"/>
          <w:szCs w:val="20"/>
        </w:rPr>
        <w:t xml:space="preserve"> </w:t>
      </w:r>
      <w:r w:rsidRPr="0037033B">
        <w:rPr>
          <w:rFonts w:asciiTheme="majorBidi" w:hAnsiTheme="majorBidi" w:cstheme="majorBidi"/>
          <w:szCs w:val="20"/>
        </w:rPr>
        <w:t>le</w:t>
      </w:r>
      <w:r w:rsidRPr="0037033B">
        <w:rPr>
          <w:rFonts w:asciiTheme="majorBidi" w:hAnsiTheme="majorBidi" w:cstheme="majorBidi"/>
          <w:spacing w:val="-12"/>
          <w:szCs w:val="20"/>
        </w:rPr>
        <w:t xml:space="preserve"> </w:t>
      </w:r>
      <w:r w:rsidRPr="0037033B">
        <w:rPr>
          <w:rFonts w:asciiTheme="majorBidi" w:hAnsiTheme="majorBidi" w:cstheme="majorBidi"/>
          <w:szCs w:val="20"/>
        </w:rPr>
        <w:t>Maître de l’ouvrage ou son représentant se réserve le droit de faire exécuter aux frais et à la charge de l'Entrepreneur des essais de contrôle sur éprouvettes prélevées par</w:t>
      </w:r>
      <w:r w:rsidRPr="0037033B">
        <w:rPr>
          <w:rFonts w:asciiTheme="majorBidi" w:hAnsiTheme="majorBidi" w:cstheme="majorBidi"/>
          <w:spacing w:val="-8"/>
          <w:szCs w:val="20"/>
        </w:rPr>
        <w:t xml:space="preserve"> </w:t>
      </w:r>
      <w:r w:rsidRPr="0037033B">
        <w:rPr>
          <w:rFonts w:asciiTheme="majorBidi" w:hAnsiTheme="majorBidi" w:cstheme="majorBidi"/>
          <w:szCs w:val="20"/>
        </w:rPr>
        <w:t>carottage.</w:t>
      </w:r>
    </w:p>
    <w:p w14:paraId="69672541"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Consistance de béton frais </w:t>
      </w:r>
    </w:p>
    <w:p w14:paraId="350D2EA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Pour</w:t>
      </w:r>
      <w:r w:rsidRPr="0037033B">
        <w:rPr>
          <w:rFonts w:asciiTheme="majorBidi" w:hAnsiTheme="majorBidi" w:cstheme="majorBidi"/>
          <w:spacing w:val="-14"/>
          <w:szCs w:val="20"/>
        </w:rPr>
        <w:t xml:space="preserve"> </w:t>
      </w:r>
      <w:r w:rsidRPr="0037033B">
        <w:rPr>
          <w:rFonts w:asciiTheme="majorBidi" w:hAnsiTheme="majorBidi" w:cstheme="majorBidi"/>
          <w:szCs w:val="20"/>
        </w:rPr>
        <w:t>la</w:t>
      </w:r>
      <w:r w:rsidRPr="0037033B">
        <w:rPr>
          <w:rFonts w:asciiTheme="majorBidi" w:hAnsiTheme="majorBidi" w:cstheme="majorBidi"/>
          <w:spacing w:val="-14"/>
          <w:szCs w:val="20"/>
        </w:rPr>
        <w:t xml:space="preserve"> </w:t>
      </w:r>
      <w:r w:rsidRPr="0037033B">
        <w:rPr>
          <w:rFonts w:asciiTheme="majorBidi" w:hAnsiTheme="majorBidi" w:cstheme="majorBidi"/>
          <w:szCs w:val="20"/>
        </w:rPr>
        <w:t>vérification</w:t>
      </w:r>
      <w:r w:rsidRPr="0037033B">
        <w:rPr>
          <w:rFonts w:asciiTheme="majorBidi" w:hAnsiTheme="majorBidi" w:cstheme="majorBidi"/>
          <w:spacing w:val="-14"/>
          <w:szCs w:val="20"/>
        </w:rPr>
        <w:t xml:space="preserve"> </w:t>
      </w:r>
      <w:r w:rsidRPr="0037033B">
        <w:rPr>
          <w:rFonts w:asciiTheme="majorBidi" w:hAnsiTheme="majorBidi" w:cstheme="majorBidi"/>
          <w:szCs w:val="20"/>
        </w:rPr>
        <w:t>de</w:t>
      </w:r>
      <w:r w:rsidRPr="0037033B">
        <w:rPr>
          <w:rFonts w:asciiTheme="majorBidi" w:hAnsiTheme="majorBidi" w:cstheme="majorBidi"/>
          <w:spacing w:val="-13"/>
          <w:szCs w:val="20"/>
        </w:rPr>
        <w:t xml:space="preserve"> </w:t>
      </w:r>
      <w:r w:rsidRPr="0037033B">
        <w:rPr>
          <w:rFonts w:asciiTheme="majorBidi" w:hAnsiTheme="majorBidi" w:cstheme="majorBidi"/>
          <w:szCs w:val="20"/>
        </w:rPr>
        <w:t>la</w:t>
      </w:r>
      <w:r w:rsidRPr="0037033B">
        <w:rPr>
          <w:rFonts w:asciiTheme="majorBidi" w:hAnsiTheme="majorBidi" w:cstheme="majorBidi"/>
          <w:spacing w:val="-15"/>
          <w:szCs w:val="20"/>
        </w:rPr>
        <w:t xml:space="preserve"> </w:t>
      </w:r>
      <w:r w:rsidRPr="0037033B">
        <w:rPr>
          <w:rFonts w:asciiTheme="majorBidi" w:hAnsiTheme="majorBidi" w:cstheme="majorBidi"/>
          <w:szCs w:val="20"/>
        </w:rPr>
        <w:t>consistance</w:t>
      </w:r>
      <w:r w:rsidRPr="0037033B">
        <w:rPr>
          <w:rFonts w:asciiTheme="majorBidi" w:hAnsiTheme="majorBidi" w:cstheme="majorBidi"/>
          <w:spacing w:val="-13"/>
          <w:szCs w:val="20"/>
        </w:rPr>
        <w:t xml:space="preserve"> </w:t>
      </w:r>
      <w:r w:rsidRPr="0037033B">
        <w:rPr>
          <w:rFonts w:asciiTheme="majorBidi" w:hAnsiTheme="majorBidi" w:cstheme="majorBidi"/>
          <w:szCs w:val="20"/>
        </w:rPr>
        <w:t>du</w:t>
      </w:r>
      <w:r w:rsidRPr="0037033B">
        <w:rPr>
          <w:rFonts w:asciiTheme="majorBidi" w:hAnsiTheme="majorBidi" w:cstheme="majorBidi"/>
          <w:spacing w:val="-15"/>
          <w:szCs w:val="20"/>
        </w:rPr>
        <w:t xml:space="preserve"> </w:t>
      </w:r>
      <w:r w:rsidRPr="0037033B">
        <w:rPr>
          <w:rFonts w:asciiTheme="majorBidi" w:hAnsiTheme="majorBidi" w:cstheme="majorBidi"/>
          <w:szCs w:val="20"/>
        </w:rPr>
        <w:t>béton</w:t>
      </w:r>
      <w:r w:rsidRPr="0037033B">
        <w:rPr>
          <w:rFonts w:asciiTheme="majorBidi" w:hAnsiTheme="majorBidi" w:cstheme="majorBidi"/>
          <w:spacing w:val="-14"/>
          <w:szCs w:val="20"/>
        </w:rPr>
        <w:t xml:space="preserve"> </w:t>
      </w:r>
      <w:r w:rsidRPr="0037033B">
        <w:rPr>
          <w:rFonts w:asciiTheme="majorBidi" w:hAnsiTheme="majorBidi" w:cstheme="majorBidi"/>
          <w:szCs w:val="20"/>
        </w:rPr>
        <w:t>frais,</w:t>
      </w:r>
      <w:r w:rsidRPr="0037033B">
        <w:rPr>
          <w:rFonts w:asciiTheme="majorBidi" w:hAnsiTheme="majorBidi" w:cstheme="majorBidi"/>
          <w:spacing w:val="-14"/>
          <w:szCs w:val="20"/>
        </w:rPr>
        <w:t xml:space="preserve"> </w:t>
      </w:r>
      <w:r w:rsidRPr="0037033B">
        <w:rPr>
          <w:rFonts w:asciiTheme="majorBidi" w:hAnsiTheme="majorBidi" w:cstheme="majorBidi"/>
          <w:szCs w:val="20"/>
        </w:rPr>
        <w:t>trois</w:t>
      </w:r>
      <w:r w:rsidRPr="0037033B">
        <w:rPr>
          <w:rFonts w:asciiTheme="majorBidi" w:hAnsiTheme="majorBidi" w:cstheme="majorBidi"/>
          <w:spacing w:val="-13"/>
          <w:szCs w:val="20"/>
        </w:rPr>
        <w:t xml:space="preserve"> </w:t>
      </w:r>
      <w:r w:rsidRPr="0037033B">
        <w:rPr>
          <w:rFonts w:asciiTheme="majorBidi" w:hAnsiTheme="majorBidi" w:cstheme="majorBidi"/>
          <w:szCs w:val="20"/>
        </w:rPr>
        <w:t>essais</w:t>
      </w:r>
      <w:r w:rsidRPr="0037033B">
        <w:rPr>
          <w:rFonts w:asciiTheme="majorBidi" w:hAnsiTheme="majorBidi" w:cstheme="majorBidi"/>
          <w:spacing w:val="-14"/>
          <w:szCs w:val="20"/>
        </w:rPr>
        <w:t xml:space="preserve"> </w:t>
      </w:r>
      <w:r w:rsidRPr="0037033B">
        <w:rPr>
          <w:rFonts w:asciiTheme="majorBidi" w:hAnsiTheme="majorBidi" w:cstheme="majorBidi"/>
          <w:szCs w:val="20"/>
        </w:rPr>
        <w:t>d'affaissement</w:t>
      </w:r>
      <w:r w:rsidRPr="0037033B">
        <w:rPr>
          <w:rFonts w:asciiTheme="majorBidi" w:hAnsiTheme="majorBidi" w:cstheme="majorBidi"/>
          <w:spacing w:val="-14"/>
          <w:szCs w:val="20"/>
        </w:rPr>
        <w:t xml:space="preserve"> </w:t>
      </w:r>
      <w:r w:rsidRPr="0037033B">
        <w:rPr>
          <w:rFonts w:asciiTheme="majorBidi" w:hAnsiTheme="majorBidi" w:cstheme="majorBidi"/>
          <w:szCs w:val="20"/>
        </w:rPr>
        <w:t>au</w:t>
      </w:r>
      <w:r w:rsidRPr="0037033B">
        <w:rPr>
          <w:rFonts w:asciiTheme="majorBidi" w:hAnsiTheme="majorBidi" w:cstheme="majorBidi"/>
          <w:spacing w:val="-14"/>
          <w:szCs w:val="20"/>
        </w:rPr>
        <w:t xml:space="preserve"> </w:t>
      </w:r>
      <w:r w:rsidRPr="0037033B">
        <w:rPr>
          <w:rFonts w:asciiTheme="majorBidi" w:hAnsiTheme="majorBidi" w:cstheme="majorBidi"/>
          <w:szCs w:val="20"/>
        </w:rPr>
        <w:t>cône</w:t>
      </w:r>
      <w:r w:rsidRPr="0037033B">
        <w:rPr>
          <w:rFonts w:asciiTheme="majorBidi" w:hAnsiTheme="majorBidi" w:cstheme="majorBidi"/>
          <w:spacing w:val="-14"/>
          <w:szCs w:val="20"/>
        </w:rPr>
        <w:t xml:space="preserve"> </w:t>
      </w:r>
      <w:r w:rsidRPr="0037033B">
        <w:rPr>
          <w:rFonts w:asciiTheme="majorBidi" w:hAnsiTheme="majorBidi" w:cstheme="majorBidi"/>
          <w:szCs w:val="20"/>
        </w:rPr>
        <w:t>d'Abrams</w:t>
      </w:r>
      <w:r w:rsidRPr="0037033B">
        <w:rPr>
          <w:rFonts w:asciiTheme="majorBidi" w:hAnsiTheme="majorBidi" w:cstheme="majorBidi"/>
          <w:spacing w:val="-13"/>
          <w:szCs w:val="20"/>
        </w:rPr>
        <w:t xml:space="preserve"> </w:t>
      </w:r>
      <w:r w:rsidRPr="0037033B">
        <w:rPr>
          <w:rFonts w:asciiTheme="majorBidi" w:hAnsiTheme="majorBidi" w:cstheme="majorBidi"/>
          <w:szCs w:val="20"/>
        </w:rPr>
        <w:t>seront effectués à chaque prise d'éprouvettes de compression ou de traction. L'affaissement maximal sera entre 5 et 10 cm pour les bétons mis en place par</w:t>
      </w:r>
      <w:r w:rsidRPr="0037033B">
        <w:rPr>
          <w:rFonts w:asciiTheme="majorBidi" w:hAnsiTheme="majorBidi" w:cstheme="majorBidi"/>
          <w:spacing w:val="-11"/>
          <w:szCs w:val="20"/>
        </w:rPr>
        <w:t xml:space="preserve"> </w:t>
      </w:r>
      <w:r w:rsidRPr="0037033B">
        <w:rPr>
          <w:rFonts w:asciiTheme="majorBidi" w:hAnsiTheme="majorBidi" w:cstheme="majorBidi"/>
          <w:szCs w:val="20"/>
        </w:rPr>
        <w:t>vibration.</w:t>
      </w:r>
    </w:p>
    <w:p w14:paraId="55C419D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détermination de la consistance est réalisée, au plus tard, 5 min. après l'arrivée du camion sur chantier.</w:t>
      </w:r>
    </w:p>
    <w:p w14:paraId="5F20C830"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Porosité </w:t>
      </w:r>
    </w:p>
    <w:p w14:paraId="07ACCD4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Des</w:t>
      </w:r>
      <w:r w:rsidRPr="0037033B">
        <w:rPr>
          <w:rFonts w:asciiTheme="majorBidi" w:hAnsiTheme="majorBidi" w:cstheme="majorBidi"/>
          <w:spacing w:val="-10"/>
          <w:szCs w:val="20"/>
        </w:rPr>
        <w:t xml:space="preserve"> </w:t>
      </w:r>
      <w:r w:rsidRPr="0037033B">
        <w:rPr>
          <w:rFonts w:asciiTheme="majorBidi" w:hAnsiTheme="majorBidi" w:cstheme="majorBidi"/>
          <w:szCs w:val="20"/>
        </w:rPr>
        <w:t>essais</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contrôle</w:t>
      </w:r>
      <w:r w:rsidRPr="0037033B">
        <w:rPr>
          <w:rFonts w:asciiTheme="majorBidi" w:hAnsiTheme="majorBidi" w:cstheme="majorBidi"/>
          <w:spacing w:val="-10"/>
          <w:szCs w:val="20"/>
        </w:rPr>
        <w:t xml:space="preserve"> </w:t>
      </w:r>
      <w:r w:rsidRPr="0037033B">
        <w:rPr>
          <w:rFonts w:asciiTheme="majorBidi" w:hAnsiTheme="majorBidi" w:cstheme="majorBidi"/>
          <w:szCs w:val="20"/>
        </w:rPr>
        <w:t>utilisant</w:t>
      </w:r>
      <w:r w:rsidRPr="0037033B">
        <w:rPr>
          <w:rFonts w:asciiTheme="majorBidi" w:hAnsiTheme="majorBidi" w:cstheme="majorBidi"/>
          <w:spacing w:val="-9"/>
          <w:szCs w:val="20"/>
        </w:rPr>
        <w:t xml:space="preserve"> </w:t>
      </w:r>
      <w:r w:rsidRPr="0037033B">
        <w:rPr>
          <w:rFonts w:asciiTheme="majorBidi" w:hAnsiTheme="majorBidi" w:cstheme="majorBidi"/>
          <w:szCs w:val="20"/>
        </w:rPr>
        <w:t>la</w:t>
      </w:r>
      <w:r w:rsidRPr="0037033B">
        <w:rPr>
          <w:rFonts w:asciiTheme="majorBidi" w:hAnsiTheme="majorBidi" w:cstheme="majorBidi"/>
          <w:spacing w:val="-10"/>
          <w:szCs w:val="20"/>
        </w:rPr>
        <w:t xml:space="preserve"> </w:t>
      </w:r>
      <w:r w:rsidRPr="0037033B">
        <w:rPr>
          <w:rFonts w:asciiTheme="majorBidi" w:hAnsiTheme="majorBidi" w:cstheme="majorBidi"/>
          <w:szCs w:val="20"/>
        </w:rPr>
        <w:t>méthode</w:t>
      </w:r>
      <w:r w:rsidRPr="0037033B">
        <w:rPr>
          <w:rFonts w:asciiTheme="majorBidi" w:hAnsiTheme="majorBidi" w:cstheme="majorBidi"/>
          <w:spacing w:val="-9"/>
          <w:szCs w:val="20"/>
        </w:rPr>
        <w:t xml:space="preserve"> </w:t>
      </w:r>
      <w:r w:rsidRPr="0037033B">
        <w:rPr>
          <w:rFonts w:asciiTheme="majorBidi" w:hAnsiTheme="majorBidi" w:cstheme="majorBidi"/>
          <w:szCs w:val="20"/>
        </w:rPr>
        <w:t>sous</w:t>
      </w:r>
      <w:r w:rsidRPr="0037033B">
        <w:rPr>
          <w:rFonts w:asciiTheme="majorBidi" w:hAnsiTheme="majorBidi" w:cstheme="majorBidi"/>
          <w:spacing w:val="-9"/>
          <w:szCs w:val="20"/>
        </w:rPr>
        <w:t xml:space="preserve"> </w:t>
      </w:r>
      <w:r w:rsidRPr="0037033B">
        <w:rPr>
          <w:rFonts w:asciiTheme="majorBidi" w:hAnsiTheme="majorBidi" w:cstheme="majorBidi"/>
          <w:szCs w:val="20"/>
        </w:rPr>
        <w:t>vide</w:t>
      </w:r>
      <w:r w:rsidRPr="0037033B">
        <w:rPr>
          <w:rFonts w:asciiTheme="majorBidi" w:hAnsiTheme="majorBidi" w:cstheme="majorBidi"/>
          <w:spacing w:val="-9"/>
          <w:szCs w:val="20"/>
        </w:rPr>
        <w:t xml:space="preserve"> </w:t>
      </w:r>
      <w:r w:rsidRPr="0037033B">
        <w:rPr>
          <w:rFonts w:asciiTheme="majorBidi" w:hAnsiTheme="majorBidi" w:cstheme="majorBidi"/>
          <w:szCs w:val="20"/>
        </w:rPr>
        <w:t>ou</w:t>
      </w:r>
      <w:r w:rsidRPr="0037033B">
        <w:rPr>
          <w:rFonts w:asciiTheme="majorBidi" w:hAnsiTheme="majorBidi" w:cstheme="majorBidi"/>
          <w:spacing w:val="-10"/>
          <w:szCs w:val="20"/>
        </w:rPr>
        <w:t xml:space="preserve"> </w:t>
      </w:r>
      <w:r w:rsidRPr="0037033B">
        <w:rPr>
          <w:rFonts w:asciiTheme="majorBidi" w:hAnsiTheme="majorBidi" w:cstheme="majorBidi"/>
          <w:szCs w:val="20"/>
        </w:rPr>
        <w:t>par</w:t>
      </w:r>
      <w:r w:rsidRPr="0037033B">
        <w:rPr>
          <w:rFonts w:asciiTheme="majorBidi" w:hAnsiTheme="majorBidi" w:cstheme="majorBidi"/>
          <w:spacing w:val="-9"/>
          <w:szCs w:val="20"/>
        </w:rPr>
        <w:t xml:space="preserve"> </w:t>
      </w:r>
      <w:r w:rsidRPr="0037033B">
        <w:rPr>
          <w:rFonts w:asciiTheme="majorBidi" w:hAnsiTheme="majorBidi" w:cstheme="majorBidi"/>
          <w:szCs w:val="20"/>
        </w:rPr>
        <w:t>ébullition</w:t>
      </w:r>
      <w:r w:rsidRPr="0037033B">
        <w:rPr>
          <w:rFonts w:asciiTheme="majorBidi" w:hAnsiTheme="majorBidi" w:cstheme="majorBidi"/>
          <w:spacing w:val="-9"/>
          <w:szCs w:val="20"/>
        </w:rPr>
        <w:t xml:space="preserve"> </w:t>
      </w:r>
      <w:r w:rsidRPr="0037033B">
        <w:rPr>
          <w:rFonts w:asciiTheme="majorBidi" w:hAnsiTheme="majorBidi" w:cstheme="majorBidi"/>
          <w:szCs w:val="20"/>
        </w:rPr>
        <w:t>pourront</w:t>
      </w:r>
      <w:r w:rsidRPr="0037033B">
        <w:rPr>
          <w:rFonts w:asciiTheme="majorBidi" w:hAnsiTheme="majorBidi" w:cstheme="majorBidi"/>
          <w:spacing w:val="-10"/>
          <w:szCs w:val="20"/>
        </w:rPr>
        <w:t xml:space="preserve"> </w:t>
      </w:r>
      <w:r w:rsidRPr="0037033B">
        <w:rPr>
          <w:rFonts w:asciiTheme="majorBidi" w:hAnsiTheme="majorBidi" w:cstheme="majorBidi"/>
          <w:szCs w:val="20"/>
        </w:rPr>
        <w:t>être</w:t>
      </w:r>
      <w:r w:rsidRPr="0037033B">
        <w:rPr>
          <w:rFonts w:asciiTheme="majorBidi" w:hAnsiTheme="majorBidi" w:cstheme="majorBidi"/>
          <w:spacing w:val="-9"/>
          <w:szCs w:val="20"/>
        </w:rPr>
        <w:t xml:space="preserve"> </w:t>
      </w:r>
      <w:r w:rsidRPr="0037033B">
        <w:rPr>
          <w:rFonts w:asciiTheme="majorBidi" w:hAnsiTheme="majorBidi" w:cstheme="majorBidi"/>
          <w:szCs w:val="20"/>
        </w:rPr>
        <w:t>faits</w:t>
      </w:r>
      <w:r w:rsidRPr="0037033B">
        <w:rPr>
          <w:rFonts w:asciiTheme="majorBidi" w:hAnsiTheme="majorBidi" w:cstheme="majorBidi"/>
          <w:spacing w:val="-9"/>
          <w:szCs w:val="20"/>
        </w:rPr>
        <w:t xml:space="preserve"> </w:t>
      </w:r>
      <w:r w:rsidRPr="0037033B">
        <w:rPr>
          <w:rFonts w:asciiTheme="majorBidi" w:hAnsiTheme="majorBidi" w:cstheme="majorBidi"/>
          <w:szCs w:val="20"/>
        </w:rPr>
        <w:t>pour</w:t>
      </w:r>
      <w:r w:rsidRPr="0037033B">
        <w:rPr>
          <w:rFonts w:asciiTheme="majorBidi" w:hAnsiTheme="majorBidi" w:cstheme="majorBidi"/>
          <w:spacing w:val="-8"/>
          <w:szCs w:val="20"/>
        </w:rPr>
        <w:t xml:space="preserve"> </w:t>
      </w:r>
      <w:r w:rsidRPr="0037033B">
        <w:rPr>
          <w:rFonts w:asciiTheme="majorBidi" w:hAnsiTheme="majorBidi" w:cstheme="majorBidi"/>
          <w:szCs w:val="20"/>
        </w:rPr>
        <w:t>permettre de vérifier la porosité qui ne devra pas dépasser cinq pour cent</w:t>
      </w:r>
      <w:r w:rsidRPr="0037033B">
        <w:rPr>
          <w:rFonts w:asciiTheme="majorBidi" w:hAnsiTheme="majorBidi" w:cstheme="majorBidi"/>
          <w:spacing w:val="-12"/>
          <w:szCs w:val="20"/>
        </w:rPr>
        <w:t xml:space="preserve"> </w:t>
      </w:r>
      <w:r w:rsidRPr="0037033B">
        <w:rPr>
          <w:rFonts w:asciiTheme="majorBidi" w:hAnsiTheme="majorBidi" w:cstheme="majorBidi"/>
          <w:szCs w:val="20"/>
        </w:rPr>
        <w:t>(5%).</w:t>
      </w:r>
    </w:p>
    <w:p w14:paraId="0B4BEF98"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Epreuves d’études et de convenance  </w:t>
      </w:r>
    </w:p>
    <w:p w14:paraId="7B3342A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L'épreuve d'étude est la justification expérimentale de la composition du béton.</w:t>
      </w:r>
    </w:p>
    <w:p w14:paraId="7891EA5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L'épreuve de convenance est la justification expérimentale du béton témoin exécuté sur chantier avant le démarrage des travaux pour chaque atelier de bétonnage.</w:t>
      </w:r>
    </w:p>
    <w:p w14:paraId="10D829C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6"/>
          <w:szCs w:val="20"/>
        </w:rPr>
        <w:t xml:space="preserve"> </w:t>
      </w:r>
      <w:r w:rsidRPr="0037033B">
        <w:rPr>
          <w:rFonts w:asciiTheme="majorBidi" w:hAnsiTheme="majorBidi" w:cstheme="majorBidi"/>
          <w:szCs w:val="20"/>
        </w:rPr>
        <w:t>nombre</w:t>
      </w:r>
      <w:r w:rsidRPr="0037033B">
        <w:rPr>
          <w:rFonts w:asciiTheme="majorBidi" w:hAnsiTheme="majorBidi" w:cstheme="majorBidi"/>
          <w:spacing w:val="-6"/>
          <w:szCs w:val="20"/>
        </w:rPr>
        <w:t xml:space="preserve"> </w:t>
      </w:r>
      <w:r w:rsidRPr="0037033B">
        <w:rPr>
          <w:rFonts w:asciiTheme="majorBidi" w:hAnsiTheme="majorBidi" w:cstheme="majorBidi"/>
          <w:szCs w:val="20"/>
        </w:rPr>
        <w:t>minimal</w:t>
      </w:r>
      <w:r w:rsidRPr="0037033B">
        <w:rPr>
          <w:rFonts w:asciiTheme="majorBidi" w:hAnsiTheme="majorBidi" w:cstheme="majorBidi"/>
          <w:spacing w:val="-6"/>
          <w:szCs w:val="20"/>
        </w:rPr>
        <w:t xml:space="preserve"> </w:t>
      </w:r>
      <w:r w:rsidRPr="0037033B">
        <w:rPr>
          <w:rFonts w:asciiTheme="majorBidi" w:hAnsiTheme="majorBidi" w:cstheme="majorBidi"/>
          <w:szCs w:val="20"/>
        </w:rPr>
        <w:t>d'éprouvettes</w:t>
      </w:r>
      <w:r w:rsidRPr="0037033B">
        <w:rPr>
          <w:rFonts w:asciiTheme="majorBidi" w:hAnsiTheme="majorBidi" w:cstheme="majorBidi"/>
          <w:spacing w:val="-6"/>
          <w:szCs w:val="20"/>
        </w:rPr>
        <w:t xml:space="preserve"> </w:t>
      </w:r>
      <w:r w:rsidRPr="0037033B">
        <w:rPr>
          <w:rFonts w:asciiTheme="majorBidi" w:hAnsiTheme="majorBidi" w:cstheme="majorBidi"/>
          <w:szCs w:val="20"/>
        </w:rPr>
        <w:t>soumises</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5"/>
          <w:szCs w:val="20"/>
        </w:rPr>
        <w:t xml:space="preserve"> </w:t>
      </w:r>
      <w:r w:rsidRPr="0037033B">
        <w:rPr>
          <w:rFonts w:asciiTheme="majorBidi" w:hAnsiTheme="majorBidi" w:cstheme="majorBidi"/>
          <w:szCs w:val="20"/>
        </w:rPr>
        <w:t>cet</w:t>
      </w:r>
      <w:r w:rsidRPr="0037033B">
        <w:rPr>
          <w:rFonts w:asciiTheme="majorBidi" w:hAnsiTheme="majorBidi" w:cstheme="majorBidi"/>
          <w:spacing w:val="-7"/>
          <w:szCs w:val="20"/>
        </w:rPr>
        <w:t xml:space="preserve"> </w:t>
      </w:r>
      <w:r w:rsidRPr="0037033B">
        <w:rPr>
          <w:rFonts w:asciiTheme="majorBidi" w:hAnsiTheme="majorBidi" w:cstheme="majorBidi"/>
          <w:szCs w:val="20"/>
        </w:rPr>
        <w:t>essai,</w:t>
      </w:r>
      <w:r w:rsidRPr="0037033B">
        <w:rPr>
          <w:rFonts w:asciiTheme="majorBidi" w:hAnsiTheme="majorBidi" w:cstheme="majorBidi"/>
          <w:spacing w:val="-7"/>
          <w:szCs w:val="20"/>
        </w:rPr>
        <w:t xml:space="preserve"> </w:t>
      </w:r>
      <w:r w:rsidRPr="0037033B">
        <w:rPr>
          <w:rFonts w:asciiTheme="majorBidi" w:hAnsiTheme="majorBidi" w:cstheme="majorBidi"/>
          <w:szCs w:val="20"/>
        </w:rPr>
        <w:t>sera</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trois</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6"/>
          <w:szCs w:val="20"/>
        </w:rPr>
        <w:t xml:space="preserve"> </w:t>
      </w:r>
      <w:r w:rsidRPr="0037033B">
        <w:rPr>
          <w:rFonts w:asciiTheme="majorBidi" w:hAnsiTheme="majorBidi" w:cstheme="majorBidi"/>
          <w:szCs w:val="20"/>
        </w:rPr>
        <w:t>sept</w:t>
      </w:r>
      <w:r w:rsidRPr="0037033B">
        <w:rPr>
          <w:rFonts w:asciiTheme="majorBidi" w:hAnsiTheme="majorBidi" w:cstheme="majorBidi"/>
          <w:spacing w:val="-7"/>
          <w:szCs w:val="20"/>
        </w:rPr>
        <w:t xml:space="preserve"> </w:t>
      </w:r>
      <w:r w:rsidRPr="0037033B">
        <w:rPr>
          <w:rFonts w:asciiTheme="majorBidi" w:hAnsiTheme="majorBidi" w:cstheme="majorBidi"/>
          <w:szCs w:val="20"/>
        </w:rPr>
        <w:t>jours</w:t>
      </w:r>
      <w:r w:rsidRPr="0037033B">
        <w:rPr>
          <w:rFonts w:asciiTheme="majorBidi" w:hAnsiTheme="majorBidi" w:cstheme="majorBidi"/>
          <w:spacing w:val="-7"/>
          <w:szCs w:val="20"/>
        </w:rPr>
        <w:t xml:space="preserve"> </w:t>
      </w:r>
      <w:r w:rsidRPr="0037033B">
        <w:rPr>
          <w:rFonts w:asciiTheme="majorBidi" w:hAnsiTheme="majorBidi" w:cstheme="majorBidi"/>
          <w:szCs w:val="20"/>
        </w:rPr>
        <w:t>et</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trois</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6"/>
          <w:szCs w:val="20"/>
        </w:rPr>
        <w:t xml:space="preserve"> </w:t>
      </w:r>
      <w:r w:rsidRPr="0037033B">
        <w:rPr>
          <w:rFonts w:asciiTheme="majorBidi" w:hAnsiTheme="majorBidi" w:cstheme="majorBidi"/>
          <w:szCs w:val="20"/>
        </w:rPr>
        <w:t>vingt-huit jours.</w:t>
      </w:r>
      <w:r w:rsidRPr="0037033B">
        <w:rPr>
          <w:rFonts w:asciiTheme="majorBidi" w:hAnsiTheme="majorBidi" w:cstheme="majorBidi"/>
          <w:spacing w:val="-9"/>
          <w:szCs w:val="20"/>
        </w:rPr>
        <w:t xml:space="preserve"> </w:t>
      </w:r>
      <w:r w:rsidRPr="0037033B">
        <w:rPr>
          <w:rFonts w:asciiTheme="majorBidi" w:hAnsiTheme="majorBidi" w:cstheme="majorBidi"/>
          <w:szCs w:val="20"/>
        </w:rPr>
        <w:t>L'Entrepreneur</w:t>
      </w:r>
      <w:r w:rsidRPr="0037033B">
        <w:rPr>
          <w:rFonts w:asciiTheme="majorBidi" w:hAnsiTheme="majorBidi" w:cstheme="majorBidi"/>
          <w:spacing w:val="-7"/>
          <w:szCs w:val="20"/>
        </w:rPr>
        <w:t xml:space="preserve"> </w:t>
      </w:r>
      <w:r w:rsidRPr="0037033B">
        <w:rPr>
          <w:rFonts w:asciiTheme="majorBidi" w:hAnsiTheme="majorBidi" w:cstheme="majorBidi"/>
          <w:szCs w:val="20"/>
        </w:rPr>
        <w:t>a</w:t>
      </w:r>
      <w:r w:rsidRPr="0037033B">
        <w:rPr>
          <w:rFonts w:asciiTheme="majorBidi" w:hAnsiTheme="majorBidi" w:cstheme="majorBidi"/>
          <w:spacing w:val="-7"/>
          <w:szCs w:val="20"/>
        </w:rPr>
        <w:t xml:space="preserve"> </w:t>
      </w:r>
      <w:r w:rsidRPr="0037033B">
        <w:rPr>
          <w:rFonts w:asciiTheme="majorBidi" w:hAnsiTheme="majorBidi" w:cstheme="majorBidi"/>
          <w:szCs w:val="20"/>
        </w:rPr>
        <w:t>la</w:t>
      </w:r>
      <w:r w:rsidRPr="0037033B">
        <w:rPr>
          <w:rFonts w:asciiTheme="majorBidi" w:hAnsiTheme="majorBidi" w:cstheme="majorBidi"/>
          <w:spacing w:val="-10"/>
          <w:szCs w:val="20"/>
        </w:rPr>
        <w:t xml:space="preserve"> </w:t>
      </w:r>
      <w:r w:rsidRPr="0037033B">
        <w:rPr>
          <w:rFonts w:asciiTheme="majorBidi" w:hAnsiTheme="majorBidi" w:cstheme="majorBidi"/>
          <w:szCs w:val="20"/>
        </w:rPr>
        <w:t>responsabilité</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7"/>
          <w:szCs w:val="20"/>
        </w:rPr>
        <w:t xml:space="preserve"> </w:t>
      </w:r>
      <w:r w:rsidRPr="0037033B">
        <w:rPr>
          <w:rFonts w:asciiTheme="majorBidi" w:hAnsiTheme="majorBidi" w:cstheme="majorBidi"/>
          <w:szCs w:val="20"/>
        </w:rPr>
        <w:t>procéder</w:t>
      </w:r>
      <w:r w:rsidRPr="0037033B">
        <w:rPr>
          <w:rFonts w:asciiTheme="majorBidi" w:hAnsiTheme="majorBidi" w:cstheme="majorBidi"/>
          <w:spacing w:val="-7"/>
          <w:szCs w:val="20"/>
        </w:rPr>
        <w:t xml:space="preserve"> </w:t>
      </w:r>
      <w:r w:rsidRPr="0037033B">
        <w:rPr>
          <w:rFonts w:asciiTheme="majorBidi" w:hAnsiTheme="majorBidi" w:cstheme="majorBidi"/>
          <w:szCs w:val="20"/>
        </w:rPr>
        <w:t>aux</w:t>
      </w:r>
      <w:r w:rsidRPr="0037033B">
        <w:rPr>
          <w:rFonts w:asciiTheme="majorBidi" w:hAnsiTheme="majorBidi" w:cstheme="majorBidi"/>
          <w:spacing w:val="-9"/>
          <w:szCs w:val="20"/>
        </w:rPr>
        <w:t xml:space="preserve"> </w:t>
      </w:r>
      <w:r w:rsidRPr="0037033B">
        <w:rPr>
          <w:rFonts w:asciiTheme="majorBidi" w:hAnsiTheme="majorBidi" w:cstheme="majorBidi"/>
          <w:szCs w:val="20"/>
        </w:rPr>
        <w:t>épreuves</w:t>
      </w:r>
      <w:r w:rsidRPr="0037033B">
        <w:rPr>
          <w:rFonts w:asciiTheme="majorBidi" w:hAnsiTheme="majorBidi" w:cstheme="majorBidi"/>
          <w:spacing w:val="-8"/>
          <w:szCs w:val="20"/>
        </w:rPr>
        <w:t xml:space="preserve"> </w:t>
      </w:r>
      <w:r w:rsidRPr="0037033B">
        <w:rPr>
          <w:rFonts w:asciiTheme="majorBidi" w:hAnsiTheme="majorBidi" w:cstheme="majorBidi"/>
          <w:szCs w:val="20"/>
        </w:rPr>
        <w:t>d'étude</w:t>
      </w:r>
      <w:r w:rsidRPr="0037033B">
        <w:rPr>
          <w:rFonts w:asciiTheme="majorBidi" w:hAnsiTheme="majorBidi" w:cstheme="majorBidi"/>
          <w:spacing w:val="-8"/>
          <w:szCs w:val="20"/>
        </w:rPr>
        <w:t xml:space="preserve"> </w:t>
      </w:r>
      <w:r w:rsidRPr="0037033B">
        <w:rPr>
          <w:rFonts w:asciiTheme="majorBidi" w:hAnsiTheme="majorBidi" w:cstheme="majorBidi"/>
          <w:szCs w:val="20"/>
        </w:rPr>
        <w:t>et</w:t>
      </w:r>
      <w:r w:rsidRPr="0037033B">
        <w:rPr>
          <w:rFonts w:asciiTheme="majorBidi" w:hAnsiTheme="majorBidi" w:cstheme="majorBidi"/>
          <w:spacing w:val="-8"/>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convenance</w:t>
      </w:r>
      <w:r w:rsidRPr="0037033B">
        <w:rPr>
          <w:rFonts w:asciiTheme="majorBidi" w:hAnsiTheme="majorBidi" w:cstheme="majorBidi"/>
          <w:spacing w:val="-8"/>
          <w:szCs w:val="20"/>
        </w:rPr>
        <w:t xml:space="preserve"> </w:t>
      </w:r>
      <w:r w:rsidRPr="0037033B">
        <w:rPr>
          <w:rFonts w:asciiTheme="majorBidi" w:hAnsiTheme="majorBidi" w:cstheme="majorBidi"/>
          <w:szCs w:val="20"/>
        </w:rPr>
        <w:t>en</w:t>
      </w:r>
      <w:r w:rsidRPr="0037033B">
        <w:rPr>
          <w:rFonts w:asciiTheme="majorBidi" w:hAnsiTheme="majorBidi" w:cstheme="majorBidi"/>
          <w:spacing w:val="-7"/>
          <w:szCs w:val="20"/>
        </w:rPr>
        <w:t xml:space="preserve"> </w:t>
      </w:r>
      <w:r w:rsidRPr="0037033B">
        <w:rPr>
          <w:rFonts w:asciiTheme="majorBidi" w:hAnsiTheme="majorBidi" w:cstheme="majorBidi"/>
          <w:szCs w:val="20"/>
        </w:rPr>
        <w:t>temps utile pour respecter ses obligations contractuelles relatives aux délais d'exécution, quels que soient les résultats des dites</w:t>
      </w:r>
      <w:r w:rsidRPr="0037033B">
        <w:rPr>
          <w:rFonts w:asciiTheme="majorBidi" w:hAnsiTheme="majorBidi" w:cstheme="majorBidi"/>
          <w:spacing w:val="-2"/>
          <w:szCs w:val="20"/>
        </w:rPr>
        <w:t xml:space="preserve"> </w:t>
      </w:r>
      <w:r w:rsidRPr="0037033B">
        <w:rPr>
          <w:rFonts w:asciiTheme="majorBidi" w:hAnsiTheme="majorBidi" w:cstheme="majorBidi"/>
          <w:szCs w:val="20"/>
        </w:rPr>
        <w:t>épreuves.</w:t>
      </w:r>
    </w:p>
    <w:p w14:paraId="4FC7A237"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Epreuves de contrôle </w:t>
      </w:r>
    </w:p>
    <w:p w14:paraId="38A6F98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Ces</w:t>
      </w:r>
      <w:r w:rsidRPr="0037033B">
        <w:rPr>
          <w:rFonts w:asciiTheme="majorBidi" w:hAnsiTheme="majorBidi" w:cstheme="majorBidi"/>
          <w:spacing w:val="-7"/>
          <w:szCs w:val="20"/>
        </w:rPr>
        <w:t xml:space="preserve"> </w:t>
      </w:r>
      <w:r w:rsidRPr="0037033B">
        <w:rPr>
          <w:rFonts w:asciiTheme="majorBidi" w:hAnsiTheme="majorBidi" w:cstheme="majorBidi"/>
          <w:szCs w:val="20"/>
        </w:rPr>
        <w:t>essais</w:t>
      </w:r>
      <w:r w:rsidRPr="0037033B">
        <w:rPr>
          <w:rFonts w:asciiTheme="majorBidi" w:hAnsiTheme="majorBidi" w:cstheme="majorBidi"/>
          <w:spacing w:val="-7"/>
          <w:szCs w:val="20"/>
        </w:rPr>
        <w:t xml:space="preserve"> </w:t>
      </w:r>
      <w:r w:rsidRPr="0037033B">
        <w:rPr>
          <w:rFonts w:asciiTheme="majorBidi" w:hAnsiTheme="majorBidi" w:cstheme="majorBidi"/>
          <w:szCs w:val="20"/>
        </w:rPr>
        <w:t>ont</w:t>
      </w:r>
      <w:r w:rsidRPr="0037033B">
        <w:rPr>
          <w:rFonts w:asciiTheme="majorBidi" w:hAnsiTheme="majorBidi" w:cstheme="majorBidi"/>
          <w:spacing w:val="-7"/>
          <w:szCs w:val="20"/>
        </w:rPr>
        <w:t xml:space="preserve"> </w:t>
      </w:r>
      <w:r w:rsidRPr="0037033B">
        <w:rPr>
          <w:rFonts w:asciiTheme="majorBidi" w:hAnsiTheme="majorBidi" w:cstheme="majorBidi"/>
          <w:szCs w:val="20"/>
        </w:rPr>
        <w:t>pour</w:t>
      </w:r>
      <w:r w:rsidRPr="0037033B">
        <w:rPr>
          <w:rFonts w:asciiTheme="majorBidi" w:hAnsiTheme="majorBidi" w:cstheme="majorBidi"/>
          <w:spacing w:val="-6"/>
          <w:szCs w:val="20"/>
        </w:rPr>
        <w:t xml:space="preserve"> </w:t>
      </w:r>
      <w:r w:rsidRPr="0037033B">
        <w:rPr>
          <w:rFonts w:asciiTheme="majorBidi" w:hAnsiTheme="majorBidi" w:cstheme="majorBidi"/>
          <w:szCs w:val="20"/>
        </w:rPr>
        <w:t>but</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vérifier</w:t>
      </w:r>
      <w:r w:rsidRPr="0037033B">
        <w:rPr>
          <w:rFonts w:asciiTheme="majorBidi" w:hAnsiTheme="majorBidi" w:cstheme="majorBidi"/>
          <w:spacing w:val="-7"/>
          <w:szCs w:val="20"/>
        </w:rPr>
        <w:t xml:space="preserve"> </w:t>
      </w:r>
      <w:r w:rsidRPr="0037033B">
        <w:rPr>
          <w:rFonts w:asciiTheme="majorBidi" w:hAnsiTheme="majorBidi" w:cstheme="majorBidi"/>
          <w:szCs w:val="20"/>
        </w:rPr>
        <w:t>la</w:t>
      </w:r>
      <w:r w:rsidRPr="0037033B">
        <w:rPr>
          <w:rFonts w:asciiTheme="majorBidi" w:hAnsiTheme="majorBidi" w:cstheme="majorBidi"/>
          <w:spacing w:val="-8"/>
          <w:szCs w:val="20"/>
        </w:rPr>
        <w:t xml:space="preserve"> </w:t>
      </w:r>
      <w:r w:rsidRPr="0037033B">
        <w:rPr>
          <w:rFonts w:asciiTheme="majorBidi" w:hAnsiTheme="majorBidi" w:cstheme="majorBidi"/>
          <w:szCs w:val="20"/>
        </w:rPr>
        <w:t>régularité</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la</w:t>
      </w:r>
      <w:r w:rsidRPr="0037033B">
        <w:rPr>
          <w:rFonts w:asciiTheme="majorBidi" w:hAnsiTheme="majorBidi" w:cstheme="majorBidi"/>
          <w:spacing w:val="-6"/>
          <w:szCs w:val="20"/>
        </w:rPr>
        <w:t xml:space="preserve"> </w:t>
      </w:r>
      <w:r w:rsidRPr="0037033B">
        <w:rPr>
          <w:rFonts w:asciiTheme="majorBidi" w:hAnsiTheme="majorBidi" w:cstheme="majorBidi"/>
          <w:szCs w:val="20"/>
        </w:rPr>
        <w:t>fabrication</w:t>
      </w:r>
      <w:r w:rsidRPr="0037033B">
        <w:rPr>
          <w:rFonts w:asciiTheme="majorBidi" w:hAnsiTheme="majorBidi" w:cstheme="majorBidi"/>
          <w:spacing w:val="-8"/>
          <w:szCs w:val="20"/>
        </w:rPr>
        <w:t xml:space="preserve"> </w:t>
      </w:r>
      <w:r w:rsidRPr="0037033B">
        <w:rPr>
          <w:rFonts w:asciiTheme="majorBidi" w:hAnsiTheme="majorBidi" w:cstheme="majorBidi"/>
          <w:szCs w:val="20"/>
        </w:rPr>
        <w:t>du</w:t>
      </w:r>
      <w:r w:rsidRPr="0037033B">
        <w:rPr>
          <w:rFonts w:asciiTheme="majorBidi" w:hAnsiTheme="majorBidi" w:cstheme="majorBidi"/>
          <w:spacing w:val="-7"/>
          <w:szCs w:val="20"/>
        </w:rPr>
        <w:t xml:space="preserve"> </w:t>
      </w:r>
      <w:r w:rsidRPr="0037033B">
        <w:rPr>
          <w:rFonts w:asciiTheme="majorBidi" w:hAnsiTheme="majorBidi" w:cstheme="majorBidi"/>
          <w:szCs w:val="20"/>
        </w:rPr>
        <w:t>béton</w:t>
      </w:r>
      <w:r w:rsidRPr="0037033B">
        <w:rPr>
          <w:rFonts w:asciiTheme="majorBidi" w:hAnsiTheme="majorBidi" w:cstheme="majorBidi"/>
          <w:spacing w:val="-6"/>
          <w:szCs w:val="20"/>
        </w:rPr>
        <w:t xml:space="preserve"> </w:t>
      </w:r>
      <w:r w:rsidRPr="0037033B">
        <w:rPr>
          <w:rFonts w:asciiTheme="majorBidi" w:hAnsiTheme="majorBidi" w:cstheme="majorBidi"/>
          <w:szCs w:val="20"/>
        </w:rPr>
        <w:t>et</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contrôler</w:t>
      </w:r>
      <w:r w:rsidRPr="0037033B">
        <w:rPr>
          <w:rFonts w:asciiTheme="majorBidi" w:hAnsiTheme="majorBidi" w:cstheme="majorBidi"/>
          <w:spacing w:val="-7"/>
          <w:szCs w:val="20"/>
        </w:rPr>
        <w:t xml:space="preserve"> </w:t>
      </w:r>
      <w:r w:rsidRPr="0037033B">
        <w:rPr>
          <w:rFonts w:asciiTheme="majorBidi" w:hAnsiTheme="majorBidi" w:cstheme="majorBidi"/>
          <w:szCs w:val="20"/>
        </w:rPr>
        <w:t>si</w:t>
      </w:r>
      <w:r w:rsidRPr="0037033B">
        <w:rPr>
          <w:rFonts w:asciiTheme="majorBidi" w:hAnsiTheme="majorBidi" w:cstheme="majorBidi"/>
          <w:spacing w:val="-6"/>
          <w:szCs w:val="20"/>
        </w:rPr>
        <w:t xml:space="preserve"> </w:t>
      </w:r>
      <w:r w:rsidRPr="0037033B">
        <w:rPr>
          <w:rFonts w:asciiTheme="majorBidi" w:hAnsiTheme="majorBidi" w:cstheme="majorBidi"/>
          <w:szCs w:val="20"/>
        </w:rPr>
        <w:t>la</w:t>
      </w:r>
      <w:r w:rsidRPr="0037033B">
        <w:rPr>
          <w:rFonts w:asciiTheme="majorBidi" w:hAnsiTheme="majorBidi" w:cstheme="majorBidi"/>
          <w:spacing w:val="-9"/>
          <w:szCs w:val="20"/>
        </w:rPr>
        <w:t xml:space="preserve"> </w:t>
      </w:r>
      <w:r w:rsidRPr="0037033B">
        <w:rPr>
          <w:rFonts w:asciiTheme="majorBidi" w:hAnsiTheme="majorBidi" w:cstheme="majorBidi"/>
          <w:szCs w:val="20"/>
        </w:rPr>
        <w:t>résistance nominale contractuelle est bien atteinte. Ils seront essentiels et devront obligatoirement être exécutés. Le rythme minimal de prélèvement sera le suivant</w:t>
      </w:r>
      <w:r w:rsidRPr="0037033B">
        <w:rPr>
          <w:rFonts w:asciiTheme="majorBidi" w:hAnsiTheme="majorBidi" w:cstheme="majorBidi"/>
          <w:spacing w:val="-6"/>
          <w:szCs w:val="20"/>
        </w:rPr>
        <w:t xml:space="preserve"> </w:t>
      </w:r>
      <w:r w:rsidRPr="0037033B">
        <w:rPr>
          <w:rFonts w:asciiTheme="majorBidi" w:hAnsiTheme="majorBidi" w:cstheme="majorBidi"/>
          <w:szCs w:val="20"/>
        </w:rPr>
        <w:t>:</w:t>
      </w:r>
    </w:p>
    <w:p w14:paraId="78BFE9A3" w14:textId="4BA81034" w:rsidR="00F472AE" w:rsidRPr="0037033B" w:rsidRDefault="003736A2" w:rsidP="00F3565E">
      <w:pPr>
        <w:pStyle w:val="Paragraphedeliste"/>
        <w:widowControl w:val="0"/>
        <w:numPr>
          <w:ilvl w:val="0"/>
          <w:numId w:val="60"/>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Résistance</w:t>
      </w:r>
      <w:r w:rsidR="00F472AE" w:rsidRPr="0037033B">
        <w:rPr>
          <w:rFonts w:asciiTheme="majorBidi" w:hAnsiTheme="majorBidi" w:cstheme="majorBidi"/>
          <w:sz w:val="20"/>
          <w:szCs w:val="20"/>
          <w:lang w:val="fr-FR"/>
        </w:rPr>
        <w:t xml:space="preserve"> à la compression : 3 essais par journée de bétonnage pour de volumes de moins de 100 M3, majoré de 1 essai par tranche de 100 M3</w:t>
      </w:r>
      <w:r w:rsidR="00F472AE" w:rsidRPr="0037033B">
        <w:rPr>
          <w:rFonts w:asciiTheme="majorBidi" w:hAnsiTheme="majorBidi" w:cstheme="majorBidi"/>
          <w:spacing w:val="-7"/>
          <w:sz w:val="20"/>
          <w:szCs w:val="20"/>
          <w:lang w:val="fr-FR"/>
        </w:rPr>
        <w:t xml:space="preserve"> </w:t>
      </w:r>
      <w:r w:rsidR="00F472AE" w:rsidRPr="0037033B">
        <w:rPr>
          <w:rFonts w:asciiTheme="majorBidi" w:hAnsiTheme="majorBidi" w:cstheme="majorBidi"/>
          <w:sz w:val="20"/>
          <w:szCs w:val="20"/>
          <w:lang w:val="fr-FR"/>
        </w:rPr>
        <w:t>supplémentaire</w:t>
      </w:r>
    </w:p>
    <w:p w14:paraId="75730F7E" w14:textId="6EA22623" w:rsidR="00F472AE" w:rsidRPr="0037033B" w:rsidRDefault="003736A2" w:rsidP="00F3565E">
      <w:pPr>
        <w:pStyle w:val="Paragraphedeliste"/>
        <w:widowControl w:val="0"/>
        <w:numPr>
          <w:ilvl w:val="0"/>
          <w:numId w:val="60"/>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Essai</w:t>
      </w:r>
      <w:r w:rsidR="00F472AE" w:rsidRPr="0037033B">
        <w:rPr>
          <w:rFonts w:asciiTheme="majorBidi" w:hAnsiTheme="majorBidi" w:cstheme="majorBidi"/>
          <w:sz w:val="20"/>
          <w:szCs w:val="20"/>
          <w:lang w:val="fr-FR"/>
        </w:rPr>
        <w:t xml:space="preserve"> d’affaissement de béton frais : un essai d'affaissement au moins à chaque prise d'éprouvettes.</w:t>
      </w:r>
    </w:p>
    <w:p w14:paraId="5A264996"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Epreuves d’information </w:t>
      </w:r>
    </w:p>
    <w:p w14:paraId="09E1E03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Ces essais serviront à l'appréciation des résistances effectivement atteintes en fonction du temps et à permettre de juger les possibilités de décoffrage et de décintrement.</w:t>
      </w:r>
    </w:p>
    <w:p w14:paraId="3963D7A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éprouvettes devront être en nombre suffisant pour qu'on puisse en tirer des renseignements valables aux divers temps échelonnés où l'on peut prévoir en avoir besoin.</w:t>
      </w:r>
    </w:p>
    <w:p w14:paraId="4654FF8E"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Acceptation </w:t>
      </w:r>
    </w:p>
    <w:p w14:paraId="45DCB4E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résistances nominales ressortant des essais de contrôle de béton devront être au moins égales à la résistance nominale requise fixée ci-dessus.</w:t>
      </w:r>
    </w:p>
    <w:p w14:paraId="3F15560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Dans tous les cas, si l'une des résistances à la compression à vingt-huit jours est inférieure à la résistance</w:t>
      </w:r>
      <w:r w:rsidRPr="0037033B">
        <w:rPr>
          <w:rFonts w:asciiTheme="majorBidi" w:hAnsiTheme="majorBidi" w:cstheme="majorBidi"/>
          <w:spacing w:val="-9"/>
          <w:szCs w:val="20"/>
        </w:rPr>
        <w:t xml:space="preserve"> </w:t>
      </w:r>
      <w:r w:rsidRPr="0037033B">
        <w:rPr>
          <w:rFonts w:asciiTheme="majorBidi" w:hAnsiTheme="majorBidi" w:cstheme="majorBidi"/>
          <w:szCs w:val="20"/>
        </w:rPr>
        <w:t>exigible,</w:t>
      </w:r>
      <w:r w:rsidRPr="0037033B">
        <w:rPr>
          <w:rFonts w:asciiTheme="majorBidi" w:hAnsiTheme="majorBidi" w:cstheme="majorBidi"/>
          <w:spacing w:val="-8"/>
          <w:szCs w:val="20"/>
        </w:rPr>
        <w:t xml:space="preserve"> </w:t>
      </w:r>
      <w:r w:rsidRPr="0037033B">
        <w:rPr>
          <w:rFonts w:asciiTheme="majorBidi" w:hAnsiTheme="majorBidi" w:cstheme="majorBidi"/>
          <w:szCs w:val="20"/>
        </w:rPr>
        <w:t>il</w:t>
      </w:r>
      <w:r w:rsidRPr="0037033B">
        <w:rPr>
          <w:rFonts w:asciiTheme="majorBidi" w:hAnsiTheme="majorBidi" w:cstheme="majorBidi"/>
          <w:spacing w:val="-9"/>
          <w:szCs w:val="20"/>
        </w:rPr>
        <w:t xml:space="preserve"> </w:t>
      </w:r>
      <w:r w:rsidRPr="0037033B">
        <w:rPr>
          <w:rFonts w:asciiTheme="majorBidi" w:hAnsiTheme="majorBidi" w:cstheme="majorBidi"/>
          <w:szCs w:val="20"/>
        </w:rPr>
        <w:t>appartiendra</w:t>
      </w:r>
      <w:r w:rsidRPr="0037033B">
        <w:rPr>
          <w:rFonts w:asciiTheme="majorBidi" w:hAnsiTheme="majorBidi" w:cstheme="majorBidi"/>
          <w:spacing w:val="-9"/>
          <w:szCs w:val="20"/>
        </w:rPr>
        <w:t xml:space="preserve"> </w:t>
      </w:r>
      <w:r w:rsidRPr="0037033B">
        <w:rPr>
          <w:rFonts w:asciiTheme="majorBidi" w:hAnsiTheme="majorBidi" w:cstheme="majorBidi"/>
          <w:szCs w:val="20"/>
        </w:rPr>
        <w:t>au</w:t>
      </w:r>
      <w:r w:rsidRPr="0037033B">
        <w:rPr>
          <w:rFonts w:asciiTheme="majorBidi" w:hAnsiTheme="majorBidi" w:cstheme="majorBidi"/>
          <w:spacing w:val="-8"/>
          <w:szCs w:val="20"/>
        </w:rPr>
        <w:t xml:space="preserve"> </w:t>
      </w:r>
      <w:r w:rsidRPr="0037033B">
        <w:rPr>
          <w:rFonts w:asciiTheme="majorBidi" w:hAnsiTheme="majorBidi" w:cstheme="majorBidi"/>
          <w:szCs w:val="20"/>
        </w:rPr>
        <w:t>Maître</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8"/>
          <w:szCs w:val="20"/>
        </w:rPr>
        <w:t xml:space="preserve"> </w:t>
      </w:r>
      <w:r w:rsidRPr="0037033B">
        <w:rPr>
          <w:rFonts w:asciiTheme="majorBidi" w:hAnsiTheme="majorBidi" w:cstheme="majorBidi"/>
          <w:szCs w:val="20"/>
        </w:rPr>
        <w:t>l’ouvrage</w:t>
      </w:r>
      <w:r w:rsidRPr="0037033B">
        <w:rPr>
          <w:rFonts w:asciiTheme="majorBidi" w:hAnsiTheme="majorBidi" w:cstheme="majorBidi"/>
          <w:spacing w:val="-8"/>
          <w:szCs w:val="20"/>
        </w:rPr>
        <w:t xml:space="preserve"> </w:t>
      </w:r>
      <w:r w:rsidRPr="0037033B">
        <w:rPr>
          <w:rFonts w:asciiTheme="majorBidi" w:hAnsiTheme="majorBidi" w:cstheme="majorBidi"/>
          <w:szCs w:val="20"/>
        </w:rPr>
        <w:t>ou</w:t>
      </w:r>
      <w:r w:rsidRPr="0037033B">
        <w:rPr>
          <w:rFonts w:asciiTheme="majorBidi" w:hAnsiTheme="majorBidi" w:cstheme="majorBidi"/>
          <w:spacing w:val="-9"/>
          <w:szCs w:val="20"/>
        </w:rPr>
        <w:t xml:space="preserve"> </w:t>
      </w:r>
      <w:r w:rsidRPr="0037033B">
        <w:rPr>
          <w:rFonts w:asciiTheme="majorBidi" w:hAnsiTheme="majorBidi" w:cstheme="majorBidi"/>
          <w:szCs w:val="20"/>
        </w:rPr>
        <w:t>son</w:t>
      </w:r>
      <w:r w:rsidRPr="0037033B">
        <w:rPr>
          <w:rFonts w:asciiTheme="majorBidi" w:hAnsiTheme="majorBidi" w:cstheme="majorBidi"/>
          <w:spacing w:val="-9"/>
          <w:szCs w:val="20"/>
        </w:rPr>
        <w:t xml:space="preserve"> </w:t>
      </w:r>
      <w:r w:rsidRPr="0037033B">
        <w:rPr>
          <w:rFonts w:asciiTheme="majorBidi" w:hAnsiTheme="majorBidi" w:cstheme="majorBidi"/>
          <w:szCs w:val="20"/>
        </w:rPr>
        <w:t>représentant,</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juger</w:t>
      </w:r>
      <w:r w:rsidRPr="0037033B">
        <w:rPr>
          <w:rFonts w:asciiTheme="majorBidi" w:hAnsiTheme="majorBidi" w:cstheme="majorBidi"/>
          <w:spacing w:val="-8"/>
          <w:szCs w:val="20"/>
        </w:rPr>
        <w:t xml:space="preserve"> </w:t>
      </w:r>
      <w:r w:rsidRPr="0037033B">
        <w:rPr>
          <w:rFonts w:asciiTheme="majorBidi" w:hAnsiTheme="majorBidi" w:cstheme="majorBidi"/>
          <w:szCs w:val="20"/>
        </w:rPr>
        <w:t>si,</w:t>
      </w:r>
      <w:r w:rsidRPr="0037033B">
        <w:rPr>
          <w:rFonts w:asciiTheme="majorBidi" w:hAnsiTheme="majorBidi" w:cstheme="majorBidi"/>
          <w:spacing w:val="-8"/>
          <w:szCs w:val="20"/>
        </w:rPr>
        <w:t xml:space="preserve"> </w:t>
      </w:r>
      <w:r w:rsidRPr="0037033B">
        <w:rPr>
          <w:rFonts w:asciiTheme="majorBidi" w:hAnsiTheme="majorBidi" w:cstheme="majorBidi"/>
          <w:szCs w:val="20"/>
        </w:rPr>
        <w:t>compte</w:t>
      </w:r>
      <w:r w:rsidRPr="0037033B">
        <w:rPr>
          <w:rFonts w:asciiTheme="majorBidi" w:hAnsiTheme="majorBidi" w:cstheme="majorBidi"/>
          <w:spacing w:val="-9"/>
          <w:szCs w:val="20"/>
        </w:rPr>
        <w:t xml:space="preserve"> </w:t>
      </w:r>
      <w:r w:rsidRPr="0037033B">
        <w:rPr>
          <w:rFonts w:asciiTheme="majorBidi" w:hAnsiTheme="majorBidi" w:cstheme="majorBidi"/>
          <w:szCs w:val="20"/>
        </w:rPr>
        <w:t>tenu des résultats obtenus, de la destination de l'ouvrage et de ses conditions de service, ainsi que de tous les éléments d'appréciation en sa possession, l'ouvrage pourra être accepté, devra être modifié ou consolidé sur proposition de l'Entrepreneur qu'il a à agréer, ou, enfin, à</w:t>
      </w:r>
      <w:r w:rsidRPr="0037033B">
        <w:rPr>
          <w:rFonts w:asciiTheme="majorBidi" w:hAnsiTheme="majorBidi" w:cstheme="majorBidi"/>
          <w:spacing w:val="-11"/>
          <w:szCs w:val="20"/>
        </w:rPr>
        <w:t xml:space="preserve"> </w:t>
      </w:r>
      <w:r w:rsidRPr="0037033B">
        <w:rPr>
          <w:rFonts w:asciiTheme="majorBidi" w:hAnsiTheme="majorBidi" w:cstheme="majorBidi"/>
          <w:szCs w:val="20"/>
        </w:rPr>
        <w:t>refuser.</w:t>
      </w:r>
    </w:p>
    <w:p w14:paraId="3092A01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Maître de l’ouvrage ou son représentant pourra subordonner son acceptation de l'ouvrage ou de la partie d'ouvrage en cause à une réfaction sur le prix total (béton, coffrage et armatures) qu'il aura à apprécier et qui pourra atteindre vingt pour cent.</w:t>
      </w:r>
    </w:p>
    <w:p w14:paraId="04145FC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Il y a lieu par la suite d'en rechercher les causes. Le Maître de l’ouvrage ou son représentant pourra dans ces cas arrêter provisoirement le bétonnage.</w:t>
      </w:r>
    </w:p>
    <w:p w14:paraId="1CAA614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w:t>
      </w:r>
      <w:r w:rsidRPr="0037033B">
        <w:rPr>
          <w:rFonts w:asciiTheme="majorBidi" w:hAnsiTheme="majorBidi" w:cstheme="majorBidi"/>
          <w:spacing w:val="-6"/>
          <w:szCs w:val="20"/>
        </w:rPr>
        <w:t xml:space="preserve"> </w:t>
      </w:r>
      <w:r w:rsidRPr="0037033B">
        <w:rPr>
          <w:rFonts w:asciiTheme="majorBidi" w:hAnsiTheme="majorBidi" w:cstheme="majorBidi"/>
          <w:szCs w:val="20"/>
        </w:rPr>
        <w:t>tout</w:t>
      </w:r>
      <w:r w:rsidRPr="0037033B">
        <w:rPr>
          <w:rFonts w:asciiTheme="majorBidi" w:hAnsiTheme="majorBidi" w:cstheme="majorBidi"/>
          <w:spacing w:val="-5"/>
          <w:szCs w:val="20"/>
        </w:rPr>
        <w:t xml:space="preserve"> </w:t>
      </w:r>
      <w:r w:rsidRPr="0037033B">
        <w:rPr>
          <w:rFonts w:asciiTheme="majorBidi" w:hAnsiTheme="majorBidi" w:cstheme="majorBidi"/>
          <w:szCs w:val="20"/>
        </w:rPr>
        <w:t>état</w:t>
      </w:r>
      <w:r w:rsidRPr="0037033B">
        <w:rPr>
          <w:rFonts w:asciiTheme="majorBidi" w:hAnsiTheme="majorBidi" w:cstheme="majorBidi"/>
          <w:spacing w:val="-5"/>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cause,</w:t>
      </w:r>
      <w:r w:rsidRPr="0037033B">
        <w:rPr>
          <w:rFonts w:asciiTheme="majorBidi" w:hAnsiTheme="majorBidi" w:cstheme="majorBidi"/>
          <w:spacing w:val="-5"/>
          <w:szCs w:val="20"/>
        </w:rPr>
        <w:t xml:space="preserve"> </w:t>
      </w:r>
      <w:r w:rsidRPr="0037033B">
        <w:rPr>
          <w:rFonts w:asciiTheme="majorBidi" w:hAnsiTheme="majorBidi" w:cstheme="majorBidi"/>
          <w:szCs w:val="20"/>
        </w:rPr>
        <w:t>quoi</w:t>
      </w:r>
      <w:r w:rsidRPr="0037033B">
        <w:rPr>
          <w:rFonts w:asciiTheme="majorBidi" w:hAnsiTheme="majorBidi" w:cstheme="majorBidi"/>
          <w:spacing w:val="-5"/>
          <w:szCs w:val="20"/>
        </w:rPr>
        <w:t xml:space="preserve"> </w:t>
      </w:r>
      <w:r w:rsidRPr="0037033B">
        <w:rPr>
          <w:rFonts w:asciiTheme="majorBidi" w:hAnsiTheme="majorBidi" w:cstheme="majorBidi"/>
          <w:szCs w:val="20"/>
        </w:rPr>
        <w:t>qu’il</w:t>
      </w:r>
      <w:r w:rsidRPr="0037033B">
        <w:rPr>
          <w:rFonts w:asciiTheme="majorBidi" w:hAnsiTheme="majorBidi" w:cstheme="majorBidi"/>
          <w:spacing w:val="-5"/>
          <w:szCs w:val="20"/>
        </w:rPr>
        <w:t xml:space="preserve"> </w:t>
      </w:r>
      <w:r w:rsidRPr="0037033B">
        <w:rPr>
          <w:rFonts w:asciiTheme="majorBidi" w:hAnsiTheme="majorBidi" w:cstheme="majorBidi"/>
          <w:szCs w:val="20"/>
        </w:rPr>
        <w:t>en</w:t>
      </w:r>
      <w:r w:rsidRPr="0037033B">
        <w:rPr>
          <w:rFonts w:asciiTheme="majorBidi" w:hAnsiTheme="majorBidi" w:cstheme="majorBidi"/>
          <w:spacing w:val="-5"/>
          <w:szCs w:val="20"/>
        </w:rPr>
        <w:t xml:space="preserve"> </w:t>
      </w:r>
      <w:r w:rsidRPr="0037033B">
        <w:rPr>
          <w:rFonts w:asciiTheme="majorBidi" w:hAnsiTheme="majorBidi" w:cstheme="majorBidi"/>
          <w:szCs w:val="20"/>
        </w:rPr>
        <w:t>soit,</w:t>
      </w:r>
      <w:r w:rsidRPr="0037033B">
        <w:rPr>
          <w:rFonts w:asciiTheme="majorBidi" w:hAnsiTheme="majorBidi" w:cstheme="majorBidi"/>
          <w:spacing w:val="-5"/>
          <w:szCs w:val="20"/>
        </w:rPr>
        <w:t xml:space="preserve"> </w:t>
      </w:r>
      <w:r w:rsidRPr="0037033B">
        <w:rPr>
          <w:rFonts w:asciiTheme="majorBidi" w:hAnsiTheme="majorBidi" w:cstheme="majorBidi"/>
          <w:szCs w:val="20"/>
        </w:rPr>
        <w:t>aucun</w:t>
      </w:r>
      <w:r w:rsidRPr="0037033B">
        <w:rPr>
          <w:rFonts w:asciiTheme="majorBidi" w:hAnsiTheme="majorBidi" w:cstheme="majorBidi"/>
          <w:spacing w:val="-4"/>
          <w:szCs w:val="20"/>
        </w:rPr>
        <w:t xml:space="preserve"> </w:t>
      </w:r>
      <w:r w:rsidRPr="0037033B">
        <w:rPr>
          <w:rFonts w:asciiTheme="majorBidi" w:hAnsiTheme="majorBidi" w:cstheme="majorBidi"/>
          <w:szCs w:val="20"/>
        </w:rPr>
        <w:t>béton</w:t>
      </w:r>
      <w:r w:rsidRPr="0037033B">
        <w:rPr>
          <w:rFonts w:asciiTheme="majorBidi" w:hAnsiTheme="majorBidi" w:cstheme="majorBidi"/>
          <w:spacing w:val="-6"/>
          <w:szCs w:val="20"/>
        </w:rPr>
        <w:t xml:space="preserve"> </w:t>
      </w:r>
      <w:r w:rsidRPr="0037033B">
        <w:rPr>
          <w:rFonts w:asciiTheme="majorBidi" w:hAnsiTheme="majorBidi" w:cstheme="majorBidi"/>
          <w:szCs w:val="20"/>
        </w:rPr>
        <w:t>ne</w:t>
      </w:r>
      <w:r w:rsidRPr="0037033B">
        <w:rPr>
          <w:rFonts w:asciiTheme="majorBidi" w:hAnsiTheme="majorBidi" w:cstheme="majorBidi"/>
          <w:spacing w:val="-4"/>
          <w:szCs w:val="20"/>
        </w:rPr>
        <w:t xml:space="preserve"> </w:t>
      </w:r>
      <w:r w:rsidRPr="0037033B">
        <w:rPr>
          <w:rFonts w:asciiTheme="majorBidi" w:hAnsiTheme="majorBidi" w:cstheme="majorBidi"/>
          <w:szCs w:val="20"/>
        </w:rPr>
        <w:t>sera</w:t>
      </w:r>
      <w:r w:rsidRPr="0037033B">
        <w:rPr>
          <w:rFonts w:asciiTheme="majorBidi" w:hAnsiTheme="majorBidi" w:cstheme="majorBidi"/>
          <w:spacing w:val="-5"/>
          <w:szCs w:val="20"/>
        </w:rPr>
        <w:t xml:space="preserve"> </w:t>
      </w:r>
      <w:r w:rsidRPr="0037033B">
        <w:rPr>
          <w:rFonts w:asciiTheme="majorBidi" w:hAnsiTheme="majorBidi" w:cstheme="majorBidi"/>
          <w:szCs w:val="20"/>
        </w:rPr>
        <w:t>accepté</w:t>
      </w:r>
      <w:r w:rsidRPr="0037033B">
        <w:rPr>
          <w:rFonts w:asciiTheme="majorBidi" w:hAnsiTheme="majorBidi" w:cstheme="majorBidi"/>
          <w:spacing w:val="-5"/>
          <w:szCs w:val="20"/>
        </w:rPr>
        <w:t xml:space="preserve"> </w:t>
      </w:r>
      <w:r w:rsidRPr="0037033B">
        <w:rPr>
          <w:rFonts w:asciiTheme="majorBidi" w:hAnsiTheme="majorBidi" w:cstheme="majorBidi"/>
          <w:szCs w:val="20"/>
        </w:rPr>
        <w:t>si</w:t>
      </w:r>
      <w:r w:rsidRPr="0037033B">
        <w:rPr>
          <w:rFonts w:asciiTheme="majorBidi" w:hAnsiTheme="majorBidi" w:cstheme="majorBidi"/>
          <w:spacing w:val="-5"/>
          <w:szCs w:val="20"/>
        </w:rPr>
        <w:t xml:space="preserve"> </w:t>
      </w:r>
      <w:r w:rsidRPr="0037033B">
        <w:rPr>
          <w:rFonts w:asciiTheme="majorBidi" w:hAnsiTheme="majorBidi" w:cstheme="majorBidi"/>
          <w:szCs w:val="20"/>
        </w:rPr>
        <w:t>sa</w:t>
      </w:r>
      <w:r w:rsidRPr="0037033B">
        <w:rPr>
          <w:rFonts w:asciiTheme="majorBidi" w:hAnsiTheme="majorBidi" w:cstheme="majorBidi"/>
          <w:spacing w:val="-5"/>
          <w:szCs w:val="20"/>
        </w:rPr>
        <w:t xml:space="preserve"> </w:t>
      </w:r>
      <w:r w:rsidRPr="0037033B">
        <w:rPr>
          <w:rFonts w:asciiTheme="majorBidi" w:hAnsiTheme="majorBidi" w:cstheme="majorBidi"/>
          <w:szCs w:val="20"/>
        </w:rPr>
        <w:t>résistance</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4"/>
          <w:szCs w:val="20"/>
        </w:rPr>
        <w:t xml:space="preserve"> </w:t>
      </w:r>
      <w:r w:rsidRPr="0037033B">
        <w:rPr>
          <w:rFonts w:asciiTheme="majorBidi" w:hAnsiTheme="majorBidi" w:cstheme="majorBidi"/>
          <w:szCs w:val="20"/>
        </w:rPr>
        <w:t>la</w:t>
      </w:r>
      <w:r w:rsidRPr="0037033B">
        <w:rPr>
          <w:rFonts w:asciiTheme="majorBidi" w:hAnsiTheme="majorBidi" w:cstheme="majorBidi"/>
          <w:spacing w:val="-5"/>
          <w:szCs w:val="20"/>
        </w:rPr>
        <w:t xml:space="preserve"> </w:t>
      </w:r>
      <w:r w:rsidRPr="0037033B">
        <w:rPr>
          <w:rFonts w:asciiTheme="majorBidi" w:hAnsiTheme="majorBidi" w:cstheme="majorBidi"/>
          <w:szCs w:val="20"/>
        </w:rPr>
        <w:t>compression et/ou à la traction est inférieure à soixante-quinze (75) pour cent de la résistance</w:t>
      </w:r>
      <w:r w:rsidRPr="0037033B">
        <w:rPr>
          <w:rFonts w:asciiTheme="majorBidi" w:hAnsiTheme="majorBidi" w:cstheme="majorBidi"/>
          <w:spacing w:val="-24"/>
          <w:szCs w:val="20"/>
        </w:rPr>
        <w:t xml:space="preserve"> </w:t>
      </w:r>
      <w:r w:rsidRPr="0037033B">
        <w:rPr>
          <w:rFonts w:asciiTheme="majorBidi" w:hAnsiTheme="majorBidi" w:cstheme="majorBidi"/>
          <w:szCs w:val="20"/>
        </w:rPr>
        <w:t>exigible.</w:t>
      </w:r>
    </w:p>
    <w:p w14:paraId="4F63C048"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Fabrication des Bétons</w:t>
      </w:r>
    </w:p>
    <w:p w14:paraId="40D466E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appareils de fabrication mécanique des bétons seront :</w:t>
      </w:r>
    </w:p>
    <w:p w14:paraId="2F7D1A44" w14:textId="0E889CFD" w:rsidR="00F472AE" w:rsidRPr="0037033B" w:rsidRDefault="003736A2" w:rsidP="00F3565E">
      <w:pPr>
        <w:pStyle w:val="Paragraphedeliste"/>
        <w:widowControl w:val="0"/>
        <w:numPr>
          <w:ilvl w:val="0"/>
          <w:numId w:val="61"/>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Soit</w:t>
      </w:r>
      <w:r w:rsidR="00F472AE" w:rsidRPr="0037033B">
        <w:rPr>
          <w:rFonts w:asciiTheme="majorBidi" w:hAnsiTheme="majorBidi" w:cstheme="majorBidi"/>
          <w:sz w:val="20"/>
          <w:szCs w:val="20"/>
          <w:lang w:val="fr-FR"/>
        </w:rPr>
        <w:t xml:space="preserve"> du type à axe</w:t>
      </w:r>
      <w:r w:rsidR="00F472AE" w:rsidRPr="0037033B">
        <w:rPr>
          <w:rFonts w:asciiTheme="majorBidi" w:hAnsiTheme="majorBidi" w:cstheme="majorBidi"/>
          <w:spacing w:val="-5"/>
          <w:sz w:val="20"/>
          <w:szCs w:val="20"/>
          <w:lang w:val="fr-FR"/>
        </w:rPr>
        <w:t xml:space="preserve"> </w:t>
      </w:r>
      <w:r w:rsidR="00F472AE" w:rsidRPr="0037033B">
        <w:rPr>
          <w:rFonts w:asciiTheme="majorBidi" w:hAnsiTheme="majorBidi" w:cstheme="majorBidi"/>
          <w:sz w:val="20"/>
          <w:szCs w:val="20"/>
          <w:lang w:val="fr-FR"/>
        </w:rPr>
        <w:t>vertical,</w:t>
      </w:r>
    </w:p>
    <w:p w14:paraId="6D6574D2" w14:textId="2B8B267D" w:rsidR="00F472AE" w:rsidRPr="0037033B" w:rsidRDefault="003736A2" w:rsidP="00F3565E">
      <w:pPr>
        <w:pStyle w:val="Paragraphedeliste"/>
        <w:widowControl w:val="0"/>
        <w:numPr>
          <w:ilvl w:val="0"/>
          <w:numId w:val="61"/>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Soit</w:t>
      </w:r>
      <w:r w:rsidR="00F472AE" w:rsidRPr="0037033B">
        <w:rPr>
          <w:rFonts w:asciiTheme="majorBidi" w:hAnsiTheme="majorBidi" w:cstheme="majorBidi"/>
          <w:sz w:val="20"/>
          <w:szCs w:val="20"/>
          <w:lang w:val="fr-FR"/>
        </w:rPr>
        <w:t xml:space="preserve"> du type à</w:t>
      </w:r>
      <w:r w:rsidR="00F472AE" w:rsidRPr="0037033B">
        <w:rPr>
          <w:rFonts w:asciiTheme="majorBidi" w:hAnsiTheme="majorBidi" w:cstheme="majorBidi"/>
          <w:spacing w:val="-5"/>
          <w:sz w:val="20"/>
          <w:szCs w:val="20"/>
          <w:lang w:val="fr-FR"/>
        </w:rPr>
        <w:t xml:space="preserve"> </w:t>
      </w:r>
      <w:r w:rsidR="00F472AE" w:rsidRPr="0037033B">
        <w:rPr>
          <w:rFonts w:asciiTheme="majorBidi" w:hAnsiTheme="majorBidi" w:cstheme="majorBidi"/>
          <w:sz w:val="20"/>
          <w:szCs w:val="20"/>
          <w:lang w:val="fr-FR"/>
        </w:rPr>
        <w:t>coquille.</w:t>
      </w:r>
    </w:p>
    <w:p w14:paraId="683F9F7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Tous les instruments devront être vérifiés en présence de Maître de l’ouvrage ou son représentant. Dans tous les cas :</w:t>
      </w:r>
    </w:p>
    <w:p w14:paraId="6BD65A58" w14:textId="77777777" w:rsidR="00F472AE" w:rsidRPr="0037033B" w:rsidRDefault="00F472AE" w:rsidP="00F3565E">
      <w:pPr>
        <w:pStyle w:val="Paragraphedeliste"/>
        <w:widowControl w:val="0"/>
        <w:numPr>
          <w:ilvl w:val="0"/>
          <w:numId w:val="62"/>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L’installation de fabrication devra être soumise à l'agrément de Maître de l’ouvrage ou son représentant,</w:t>
      </w:r>
    </w:p>
    <w:p w14:paraId="1954DD4E" w14:textId="77777777" w:rsidR="00F472AE" w:rsidRPr="0037033B" w:rsidRDefault="00F472AE" w:rsidP="00F3565E">
      <w:pPr>
        <w:pStyle w:val="Paragraphedeliste"/>
        <w:widowControl w:val="0"/>
        <w:numPr>
          <w:ilvl w:val="0"/>
          <w:numId w:val="62"/>
        </w:numPr>
        <w:tabs>
          <w:tab w:val="left" w:pos="1221"/>
          <w:tab w:val="left" w:pos="1222"/>
        </w:tabs>
        <w:autoSpaceDE w:val="0"/>
        <w:autoSpaceDN w:val="0"/>
        <w:spacing w:before="120" w:after="12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centrale devra avoir fait l'objet de l'agrément de Maître de l’Ouvrage ou son représentant s'il est fait usage du béton prêt à</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l'emploi.</w:t>
      </w:r>
    </w:p>
    <w:p w14:paraId="67BAAC3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Lorsque</w:t>
      </w:r>
      <w:r w:rsidRPr="0037033B">
        <w:rPr>
          <w:rFonts w:asciiTheme="majorBidi" w:hAnsiTheme="majorBidi" w:cstheme="majorBidi"/>
          <w:spacing w:val="-6"/>
          <w:szCs w:val="20"/>
        </w:rPr>
        <w:t xml:space="preserve"> </w:t>
      </w:r>
      <w:r w:rsidRPr="0037033B">
        <w:rPr>
          <w:rFonts w:asciiTheme="majorBidi" w:hAnsiTheme="majorBidi" w:cstheme="majorBidi"/>
          <w:szCs w:val="20"/>
        </w:rPr>
        <w:t>les</w:t>
      </w:r>
      <w:r w:rsidRPr="0037033B">
        <w:rPr>
          <w:rFonts w:asciiTheme="majorBidi" w:hAnsiTheme="majorBidi" w:cstheme="majorBidi"/>
          <w:spacing w:val="-6"/>
          <w:szCs w:val="20"/>
        </w:rPr>
        <w:t xml:space="preserve"> </w:t>
      </w:r>
      <w:r w:rsidRPr="0037033B">
        <w:rPr>
          <w:rFonts w:asciiTheme="majorBidi" w:hAnsiTheme="majorBidi" w:cstheme="majorBidi"/>
          <w:szCs w:val="20"/>
        </w:rPr>
        <w:t>appareils</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fabrication</w:t>
      </w:r>
      <w:r w:rsidRPr="0037033B">
        <w:rPr>
          <w:rFonts w:asciiTheme="majorBidi" w:hAnsiTheme="majorBidi" w:cstheme="majorBidi"/>
          <w:spacing w:val="-6"/>
          <w:szCs w:val="20"/>
        </w:rPr>
        <w:t xml:space="preserve"> </w:t>
      </w:r>
      <w:r w:rsidRPr="0037033B">
        <w:rPr>
          <w:rFonts w:asciiTheme="majorBidi" w:hAnsiTheme="majorBidi" w:cstheme="majorBidi"/>
          <w:szCs w:val="20"/>
        </w:rPr>
        <w:t>des</w:t>
      </w:r>
      <w:r w:rsidRPr="0037033B">
        <w:rPr>
          <w:rFonts w:asciiTheme="majorBidi" w:hAnsiTheme="majorBidi" w:cstheme="majorBidi"/>
          <w:spacing w:val="-6"/>
          <w:szCs w:val="20"/>
        </w:rPr>
        <w:t xml:space="preserve"> </w:t>
      </w:r>
      <w:r w:rsidRPr="0037033B">
        <w:rPr>
          <w:rFonts w:asciiTheme="majorBidi" w:hAnsiTheme="majorBidi" w:cstheme="majorBidi"/>
          <w:szCs w:val="20"/>
        </w:rPr>
        <w:t>bétons</w:t>
      </w:r>
      <w:r w:rsidRPr="0037033B">
        <w:rPr>
          <w:rFonts w:asciiTheme="majorBidi" w:hAnsiTheme="majorBidi" w:cstheme="majorBidi"/>
          <w:spacing w:val="-6"/>
          <w:szCs w:val="20"/>
        </w:rPr>
        <w:t xml:space="preserve"> </w:t>
      </w:r>
      <w:r w:rsidRPr="0037033B">
        <w:rPr>
          <w:rFonts w:asciiTheme="majorBidi" w:hAnsiTheme="majorBidi" w:cstheme="majorBidi"/>
          <w:szCs w:val="20"/>
        </w:rPr>
        <w:t>seront</w:t>
      </w:r>
      <w:r w:rsidRPr="0037033B">
        <w:rPr>
          <w:rFonts w:asciiTheme="majorBidi" w:hAnsiTheme="majorBidi" w:cstheme="majorBidi"/>
          <w:spacing w:val="-7"/>
          <w:szCs w:val="20"/>
        </w:rPr>
        <w:t xml:space="preserve"> </w:t>
      </w:r>
      <w:r w:rsidRPr="0037033B">
        <w:rPr>
          <w:rFonts w:asciiTheme="majorBidi" w:hAnsiTheme="majorBidi" w:cstheme="majorBidi"/>
          <w:szCs w:val="20"/>
        </w:rPr>
        <w:t>placés</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7"/>
          <w:szCs w:val="20"/>
        </w:rPr>
        <w:t xml:space="preserve"> </w:t>
      </w:r>
      <w:r w:rsidRPr="0037033B">
        <w:rPr>
          <w:rFonts w:asciiTheme="majorBidi" w:hAnsiTheme="majorBidi" w:cstheme="majorBidi"/>
          <w:szCs w:val="20"/>
        </w:rPr>
        <w:t>plus</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deux</w:t>
      </w:r>
      <w:r w:rsidRPr="0037033B">
        <w:rPr>
          <w:rFonts w:asciiTheme="majorBidi" w:hAnsiTheme="majorBidi" w:cstheme="majorBidi"/>
          <w:spacing w:val="-6"/>
          <w:szCs w:val="20"/>
        </w:rPr>
        <w:t xml:space="preserve"> </w:t>
      </w:r>
      <w:r w:rsidRPr="0037033B">
        <w:rPr>
          <w:rFonts w:asciiTheme="majorBidi" w:hAnsiTheme="majorBidi" w:cstheme="majorBidi"/>
          <w:szCs w:val="20"/>
        </w:rPr>
        <w:t>(2)</w:t>
      </w:r>
      <w:r w:rsidRPr="0037033B">
        <w:rPr>
          <w:rFonts w:asciiTheme="majorBidi" w:hAnsiTheme="majorBidi" w:cstheme="majorBidi"/>
          <w:spacing w:val="-7"/>
          <w:szCs w:val="20"/>
        </w:rPr>
        <w:t xml:space="preserve"> </w:t>
      </w:r>
      <w:r w:rsidRPr="0037033B">
        <w:rPr>
          <w:rFonts w:asciiTheme="majorBidi" w:hAnsiTheme="majorBidi" w:cstheme="majorBidi"/>
          <w:szCs w:val="20"/>
        </w:rPr>
        <w:t>mètres</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hauteur</w:t>
      </w:r>
      <w:r w:rsidRPr="0037033B">
        <w:rPr>
          <w:rFonts w:asciiTheme="majorBidi" w:hAnsiTheme="majorBidi" w:cstheme="majorBidi"/>
          <w:spacing w:val="-6"/>
          <w:szCs w:val="20"/>
        </w:rPr>
        <w:t xml:space="preserve"> </w:t>
      </w:r>
      <w:r w:rsidRPr="0037033B">
        <w:rPr>
          <w:rFonts w:asciiTheme="majorBidi" w:hAnsiTheme="majorBidi" w:cstheme="majorBidi"/>
          <w:szCs w:val="20"/>
        </w:rPr>
        <w:t>par rapport au fond des engins de transport, il sera prévu une trémie de stockage du béton frais avec vidange totale</w:t>
      </w:r>
      <w:r w:rsidRPr="0037033B">
        <w:rPr>
          <w:rFonts w:asciiTheme="majorBidi" w:hAnsiTheme="majorBidi" w:cstheme="majorBidi"/>
          <w:spacing w:val="-2"/>
          <w:szCs w:val="20"/>
        </w:rPr>
        <w:t xml:space="preserve"> </w:t>
      </w:r>
      <w:r w:rsidRPr="0037033B">
        <w:rPr>
          <w:rFonts w:asciiTheme="majorBidi" w:hAnsiTheme="majorBidi" w:cstheme="majorBidi"/>
          <w:szCs w:val="20"/>
        </w:rPr>
        <w:t>instantanée.</w:t>
      </w:r>
    </w:p>
    <w:p w14:paraId="7F6D7A44" w14:textId="4A3A3B60"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7"/>
          <w:szCs w:val="20"/>
        </w:rPr>
        <w:t xml:space="preserve"> </w:t>
      </w:r>
      <w:r w:rsidRPr="0037033B">
        <w:rPr>
          <w:rFonts w:asciiTheme="majorBidi" w:hAnsiTheme="majorBidi" w:cstheme="majorBidi"/>
          <w:szCs w:val="20"/>
        </w:rPr>
        <w:t>constituants</w:t>
      </w:r>
      <w:r w:rsidRPr="0037033B">
        <w:rPr>
          <w:rFonts w:asciiTheme="majorBidi" w:hAnsiTheme="majorBidi" w:cstheme="majorBidi"/>
          <w:spacing w:val="-16"/>
          <w:szCs w:val="20"/>
        </w:rPr>
        <w:t xml:space="preserve"> </w:t>
      </w:r>
      <w:r w:rsidRPr="0037033B">
        <w:rPr>
          <w:rFonts w:asciiTheme="majorBidi" w:hAnsiTheme="majorBidi" w:cstheme="majorBidi"/>
          <w:szCs w:val="20"/>
        </w:rPr>
        <w:t>du</w:t>
      </w:r>
      <w:r w:rsidRPr="0037033B">
        <w:rPr>
          <w:rFonts w:asciiTheme="majorBidi" w:hAnsiTheme="majorBidi" w:cstheme="majorBidi"/>
          <w:spacing w:val="-16"/>
          <w:szCs w:val="20"/>
        </w:rPr>
        <w:t xml:space="preserve"> </w:t>
      </w:r>
      <w:r w:rsidRPr="0037033B">
        <w:rPr>
          <w:rFonts w:asciiTheme="majorBidi" w:hAnsiTheme="majorBidi" w:cstheme="majorBidi"/>
          <w:szCs w:val="20"/>
        </w:rPr>
        <w:t>béton</w:t>
      </w:r>
      <w:r w:rsidRPr="0037033B">
        <w:rPr>
          <w:rFonts w:asciiTheme="majorBidi" w:hAnsiTheme="majorBidi" w:cstheme="majorBidi"/>
          <w:spacing w:val="-17"/>
          <w:szCs w:val="20"/>
        </w:rPr>
        <w:t xml:space="preserve"> </w:t>
      </w:r>
      <w:r w:rsidRPr="0037033B">
        <w:rPr>
          <w:rFonts w:asciiTheme="majorBidi" w:hAnsiTheme="majorBidi" w:cstheme="majorBidi"/>
          <w:szCs w:val="20"/>
        </w:rPr>
        <w:t>seront</w:t>
      </w:r>
      <w:r w:rsidRPr="0037033B">
        <w:rPr>
          <w:rFonts w:asciiTheme="majorBidi" w:hAnsiTheme="majorBidi" w:cstheme="majorBidi"/>
          <w:spacing w:val="-16"/>
          <w:szCs w:val="20"/>
        </w:rPr>
        <w:t xml:space="preserve"> </w:t>
      </w:r>
      <w:r w:rsidRPr="0037033B">
        <w:rPr>
          <w:rFonts w:asciiTheme="majorBidi" w:hAnsiTheme="majorBidi" w:cstheme="majorBidi"/>
          <w:szCs w:val="20"/>
        </w:rPr>
        <w:t>introduits</w:t>
      </w:r>
      <w:r w:rsidRPr="0037033B">
        <w:rPr>
          <w:rFonts w:asciiTheme="majorBidi" w:hAnsiTheme="majorBidi" w:cstheme="majorBidi"/>
          <w:spacing w:val="-15"/>
          <w:szCs w:val="20"/>
        </w:rPr>
        <w:t xml:space="preserve"> </w:t>
      </w:r>
      <w:r w:rsidRPr="0037033B">
        <w:rPr>
          <w:rFonts w:asciiTheme="majorBidi" w:hAnsiTheme="majorBidi" w:cstheme="majorBidi"/>
          <w:szCs w:val="20"/>
        </w:rPr>
        <w:t>dans</w:t>
      </w:r>
      <w:r w:rsidRPr="0037033B">
        <w:rPr>
          <w:rFonts w:asciiTheme="majorBidi" w:hAnsiTheme="majorBidi" w:cstheme="majorBidi"/>
          <w:spacing w:val="-16"/>
          <w:szCs w:val="20"/>
        </w:rPr>
        <w:t xml:space="preserve"> </w:t>
      </w:r>
      <w:r w:rsidRPr="0037033B">
        <w:rPr>
          <w:rFonts w:asciiTheme="majorBidi" w:hAnsiTheme="majorBidi" w:cstheme="majorBidi"/>
          <w:szCs w:val="20"/>
        </w:rPr>
        <w:t>l'appareil</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fabrication</w:t>
      </w:r>
      <w:r w:rsidRPr="0037033B">
        <w:rPr>
          <w:rFonts w:asciiTheme="majorBidi" w:hAnsiTheme="majorBidi" w:cstheme="majorBidi"/>
          <w:spacing w:val="-16"/>
          <w:szCs w:val="20"/>
        </w:rPr>
        <w:t xml:space="preserve"> </w:t>
      </w:r>
      <w:r w:rsidRPr="0037033B">
        <w:rPr>
          <w:rFonts w:asciiTheme="majorBidi" w:hAnsiTheme="majorBidi" w:cstheme="majorBidi"/>
          <w:szCs w:val="20"/>
        </w:rPr>
        <w:t>mécanique</w:t>
      </w:r>
      <w:r w:rsidRPr="0037033B">
        <w:rPr>
          <w:rFonts w:asciiTheme="majorBidi" w:hAnsiTheme="majorBidi" w:cstheme="majorBidi"/>
          <w:spacing w:val="-16"/>
          <w:szCs w:val="20"/>
        </w:rPr>
        <w:t xml:space="preserve"> </w:t>
      </w:r>
      <w:r w:rsidRPr="0037033B">
        <w:rPr>
          <w:rFonts w:asciiTheme="majorBidi" w:hAnsiTheme="majorBidi" w:cstheme="majorBidi"/>
          <w:szCs w:val="20"/>
        </w:rPr>
        <w:t>dans</w:t>
      </w:r>
      <w:r w:rsidRPr="0037033B">
        <w:rPr>
          <w:rFonts w:asciiTheme="majorBidi" w:hAnsiTheme="majorBidi" w:cstheme="majorBidi"/>
          <w:spacing w:val="-16"/>
          <w:szCs w:val="20"/>
        </w:rPr>
        <w:t xml:space="preserve"> </w:t>
      </w:r>
      <w:r w:rsidRPr="0037033B">
        <w:rPr>
          <w:rFonts w:asciiTheme="majorBidi" w:hAnsiTheme="majorBidi" w:cstheme="majorBidi"/>
          <w:szCs w:val="20"/>
        </w:rPr>
        <w:t>l'ordre</w:t>
      </w:r>
      <w:r w:rsidRPr="0037033B">
        <w:rPr>
          <w:rFonts w:asciiTheme="majorBidi" w:hAnsiTheme="majorBidi" w:cstheme="majorBidi"/>
          <w:spacing w:val="-16"/>
          <w:szCs w:val="20"/>
        </w:rPr>
        <w:t xml:space="preserve"> </w:t>
      </w:r>
      <w:r w:rsidR="003736A2" w:rsidRPr="0037033B">
        <w:rPr>
          <w:rFonts w:asciiTheme="majorBidi" w:hAnsiTheme="majorBidi" w:cstheme="majorBidi"/>
          <w:szCs w:val="20"/>
        </w:rPr>
        <w:t>suivant :</w:t>
      </w:r>
      <w:r w:rsidRPr="0037033B">
        <w:rPr>
          <w:rFonts w:asciiTheme="majorBidi" w:hAnsiTheme="majorBidi" w:cstheme="majorBidi"/>
          <w:szCs w:val="20"/>
        </w:rPr>
        <w:t xml:space="preserve"> granulats</w:t>
      </w:r>
      <w:r w:rsidRPr="0037033B">
        <w:rPr>
          <w:rFonts w:asciiTheme="majorBidi" w:hAnsiTheme="majorBidi" w:cstheme="majorBidi"/>
          <w:spacing w:val="-11"/>
          <w:szCs w:val="20"/>
        </w:rPr>
        <w:t xml:space="preserve"> </w:t>
      </w:r>
      <w:r w:rsidRPr="0037033B">
        <w:rPr>
          <w:rFonts w:asciiTheme="majorBidi" w:hAnsiTheme="majorBidi" w:cstheme="majorBidi"/>
          <w:szCs w:val="20"/>
        </w:rPr>
        <w:t>moyens</w:t>
      </w:r>
      <w:r w:rsidRPr="0037033B">
        <w:rPr>
          <w:rFonts w:asciiTheme="majorBidi" w:hAnsiTheme="majorBidi" w:cstheme="majorBidi"/>
          <w:spacing w:val="-9"/>
          <w:szCs w:val="20"/>
        </w:rPr>
        <w:t xml:space="preserve"> </w:t>
      </w:r>
      <w:r w:rsidRPr="0037033B">
        <w:rPr>
          <w:rFonts w:asciiTheme="majorBidi" w:hAnsiTheme="majorBidi" w:cstheme="majorBidi"/>
          <w:szCs w:val="20"/>
        </w:rPr>
        <w:t>et</w:t>
      </w:r>
      <w:r w:rsidRPr="0037033B">
        <w:rPr>
          <w:rFonts w:asciiTheme="majorBidi" w:hAnsiTheme="majorBidi" w:cstheme="majorBidi"/>
          <w:spacing w:val="-10"/>
          <w:szCs w:val="20"/>
        </w:rPr>
        <w:t xml:space="preserve"> </w:t>
      </w:r>
      <w:r w:rsidRPr="0037033B">
        <w:rPr>
          <w:rFonts w:asciiTheme="majorBidi" w:hAnsiTheme="majorBidi" w:cstheme="majorBidi"/>
          <w:szCs w:val="20"/>
        </w:rPr>
        <w:t>gros,</w:t>
      </w:r>
      <w:r w:rsidRPr="0037033B">
        <w:rPr>
          <w:rFonts w:asciiTheme="majorBidi" w:hAnsiTheme="majorBidi" w:cstheme="majorBidi"/>
          <w:spacing w:val="-10"/>
          <w:szCs w:val="20"/>
        </w:rPr>
        <w:t xml:space="preserve"> </w:t>
      </w:r>
      <w:r w:rsidRPr="0037033B">
        <w:rPr>
          <w:rFonts w:asciiTheme="majorBidi" w:hAnsiTheme="majorBidi" w:cstheme="majorBidi"/>
          <w:szCs w:val="20"/>
        </w:rPr>
        <w:t>ciment,</w:t>
      </w:r>
      <w:r w:rsidRPr="0037033B">
        <w:rPr>
          <w:rFonts w:asciiTheme="majorBidi" w:hAnsiTheme="majorBidi" w:cstheme="majorBidi"/>
          <w:spacing w:val="-11"/>
          <w:szCs w:val="20"/>
        </w:rPr>
        <w:t xml:space="preserve"> </w:t>
      </w:r>
      <w:r w:rsidRPr="0037033B">
        <w:rPr>
          <w:rFonts w:asciiTheme="majorBidi" w:hAnsiTheme="majorBidi" w:cstheme="majorBidi"/>
          <w:szCs w:val="20"/>
        </w:rPr>
        <w:t>sable</w:t>
      </w:r>
      <w:r w:rsidRPr="0037033B">
        <w:rPr>
          <w:rFonts w:asciiTheme="majorBidi" w:hAnsiTheme="majorBidi" w:cstheme="majorBidi"/>
          <w:spacing w:val="-11"/>
          <w:szCs w:val="20"/>
        </w:rPr>
        <w:t xml:space="preserve"> </w:t>
      </w:r>
      <w:r w:rsidRPr="0037033B">
        <w:rPr>
          <w:rFonts w:asciiTheme="majorBidi" w:hAnsiTheme="majorBidi" w:cstheme="majorBidi"/>
          <w:szCs w:val="20"/>
        </w:rPr>
        <w:t>puis</w:t>
      </w:r>
      <w:r w:rsidRPr="0037033B">
        <w:rPr>
          <w:rFonts w:asciiTheme="majorBidi" w:hAnsiTheme="majorBidi" w:cstheme="majorBidi"/>
          <w:spacing w:val="-9"/>
          <w:szCs w:val="20"/>
        </w:rPr>
        <w:t xml:space="preserve"> </w:t>
      </w:r>
      <w:r w:rsidRPr="0037033B">
        <w:rPr>
          <w:rFonts w:asciiTheme="majorBidi" w:hAnsiTheme="majorBidi" w:cstheme="majorBidi"/>
          <w:szCs w:val="20"/>
        </w:rPr>
        <w:t>eau.</w:t>
      </w:r>
      <w:r w:rsidRPr="0037033B">
        <w:rPr>
          <w:rFonts w:asciiTheme="majorBidi" w:hAnsiTheme="majorBidi" w:cstheme="majorBidi"/>
          <w:spacing w:val="-10"/>
          <w:szCs w:val="20"/>
        </w:rPr>
        <w:t xml:space="preserve"> </w:t>
      </w:r>
      <w:r w:rsidRPr="0037033B">
        <w:rPr>
          <w:rFonts w:asciiTheme="majorBidi" w:hAnsiTheme="majorBidi" w:cstheme="majorBidi"/>
          <w:szCs w:val="20"/>
        </w:rPr>
        <w:t>L'Entrepreneur</w:t>
      </w:r>
      <w:r w:rsidRPr="0037033B">
        <w:rPr>
          <w:rFonts w:asciiTheme="majorBidi" w:hAnsiTheme="majorBidi" w:cstheme="majorBidi"/>
          <w:spacing w:val="-9"/>
          <w:szCs w:val="20"/>
        </w:rPr>
        <w:t xml:space="preserve"> </w:t>
      </w:r>
      <w:r w:rsidRPr="0037033B">
        <w:rPr>
          <w:rFonts w:asciiTheme="majorBidi" w:hAnsiTheme="majorBidi" w:cstheme="majorBidi"/>
          <w:szCs w:val="20"/>
        </w:rPr>
        <w:t>ne</w:t>
      </w:r>
      <w:r w:rsidRPr="0037033B">
        <w:rPr>
          <w:rFonts w:asciiTheme="majorBidi" w:hAnsiTheme="majorBidi" w:cstheme="majorBidi"/>
          <w:spacing w:val="-10"/>
          <w:szCs w:val="20"/>
        </w:rPr>
        <w:t xml:space="preserve"> </w:t>
      </w:r>
      <w:r w:rsidRPr="0037033B">
        <w:rPr>
          <w:rFonts w:asciiTheme="majorBidi" w:hAnsiTheme="majorBidi" w:cstheme="majorBidi"/>
          <w:szCs w:val="20"/>
        </w:rPr>
        <w:t>pourra</w:t>
      </w:r>
      <w:r w:rsidRPr="0037033B">
        <w:rPr>
          <w:rFonts w:asciiTheme="majorBidi" w:hAnsiTheme="majorBidi" w:cstheme="majorBidi"/>
          <w:spacing w:val="-10"/>
          <w:szCs w:val="20"/>
        </w:rPr>
        <w:t xml:space="preserve"> </w:t>
      </w:r>
      <w:r w:rsidRPr="0037033B">
        <w:rPr>
          <w:rFonts w:asciiTheme="majorBidi" w:hAnsiTheme="majorBidi" w:cstheme="majorBidi"/>
          <w:szCs w:val="20"/>
        </w:rPr>
        <w:t>procéder</w:t>
      </w:r>
      <w:r w:rsidRPr="0037033B">
        <w:rPr>
          <w:rFonts w:asciiTheme="majorBidi" w:hAnsiTheme="majorBidi" w:cstheme="majorBidi"/>
          <w:spacing w:val="-9"/>
          <w:szCs w:val="20"/>
        </w:rPr>
        <w:t xml:space="preserve"> </w:t>
      </w:r>
      <w:r w:rsidRPr="0037033B">
        <w:rPr>
          <w:rFonts w:asciiTheme="majorBidi" w:hAnsiTheme="majorBidi" w:cstheme="majorBidi"/>
          <w:szCs w:val="20"/>
        </w:rPr>
        <w:t>différemment</w:t>
      </w:r>
      <w:r w:rsidRPr="0037033B">
        <w:rPr>
          <w:rFonts w:asciiTheme="majorBidi" w:hAnsiTheme="majorBidi" w:cstheme="majorBidi"/>
          <w:spacing w:val="-10"/>
          <w:szCs w:val="20"/>
        </w:rPr>
        <w:t xml:space="preserve"> </w:t>
      </w:r>
      <w:r w:rsidRPr="0037033B">
        <w:rPr>
          <w:rFonts w:asciiTheme="majorBidi" w:hAnsiTheme="majorBidi" w:cstheme="majorBidi"/>
          <w:szCs w:val="20"/>
        </w:rPr>
        <w:t xml:space="preserve">que s'il est démontré qu'il </w:t>
      </w:r>
      <w:r w:rsidRPr="0037033B">
        <w:rPr>
          <w:rFonts w:asciiTheme="majorBidi" w:hAnsiTheme="majorBidi" w:cstheme="majorBidi"/>
          <w:szCs w:val="20"/>
        </w:rPr>
        <w:lastRenderedPageBreak/>
        <w:t>en résulte une meilleure homogénéité des composants du</w:t>
      </w:r>
      <w:r w:rsidRPr="0037033B">
        <w:rPr>
          <w:rFonts w:asciiTheme="majorBidi" w:hAnsiTheme="majorBidi" w:cstheme="majorBidi"/>
          <w:spacing w:val="-15"/>
          <w:szCs w:val="20"/>
        </w:rPr>
        <w:t xml:space="preserve"> </w:t>
      </w:r>
      <w:r w:rsidRPr="0037033B">
        <w:rPr>
          <w:rFonts w:asciiTheme="majorBidi" w:hAnsiTheme="majorBidi" w:cstheme="majorBidi"/>
          <w:szCs w:val="20"/>
        </w:rPr>
        <w:t>béton.</w:t>
      </w:r>
    </w:p>
    <w:p w14:paraId="25F87D1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fabrication de gâchées sèches en vue d'une addition ultérieure d'eau est interdite.</w:t>
      </w:r>
    </w:p>
    <w:p w14:paraId="48E29A1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durée de malaxage sera soumise par l'Entrepreneur à l'agrément de Maître de l’ouvrage ou son représentant.</w:t>
      </w:r>
    </w:p>
    <w:p w14:paraId="383F396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Au cas où un adjuvant serait utilisé dans la fabrication du béton, pour faciliter sa mise en place dans des parties fortement ferraillées, la mise en œuvre de l'adjuvant devra être telle qu'on soit garantie contre toute concentration anormale. A cette fin, le mélange de l'adjuvant avec l'eau de gâchage devra avoir lieu dans le réservoir d'eau qui sera muni d'un dispositif autonome de brassage suffisamment puissant et en mouvement permanent.</w:t>
      </w:r>
    </w:p>
    <w:p w14:paraId="6C8B043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L'emploi d'un adjuvant n'autorise pas à diminuer le dosage en ciment.</w:t>
      </w:r>
    </w:p>
    <w:p w14:paraId="2C2D3787"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Transport et mise en œuvre du béton</w:t>
      </w:r>
    </w:p>
    <w:p w14:paraId="5DB7FA9A"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Généralités </w:t>
      </w:r>
    </w:p>
    <w:p w14:paraId="7615C78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durée du transport (comptée à partir de l'introduction du ciment de la première gâchée) au lieu d'utilisation, ne doit pas être supérieure à 1 h 30 min. La durée cumulée du transport et de l'attente éventuelle sur chantier jusqu'à la fin de la vidange, ne doit pas être supérieure à 2</w:t>
      </w:r>
      <w:r w:rsidRPr="0037033B">
        <w:rPr>
          <w:rFonts w:asciiTheme="majorBidi" w:hAnsiTheme="majorBidi" w:cstheme="majorBidi"/>
          <w:spacing w:val="-22"/>
          <w:szCs w:val="20"/>
        </w:rPr>
        <w:t xml:space="preserve"> </w:t>
      </w:r>
      <w:r w:rsidRPr="0037033B">
        <w:rPr>
          <w:rFonts w:asciiTheme="majorBidi" w:hAnsiTheme="majorBidi" w:cstheme="majorBidi"/>
          <w:szCs w:val="20"/>
        </w:rPr>
        <w:t>h.</w:t>
      </w:r>
    </w:p>
    <w:p w14:paraId="3C93665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durée du transport est ramenée à 1 h dans le cas des bétons transportés en camions à bennes munies ou non d'agitateurs, et dans ce cas, la durée cumulée est ramenée à 1 h 30 min. L'usage de tels</w:t>
      </w:r>
      <w:r w:rsidRPr="0037033B">
        <w:rPr>
          <w:rFonts w:asciiTheme="majorBidi" w:hAnsiTheme="majorBidi" w:cstheme="majorBidi"/>
          <w:spacing w:val="-12"/>
          <w:szCs w:val="20"/>
        </w:rPr>
        <w:t xml:space="preserve"> </w:t>
      </w:r>
      <w:r w:rsidRPr="0037033B">
        <w:rPr>
          <w:rFonts w:asciiTheme="majorBidi" w:hAnsiTheme="majorBidi" w:cstheme="majorBidi"/>
          <w:szCs w:val="20"/>
        </w:rPr>
        <w:t>véhicules</w:t>
      </w:r>
      <w:r w:rsidRPr="0037033B">
        <w:rPr>
          <w:rFonts w:asciiTheme="majorBidi" w:hAnsiTheme="majorBidi" w:cstheme="majorBidi"/>
          <w:spacing w:val="-13"/>
          <w:szCs w:val="20"/>
        </w:rPr>
        <w:t xml:space="preserve"> </w:t>
      </w:r>
      <w:r w:rsidRPr="0037033B">
        <w:rPr>
          <w:rFonts w:asciiTheme="majorBidi" w:hAnsiTheme="majorBidi" w:cstheme="majorBidi"/>
          <w:szCs w:val="20"/>
        </w:rPr>
        <w:t>ne</w:t>
      </w:r>
      <w:r w:rsidRPr="0037033B">
        <w:rPr>
          <w:rFonts w:asciiTheme="majorBidi" w:hAnsiTheme="majorBidi" w:cstheme="majorBidi"/>
          <w:spacing w:val="-12"/>
          <w:szCs w:val="20"/>
        </w:rPr>
        <w:t xml:space="preserve"> </w:t>
      </w:r>
      <w:r w:rsidRPr="0037033B">
        <w:rPr>
          <w:rFonts w:asciiTheme="majorBidi" w:hAnsiTheme="majorBidi" w:cstheme="majorBidi"/>
          <w:szCs w:val="20"/>
        </w:rPr>
        <w:t>peut</w:t>
      </w:r>
      <w:r w:rsidRPr="0037033B">
        <w:rPr>
          <w:rFonts w:asciiTheme="majorBidi" w:hAnsiTheme="majorBidi" w:cstheme="majorBidi"/>
          <w:spacing w:val="-12"/>
          <w:szCs w:val="20"/>
        </w:rPr>
        <w:t xml:space="preserve"> </w:t>
      </w:r>
      <w:r w:rsidRPr="0037033B">
        <w:rPr>
          <w:rFonts w:asciiTheme="majorBidi" w:hAnsiTheme="majorBidi" w:cstheme="majorBidi"/>
          <w:szCs w:val="20"/>
        </w:rPr>
        <w:t>être</w:t>
      </w:r>
      <w:r w:rsidRPr="0037033B">
        <w:rPr>
          <w:rFonts w:asciiTheme="majorBidi" w:hAnsiTheme="majorBidi" w:cstheme="majorBidi"/>
          <w:spacing w:val="-12"/>
          <w:szCs w:val="20"/>
        </w:rPr>
        <w:t xml:space="preserve"> </w:t>
      </w:r>
      <w:r w:rsidRPr="0037033B">
        <w:rPr>
          <w:rFonts w:asciiTheme="majorBidi" w:hAnsiTheme="majorBidi" w:cstheme="majorBidi"/>
          <w:szCs w:val="20"/>
        </w:rPr>
        <w:t>envisagé</w:t>
      </w:r>
      <w:r w:rsidRPr="0037033B">
        <w:rPr>
          <w:rFonts w:asciiTheme="majorBidi" w:hAnsiTheme="majorBidi" w:cstheme="majorBidi"/>
          <w:spacing w:val="-12"/>
          <w:szCs w:val="20"/>
        </w:rPr>
        <w:t xml:space="preserve"> </w:t>
      </w:r>
      <w:r w:rsidRPr="0037033B">
        <w:rPr>
          <w:rFonts w:asciiTheme="majorBidi" w:hAnsiTheme="majorBidi" w:cstheme="majorBidi"/>
          <w:szCs w:val="20"/>
        </w:rPr>
        <w:t>qu'avec</w:t>
      </w:r>
      <w:r w:rsidRPr="0037033B">
        <w:rPr>
          <w:rFonts w:asciiTheme="majorBidi" w:hAnsiTheme="majorBidi" w:cstheme="majorBidi"/>
          <w:spacing w:val="-12"/>
          <w:szCs w:val="20"/>
        </w:rPr>
        <w:t xml:space="preserve"> </w:t>
      </w:r>
      <w:r w:rsidRPr="0037033B">
        <w:rPr>
          <w:rFonts w:asciiTheme="majorBidi" w:hAnsiTheme="majorBidi" w:cstheme="majorBidi"/>
          <w:szCs w:val="20"/>
        </w:rPr>
        <w:t>l'accord</w:t>
      </w:r>
      <w:r w:rsidRPr="0037033B">
        <w:rPr>
          <w:rFonts w:asciiTheme="majorBidi" w:hAnsiTheme="majorBidi" w:cstheme="majorBidi"/>
          <w:spacing w:val="-12"/>
          <w:szCs w:val="20"/>
        </w:rPr>
        <w:t xml:space="preserve"> </w:t>
      </w:r>
      <w:r w:rsidRPr="0037033B">
        <w:rPr>
          <w:rFonts w:asciiTheme="majorBidi" w:hAnsiTheme="majorBidi" w:cstheme="majorBidi"/>
          <w:szCs w:val="20"/>
        </w:rPr>
        <w:t>exprès</w:t>
      </w:r>
      <w:r w:rsidRPr="0037033B">
        <w:rPr>
          <w:rFonts w:asciiTheme="majorBidi" w:hAnsiTheme="majorBidi" w:cstheme="majorBidi"/>
          <w:spacing w:val="-12"/>
          <w:szCs w:val="20"/>
        </w:rPr>
        <w:t xml:space="preserve"> </w:t>
      </w:r>
      <w:r w:rsidRPr="0037033B">
        <w:rPr>
          <w:rFonts w:asciiTheme="majorBidi" w:hAnsiTheme="majorBidi" w:cstheme="majorBidi"/>
          <w:szCs w:val="20"/>
        </w:rPr>
        <w:t>du</w:t>
      </w:r>
      <w:r w:rsidRPr="0037033B">
        <w:rPr>
          <w:rFonts w:asciiTheme="majorBidi" w:hAnsiTheme="majorBidi" w:cstheme="majorBidi"/>
          <w:spacing w:val="-12"/>
          <w:szCs w:val="20"/>
        </w:rPr>
        <w:t xml:space="preserve"> </w:t>
      </w:r>
      <w:r w:rsidRPr="0037033B">
        <w:rPr>
          <w:rFonts w:asciiTheme="majorBidi" w:hAnsiTheme="majorBidi" w:cstheme="majorBidi"/>
          <w:szCs w:val="20"/>
        </w:rPr>
        <w:t>Maître</w:t>
      </w:r>
      <w:r w:rsidRPr="0037033B">
        <w:rPr>
          <w:rFonts w:asciiTheme="majorBidi" w:hAnsiTheme="majorBidi" w:cstheme="majorBidi"/>
          <w:spacing w:val="-12"/>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l’ouvrage</w:t>
      </w:r>
      <w:r w:rsidRPr="0037033B">
        <w:rPr>
          <w:rFonts w:asciiTheme="majorBidi" w:hAnsiTheme="majorBidi" w:cstheme="majorBidi"/>
          <w:spacing w:val="-11"/>
          <w:szCs w:val="20"/>
        </w:rPr>
        <w:t xml:space="preserve"> </w:t>
      </w:r>
      <w:r w:rsidRPr="0037033B">
        <w:rPr>
          <w:rFonts w:asciiTheme="majorBidi" w:hAnsiTheme="majorBidi" w:cstheme="majorBidi"/>
          <w:szCs w:val="20"/>
        </w:rPr>
        <w:t>ou</w:t>
      </w:r>
      <w:r w:rsidRPr="0037033B">
        <w:rPr>
          <w:rFonts w:asciiTheme="majorBidi" w:hAnsiTheme="majorBidi" w:cstheme="majorBidi"/>
          <w:spacing w:val="-12"/>
          <w:szCs w:val="20"/>
        </w:rPr>
        <w:t xml:space="preserve"> </w:t>
      </w:r>
      <w:r w:rsidRPr="0037033B">
        <w:rPr>
          <w:rFonts w:asciiTheme="majorBidi" w:hAnsiTheme="majorBidi" w:cstheme="majorBidi"/>
          <w:szCs w:val="20"/>
        </w:rPr>
        <w:t>son</w:t>
      </w:r>
      <w:r w:rsidRPr="0037033B">
        <w:rPr>
          <w:rFonts w:asciiTheme="majorBidi" w:hAnsiTheme="majorBidi" w:cstheme="majorBidi"/>
          <w:spacing w:val="-12"/>
          <w:szCs w:val="20"/>
        </w:rPr>
        <w:t xml:space="preserve"> </w:t>
      </w:r>
      <w:r w:rsidRPr="0037033B">
        <w:rPr>
          <w:rFonts w:asciiTheme="majorBidi" w:hAnsiTheme="majorBidi" w:cstheme="majorBidi"/>
          <w:szCs w:val="20"/>
        </w:rPr>
        <w:t>représentant et si les conditions de transport ne risquent pas d'entraîner une ségrégation</w:t>
      </w:r>
      <w:r w:rsidRPr="0037033B">
        <w:rPr>
          <w:rFonts w:asciiTheme="majorBidi" w:hAnsiTheme="majorBidi" w:cstheme="majorBidi"/>
          <w:spacing w:val="-16"/>
          <w:szCs w:val="20"/>
        </w:rPr>
        <w:t xml:space="preserve"> </w:t>
      </w:r>
      <w:r w:rsidRPr="0037033B">
        <w:rPr>
          <w:rFonts w:asciiTheme="majorBidi" w:hAnsiTheme="majorBidi" w:cstheme="majorBidi"/>
          <w:szCs w:val="20"/>
        </w:rPr>
        <w:t>notable.</w:t>
      </w:r>
    </w:p>
    <w:p w14:paraId="7DCB218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L'attention est attirée sur le fait que le béton frais étant un matériau en cours d'évolution, sa mise en place doit être effectuée dans un délai rapide après l'instant de livraison. Il est notamment rappelé la grande influence de la température ambiante sur la vitesse d'évolution des propriétés du béton. Les durées</w:t>
      </w:r>
      <w:r w:rsidRPr="0037033B">
        <w:rPr>
          <w:rFonts w:asciiTheme="majorBidi" w:hAnsiTheme="majorBidi" w:cstheme="majorBidi"/>
          <w:spacing w:val="-15"/>
          <w:szCs w:val="20"/>
        </w:rPr>
        <w:t xml:space="preserve"> </w:t>
      </w:r>
      <w:r w:rsidRPr="0037033B">
        <w:rPr>
          <w:rFonts w:asciiTheme="majorBidi" w:hAnsiTheme="majorBidi" w:cstheme="majorBidi"/>
          <w:szCs w:val="20"/>
        </w:rPr>
        <w:t>indiquées</w:t>
      </w:r>
      <w:r w:rsidRPr="0037033B">
        <w:rPr>
          <w:rFonts w:asciiTheme="majorBidi" w:hAnsiTheme="majorBidi" w:cstheme="majorBidi"/>
          <w:spacing w:val="-15"/>
          <w:szCs w:val="20"/>
        </w:rPr>
        <w:t xml:space="preserve"> </w:t>
      </w:r>
      <w:r w:rsidRPr="0037033B">
        <w:rPr>
          <w:rFonts w:asciiTheme="majorBidi" w:hAnsiTheme="majorBidi" w:cstheme="majorBidi"/>
          <w:szCs w:val="20"/>
        </w:rPr>
        <w:t>sont</w:t>
      </w:r>
      <w:r w:rsidRPr="0037033B">
        <w:rPr>
          <w:rFonts w:asciiTheme="majorBidi" w:hAnsiTheme="majorBidi" w:cstheme="majorBidi"/>
          <w:spacing w:val="-16"/>
          <w:szCs w:val="20"/>
        </w:rPr>
        <w:t xml:space="preserve"> </w:t>
      </w:r>
      <w:r w:rsidRPr="0037033B">
        <w:rPr>
          <w:rFonts w:asciiTheme="majorBidi" w:hAnsiTheme="majorBidi" w:cstheme="majorBidi"/>
          <w:szCs w:val="20"/>
        </w:rPr>
        <w:t>valables</w:t>
      </w:r>
      <w:r w:rsidRPr="0037033B">
        <w:rPr>
          <w:rFonts w:asciiTheme="majorBidi" w:hAnsiTheme="majorBidi" w:cstheme="majorBidi"/>
          <w:spacing w:val="-15"/>
          <w:szCs w:val="20"/>
        </w:rPr>
        <w:t xml:space="preserve"> </w:t>
      </w:r>
      <w:r w:rsidRPr="0037033B">
        <w:rPr>
          <w:rFonts w:asciiTheme="majorBidi" w:hAnsiTheme="majorBidi" w:cstheme="majorBidi"/>
          <w:szCs w:val="20"/>
        </w:rPr>
        <w:t>pour</w:t>
      </w:r>
      <w:r w:rsidRPr="0037033B">
        <w:rPr>
          <w:rFonts w:asciiTheme="majorBidi" w:hAnsiTheme="majorBidi" w:cstheme="majorBidi"/>
          <w:spacing w:val="-15"/>
          <w:szCs w:val="20"/>
        </w:rPr>
        <w:t xml:space="preserve"> </w:t>
      </w:r>
      <w:r w:rsidRPr="0037033B">
        <w:rPr>
          <w:rFonts w:asciiTheme="majorBidi" w:hAnsiTheme="majorBidi" w:cstheme="majorBidi"/>
          <w:szCs w:val="20"/>
        </w:rPr>
        <w:t>une</w:t>
      </w:r>
      <w:r w:rsidRPr="0037033B">
        <w:rPr>
          <w:rFonts w:asciiTheme="majorBidi" w:hAnsiTheme="majorBidi" w:cstheme="majorBidi"/>
          <w:spacing w:val="-16"/>
          <w:szCs w:val="20"/>
        </w:rPr>
        <w:t xml:space="preserve"> </w:t>
      </w:r>
      <w:r w:rsidRPr="0037033B">
        <w:rPr>
          <w:rFonts w:asciiTheme="majorBidi" w:hAnsiTheme="majorBidi" w:cstheme="majorBidi"/>
          <w:szCs w:val="20"/>
        </w:rPr>
        <w:t>température</w:t>
      </w:r>
      <w:r w:rsidRPr="0037033B">
        <w:rPr>
          <w:rFonts w:asciiTheme="majorBidi" w:hAnsiTheme="majorBidi" w:cstheme="majorBidi"/>
          <w:spacing w:val="-15"/>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l'ordre</w:t>
      </w:r>
      <w:r w:rsidRPr="0037033B">
        <w:rPr>
          <w:rFonts w:asciiTheme="majorBidi" w:hAnsiTheme="majorBidi" w:cstheme="majorBidi"/>
          <w:spacing w:val="-15"/>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20</w:t>
      </w:r>
      <w:r w:rsidRPr="0037033B">
        <w:rPr>
          <w:rFonts w:asciiTheme="majorBidi" w:hAnsiTheme="majorBidi" w:cstheme="majorBidi"/>
          <w:spacing w:val="-3"/>
          <w:szCs w:val="20"/>
        </w:rPr>
        <w:t xml:space="preserve"> </w:t>
      </w:r>
      <w:r w:rsidRPr="0037033B">
        <w:rPr>
          <w:rFonts w:asciiTheme="majorBidi" w:hAnsiTheme="majorBidi" w:cstheme="majorBidi"/>
          <w:szCs w:val="20"/>
        </w:rPr>
        <w:t>°C</w:t>
      </w:r>
      <w:r w:rsidRPr="0037033B">
        <w:rPr>
          <w:rFonts w:asciiTheme="majorBidi" w:hAnsiTheme="majorBidi" w:cstheme="majorBidi"/>
          <w:spacing w:val="-15"/>
          <w:szCs w:val="20"/>
        </w:rPr>
        <w:t xml:space="preserve"> </w:t>
      </w:r>
      <w:r w:rsidRPr="0037033B">
        <w:rPr>
          <w:rFonts w:asciiTheme="majorBidi" w:hAnsiTheme="majorBidi" w:cstheme="majorBidi"/>
          <w:szCs w:val="20"/>
        </w:rPr>
        <w:t>et</w:t>
      </w:r>
      <w:r w:rsidRPr="0037033B">
        <w:rPr>
          <w:rFonts w:asciiTheme="majorBidi" w:hAnsiTheme="majorBidi" w:cstheme="majorBidi"/>
          <w:spacing w:val="-15"/>
          <w:szCs w:val="20"/>
        </w:rPr>
        <w:t xml:space="preserve"> </w:t>
      </w:r>
      <w:r w:rsidRPr="0037033B">
        <w:rPr>
          <w:rFonts w:asciiTheme="majorBidi" w:hAnsiTheme="majorBidi" w:cstheme="majorBidi"/>
          <w:szCs w:val="20"/>
        </w:rPr>
        <w:t>pour</w:t>
      </w:r>
      <w:r w:rsidRPr="0037033B">
        <w:rPr>
          <w:rFonts w:asciiTheme="majorBidi" w:hAnsiTheme="majorBidi" w:cstheme="majorBidi"/>
          <w:spacing w:val="-16"/>
          <w:szCs w:val="20"/>
        </w:rPr>
        <w:t xml:space="preserve"> </w:t>
      </w:r>
      <w:r w:rsidRPr="0037033B">
        <w:rPr>
          <w:rFonts w:asciiTheme="majorBidi" w:hAnsiTheme="majorBidi" w:cstheme="majorBidi"/>
          <w:szCs w:val="20"/>
        </w:rPr>
        <w:t>la</w:t>
      </w:r>
      <w:r w:rsidRPr="0037033B">
        <w:rPr>
          <w:rFonts w:asciiTheme="majorBidi" w:hAnsiTheme="majorBidi" w:cstheme="majorBidi"/>
          <w:spacing w:val="-16"/>
          <w:szCs w:val="20"/>
        </w:rPr>
        <w:t xml:space="preserve"> </w:t>
      </w:r>
      <w:r w:rsidRPr="0037033B">
        <w:rPr>
          <w:rFonts w:asciiTheme="majorBidi" w:hAnsiTheme="majorBidi" w:cstheme="majorBidi"/>
          <w:szCs w:val="20"/>
        </w:rPr>
        <w:t>majorité</w:t>
      </w:r>
      <w:r w:rsidRPr="0037033B">
        <w:rPr>
          <w:rFonts w:asciiTheme="majorBidi" w:hAnsiTheme="majorBidi" w:cstheme="majorBidi"/>
          <w:spacing w:val="-16"/>
          <w:szCs w:val="20"/>
        </w:rPr>
        <w:t xml:space="preserve"> </w:t>
      </w:r>
      <w:r w:rsidRPr="0037033B">
        <w:rPr>
          <w:rFonts w:asciiTheme="majorBidi" w:hAnsiTheme="majorBidi" w:cstheme="majorBidi"/>
          <w:szCs w:val="20"/>
        </w:rPr>
        <w:t>des</w:t>
      </w:r>
      <w:r w:rsidRPr="0037033B">
        <w:rPr>
          <w:rFonts w:asciiTheme="majorBidi" w:hAnsiTheme="majorBidi" w:cstheme="majorBidi"/>
          <w:spacing w:val="-15"/>
          <w:szCs w:val="20"/>
        </w:rPr>
        <w:t xml:space="preserve"> </w:t>
      </w:r>
      <w:r w:rsidRPr="0037033B">
        <w:rPr>
          <w:rFonts w:asciiTheme="majorBidi" w:hAnsiTheme="majorBidi" w:cstheme="majorBidi"/>
          <w:szCs w:val="20"/>
        </w:rPr>
        <w:t>ciments.</w:t>
      </w:r>
    </w:p>
    <w:p w14:paraId="74D1274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11"/>
          <w:szCs w:val="20"/>
        </w:rPr>
        <w:t xml:space="preserve"> </w:t>
      </w:r>
      <w:r w:rsidRPr="0037033B">
        <w:rPr>
          <w:rFonts w:asciiTheme="majorBidi" w:hAnsiTheme="majorBidi" w:cstheme="majorBidi"/>
          <w:szCs w:val="20"/>
        </w:rPr>
        <w:t>béton</w:t>
      </w:r>
      <w:r w:rsidRPr="0037033B">
        <w:rPr>
          <w:rFonts w:asciiTheme="majorBidi" w:hAnsiTheme="majorBidi" w:cstheme="majorBidi"/>
          <w:spacing w:val="-11"/>
          <w:szCs w:val="20"/>
        </w:rPr>
        <w:t xml:space="preserve"> </w:t>
      </w:r>
      <w:r w:rsidRPr="0037033B">
        <w:rPr>
          <w:rFonts w:asciiTheme="majorBidi" w:hAnsiTheme="majorBidi" w:cstheme="majorBidi"/>
          <w:szCs w:val="20"/>
        </w:rPr>
        <w:t>est</w:t>
      </w:r>
      <w:r w:rsidRPr="0037033B">
        <w:rPr>
          <w:rFonts w:asciiTheme="majorBidi" w:hAnsiTheme="majorBidi" w:cstheme="majorBidi"/>
          <w:spacing w:val="-5"/>
          <w:szCs w:val="20"/>
        </w:rPr>
        <w:t xml:space="preserve"> </w:t>
      </w:r>
      <w:r w:rsidRPr="0037033B">
        <w:rPr>
          <w:rFonts w:asciiTheme="majorBidi" w:hAnsiTheme="majorBidi" w:cstheme="majorBidi"/>
          <w:szCs w:val="20"/>
        </w:rPr>
        <w:t>protégé</w:t>
      </w:r>
      <w:r w:rsidRPr="0037033B">
        <w:rPr>
          <w:rFonts w:asciiTheme="majorBidi" w:hAnsiTheme="majorBidi" w:cstheme="majorBidi"/>
          <w:spacing w:val="-11"/>
          <w:szCs w:val="20"/>
        </w:rPr>
        <w:t xml:space="preserve"> </w:t>
      </w:r>
      <w:r w:rsidRPr="0037033B">
        <w:rPr>
          <w:rFonts w:asciiTheme="majorBidi" w:hAnsiTheme="majorBidi" w:cstheme="majorBidi"/>
          <w:szCs w:val="20"/>
        </w:rPr>
        <w:t>efficacement,</w:t>
      </w:r>
      <w:r w:rsidRPr="0037033B">
        <w:rPr>
          <w:rFonts w:asciiTheme="majorBidi" w:hAnsiTheme="majorBidi" w:cstheme="majorBidi"/>
          <w:spacing w:val="-11"/>
          <w:szCs w:val="20"/>
        </w:rPr>
        <w:t xml:space="preserve"> </w:t>
      </w:r>
      <w:r w:rsidRPr="0037033B">
        <w:rPr>
          <w:rFonts w:asciiTheme="majorBidi" w:hAnsiTheme="majorBidi" w:cstheme="majorBidi"/>
          <w:szCs w:val="20"/>
        </w:rPr>
        <w:t>en</w:t>
      </w:r>
      <w:r w:rsidRPr="0037033B">
        <w:rPr>
          <w:rFonts w:asciiTheme="majorBidi" w:hAnsiTheme="majorBidi" w:cstheme="majorBidi"/>
          <w:spacing w:val="-11"/>
          <w:szCs w:val="20"/>
        </w:rPr>
        <w:t xml:space="preserve"> </w:t>
      </w:r>
      <w:r w:rsidRPr="0037033B">
        <w:rPr>
          <w:rFonts w:asciiTheme="majorBidi" w:hAnsiTheme="majorBidi" w:cstheme="majorBidi"/>
          <w:szCs w:val="20"/>
        </w:rPr>
        <w:t>cours</w:t>
      </w:r>
      <w:r w:rsidRPr="0037033B">
        <w:rPr>
          <w:rFonts w:asciiTheme="majorBidi" w:hAnsiTheme="majorBidi" w:cstheme="majorBidi"/>
          <w:spacing w:val="-11"/>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transport,</w:t>
      </w:r>
      <w:r w:rsidRPr="0037033B">
        <w:rPr>
          <w:rFonts w:asciiTheme="majorBidi" w:hAnsiTheme="majorBidi" w:cstheme="majorBidi"/>
          <w:spacing w:val="-11"/>
          <w:szCs w:val="20"/>
        </w:rPr>
        <w:t xml:space="preserve"> </w:t>
      </w:r>
      <w:r w:rsidRPr="0037033B">
        <w:rPr>
          <w:rFonts w:asciiTheme="majorBidi" w:hAnsiTheme="majorBidi" w:cstheme="majorBidi"/>
          <w:szCs w:val="20"/>
        </w:rPr>
        <w:t>contre</w:t>
      </w:r>
      <w:r w:rsidRPr="0037033B">
        <w:rPr>
          <w:rFonts w:asciiTheme="majorBidi" w:hAnsiTheme="majorBidi" w:cstheme="majorBidi"/>
          <w:spacing w:val="-10"/>
          <w:szCs w:val="20"/>
        </w:rPr>
        <w:t xml:space="preserve"> </w:t>
      </w:r>
      <w:r w:rsidRPr="0037033B">
        <w:rPr>
          <w:rFonts w:asciiTheme="majorBidi" w:hAnsiTheme="majorBidi" w:cstheme="majorBidi"/>
          <w:szCs w:val="20"/>
        </w:rPr>
        <w:t>les</w:t>
      </w:r>
      <w:r w:rsidRPr="0037033B">
        <w:rPr>
          <w:rFonts w:asciiTheme="majorBidi" w:hAnsiTheme="majorBidi" w:cstheme="majorBidi"/>
          <w:spacing w:val="-10"/>
          <w:szCs w:val="20"/>
        </w:rPr>
        <w:t xml:space="preserve"> </w:t>
      </w:r>
      <w:r w:rsidRPr="0037033B">
        <w:rPr>
          <w:rFonts w:asciiTheme="majorBidi" w:hAnsiTheme="majorBidi" w:cstheme="majorBidi"/>
          <w:szCs w:val="20"/>
        </w:rPr>
        <w:t>risques</w:t>
      </w:r>
      <w:r w:rsidRPr="0037033B">
        <w:rPr>
          <w:rFonts w:asciiTheme="majorBidi" w:hAnsiTheme="majorBidi" w:cstheme="majorBidi"/>
          <w:spacing w:val="-11"/>
          <w:szCs w:val="20"/>
        </w:rPr>
        <w:t xml:space="preserve"> </w:t>
      </w:r>
      <w:r w:rsidRPr="0037033B">
        <w:rPr>
          <w:rFonts w:asciiTheme="majorBidi" w:hAnsiTheme="majorBidi" w:cstheme="majorBidi"/>
          <w:szCs w:val="20"/>
        </w:rPr>
        <w:t>d'évaporation,</w:t>
      </w:r>
      <w:r w:rsidRPr="0037033B">
        <w:rPr>
          <w:rFonts w:asciiTheme="majorBidi" w:hAnsiTheme="majorBidi" w:cstheme="majorBidi"/>
          <w:spacing w:val="-10"/>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délavage par temps de pluie et de</w:t>
      </w:r>
      <w:r w:rsidRPr="0037033B">
        <w:rPr>
          <w:rFonts w:asciiTheme="majorBidi" w:hAnsiTheme="majorBidi" w:cstheme="majorBidi"/>
          <w:spacing w:val="-5"/>
          <w:szCs w:val="20"/>
        </w:rPr>
        <w:t xml:space="preserve"> </w:t>
      </w:r>
      <w:r w:rsidRPr="0037033B">
        <w:rPr>
          <w:rFonts w:asciiTheme="majorBidi" w:hAnsiTheme="majorBidi" w:cstheme="majorBidi"/>
          <w:szCs w:val="20"/>
        </w:rPr>
        <w:t>ségrégation.</w:t>
      </w:r>
    </w:p>
    <w:p w14:paraId="16DCD1B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béton ayant subi un commencement de prise avant l'emploi sera rejeté.</w:t>
      </w:r>
    </w:p>
    <w:p w14:paraId="306559B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3"/>
          <w:szCs w:val="20"/>
        </w:rPr>
        <w:t xml:space="preserve"> </w:t>
      </w:r>
      <w:r w:rsidRPr="0037033B">
        <w:rPr>
          <w:rFonts w:asciiTheme="majorBidi" w:hAnsiTheme="majorBidi" w:cstheme="majorBidi"/>
          <w:szCs w:val="20"/>
        </w:rPr>
        <w:t>récipients</w:t>
      </w:r>
      <w:r w:rsidRPr="0037033B">
        <w:rPr>
          <w:rFonts w:asciiTheme="majorBidi" w:hAnsiTheme="majorBidi" w:cstheme="majorBidi"/>
          <w:spacing w:val="-13"/>
          <w:szCs w:val="20"/>
        </w:rPr>
        <w:t xml:space="preserve"> </w:t>
      </w:r>
      <w:r w:rsidRPr="0037033B">
        <w:rPr>
          <w:rFonts w:asciiTheme="majorBidi" w:hAnsiTheme="majorBidi" w:cstheme="majorBidi"/>
          <w:szCs w:val="20"/>
        </w:rPr>
        <w:t>servant</w:t>
      </w:r>
      <w:r w:rsidRPr="0037033B">
        <w:rPr>
          <w:rFonts w:asciiTheme="majorBidi" w:hAnsiTheme="majorBidi" w:cstheme="majorBidi"/>
          <w:spacing w:val="-13"/>
          <w:szCs w:val="20"/>
        </w:rPr>
        <w:t xml:space="preserve"> </w:t>
      </w:r>
      <w:r w:rsidRPr="0037033B">
        <w:rPr>
          <w:rFonts w:asciiTheme="majorBidi" w:hAnsiTheme="majorBidi" w:cstheme="majorBidi"/>
          <w:szCs w:val="20"/>
        </w:rPr>
        <w:t>au</w:t>
      </w:r>
      <w:r w:rsidRPr="0037033B">
        <w:rPr>
          <w:rFonts w:asciiTheme="majorBidi" w:hAnsiTheme="majorBidi" w:cstheme="majorBidi"/>
          <w:spacing w:val="-12"/>
          <w:szCs w:val="20"/>
        </w:rPr>
        <w:t xml:space="preserve"> </w:t>
      </w:r>
      <w:r w:rsidRPr="0037033B">
        <w:rPr>
          <w:rFonts w:asciiTheme="majorBidi" w:hAnsiTheme="majorBidi" w:cstheme="majorBidi"/>
          <w:szCs w:val="20"/>
        </w:rPr>
        <w:t>transport</w:t>
      </w:r>
      <w:r w:rsidRPr="0037033B">
        <w:rPr>
          <w:rFonts w:asciiTheme="majorBidi" w:hAnsiTheme="majorBidi" w:cstheme="majorBidi"/>
          <w:spacing w:val="-13"/>
          <w:szCs w:val="20"/>
        </w:rPr>
        <w:t xml:space="preserve"> </w:t>
      </w:r>
      <w:r w:rsidRPr="0037033B">
        <w:rPr>
          <w:rFonts w:asciiTheme="majorBidi" w:hAnsiTheme="majorBidi" w:cstheme="majorBidi"/>
          <w:szCs w:val="20"/>
        </w:rPr>
        <w:t>du</w:t>
      </w:r>
      <w:r w:rsidRPr="0037033B">
        <w:rPr>
          <w:rFonts w:asciiTheme="majorBidi" w:hAnsiTheme="majorBidi" w:cstheme="majorBidi"/>
          <w:spacing w:val="-12"/>
          <w:szCs w:val="20"/>
        </w:rPr>
        <w:t xml:space="preserve"> </w:t>
      </w:r>
      <w:r w:rsidRPr="0037033B">
        <w:rPr>
          <w:rFonts w:asciiTheme="majorBidi" w:hAnsiTheme="majorBidi" w:cstheme="majorBidi"/>
          <w:szCs w:val="20"/>
        </w:rPr>
        <w:t>béton</w:t>
      </w:r>
      <w:r w:rsidRPr="0037033B">
        <w:rPr>
          <w:rFonts w:asciiTheme="majorBidi" w:hAnsiTheme="majorBidi" w:cstheme="majorBidi"/>
          <w:spacing w:val="-12"/>
          <w:szCs w:val="20"/>
        </w:rPr>
        <w:t xml:space="preserve"> </w:t>
      </w:r>
      <w:r w:rsidRPr="0037033B">
        <w:rPr>
          <w:rFonts w:asciiTheme="majorBidi" w:hAnsiTheme="majorBidi" w:cstheme="majorBidi"/>
          <w:szCs w:val="20"/>
        </w:rPr>
        <w:t>devront</w:t>
      </w:r>
      <w:r w:rsidRPr="0037033B">
        <w:rPr>
          <w:rFonts w:asciiTheme="majorBidi" w:hAnsiTheme="majorBidi" w:cstheme="majorBidi"/>
          <w:spacing w:val="-12"/>
          <w:szCs w:val="20"/>
        </w:rPr>
        <w:t xml:space="preserve"> </w:t>
      </w:r>
      <w:r w:rsidRPr="0037033B">
        <w:rPr>
          <w:rFonts w:asciiTheme="majorBidi" w:hAnsiTheme="majorBidi" w:cstheme="majorBidi"/>
          <w:szCs w:val="20"/>
        </w:rPr>
        <w:t>toujours</w:t>
      </w:r>
      <w:r w:rsidRPr="0037033B">
        <w:rPr>
          <w:rFonts w:asciiTheme="majorBidi" w:hAnsiTheme="majorBidi" w:cstheme="majorBidi"/>
          <w:spacing w:val="-12"/>
          <w:szCs w:val="20"/>
        </w:rPr>
        <w:t xml:space="preserve"> </w:t>
      </w:r>
      <w:r w:rsidRPr="0037033B">
        <w:rPr>
          <w:rFonts w:asciiTheme="majorBidi" w:hAnsiTheme="majorBidi" w:cstheme="majorBidi"/>
          <w:szCs w:val="20"/>
        </w:rPr>
        <w:t>être</w:t>
      </w:r>
      <w:r w:rsidRPr="0037033B">
        <w:rPr>
          <w:rFonts w:asciiTheme="majorBidi" w:hAnsiTheme="majorBidi" w:cstheme="majorBidi"/>
          <w:spacing w:val="-11"/>
          <w:szCs w:val="20"/>
        </w:rPr>
        <w:t xml:space="preserve"> </w:t>
      </w:r>
      <w:r w:rsidRPr="0037033B">
        <w:rPr>
          <w:rFonts w:asciiTheme="majorBidi" w:hAnsiTheme="majorBidi" w:cstheme="majorBidi"/>
          <w:szCs w:val="20"/>
        </w:rPr>
        <w:t>maintenus</w:t>
      </w:r>
      <w:r w:rsidRPr="0037033B">
        <w:rPr>
          <w:rFonts w:asciiTheme="majorBidi" w:hAnsiTheme="majorBidi" w:cstheme="majorBidi"/>
          <w:spacing w:val="-12"/>
          <w:szCs w:val="20"/>
        </w:rPr>
        <w:t xml:space="preserve"> </w:t>
      </w:r>
      <w:r w:rsidRPr="0037033B">
        <w:rPr>
          <w:rFonts w:asciiTheme="majorBidi" w:hAnsiTheme="majorBidi" w:cstheme="majorBidi"/>
          <w:szCs w:val="20"/>
        </w:rPr>
        <w:t>propres</w:t>
      </w:r>
      <w:r w:rsidRPr="0037033B">
        <w:rPr>
          <w:rFonts w:asciiTheme="majorBidi" w:hAnsiTheme="majorBidi" w:cstheme="majorBidi"/>
          <w:spacing w:val="-13"/>
          <w:szCs w:val="20"/>
        </w:rPr>
        <w:t xml:space="preserve"> </w:t>
      </w:r>
      <w:r w:rsidRPr="0037033B">
        <w:rPr>
          <w:rFonts w:asciiTheme="majorBidi" w:hAnsiTheme="majorBidi" w:cstheme="majorBidi"/>
          <w:szCs w:val="20"/>
        </w:rPr>
        <w:t>et</w:t>
      </w:r>
      <w:r w:rsidRPr="0037033B">
        <w:rPr>
          <w:rFonts w:asciiTheme="majorBidi" w:hAnsiTheme="majorBidi" w:cstheme="majorBidi"/>
          <w:spacing w:val="-13"/>
          <w:szCs w:val="20"/>
        </w:rPr>
        <w:t xml:space="preserve"> </w:t>
      </w:r>
      <w:r w:rsidRPr="0037033B">
        <w:rPr>
          <w:rFonts w:asciiTheme="majorBidi" w:hAnsiTheme="majorBidi" w:cstheme="majorBidi"/>
          <w:szCs w:val="20"/>
        </w:rPr>
        <w:t>exempts</w:t>
      </w:r>
      <w:r w:rsidRPr="0037033B">
        <w:rPr>
          <w:rFonts w:asciiTheme="majorBidi" w:hAnsiTheme="majorBidi" w:cstheme="majorBidi"/>
          <w:spacing w:val="-12"/>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tout béton durci totalement ou en</w:t>
      </w:r>
      <w:r w:rsidRPr="0037033B">
        <w:rPr>
          <w:rFonts w:asciiTheme="majorBidi" w:hAnsiTheme="majorBidi" w:cstheme="majorBidi"/>
          <w:spacing w:val="-3"/>
          <w:szCs w:val="20"/>
        </w:rPr>
        <w:t xml:space="preserve"> </w:t>
      </w:r>
      <w:r w:rsidRPr="0037033B">
        <w:rPr>
          <w:rFonts w:asciiTheme="majorBidi" w:hAnsiTheme="majorBidi" w:cstheme="majorBidi"/>
          <w:szCs w:val="20"/>
        </w:rPr>
        <w:t>partie.</w:t>
      </w:r>
    </w:p>
    <w:p w14:paraId="3B301A0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L'utilisation de goulottes, becs ou pompes sera autorisée sous réserve de l'approbation du Maître de l’ouvrage ou son représentant.</w:t>
      </w:r>
    </w:p>
    <w:p w14:paraId="3F632FC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béton ne sera coulé qu'en présence du Maître de l’Ouvrage ou de son représentant, après examen et approbation du positionnement de la fixation, de l'état des ferraillages et de tout autre poste devant être</w:t>
      </w:r>
      <w:r w:rsidRPr="0037033B">
        <w:rPr>
          <w:rFonts w:asciiTheme="majorBidi" w:hAnsiTheme="majorBidi" w:cstheme="majorBidi"/>
          <w:spacing w:val="-5"/>
          <w:szCs w:val="20"/>
        </w:rPr>
        <w:t xml:space="preserve"> </w:t>
      </w:r>
      <w:r w:rsidRPr="0037033B">
        <w:rPr>
          <w:rFonts w:asciiTheme="majorBidi" w:hAnsiTheme="majorBidi" w:cstheme="majorBidi"/>
          <w:szCs w:val="20"/>
        </w:rPr>
        <w:t>noyé</w:t>
      </w:r>
      <w:r w:rsidRPr="0037033B">
        <w:rPr>
          <w:rFonts w:asciiTheme="majorBidi" w:hAnsiTheme="majorBidi" w:cstheme="majorBidi"/>
          <w:spacing w:val="-4"/>
          <w:szCs w:val="20"/>
        </w:rPr>
        <w:t xml:space="preserve"> </w:t>
      </w:r>
      <w:r w:rsidRPr="0037033B">
        <w:rPr>
          <w:rFonts w:asciiTheme="majorBidi" w:hAnsiTheme="majorBidi" w:cstheme="majorBidi"/>
          <w:szCs w:val="20"/>
        </w:rPr>
        <w:t>dans</w:t>
      </w:r>
      <w:r w:rsidRPr="0037033B">
        <w:rPr>
          <w:rFonts w:asciiTheme="majorBidi" w:hAnsiTheme="majorBidi" w:cstheme="majorBidi"/>
          <w:spacing w:val="-3"/>
          <w:szCs w:val="20"/>
        </w:rPr>
        <w:t xml:space="preserve"> </w:t>
      </w:r>
      <w:r w:rsidRPr="0037033B">
        <w:rPr>
          <w:rFonts w:asciiTheme="majorBidi" w:hAnsiTheme="majorBidi" w:cstheme="majorBidi"/>
          <w:szCs w:val="20"/>
        </w:rPr>
        <w:t>le</w:t>
      </w:r>
      <w:r w:rsidRPr="0037033B">
        <w:rPr>
          <w:rFonts w:asciiTheme="majorBidi" w:hAnsiTheme="majorBidi" w:cstheme="majorBidi"/>
          <w:spacing w:val="-5"/>
          <w:szCs w:val="20"/>
        </w:rPr>
        <w:t xml:space="preserve"> </w:t>
      </w:r>
      <w:r w:rsidRPr="0037033B">
        <w:rPr>
          <w:rFonts w:asciiTheme="majorBidi" w:hAnsiTheme="majorBidi" w:cstheme="majorBidi"/>
          <w:szCs w:val="20"/>
        </w:rPr>
        <w:t>béton,</w:t>
      </w:r>
      <w:r w:rsidRPr="0037033B">
        <w:rPr>
          <w:rFonts w:asciiTheme="majorBidi" w:hAnsiTheme="majorBidi" w:cstheme="majorBidi"/>
          <w:spacing w:val="-4"/>
          <w:szCs w:val="20"/>
        </w:rPr>
        <w:t xml:space="preserve"> </w:t>
      </w:r>
      <w:r w:rsidRPr="0037033B">
        <w:rPr>
          <w:rFonts w:asciiTheme="majorBidi" w:hAnsiTheme="majorBidi" w:cstheme="majorBidi"/>
          <w:szCs w:val="20"/>
        </w:rPr>
        <w:t>ainsi</w:t>
      </w:r>
      <w:r w:rsidRPr="0037033B">
        <w:rPr>
          <w:rFonts w:asciiTheme="majorBidi" w:hAnsiTheme="majorBidi" w:cstheme="majorBidi"/>
          <w:spacing w:val="-4"/>
          <w:szCs w:val="20"/>
        </w:rPr>
        <w:t xml:space="preserve"> </w:t>
      </w:r>
      <w:r w:rsidRPr="0037033B">
        <w:rPr>
          <w:rFonts w:asciiTheme="majorBidi" w:hAnsiTheme="majorBidi" w:cstheme="majorBidi"/>
          <w:szCs w:val="20"/>
        </w:rPr>
        <w:t>que</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la</w:t>
      </w:r>
      <w:r w:rsidRPr="0037033B">
        <w:rPr>
          <w:rFonts w:asciiTheme="majorBidi" w:hAnsiTheme="majorBidi" w:cstheme="majorBidi"/>
          <w:spacing w:val="-5"/>
          <w:szCs w:val="20"/>
        </w:rPr>
        <w:t xml:space="preserve"> </w:t>
      </w:r>
      <w:r w:rsidRPr="0037033B">
        <w:rPr>
          <w:rFonts w:asciiTheme="majorBidi" w:hAnsiTheme="majorBidi" w:cstheme="majorBidi"/>
          <w:szCs w:val="20"/>
        </w:rPr>
        <w:t>propreté,</w:t>
      </w:r>
      <w:r w:rsidRPr="0037033B">
        <w:rPr>
          <w:rFonts w:asciiTheme="majorBidi" w:hAnsiTheme="majorBidi" w:cstheme="majorBidi"/>
          <w:spacing w:val="-5"/>
          <w:szCs w:val="20"/>
        </w:rPr>
        <w:t xml:space="preserve"> </w:t>
      </w:r>
      <w:r w:rsidRPr="0037033B">
        <w:rPr>
          <w:rFonts w:asciiTheme="majorBidi" w:hAnsiTheme="majorBidi" w:cstheme="majorBidi"/>
          <w:szCs w:val="20"/>
        </w:rPr>
        <w:t>du</w:t>
      </w:r>
      <w:r w:rsidRPr="0037033B">
        <w:rPr>
          <w:rFonts w:asciiTheme="majorBidi" w:hAnsiTheme="majorBidi" w:cstheme="majorBidi"/>
          <w:spacing w:val="-5"/>
          <w:szCs w:val="20"/>
        </w:rPr>
        <w:t xml:space="preserve"> </w:t>
      </w:r>
      <w:r w:rsidRPr="0037033B">
        <w:rPr>
          <w:rFonts w:asciiTheme="majorBidi" w:hAnsiTheme="majorBidi" w:cstheme="majorBidi"/>
          <w:szCs w:val="20"/>
        </w:rPr>
        <w:t>bon</w:t>
      </w:r>
      <w:r w:rsidRPr="0037033B">
        <w:rPr>
          <w:rFonts w:asciiTheme="majorBidi" w:hAnsiTheme="majorBidi" w:cstheme="majorBidi"/>
          <w:spacing w:val="-5"/>
          <w:szCs w:val="20"/>
        </w:rPr>
        <w:t xml:space="preserve"> </w:t>
      </w:r>
      <w:r w:rsidRPr="0037033B">
        <w:rPr>
          <w:rFonts w:asciiTheme="majorBidi" w:hAnsiTheme="majorBidi" w:cstheme="majorBidi"/>
          <w:szCs w:val="20"/>
        </w:rPr>
        <w:t>alignement</w:t>
      </w:r>
      <w:r w:rsidRPr="0037033B">
        <w:rPr>
          <w:rFonts w:asciiTheme="majorBidi" w:hAnsiTheme="majorBidi" w:cstheme="majorBidi"/>
          <w:spacing w:val="-4"/>
          <w:szCs w:val="20"/>
        </w:rPr>
        <w:t xml:space="preserve"> </w:t>
      </w:r>
      <w:r w:rsidRPr="0037033B">
        <w:rPr>
          <w:rFonts w:asciiTheme="majorBidi" w:hAnsiTheme="majorBidi" w:cstheme="majorBidi"/>
          <w:szCs w:val="20"/>
        </w:rPr>
        <w:t>et</w:t>
      </w:r>
      <w:r w:rsidRPr="0037033B">
        <w:rPr>
          <w:rFonts w:asciiTheme="majorBidi" w:hAnsiTheme="majorBidi" w:cstheme="majorBidi"/>
          <w:spacing w:val="-4"/>
          <w:szCs w:val="20"/>
        </w:rPr>
        <w:t xml:space="preserve"> </w:t>
      </w:r>
      <w:r w:rsidRPr="0037033B">
        <w:rPr>
          <w:rFonts w:asciiTheme="majorBidi" w:hAnsiTheme="majorBidi" w:cstheme="majorBidi"/>
          <w:szCs w:val="20"/>
        </w:rPr>
        <w:t>autres</w:t>
      </w:r>
      <w:r w:rsidRPr="0037033B">
        <w:rPr>
          <w:rFonts w:asciiTheme="majorBidi" w:hAnsiTheme="majorBidi" w:cstheme="majorBidi"/>
          <w:spacing w:val="-4"/>
          <w:szCs w:val="20"/>
        </w:rPr>
        <w:t xml:space="preserve"> </w:t>
      </w:r>
      <w:r w:rsidRPr="0037033B">
        <w:rPr>
          <w:rFonts w:asciiTheme="majorBidi" w:hAnsiTheme="majorBidi" w:cstheme="majorBidi"/>
          <w:szCs w:val="20"/>
        </w:rPr>
        <w:t>qualités</w:t>
      </w:r>
      <w:r w:rsidRPr="0037033B">
        <w:rPr>
          <w:rFonts w:asciiTheme="majorBidi" w:hAnsiTheme="majorBidi" w:cstheme="majorBidi"/>
          <w:spacing w:val="-4"/>
          <w:szCs w:val="20"/>
        </w:rPr>
        <w:t xml:space="preserve"> </w:t>
      </w:r>
      <w:r w:rsidRPr="0037033B">
        <w:rPr>
          <w:rFonts w:asciiTheme="majorBidi" w:hAnsiTheme="majorBidi" w:cstheme="majorBidi"/>
          <w:szCs w:val="20"/>
        </w:rPr>
        <w:t>des</w:t>
      </w:r>
      <w:r w:rsidRPr="0037033B">
        <w:rPr>
          <w:rFonts w:asciiTheme="majorBidi" w:hAnsiTheme="majorBidi" w:cstheme="majorBidi"/>
          <w:spacing w:val="-5"/>
          <w:szCs w:val="20"/>
        </w:rPr>
        <w:t xml:space="preserve"> </w:t>
      </w:r>
      <w:r w:rsidRPr="0037033B">
        <w:rPr>
          <w:rFonts w:asciiTheme="majorBidi" w:hAnsiTheme="majorBidi" w:cstheme="majorBidi"/>
          <w:szCs w:val="20"/>
        </w:rPr>
        <w:t>surfaces</w:t>
      </w:r>
      <w:r w:rsidRPr="0037033B">
        <w:rPr>
          <w:rFonts w:asciiTheme="majorBidi" w:hAnsiTheme="majorBidi" w:cstheme="majorBidi"/>
          <w:spacing w:val="-3"/>
          <w:szCs w:val="20"/>
        </w:rPr>
        <w:t xml:space="preserve"> </w:t>
      </w:r>
      <w:r w:rsidRPr="0037033B">
        <w:rPr>
          <w:rFonts w:asciiTheme="majorBidi" w:hAnsiTheme="majorBidi" w:cstheme="majorBidi"/>
          <w:szCs w:val="20"/>
        </w:rPr>
        <w:t>de coffrage.</w:t>
      </w:r>
    </w:p>
    <w:p w14:paraId="5B2C7F5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13"/>
          <w:szCs w:val="20"/>
        </w:rPr>
        <w:t xml:space="preserve"> </w:t>
      </w:r>
      <w:r w:rsidRPr="0037033B">
        <w:rPr>
          <w:rFonts w:asciiTheme="majorBidi" w:hAnsiTheme="majorBidi" w:cstheme="majorBidi"/>
          <w:szCs w:val="20"/>
        </w:rPr>
        <w:t>béton</w:t>
      </w:r>
      <w:r w:rsidRPr="0037033B">
        <w:rPr>
          <w:rFonts w:asciiTheme="majorBidi" w:hAnsiTheme="majorBidi" w:cstheme="majorBidi"/>
          <w:spacing w:val="-12"/>
          <w:szCs w:val="20"/>
        </w:rPr>
        <w:t xml:space="preserve"> </w:t>
      </w:r>
      <w:r w:rsidRPr="0037033B">
        <w:rPr>
          <w:rFonts w:asciiTheme="majorBidi" w:hAnsiTheme="majorBidi" w:cstheme="majorBidi"/>
          <w:szCs w:val="20"/>
        </w:rPr>
        <w:t>ne</w:t>
      </w:r>
      <w:r w:rsidRPr="0037033B">
        <w:rPr>
          <w:rFonts w:asciiTheme="majorBidi" w:hAnsiTheme="majorBidi" w:cstheme="majorBidi"/>
          <w:spacing w:val="-12"/>
          <w:szCs w:val="20"/>
        </w:rPr>
        <w:t xml:space="preserve"> </w:t>
      </w:r>
      <w:r w:rsidRPr="0037033B">
        <w:rPr>
          <w:rFonts w:asciiTheme="majorBidi" w:hAnsiTheme="majorBidi" w:cstheme="majorBidi"/>
          <w:szCs w:val="20"/>
        </w:rPr>
        <w:t>sera</w:t>
      </w:r>
      <w:r w:rsidRPr="0037033B">
        <w:rPr>
          <w:rFonts w:asciiTheme="majorBidi" w:hAnsiTheme="majorBidi" w:cstheme="majorBidi"/>
          <w:spacing w:val="-12"/>
          <w:szCs w:val="20"/>
        </w:rPr>
        <w:t xml:space="preserve"> </w:t>
      </w:r>
      <w:r w:rsidRPr="0037033B">
        <w:rPr>
          <w:rFonts w:asciiTheme="majorBidi" w:hAnsiTheme="majorBidi" w:cstheme="majorBidi"/>
          <w:szCs w:val="20"/>
        </w:rPr>
        <w:t>jamais</w:t>
      </w:r>
      <w:r w:rsidRPr="0037033B">
        <w:rPr>
          <w:rFonts w:asciiTheme="majorBidi" w:hAnsiTheme="majorBidi" w:cstheme="majorBidi"/>
          <w:spacing w:val="-12"/>
          <w:szCs w:val="20"/>
        </w:rPr>
        <w:t xml:space="preserve"> </w:t>
      </w:r>
      <w:r w:rsidRPr="0037033B">
        <w:rPr>
          <w:rFonts w:asciiTheme="majorBidi" w:hAnsiTheme="majorBidi" w:cstheme="majorBidi"/>
          <w:szCs w:val="20"/>
        </w:rPr>
        <w:t>posé</w:t>
      </w:r>
      <w:r w:rsidRPr="0037033B">
        <w:rPr>
          <w:rFonts w:asciiTheme="majorBidi" w:hAnsiTheme="majorBidi" w:cstheme="majorBidi"/>
          <w:spacing w:val="-12"/>
          <w:szCs w:val="20"/>
        </w:rPr>
        <w:t xml:space="preserve"> </w:t>
      </w:r>
      <w:r w:rsidRPr="0037033B">
        <w:rPr>
          <w:rFonts w:asciiTheme="majorBidi" w:hAnsiTheme="majorBidi" w:cstheme="majorBidi"/>
          <w:szCs w:val="20"/>
        </w:rPr>
        <w:t>à</w:t>
      </w:r>
      <w:r w:rsidRPr="0037033B">
        <w:rPr>
          <w:rFonts w:asciiTheme="majorBidi" w:hAnsiTheme="majorBidi" w:cstheme="majorBidi"/>
          <w:spacing w:val="-12"/>
          <w:szCs w:val="20"/>
        </w:rPr>
        <w:t xml:space="preserve"> </w:t>
      </w:r>
      <w:r w:rsidRPr="0037033B">
        <w:rPr>
          <w:rFonts w:asciiTheme="majorBidi" w:hAnsiTheme="majorBidi" w:cstheme="majorBidi"/>
          <w:szCs w:val="20"/>
        </w:rPr>
        <w:t>terre</w:t>
      </w:r>
      <w:r w:rsidRPr="0037033B">
        <w:rPr>
          <w:rFonts w:asciiTheme="majorBidi" w:hAnsiTheme="majorBidi" w:cstheme="majorBidi"/>
          <w:spacing w:val="-12"/>
          <w:szCs w:val="20"/>
        </w:rPr>
        <w:t xml:space="preserve"> </w:t>
      </w:r>
      <w:r w:rsidRPr="0037033B">
        <w:rPr>
          <w:rFonts w:asciiTheme="majorBidi" w:hAnsiTheme="majorBidi" w:cstheme="majorBidi"/>
          <w:szCs w:val="20"/>
        </w:rPr>
        <w:t>avant</w:t>
      </w:r>
      <w:r w:rsidRPr="0037033B">
        <w:rPr>
          <w:rFonts w:asciiTheme="majorBidi" w:hAnsiTheme="majorBidi" w:cstheme="majorBidi"/>
          <w:spacing w:val="-13"/>
          <w:szCs w:val="20"/>
        </w:rPr>
        <w:t xml:space="preserve"> </w:t>
      </w:r>
      <w:r w:rsidRPr="0037033B">
        <w:rPr>
          <w:rFonts w:asciiTheme="majorBidi" w:hAnsiTheme="majorBidi" w:cstheme="majorBidi"/>
          <w:szCs w:val="20"/>
        </w:rPr>
        <w:t>usage.</w:t>
      </w:r>
      <w:r w:rsidRPr="0037033B">
        <w:rPr>
          <w:rFonts w:asciiTheme="majorBidi" w:hAnsiTheme="majorBidi" w:cstheme="majorBidi"/>
          <w:spacing w:val="-13"/>
          <w:szCs w:val="20"/>
        </w:rPr>
        <w:t xml:space="preserve"> </w:t>
      </w:r>
      <w:r w:rsidRPr="0037033B">
        <w:rPr>
          <w:rFonts w:asciiTheme="majorBidi" w:hAnsiTheme="majorBidi" w:cstheme="majorBidi"/>
          <w:szCs w:val="20"/>
        </w:rPr>
        <w:t>Il</w:t>
      </w:r>
      <w:r w:rsidRPr="0037033B">
        <w:rPr>
          <w:rFonts w:asciiTheme="majorBidi" w:hAnsiTheme="majorBidi" w:cstheme="majorBidi"/>
          <w:spacing w:val="-13"/>
          <w:szCs w:val="20"/>
        </w:rPr>
        <w:t xml:space="preserve"> </w:t>
      </w:r>
      <w:r w:rsidRPr="0037033B">
        <w:rPr>
          <w:rFonts w:asciiTheme="majorBidi" w:hAnsiTheme="majorBidi" w:cstheme="majorBidi"/>
          <w:szCs w:val="20"/>
        </w:rPr>
        <w:t>sera</w:t>
      </w:r>
      <w:r w:rsidRPr="0037033B">
        <w:rPr>
          <w:rFonts w:asciiTheme="majorBidi" w:hAnsiTheme="majorBidi" w:cstheme="majorBidi"/>
          <w:spacing w:val="-13"/>
          <w:szCs w:val="20"/>
        </w:rPr>
        <w:t xml:space="preserve"> </w:t>
      </w:r>
      <w:r w:rsidRPr="0037033B">
        <w:rPr>
          <w:rFonts w:asciiTheme="majorBidi" w:hAnsiTheme="majorBidi" w:cstheme="majorBidi"/>
          <w:szCs w:val="20"/>
        </w:rPr>
        <w:t>coulé</w:t>
      </w:r>
      <w:r w:rsidRPr="0037033B">
        <w:rPr>
          <w:rFonts w:asciiTheme="majorBidi" w:hAnsiTheme="majorBidi" w:cstheme="majorBidi"/>
          <w:spacing w:val="-12"/>
          <w:szCs w:val="20"/>
        </w:rPr>
        <w:t xml:space="preserve"> </w:t>
      </w:r>
      <w:r w:rsidRPr="0037033B">
        <w:rPr>
          <w:rFonts w:asciiTheme="majorBidi" w:hAnsiTheme="majorBidi" w:cstheme="majorBidi"/>
          <w:szCs w:val="20"/>
        </w:rPr>
        <w:t>dans</w:t>
      </w:r>
      <w:r w:rsidRPr="0037033B">
        <w:rPr>
          <w:rFonts w:asciiTheme="majorBidi" w:hAnsiTheme="majorBidi" w:cstheme="majorBidi"/>
          <w:spacing w:val="-13"/>
          <w:szCs w:val="20"/>
        </w:rPr>
        <w:t xml:space="preserve"> </w:t>
      </w:r>
      <w:r w:rsidRPr="0037033B">
        <w:rPr>
          <w:rFonts w:asciiTheme="majorBidi" w:hAnsiTheme="majorBidi" w:cstheme="majorBidi"/>
          <w:szCs w:val="20"/>
        </w:rPr>
        <w:t>les</w:t>
      </w:r>
      <w:r w:rsidRPr="0037033B">
        <w:rPr>
          <w:rFonts w:asciiTheme="majorBidi" w:hAnsiTheme="majorBidi" w:cstheme="majorBidi"/>
          <w:spacing w:val="-12"/>
          <w:szCs w:val="20"/>
        </w:rPr>
        <w:t xml:space="preserve"> </w:t>
      </w:r>
      <w:r w:rsidRPr="0037033B">
        <w:rPr>
          <w:rFonts w:asciiTheme="majorBidi" w:hAnsiTheme="majorBidi" w:cstheme="majorBidi"/>
          <w:szCs w:val="20"/>
        </w:rPr>
        <w:t>positions</w:t>
      </w:r>
      <w:r w:rsidRPr="0037033B">
        <w:rPr>
          <w:rFonts w:asciiTheme="majorBidi" w:hAnsiTheme="majorBidi" w:cstheme="majorBidi"/>
          <w:spacing w:val="-13"/>
          <w:szCs w:val="20"/>
        </w:rPr>
        <w:t xml:space="preserve"> </w:t>
      </w:r>
      <w:r w:rsidRPr="0037033B">
        <w:rPr>
          <w:rFonts w:asciiTheme="majorBidi" w:hAnsiTheme="majorBidi" w:cstheme="majorBidi"/>
          <w:szCs w:val="20"/>
        </w:rPr>
        <w:t>et</w:t>
      </w:r>
      <w:r w:rsidRPr="0037033B">
        <w:rPr>
          <w:rFonts w:asciiTheme="majorBidi" w:hAnsiTheme="majorBidi" w:cstheme="majorBidi"/>
          <w:spacing w:val="-13"/>
          <w:szCs w:val="20"/>
        </w:rPr>
        <w:t xml:space="preserve"> </w:t>
      </w:r>
      <w:r w:rsidRPr="0037033B">
        <w:rPr>
          <w:rFonts w:asciiTheme="majorBidi" w:hAnsiTheme="majorBidi" w:cstheme="majorBidi"/>
          <w:szCs w:val="20"/>
        </w:rPr>
        <w:t>dans</w:t>
      </w:r>
      <w:r w:rsidRPr="0037033B">
        <w:rPr>
          <w:rFonts w:asciiTheme="majorBidi" w:hAnsiTheme="majorBidi" w:cstheme="majorBidi"/>
          <w:spacing w:val="-11"/>
          <w:szCs w:val="20"/>
        </w:rPr>
        <w:t xml:space="preserve"> </w:t>
      </w:r>
      <w:r w:rsidRPr="0037033B">
        <w:rPr>
          <w:rFonts w:asciiTheme="majorBidi" w:hAnsiTheme="majorBidi" w:cstheme="majorBidi"/>
          <w:szCs w:val="20"/>
        </w:rPr>
        <w:t>l'ordre</w:t>
      </w:r>
      <w:r w:rsidRPr="0037033B">
        <w:rPr>
          <w:rFonts w:asciiTheme="majorBidi" w:hAnsiTheme="majorBidi" w:cstheme="majorBidi"/>
          <w:spacing w:val="-12"/>
          <w:szCs w:val="20"/>
        </w:rPr>
        <w:t xml:space="preserve"> </w:t>
      </w:r>
      <w:r w:rsidRPr="0037033B">
        <w:rPr>
          <w:rFonts w:asciiTheme="majorBidi" w:hAnsiTheme="majorBidi" w:cstheme="majorBidi"/>
          <w:szCs w:val="20"/>
        </w:rPr>
        <w:t>indiqué sur les plans et devra être déposé aussi près que possible de son positionnement définitif de manière à</w:t>
      </w:r>
      <w:r w:rsidRPr="0037033B">
        <w:rPr>
          <w:rFonts w:asciiTheme="majorBidi" w:hAnsiTheme="majorBidi" w:cstheme="majorBidi"/>
          <w:spacing w:val="-15"/>
          <w:szCs w:val="20"/>
        </w:rPr>
        <w:t xml:space="preserve"> </w:t>
      </w:r>
      <w:r w:rsidRPr="0037033B">
        <w:rPr>
          <w:rFonts w:asciiTheme="majorBidi" w:hAnsiTheme="majorBidi" w:cstheme="majorBidi"/>
          <w:szCs w:val="20"/>
        </w:rPr>
        <w:t>éviter</w:t>
      </w:r>
      <w:r w:rsidRPr="0037033B">
        <w:rPr>
          <w:rFonts w:asciiTheme="majorBidi" w:hAnsiTheme="majorBidi" w:cstheme="majorBidi"/>
          <w:spacing w:val="-14"/>
          <w:szCs w:val="20"/>
        </w:rPr>
        <w:t xml:space="preserve"> </w:t>
      </w:r>
      <w:r w:rsidRPr="0037033B">
        <w:rPr>
          <w:rFonts w:asciiTheme="majorBidi" w:hAnsiTheme="majorBidi" w:cstheme="majorBidi"/>
          <w:szCs w:val="20"/>
        </w:rPr>
        <w:t>toute</w:t>
      </w:r>
      <w:r w:rsidRPr="0037033B">
        <w:rPr>
          <w:rFonts w:asciiTheme="majorBidi" w:hAnsiTheme="majorBidi" w:cstheme="majorBidi"/>
          <w:spacing w:val="-16"/>
          <w:szCs w:val="20"/>
        </w:rPr>
        <w:t xml:space="preserve"> </w:t>
      </w:r>
      <w:r w:rsidRPr="0037033B">
        <w:rPr>
          <w:rFonts w:asciiTheme="majorBidi" w:hAnsiTheme="majorBidi" w:cstheme="majorBidi"/>
          <w:szCs w:val="20"/>
        </w:rPr>
        <w:t>ségrégation</w:t>
      </w:r>
      <w:r w:rsidRPr="0037033B">
        <w:rPr>
          <w:rFonts w:asciiTheme="majorBidi" w:hAnsiTheme="majorBidi" w:cstheme="majorBidi"/>
          <w:spacing w:val="-15"/>
          <w:szCs w:val="20"/>
        </w:rPr>
        <w:t xml:space="preserve"> </w:t>
      </w:r>
      <w:r w:rsidRPr="0037033B">
        <w:rPr>
          <w:rFonts w:asciiTheme="majorBidi" w:hAnsiTheme="majorBidi" w:cstheme="majorBidi"/>
          <w:szCs w:val="20"/>
        </w:rPr>
        <w:t>du</w:t>
      </w:r>
      <w:r w:rsidRPr="0037033B">
        <w:rPr>
          <w:rFonts w:asciiTheme="majorBidi" w:hAnsiTheme="majorBidi" w:cstheme="majorBidi"/>
          <w:spacing w:val="-15"/>
          <w:szCs w:val="20"/>
        </w:rPr>
        <w:t xml:space="preserve"> </w:t>
      </w:r>
      <w:r w:rsidRPr="0037033B">
        <w:rPr>
          <w:rFonts w:asciiTheme="majorBidi" w:hAnsiTheme="majorBidi" w:cstheme="majorBidi"/>
          <w:szCs w:val="20"/>
        </w:rPr>
        <w:t>béton,</w:t>
      </w:r>
      <w:r w:rsidRPr="0037033B">
        <w:rPr>
          <w:rFonts w:asciiTheme="majorBidi" w:hAnsiTheme="majorBidi" w:cstheme="majorBidi"/>
          <w:spacing w:val="-15"/>
          <w:szCs w:val="20"/>
        </w:rPr>
        <w:t xml:space="preserve"> </w:t>
      </w:r>
      <w:r w:rsidRPr="0037033B">
        <w:rPr>
          <w:rFonts w:asciiTheme="majorBidi" w:hAnsiTheme="majorBidi" w:cstheme="majorBidi"/>
          <w:szCs w:val="20"/>
        </w:rPr>
        <w:t>tout</w:t>
      </w:r>
      <w:r w:rsidRPr="0037033B">
        <w:rPr>
          <w:rFonts w:asciiTheme="majorBidi" w:hAnsiTheme="majorBidi" w:cstheme="majorBidi"/>
          <w:spacing w:val="-16"/>
          <w:szCs w:val="20"/>
        </w:rPr>
        <w:t xml:space="preserve"> </w:t>
      </w:r>
      <w:r w:rsidRPr="0037033B">
        <w:rPr>
          <w:rFonts w:asciiTheme="majorBidi" w:hAnsiTheme="majorBidi" w:cstheme="majorBidi"/>
          <w:szCs w:val="20"/>
        </w:rPr>
        <w:t>déplacement</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4"/>
          <w:szCs w:val="20"/>
        </w:rPr>
        <w:t xml:space="preserve"> </w:t>
      </w:r>
      <w:r w:rsidRPr="0037033B">
        <w:rPr>
          <w:rFonts w:asciiTheme="majorBidi" w:hAnsiTheme="majorBidi" w:cstheme="majorBidi"/>
          <w:szCs w:val="20"/>
        </w:rPr>
        <w:t>ferraillage</w:t>
      </w:r>
      <w:r w:rsidRPr="0037033B">
        <w:rPr>
          <w:rFonts w:asciiTheme="majorBidi" w:hAnsiTheme="majorBidi" w:cstheme="majorBidi"/>
          <w:spacing w:val="-15"/>
          <w:szCs w:val="20"/>
        </w:rPr>
        <w:t xml:space="preserve"> </w:t>
      </w:r>
      <w:r w:rsidRPr="0037033B">
        <w:rPr>
          <w:rFonts w:asciiTheme="majorBidi" w:hAnsiTheme="majorBidi" w:cstheme="majorBidi"/>
          <w:szCs w:val="20"/>
        </w:rPr>
        <w:t>ou</w:t>
      </w:r>
      <w:r w:rsidRPr="0037033B">
        <w:rPr>
          <w:rFonts w:asciiTheme="majorBidi" w:hAnsiTheme="majorBidi" w:cstheme="majorBidi"/>
          <w:spacing w:val="-14"/>
          <w:szCs w:val="20"/>
        </w:rPr>
        <w:t xml:space="preserve"> </w:t>
      </w:r>
      <w:r w:rsidRPr="0037033B">
        <w:rPr>
          <w:rFonts w:asciiTheme="majorBidi" w:hAnsiTheme="majorBidi" w:cstheme="majorBidi"/>
          <w:szCs w:val="20"/>
        </w:rPr>
        <w:t>coffrage</w:t>
      </w:r>
      <w:r w:rsidRPr="0037033B">
        <w:rPr>
          <w:rFonts w:asciiTheme="majorBidi" w:hAnsiTheme="majorBidi" w:cstheme="majorBidi"/>
          <w:spacing w:val="-16"/>
          <w:szCs w:val="20"/>
        </w:rPr>
        <w:t xml:space="preserve"> </w:t>
      </w:r>
      <w:r w:rsidRPr="0037033B">
        <w:rPr>
          <w:rFonts w:asciiTheme="majorBidi" w:hAnsiTheme="majorBidi" w:cstheme="majorBidi"/>
          <w:szCs w:val="20"/>
        </w:rPr>
        <w:t>et</w:t>
      </w:r>
      <w:r w:rsidRPr="0037033B">
        <w:rPr>
          <w:rFonts w:asciiTheme="majorBidi" w:hAnsiTheme="majorBidi" w:cstheme="majorBidi"/>
          <w:spacing w:val="-15"/>
          <w:szCs w:val="20"/>
        </w:rPr>
        <w:t xml:space="preserve"> </w:t>
      </w:r>
      <w:r w:rsidRPr="0037033B">
        <w:rPr>
          <w:rFonts w:asciiTheme="majorBidi" w:hAnsiTheme="majorBidi" w:cstheme="majorBidi"/>
          <w:szCs w:val="20"/>
        </w:rPr>
        <w:t>toute</w:t>
      </w:r>
      <w:r w:rsidRPr="0037033B">
        <w:rPr>
          <w:rFonts w:asciiTheme="majorBidi" w:hAnsiTheme="majorBidi" w:cstheme="majorBidi"/>
          <w:spacing w:val="-15"/>
          <w:szCs w:val="20"/>
        </w:rPr>
        <w:t xml:space="preserve"> </w:t>
      </w:r>
      <w:r w:rsidRPr="0037033B">
        <w:rPr>
          <w:rFonts w:asciiTheme="majorBidi" w:hAnsiTheme="majorBidi" w:cstheme="majorBidi"/>
          <w:szCs w:val="20"/>
        </w:rPr>
        <w:t>prise</w:t>
      </w:r>
      <w:r w:rsidRPr="0037033B">
        <w:rPr>
          <w:rFonts w:asciiTheme="majorBidi" w:hAnsiTheme="majorBidi" w:cstheme="majorBidi"/>
          <w:spacing w:val="-14"/>
          <w:szCs w:val="20"/>
        </w:rPr>
        <w:t xml:space="preserve"> </w:t>
      </w:r>
      <w:r w:rsidRPr="0037033B">
        <w:rPr>
          <w:rFonts w:asciiTheme="majorBidi" w:hAnsiTheme="majorBidi" w:cstheme="majorBidi"/>
          <w:szCs w:val="20"/>
        </w:rPr>
        <w:t>éventuelle.</w:t>
      </w:r>
    </w:p>
    <w:p w14:paraId="551F1B1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Il y a lieu de prendre toute précaution pour empêcher l'introduction dans le béton d'argile ou d'autres corps étrangers adhérents aux bottes du personnel ou provenant d'autres sources.</w:t>
      </w:r>
    </w:p>
    <w:p w14:paraId="255EB79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4"/>
          <w:szCs w:val="20"/>
        </w:rPr>
        <w:t xml:space="preserve"> </w:t>
      </w:r>
      <w:r w:rsidRPr="0037033B">
        <w:rPr>
          <w:rFonts w:asciiTheme="majorBidi" w:hAnsiTheme="majorBidi" w:cstheme="majorBidi"/>
          <w:szCs w:val="20"/>
        </w:rPr>
        <w:t>béton</w:t>
      </w:r>
      <w:r w:rsidRPr="0037033B">
        <w:rPr>
          <w:rFonts w:asciiTheme="majorBidi" w:hAnsiTheme="majorBidi" w:cstheme="majorBidi"/>
          <w:spacing w:val="-3"/>
          <w:szCs w:val="20"/>
        </w:rPr>
        <w:t xml:space="preserve"> </w:t>
      </w:r>
      <w:r w:rsidRPr="0037033B">
        <w:rPr>
          <w:rFonts w:asciiTheme="majorBidi" w:hAnsiTheme="majorBidi" w:cstheme="majorBidi"/>
          <w:szCs w:val="20"/>
        </w:rPr>
        <w:t>ne</w:t>
      </w:r>
      <w:r w:rsidRPr="0037033B">
        <w:rPr>
          <w:rFonts w:asciiTheme="majorBidi" w:hAnsiTheme="majorBidi" w:cstheme="majorBidi"/>
          <w:spacing w:val="-5"/>
          <w:szCs w:val="20"/>
        </w:rPr>
        <w:t xml:space="preserve"> </w:t>
      </w:r>
      <w:r w:rsidRPr="0037033B">
        <w:rPr>
          <w:rFonts w:asciiTheme="majorBidi" w:hAnsiTheme="majorBidi" w:cstheme="majorBidi"/>
          <w:szCs w:val="20"/>
        </w:rPr>
        <w:t>sera</w:t>
      </w:r>
      <w:r w:rsidRPr="0037033B">
        <w:rPr>
          <w:rFonts w:asciiTheme="majorBidi" w:hAnsiTheme="majorBidi" w:cstheme="majorBidi"/>
          <w:spacing w:val="-3"/>
          <w:szCs w:val="20"/>
        </w:rPr>
        <w:t xml:space="preserve"> </w:t>
      </w:r>
      <w:r w:rsidRPr="0037033B">
        <w:rPr>
          <w:rFonts w:asciiTheme="majorBidi" w:hAnsiTheme="majorBidi" w:cstheme="majorBidi"/>
          <w:szCs w:val="20"/>
        </w:rPr>
        <w:t>coulé</w:t>
      </w:r>
      <w:r w:rsidRPr="0037033B">
        <w:rPr>
          <w:rFonts w:asciiTheme="majorBidi" w:hAnsiTheme="majorBidi" w:cstheme="majorBidi"/>
          <w:spacing w:val="-4"/>
          <w:szCs w:val="20"/>
        </w:rPr>
        <w:t xml:space="preserve"> </w:t>
      </w:r>
      <w:r w:rsidRPr="0037033B">
        <w:rPr>
          <w:rFonts w:asciiTheme="majorBidi" w:hAnsiTheme="majorBidi" w:cstheme="majorBidi"/>
          <w:szCs w:val="20"/>
        </w:rPr>
        <w:t>à</w:t>
      </w:r>
      <w:r w:rsidRPr="0037033B">
        <w:rPr>
          <w:rFonts w:asciiTheme="majorBidi" w:hAnsiTheme="majorBidi" w:cstheme="majorBidi"/>
          <w:spacing w:val="-3"/>
          <w:szCs w:val="20"/>
        </w:rPr>
        <w:t xml:space="preserve"> </w:t>
      </w:r>
      <w:r w:rsidRPr="0037033B">
        <w:rPr>
          <w:rFonts w:asciiTheme="majorBidi" w:hAnsiTheme="majorBidi" w:cstheme="majorBidi"/>
          <w:szCs w:val="20"/>
        </w:rPr>
        <w:t>pleine</w:t>
      </w:r>
      <w:r w:rsidRPr="0037033B">
        <w:rPr>
          <w:rFonts w:asciiTheme="majorBidi" w:hAnsiTheme="majorBidi" w:cstheme="majorBidi"/>
          <w:spacing w:val="-4"/>
          <w:szCs w:val="20"/>
        </w:rPr>
        <w:t xml:space="preserve"> </w:t>
      </w:r>
      <w:r w:rsidRPr="0037033B">
        <w:rPr>
          <w:rFonts w:asciiTheme="majorBidi" w:hAnsiTheme="majorBidi" w:cstheme="majorBidi"/>
          <w:szCs w:val="20"/>
        </w:rPr>
        <w:t>fouille</w:t>
      </w:r>
      <w:r w:rsidRPr="0037033B">
        <w:rPr>
          <w:rFonts w:asciiTheme="majorBidi" w:hAnsiTheme="majorBidi" w:cstheme="majorBidi"/>
          <w:spacing w:val="-3"/>
          <w:szCs w:val="20"/>
        </w:rPr>
        <w:t xml:space="preserve"> </w:t>
      </w:r>
      <w:r w:rsidRPr="0037033B">
        <w:rPr>
          <w:rFonts w:asciiTheme="majorBidi" w:hAnsiTheme="majorBidi" w:cstheme="majorBidi"/>
          <w:szCs w:val="20"/>
        </w:rPr>
        <w:t>que</w:t>
      </w:r>
      <w:r w:rsidRPr="0037033B">
        <w:rPr>
          <w:rFonts w:asciiTheme="majorBidi" w:hAnsiTheme="majorBidi" w:cstheme="majorBidi"/>
          <w:spacing w:val="-4"/>
          <w:szCs w:val="20"/>
        </w:rPr>
        <w:t xml:space="preserve"> </w:t>
      </w:r>
      <w:r w:rsidRPr="0037033B">
        <w:rPr>
          <w:rFonts w:asciiTheme="majorBidi" w:hAnsiTheme="majorBidi" w:cstheme="majorBidi"/>
          <w:szCs w:val="20"/>
        </w:rPr>
        <w:t>dans</w:t>
      </w:r>
      <w:r w:rsidRPr="0037033B">
        <w:rPr>
          <w:rFonts w:asciiTheme="majorBidi" w:hAnsiTheme="majorBidi" w:cstheme="majorBidi"/>
          <w:spacing w:val="-2"/>
          <w:szCs w:val="20"/>
        </w:rPr>
        <w:t xml:space="preserve"> </w:t>
      </w:r>
      <w:r w:rsidRPr="0037033B">
        <w:rPr>
          <w:rFonts w:asciiTheme="majorBidi" w:hAnsiTheme="majorBidi" w:cstheme="majorBidi"/>
          <w:szCs w:val="20"/>
        </w:rPr>
        <w:t>le</w:t>
      </w:r>
      <w:r w:rsidRPr="0037033B">
        <w:rPr>
          <w:rFonts w:asciiTheme="majorBidi" w:hAnsiTheme="majorBidi" w:cstheme="majorBidi"/>
          <w:spacing w:val="-4"/>
          <w:szCs w:val="20"/>
        </w:rPr>
        <w:t xml:space="preserve"> </w:t>
      </w:r>
      <w:r w:rsidRPr="0037033B">
        <w:rPr>
          <w:rFonts w:asciiTheme="majorBidi" w:hAnsiTheme="majorBidi" w:cstheme="majorBidi"/>
          <w:szCs w:val="20"/>
        </w:rPr>
        <w:t>cas</w:t>
      </w:r>
      <w:r w:rsidRPr="0037033B">
        <w:rPr>
          <w:rFonts w:asciiTheme="majorBidi" w:hAnsiTheme="majorBidi" w:cstheme="majorBidi"/>
          <w:spacing w:val="-3"/>
          <w:szCs w:val="20"/>
        </w:rPr>
        <w:t xml:space="preserve"> </w:t>
      </w:r>
      <w:r w:rsidRPr="0037033B">
        <w:rPr>
          <w:rFonts w:asciiTheme="majorBidi" w:hAnsiTheme="majorBidi" w:cstheme="majorBidi"/>
          <w:szCs w:val="20"/>
        </w:rPr>
        <w:t>d'un</w:t>
      </w:r>
      <w:r w:rsidRPr="0037033B">
        <w:rPr>
          <w:rFonts w:asciiTheme="majorBidi" w:hAnsiTheme="majorBidi" w:cstheme="majorBidi"/>
          <w:spacing w:val="-3"/>
          <w:szCs w:val="20"/>
        </w:rPr>
        <w:t xml:space="preserve"> </w:t>
      </w:r>
      <w:r w:rsidRPr="0037033B">
        <w:rPr>
          <w:rFonts w:asciiTheme="majorBidi" w:hAnsiTheme="majorBidi" w:cstheme="majorBidi"/>
          <w:szCs w:val="20"/>
        </w:rPr>
        <w:t>béton</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4"/>
          <w:szCs w:val="20"/>
        </w:rPr>
        <w:t xml:space="preserve"> </w:t>
      </w:r>
      <w:r w:rsidRPr="0037033B">
        <w:rPr>
          <w:rFonts w:asciiTheme="majorBidi" w:hAnsiTheme="majorBidi" w:cstheme="majorBidi"/>
          <w:szCs w:val="20"/>
        </w:rPr>
        <w:t>blocage</w:t>
      </w:r>
      <w:r w:rsidRPr="0037033B">
        <w:rPr>
          <w:rFonts w:asciiTheme="majorBidi" w:hAnsiTheme="majorBidi" w:cstheme="majorBidi"/>
          <w:spacing w:val="-3"/>
          <w:szCs w:val="20"/>
        </w:rPr>
        <w:t xml:space="preserve"> </w:t>
      </w:r>
      <w:r w:rsidRPr="0037033B">
        <w:rPr>
          <w:rFonts w:asciiTheme="majorBidi" w:hAnsiTheme="majorBidi" w:cstheme="majorBidi"/>
          <w:szCs w:val="20"/>
        </w:rPr>
        <w:t>ou</w:t>
      </w:r>
      <w:r w:rsidRPr="0037033B">
        <w:rPr>
          <w:rFonts w:asciiTheme="majorBidi" w:hAnsiTheme="majorBidi" w:cstheme="majorBidi"/>
          <w:spacing w:val="-4"/>
          <w:szCs w:val="20"/>
        </w:rPr>
        <w:t xml:space="preserve"> </w:t>
      </w:r>
      <w:r w:rsidRPr="0037033B">
        <w:rPr>
          <w:rFonts w:asciiTheme="majorBidi" w:hAnsiTheme="majorBidi" w:cstheme="majorBidi"/>
          <w:szCs w:val="20"/>
        </w:rPr>
        <w:t>d'un</w:t>
      </w:r>
      <w:r w:rsidRPr="0037033B">
        <w:rPr>
          <w:rFonts w:asciiTheme="majorBidi" w:hAnsiTheme="majorBidi" w:cstheme="majorBidi"/>
          <w:spacing w:val="-2"/>
          <w:szCs w:val="20"/>
        </w:rPr>
        <w:t xml:space="preserve"> </w:t>
      </w:r>
      <w:r w:rsidRPr="0037033B">
        <w:rPr>
          <w:rFonts w:asciiTheme="majorBidi" w:hAnsiTheme="majorBidi" w:cstheme="majorBidi"/>
          <w:szCs w:val="20"/>
        </w:rPr>
        <w:t>massif</w:t>
      </w:r>
      <w:r w:rsidRPr="0037033B">
        <w:rPr>
          <w:rFonts w:asciiTheme="majorBidi" w:hAnsiTheme="majorBidi" w:cstheme="majorBidi"/>
          <w:spacing w:val="-4"/>
          <w:szCs w:val="20"/>
        </w:rPr>
        <w:t xml:space="preserve"> </w:t>
      </w:r>
      <w:r w:rsidRPr="0037033B">
        <w:rPr>
          <w:rFonts w:asciiTheme="majorBidi" w:hAnsiTheme="majorBidi" w:cstheme="majorBidi"/>
          <w:szCs w:val="20"/>
        </w:rPr>
        <w:t>travaillant à la butée, mais dans ces cas, il sera prévu les sur largeurs nécessaires pour éviter le contact des armatures avec la</w:t>
      </w:r>
      <w:r w:rsidRPr="0037033B">
        <w:rPr>
          <w:rFonts w:asciiTheme="majorBidi" w:hAnsiTheme="majorBidi" w:cstheme="majorBidi"/>
          <w:spacing w:val="-1"/>
          <w:szCs w:val="20"/>
        </w:rPr>
        <w:t xml:space="preserve"> </w:t>
      </w:r>
      <w:r w:rsidRPr="0037033B">
        <w:rPr>
          <w:rFonts w:asciiTheme="majorBidi" w:hAnsiTheme="majorBidi" w:cstheme="majorBidi"/>
          <w:szCs w:val="20"/>
        </w:rPr>
        <w:t>terre.</w:t>
      </w:r>
    </w:p>
    <w:p w14:paraId="3DB6EAB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parties des plaques de glissement, platines à sceller et boulons pré scellés qui ne sont pas en contact avec le béton seront protégées et graissées contre tous risques de détérioration après bétonnage.</w:t>
      </w:r>
    </w:p>
    <w:p w14:paraId="2D57187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5"/>
          <w:szCs w:val="20"/>
        </w:rPr>
        <w:t xml:space="preserve"> </w:t>
      </w:r>
      <w:r w:rsidRPr="0037033B">
        <w:rPr>
          <w:rFonts w:asciiTheme="majorBidi" w:hAnsiTheme="majorBidi" w:cstheme="majorBidi"/>
          <w:szCs w:val="20"/>
        </w:rPr>
        <w:t>béton</w:t>
      </w:r>
      <w:r w:rsidRPr="0037033B">
        <w:rPr>
          <w:rFonts w:asciiTheme="majorBidi" w:hAnsiTheme="majorBidi" w:cstheme="majorBidi"/>
          <w:spacing w:val="-4"/>
          <w:szCs w:val="20"/>
        </w:rPr>
        <w:t xml:space="preserve"> </w:t>
      </w:r>
      <w:r w:rsidRPr="0037033B">
        <w:rPr>
          <w:rFonts w:asciiTheme="majorBidi" w:hAnsiTheme="majorBidi" w:cstheme="majorBidi"/>
          <w:szCs w:val="20"/>
        </w:rPr>
        <w:t>ne</w:t>
      </w:r>
      <w:r w:rsidRPr="0037033B">
        <w:rPr>
          <w:rFonts w:asciiTheme="majorBidi" w:hAnsiTheme="majorBidi" w:cstheme="majorBidi"/>
          <w:spacing w:val="-4"/>
          <w:szCs w:val="20"/>
        </w:rPr>
        <w:t xml:space="preserve"> </w:t>
      </w:r>
      <w:r w:rsidRPr="0037033B">
        <w:rPr>
          <w:rFonts w:asciiTheme="majorBidi" w:hAnsiTheme="majorBidi" w:cstheme="majorBidi"/>
          <w:szCs w:val="20"/>
        </w:rPr>
        <w:t>doit</w:t>
      </w:r>
      <w:r w:rsidRPr="0037033B">
        <w:rPr>
          <w:rFonts w:asciiTheme="majorBidi" w:hAnsiTheme="majorBidi" w:cstheme="majorBidi"/>
          <w:spacing w:val="-5"/>
          <w:szCs w:val="20"/>
        </w:rPr>
        <w:t xml:space="preserve"> </w:t>
      </w:r>
      <w:r w:rsidRPr="0037033B">
        <w:rPr>
          <w:rFonts w:asciiTheme="majorBidi" w:hAnsiTheme="majorBidi" w:cstheme="majorBidi"/>
          <w:szCs w:val="20"/>
        </w:rPr>
        <w:t>être</w:t>
      </w:r>
      <w:r w:rsidRPr="0037033B">
        <w:rPr>
          <w:rFonts w:asciiTheme="majorBidi" w:hAnsiTheme="majorBidi" w:cstheme="majorBidi"/>
          <w:spacing w:val="-4"/>
          <w:szCs w:val="20"/>
        </w:rPr>
        <w:t xml:space="preserve"> </w:t>
      </w:r>
      <w:r w:rsidRPr="0037033B">
        <w:rPr>
          <w:rFonts w:asciiTheme="majorBidi" w:hAnsiTheme="majorBidi" w:cstheme="majorBidi"/>
          <w:szCs w:val="20"/>
        </w:rPr>
        <w:t>mis</w:t>
      </w:r>
      <w:r w:rsidRPr="0037033B">
        <w:rPr>
          <w:rFonts w:asciiTheme="majorBidi" w:hAnsiTheme="majorBidi" w:cstheme="majorBidi"/>
          <w:spacing w:val="-4"/>
          <w:szCs w:val="20"/>
        </w:rPr>
        <w:t xml:space="preserve"> </w:t>
      </w:r>
      <w:r w:rsidRPr="0037033B">
        <w:rPr>
          <w:rFonts w:asciiTheme="majorBidi" w:hAnsiTheme="majorBidi" w:cstheme="majorBidi"/>
          <w:szCs w:val="20"/>
        </w:rPr>
        <w:t>en</w:t>
      </w:r>
      <w:r w:rsidRPr="0037033B">
        <w:rPr>
          <w:rFonts w:asciiTheme="majorBidi" w:hAnsiTheme="majorBidi" w:cstheme="majorBidi"/>
          <w:spacing w:val="-4"/>
          <w:szCs w:val="20"/>
        </w:rPr>
        <w:t xml:space="preserve"> </w:t>
      </w:r>
      <w:r w:rsidRPr="0037033B">
        <w:rPr>
          <w:rFonts w:asciiTheme="majorBidi" w:hAnsiTheme="majorBidi" w:cstheme="majorBidi"/>
          <w:szCs w:val="20"/>
        </w:rPr>
        <w:t>place</w:t>
      </w:r>
      <w:r w:rsidRPr="0037033B">
        <w:rPr>
          <w:rFonts w:asciiTheme="majorBidi" w:hAnsiTheme="majorBidi" w:cstheme="majorBidi"/>
          <w:spacing w:val="-3"/>
          <w:szCs w:val="20"/>
        </w:rPr>
        <w:t xml:space="preserve"> </w:t>
      </w:r>
      <w:r w:rsidRPr="0037033B">
        <w:rPr>
          <w:rFonts w:asciiTheme="majorBidi" w:hAnsiTheme="majorBidi" w:cstheme="majorBidi"/>
          <w:szCs w:val="20"/>
        </w:rPr>
        <w:t>qu'au</w:t>
      </w:r>
      <w:r w:rsidRPr="0037033B">
        <w:rPr>
          <w:rFonts w:asciiTheme="majorBidi" w:hAnsiTheme="majorBidi" w:cstheme="majorBidi"/>
          <w:spacing w:val="-5"/>
          <w:szCs w:val="20"/>
        </w:rPr>
        <w:t xml:space="preserve"> </w:t>
      </w:r>
      <w:r w:rsidRPr="0037033B">
        <w:rPr>
          <w:rFonts w:asciiTheme="majorBidi" w:hAnsiTheme="majorBidi" w:cstheme="majorBidi"/>
          <w:szCs w:val="20"/>
        </w:rPr>
        <w:t>contact</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surfaces</w:t>
      </w:r>
      <w:r w:rsidRPr="0037033B">
        <w:rPr>
          <w:rFonts w:asciiTheme="majorBidi" w:hAnsiTheme="majorBidi" w:cstheme="majorBidi"/>
          <w:spacing w:val="-5"/>
          <w:szCs w:val="20"/>
        </w:rPr>
        <w:t xml:space="preserve"> </w:t>
      </w:r>
      <w:r w:rsidRPr="0037033B">
        <w:rPr>
          <w:rFonts w:asciiTheme="majorBidi" w:hAnsiTheme="majorBidi" w:cstheme="majorBidi"/>
          <w:szCs w:val="20"/>
        </w:rPr>
        <w:t>et</w:t>
      </w:r>
      <w:r w:rsidRPr="0037033B">
        <w:rPr>
          <w:rFonts w:asciiTheme="majorBidi" w:hAnsiTheme="majorBidi" w:cstheme="majorBidi"/>
          <w:spacing w:val="-4"/>
          <w:szCs w:val="20"/>
        </w:rPr>
        <w:t xml:space="preserve"> </w:t>
      </w:r>
      <w:r w:rsidRPr="0037033B">
        <w:rPr>
          <w:rFonts w:asciiTheme="majorBidi" w:hAnsiTheme="majorBidi" w:cstheme="majorBidi"/>
          <w:szCs w:val="20"/>
        </w:rPr>
        <w:t>dans</w:t>
      </w:r>
      <w:r w:rsidRPr="0037033B">
        <w:rPr>
          <w:rFonts w:asciiTheme="majorBidi" w:hAnsiTheme="majorBidi" w:cstheme="majorBidi"/>
          <w:spacing w:val="-3"/>
          <w:szCs w:val="20"/>
        </w:rPr>
        <w:t xml:space="preserve"> </w:t>
      </w:r>
      <w:r w:rsidRPr="0037033B">
        <w:rPr>
          <w:rFonts w:asciiTheme="majorBidi" w:hAnsiTheme="majorBidi" w:cstheme="majorBidi"/>
          <w:szCs w:val="20"/>
        </w:rPr>
        <w:t>des</w:t>
      </w:r>
      <w:r w:rsidRPr="0037033B">
        <w:rPr>
          <w:rFonts w:asciiTheme="majorBidi" w:hAnsiTheme="majorBidi" w:cstheme="majorBidi"/>
          <w:spacing w:val="-3"/>
          <w:szCs w:val="20"/>
        </w:rPr>
        <w:t xml:space="preserve"> </w:t>
      </w:r>
      <w:r w:rsidRPr="0037033B">
        <w:rPr>
          <w:rFonts w:asciiTheme="majorBidi" w:hAnsiTheme="majorBidi" w:cstheme="majorBidi"/>
          <w:szCs w:val="20"/>
        </w:rPr>
        <w:t>volumes</w:t>
      </w:r>
      <w:r w:rsidRPr="0037033B">
        <w:rPr>
          <w:rFonts w:asciiTheme="majorBidi" w:hAnsiTheme="majorBidi" w:cstheme="majorBidi"/>
          <w:spacing w:val="-4"/>
          <w:szCs w:val="20"/>
        </w:rPr>
        <w:t xml:space="preserve"> </w:t>
      </w:r>
      <w:r w:rsidRPr="0037033B">
        <w:rPr>
          <w:rFonts w:asciiTheme="majorBidi" w:hAnsiTheme="majorBidi" w:cstheme="majorBidi"/>
          <w:szCs w:val="20"/>
        </w:rPr>
        <w:t>débarrassés</w:t>
      </w:r>
      <w:r w:rsidRPr="0037033B">
        <w:rPr>
          <w:rFonts w:asciiTheme="majorBidi" w:hAnsiTheme="majorBidi" w:cstheme="majorBidi"/>
          <w:spacing w:val="-3"/>
          <w:szCs w:val="20"/>
        </w:rPr>
        <w:t xml:space="preserve"> </w:t>
      </w:r>
      <w:r w:rsidRPr="0037033B">
        <w:rPr>
          <w:rFonts w:asciiTheme="majorBidi" w:hAnsiTheme="majorBidi" w:cstheme="majorBidi"/>
          <w:szCs w:val="20"/>
        </w:rPr>
        <w:t>de</w:t>
      </w:r>
      <w:r w:rsidRPr="0037033B">
        <w:rPr>
          <w:rFonts w:asciiTheme="majorBidi" w:hAnsiTheme="majorBidi" w:cstheme="majorBidi"/>
          <w:spacing w:val="-4"/>
          <w:szCs w:val="20"/>
        </w:rPr>
        <w:t xml:space="preserve"> </w:t>
      </w:r>
      <w:r w:rsidRPr="0037033B">
        <w:rPr>
          <w:rFonts w:asciiTheme="majorBidi" w:hAnsiTheme="majorBidi" w:cstheme="majorBidi"/>
          <w:szCs w:val="20"/>
        </w:rPr>
        <w:t>tous corps</w:t>
      </w:r>
      <w:r w:rsidRPr="0037033B">
        <w:rPr>
          <w:rFonts w:asciiTheme="majorBidi" w:hAnsiTheme="majorBidi" w:cstheme="majorBidi"/>
          <w:spacing w:val="-1"/>
          <w:szCs w:val="20"/>
        </w:rPr>
        <w:t xml:space="preserve"> </w:t>
      </w:r>
      <w:r w:rsidRPr="0037033B">
        <w:rPr>
          <w:rFonts w:asciiTheme="majorBidi" w:hAnsiTheme="majorBidi" w:cstheme="majorBidi"/>
          <w:szCs w:val="20"/>
        </w:rPr>
        <w:t>étrangers.</w:t>
      </w:r>
    </w:p>
    <w:p w14:paraId="0151761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Lorsque les coffrages sont susceptibles d'absorber l'eau ou d'activer son évaporation, ils doivent être convenablement humidifiés.</w:t>
      </w:r>
    </w:p>
    <w:p w14:paraId="2D2C8F2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10"/>
          <w:szCs w:val="20"/>
        </w:rPr>
        <w:t xml:space="preserve"> </w:t>
      </w:r>
      <w:r w:rsidRPr="0037033B">
        <w:rPr>
          <w:rFonts w:asciiTheme="majorBidi" w:hAnsiTheme="majorBidi" w:cstheme="majorBidi"/>
          <w:szCs w:val="20"/>
        </w:rPr>
        <w:t>béton</w:t>
      </w:r>
      <w:r w:rsidRPr="0037033B">
        <w:rPr>
          <w:rFonts w:asciiTheme="majorBidi" w:hAnsiTheme="majorBidi" w:cstheme="majorBidi"/>
          <w:spacing w:val="-9"/>
          <w:szCs w:val="20"/>
        </w:rPr>
        <w:t xml:space="preserve"> </w:t>
      </w:r>
      <w:r w:rsidRPr="0037033B">
        <w:rPr>
          <w:rFonts w:asciiTheme="majorBidi" w:hAnsiTheme="majorBidi" w:cstheme="majorBidi"/>
          <w:szCs w:val="20"/>
        </w:rPr>
        <w:t>doit</w:t>
      </w:r>
      <w:r w:rsidRPr="0037033B">
        <w:rPr>
          <w:rFonts w:asciiTheme="majorBidi" w:hAnsiTheme="majorBidi" w:cstheme="majorBidi"/>
          <w:spacing w:val="-10"/>
          <w:szCs w:val="20"/>
        </w:rPr>
        <w:t xml:space="preserve"> </w:t>
      </w:r>
      <w:r w:rsidRPr="0037033B">
        <w:rPr>
          <w:rFonts w:asciiTheme="majorBidi" w:hAnsiTheme="majorBidi" w:cstheme="majorBidi"/>
          <w:szCs w:val="20"/>
        </w:rPr>
        <w:t>être</w:t>
      </w:r>
      <w:r w:rsidRPr="0037033B">
        <w:rPr>
          <w:rFonts w:asciiTheme="majorBidi" w:hAnsiTheme="majorBidi" w:cstheme="majorBidi"/>
          <w:spacing w:val="-9"/>
          <w:szCs w:val="20"/>
        </w:rPr>
        <w:t xml:space="preserve"> </w:t>
      </w:r>
      <w:r w:rsidRPr="0037033B">
        <w:rPr>
          <w:rFonts w:asciiTheme="majorBidi" w:hAnsiTheme="majorBidi" w:cstheme="majorBidi"/>
          <w:szCs w:val="20"/>
        </w:rPr>
        <w:t>mis</w:t>
      </w:r>
      <w:r w:rsidRPr="0037033B">
        <w:rPr>
          <w:rFonts w:asciiTheme="majorBidi" w:hAnsiTheme="majorBidi" w:cstheme="majorBidi"/>
          <w:spacing w:val="-8"/>
          <w:szCs w:val="20"/>
        </w:rPr>
        <w:t xml:space="preserve"> </w:t>
      </w:r>
      <w:r w:rsidRPr="0037033B">
        <w:rPr>
          <w:rFonts w:asciiTheme="majorBidi" w:hAnsiTheme="majorBidi" w:cstheme="majorBidi"/>
          <w:szCs w:val="20"/>
        </w:rPr>
        <w:t>en</w:t>
      </w:r>
      <w:r w:rsidRPr="0037033B">
        <w:rPr>
          <w:rFonts w:asciiTheme="majorBidi" w:hAnsiTheme="majorBidi" w:cstheme="majorBidi"/>
          <w:spacing w:val="-10"/>
          <w:szCs w:val="20"/>
        </w:rPr>
        <w:t xml:space="preserve"> </w:t>
      </w:r>
      <w:r w:rsidRPr="0037033B">
        <w:rPr>
          <w:rFonts w:asciiTheme="majorBidi" w:hAnsiTheme="majorBidi" w:cstheme="majorBidi"/>
          <w:szCs w:val="20"/>
        </w:rPr>
        <w:t>place</w:t>
      </w:r>
      <w:r w:rsidRPr="0037033B">
        <w:rPr>
          <w:rFonts w:asciiTheme="majorBidi" w:hAnsiTheme="majorBidi" w:cstheme="majorBidi"/>
          <w:spacing w:val="-10"/>
          <w:szCs w:val="20"/>
        </w:rPr>
        <w:t xml:space="preserve"> </w:t>
      </w:r>
      <w:r w:rsidRPr="0037033B">
        <w:rPr>
          <w:rFonts w:asciiTheme="majorBidi" w:hAnsiTheme="majorBidi" w:cstheme="majorBidi"/>
          <w:szCs w:val="20"/>
        </w:rPr>
        <w:t>avant</w:t>
      </w:r>
      <w:r w:rsidRPr="0037033B">
        <w:rPr>
          <w:rFonts w:asciiTheme="majorBidi" w:hAnsiTheme="majorBidi" w:cstheme="majorBidi"/>
          <w:spacing w:val="-10"/>
          <w:szCs w:val="20"/>
        </w:rPr>
        <w:t xml:space="preserve"> </w:t>
      </w:r>
      <w:r w:rsidRPr="0037033B">
        <w:rPr>
          <w:rFonts w:asciiTheme="majorBidi" w:hAnsiTheme="majorBidi" w:cstheme="majorBidi"/>
          <w:szCs w:val="20"/>
        </w:rPr>
        <w:t>tout</w:t>
      </w:r>
      <w:r w:rsidRPr="0037033B">
        <w:rPr>
          <w:rFonts w:asciiTheme="majorBidi" w:hAnsiTheme="majorBidi" w:cstheme="majorBidi"/>
          <w:spacing w:val="-9"/>
          <w:szCs w:val="20"/>
        </w:rPr>
        <w:t xml:space="preserve"> </w:t>
      </w:r>
      <w:r w:rsidRPr="0037033B">
        <w:rPr>
          <w:rFonts w:asciiTheme="majorBidi" w:hAnsiTheme="majorBidi" w:cstheme="majorBidi"/>
          <w:szCs w:val="20"/>
        </w:rPr>
        <w:t>commencement</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prise</w:t>
      </w:r>
      <w:r w:rsidRPr="0037033B">
        <w:rPr>
          <w:rFonts w:asciiTheme="majorBidi" w:hAnsiTheme="majorBidi" w:cstheme="majorBidi"/>
          <w:spacing w:val="-10"/>
          <w:szCs w:val="20"/>
        </w:rPr>
        <w:t xml:space="preserve"> </w:t>
      </w:r>
      <w:r w:rsidRPr="0037033B">
        <w:rPr>
          <w:rFonts w:asciiTheme="majorBidi" w:hAnsiTheme="majorBidi" w:cstheme="majorBidi"/>
          <w:szCs w:val="20"/>
        </w:rPr>
        <w:t>par</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8"/>
          <w:szCs w:val="20"/>
        </w:rPr>
        <w:t xml:space="preserve"> </w:t>
      </w:r>
      <w:r w:rsidRPr="0037033B">
        <w:rPr>
          <w:rFonts w:asciiTheme="majorBidi" w:hAnsiTheme="majorBidi" w:cstheme="majorBidi"/>
          <w:szCs w:val="20"/>
        </w:rPr>
        <w:t>procédés</w:t>
      </w:r>
      <w:r w:rsidRPr="0037033B">
        <w:rPr>
          <w:rFonts w:asciiTheme="majorBidi" w:hAnsiTheme="majorBidi" w:cstheme="majorBidi"/>
          <w:spacing w:val="-8"/>
          <w:szCs w:val="20"/>
        </w:rPr>
        <w:t xml:space="preserve"> </w:t>
      </w:r>
      <w:r w:rsidRPr="0037033B">
        <w:rPr>
          <w:rFonts w:asciiTheme="majorBidi" w:hAnsiTheme="majorBidi" w:cstheme="majorBidi"/>
          <w:szCs w:val="20"/>
        </w:rPr>
        <w:t>lui</w:t>
      </w:r>
      <w:r w:rsidRPr="0037033B">
        <w:rPr>
          <w:rFonts w:asciiTheme="majorBidi" w:hAnsiTheme="majorBidi" w:cstheme="majorBidi"/>
          <w:spacing w:val="-10"/>
          <w:szCs w:val="20"/>
        </w:rPr>
        <w:t xml:space="preserve"> </w:t>
      </w:r>
      <w:r w:rsidRPr="0037033B">
        <w:rPr>
          <w:rFonts w:asciiTheme="majorBidi" w:hAnsiTheme="majorBidi" w:cstheme="majorBidi"/>
          <w:szCs w:val="20"/>
        </w:rPr>
        <w:t>conservant</w:t>
      </w:r>
      <w:r w:rsidRPr="0037033B">
        <w:rPr>
          <w:rFonts w:asciiTheme="majorBidi" w:hAnsiTheme="majorBidi" w:cstheme="majorBidi"/>
          <w:spacing w:val="-10"/>
          <w:szCs w:val="20"/>
        </w:rPr>
        <w:t xml:space="preserve"> </w:t>
      </w:r>
      <w:r w:rsidRPr="0037033B">
        <w:rPr>
          <w:rFonts w:asciiTheme="majorBidi" w:hAnsiTheme="majorBidi" w:cstheme="majorBidi"/>
          <w:szCs w:val="20"/>
        </w:rPr>
        <w:t>son homogénéité.</w:t>
      </w:r>
    </w:p>
    <w:p w14:paraId="217B83A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serrage du béton peut être obtenu par damage, vibration ou pervibration par couches d'épaisseur appropriée. L'emploi d'adjuvants adaptés peut dispenser des opérations précédentes.</w:t>
      </w:r>
    </w:p>
    <w:p w14:paraId="1A75CE5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 dehors des cas courants, les reprises de bétonnage doivent être soit précisées sur les plans d'exécution, soit soumises à l'avis de Maître de l’ouvrage ou son représentant.</w:t>
      </w:r>
    </w:p>
    <w:p w14:paraId="347A5BD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 xml:space="preserve">La surface de reprise doit être propre, rugueuse et convenablement humidifiée ou traitée de façon à obtenir une </w:t>
      </w:r>
      <w:r w:rsidRPr="0037033B">
        <w:rPr>
          <w:rFonts w:asciiTheme="majorBidi" w:hAnsiTheme="majorBidi" w:cstheme="majorBidi"/>
          <w:szCs w:val="20"/>
        </w:rPr>
        <w:lastRenderedPageBreak/>
        <w:t>bonne adhérence à l'interface.</w:t>
      </w:r>
    </w:p>
    <w:p w14:paraId="552293C5"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Compactage et vibration</w:t>
      </w:r>
    </w:p>
    <w:p w14:paraId="2A8BDF65"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Généralités </w:t>
      </w:r>
    </w:p>
    <w:p w14:paraId="5305FA5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compactage total du béton sera exécuté sur toute l'épaisseur des couches. Le béton devra être compacté</w:t>
      </w:r>
      <w:r w:rsidRPr="0037033B">
        <w:rPr>
          <w:rFonts w:asciiTheme="majorBidi" w:hAnsiTheme="majorBidi" w:cstheme="majorBidi"/>
          <w:spacing w:val="-13"/>
          <w:szCs w:val="20"/>
        </w:rPr>
        <w:t xml:space="preserve"> </w:t>
      </w:r>
      <w:r w:rsidRPr="0037033B">
        <w:rPr>
          <w:rFonts w:asciiTheme="majorBidi" w:hAnsiTheme="majorBidi" w:cstheme="majorBidi"/>
          <w:szCs w:val="20"/>
        </w:rPr>
        <w:t>à</w:t>
      </w:r>
      <w:r w:rsidRPr="0037033B">
        <w:rPr>
          <w:rFonts w:asciiTheme="majorBidi" w:hAnsiTheme="majorBidi" w:cstheme="majorBidi"/>
          <w:spacing w:val="-11"/>
          <w:szCs w:val="20"/>
        </w:rPr>
        <w:t xml:space="preserve"> </w:t>
      </w:r>
      <w:r w:rsidRPr="0037033B">
        <w:rPr>
          <w:rFonts w:asciiTheme="majorBidi" w:hAnsiTheme="majorBidi" w:cstheme="majorBidi"/>
          <w:szCs w:val="20"/>
        </w:rPr>
        <w:t>fond</w:t>
      </w:r>
      <w:r w:rsidRPr="0037033B">
        <w:rPr>
          <w:rFonts w:asciiTheme="majorBidi" w:hAnsiTheme="majorBidi" w:cstheme="majorBidi"/>
          <w:spacing w:val="-11"/>
          <w:szCs w:val="20"/>
        </w:rPr>
        <w:t xml:space="preserve"> </w:t>
      </w:r>
      <w:r w:rsidRPr="0037033B">
        <w:rPr>
          <w:rFonts w:asciiTheme="majorBidi" w:hAnsiTheme="majorBidi" w:cstheme="majorBidi"/>
          <w:szCs w:val="20"/>
        </w:rPr>
        <w:t>contre</w:t>
      </w:r>
      <w:r w:rsidRPr="0037033B">
        <w:rPr>
          <w:rFonts w:asciiTheme="majorBidi" w:hAnsiTheme="majorBidi" w:cstheme="majorBidi"/>
          <w:spacing w:val="-11"/>
          <w:szCs w:val="20"/>
        </w:rPr>
        <w:t xml:space="preserve"> </w:t>
      </w:r>
      <w:r w:rsidRPr="0037033B">
        <w:rPr>
          <w:rFonts w:asciiTheme="majorBidi" w:hAnsiTheme="majorBidi" w:cstheme="majorBidi"/>
          <w:szCs w:val="20"/>
        </w:rPr>
        <w:t>les</w:t>
      </w:r>
      <w:r w:rsidRPr="0037033B">
        <w:rPr>
          <w:rFonts w:asciiTheme="majorBidi" w:hAnsiTheme="majorBidi" w:cstheme="majorBidi"/>
          <w:spacing w:val="-11"/>
          <w:szCs w:val="20"/>
        </w:rPr>
        <w:t xml:space="preserve"> </w:t>
      </w:r>
      <w:r w:rsidRPr="0037033B">
        <w:rPr>
          <w:rFonts w:asciiTheme="majorBidi" w:hAnsiTheme="majorBidi" w:cstheme="majorBidi"/>
          <w:szCs w:val="20"/>
        </w:rPr>
        <w:t>coffrages</w:t>
      </w:r>
      <w:r w:rsidRPr="0037033B">
        <w:rPr>
          <w:rFonts w:asciiTheme="majorBidi" w:hAnsiTheme="majorBidi" w:cstheme="majorBidi"/>
          <w:spacing w:val="-11"/>
          <w:szCs w:val="20"/>
        </w:rPr>
        <w:t xml:space="preserve"> </w:t>
      </w:r>
      <w:r w:rsidRPr="0037033B">
        <w:rPr>
          <w:rFonts w:asciiTheme="majorBidi" w:hAnsiTheme="majorBidi" w:cstheme="majorBidi"/>
          <w:szCs w:val="20"/>
        </w:rPr>
        <w:t>et</w:t>
      </w:r>
      <w:r w:rsidRPr="0037033B">
        <w:rPr>
          <w:rFonts w:asciiTheme="majorBidi" w:hAnsiTheme="majorBidi" w:cstheme="majorBidi"/>
          <w:spacing w:val="-12"/>
          <w:szCs w:val="20"/>
        </w:rPr>
        <w:t xml:space="preserve"> </w:t>
      </w:r>
      <w:r w:rsidRPr="0037033B">
        <w:rPr>
          <w:rFonts w:asciiTheme="majorBidi" w:hAnsiTheme="majorBidi" w:cstheme="majorBidi"/>
          <w:szCs w:val="20"/>
        </w:rPr>
        <w:t>autour</w:t>
      </w:r>
      <w:r w:rsidRPr="0037033B">
        <w:rPr>
          <w:rFonts w:asciiTheme="majorBidi" w:hAnsiTheme="majorBidi" w:cstheme="majorBidi"/>
          <w:spacing w:val="-11"/>
          <w:szCs w:val="20"/>
        </w:rPr>
        <w:t xml:space="preserve"> </w:t>
      </w:r>
      <w:r w:rsidRPr="0037033B">
        <w:rPr>
          <w:rFonts w:asciiTheme="majorBidi" w:hAnsiTheme="majorBidi" w:cstheme="majorBidi"/>
          <w:szCs w:val="20"/>
        </w:rPr>
        <w:t>des</w:t>
      </w:r>
      <w:r w:rsidRPr="0037033B">
        <w:rPr>
          <w:rFonts w:asciiTheme="majorBidi" w:hAnsiTheme="majorBidi" w:cstheme="majorBidi"/>
          <w:spacing w:val="-11"/>
          <w:szCs w:val="20"/>
        </w:rPr>
        <w:t xml:space="preserve"> </w:t>
      </w:r>
      <w:r w:rsidRPr="0037033B">
        <w:rPr>
          <w:rFonts w:asciiTheme="majorBidi" w:hAnsiTheme="majorBidi" w:cstheme="majorBidi"/>
          <w:szCs w:val="20"/>
        </w:rPr>
        <w:t>ferraillages</w:t>
      </w:r>
      <w:r w:rsidRPr="0037033B">
        <w:rPr>
          <w:rFonts w:asciiTheme="majorBidi" w:hAnsiTheme="majorBidi" w:cstheme="majorBidi"/>
          <w:spacing w:val="-11"/>
          <w:szCs w:val="20"/>
        </w:rPr>
        <w:t xml:space="preserve"> </w:t>
      </w:r>
      <w:r w:rsidRPr="0037033B">
        <w:rPr>
          <w:rFonts w:asciiTheme="majorBidi" w:hAnsiTheme="majorBidi" w:cstheme="majorBidi"/>
          <w:szCs w:val="20"/>
        </w:rPr>
        <w:t>et</w:t>
      </w:r>
      <w:r w:rsidRPr="0037033B">
        <w:rPr>
          <w:rFonts w:asciiTheme="majorBidi" w:hAnsiTheme="majorBidi" w:cstheme="majorBidi"/>
          <w:spacing w:val="-12"/>
          <w:szCs w:val="20"/>
        </w:rPr>
        <w:t xml:space="preserve"> </w:t>
      </w:r>
      <w:r w:rsidRPr="0037033B">
        <w:rPr>
          <w:rFonts w:asciiTheme="majorBidi" w:hAnsiTheme="majorBidi" w:cstheme="majorBidi"/>
          <w:szCs w:val="20"/>
        </w:rPr>
        <w:t>des</w:t>
      </w:r>
      <w:r w:rsidRPr="0037033B">
        <w:rPr>
          <w:rFonts w:asciiTheme="majorBidi" w:hAnsiTheme="majorBidi" w:cstheme="majorBidi"/>
          <w:spacing w:val="-10"/>
          <w:szCs w:val="20"/>
        </w:rPr>
        <w:t xml:space="preserve"> </w:t>
      </w:r>
      <w:r w:rsidRPr="0037033B">
        <w:rPr>
          <w:rFonts w:asciiTheme="majorBidi" w:hAnsiTheme="majorBidi" w:cstheme="majorBidi"/>
          <w:szCs w:val="20"/>
        </w:rPr>
        <w:t>couches</w:t>
      </w:r>
      <w:r w:rsidRPr="0037033B">
        <w:rPr>
          <w:rFonts w:asciiTheme="majorBidi" w:hAnsiTheme="majorBidi" w:cstheme="majorBidi"/>
          <w:spacing w:val="-11"/>
          <w:szCs w:val="20"/>
        </w:rPr>
        <w:t xml:space="preserve"> </w:t>
      </w:r>
      <w:r w:rsidRPr="0037033B">
        <w:rPr>
          <w:rFonts w:asciiTheme="majorBidi" w:hAnsiTheme="majorBidi" w:cstheme="majorBidi"/>
          <w:szCs w:val="20"/>
        </w:rPr>
        <w:t>successives</w:t>
      </w:r>
      <w:r w:rsidRPr="0037033B">
        <w:rPr>
          <w:rFonts w:asciiTheme="majorBidi" w:hAnsiTheme="majorBidi" w:cstheme="majorBidi"/>
          <w:spacing w:val="-11"/>
          <w:szCs w:val="20"/>
        </w:rPr>
        <w:t xml:space="preserve"> </w:t>
      </w:r>
      <w:r w:rsidRPr="0037033B">
        <w:rPr>
          <w:rFonts w:asciiTheme="majorBidi" w:hAnsiTheme="majorBidi" w:cstheme="majorBidi"/>
          <w:szCs w:val="20"/>
        </w:rPr>
        <w:t>devront</w:t>
      </w:r>
      <w:r w:rsidRPr="0037033B">
        <w:rPr>
          <w:rFonts w:asciiTheme="majorBidi" w:hAnsiTheme="majorBidi" w:cstheme="majorBidi"/>
          <w:spacing w:val="-11"/>
          <w:szCs w:val="20"/>
        </w:rPr>
        <w:t xml:space="preserve"> </w:t>
      </w:r>
      <w:r w:rsidRPr="0037033B">
        <w:rPr>
          <w:rFonts w:asciiTheme="majorBidi" w:hAnsiTheme="majorBidi" w:cstheme="majorBidi"/>
          <w:szCs w:val="20"/>
        </w:rPr>
        <w:t>être amalgamées avec soin. Toutes bulles d'air se formant au cours du malaxage devront être éliminées et le compactage sur surfaces en pente devra être exécuté avec un soin</w:t>
      </w:r>
      <w:r w:rsidRPr="0037033B">
        <w:rPr>
          <w:rFonts w:asciiTheme="majorBidi" w:hAnsiTheme="majorBidi" w:cstheme="majorBidi"/>
          <w:spacing w:val="-14"/>
          <w:szCs w:val="20"/>
        </w:rPr>
        <w:t xml:space="preserve"> </w:t>
      </w:r>
      <w:r w:rsidRPr="0037033B">
        <w:rPr>
          <w:rFonts w:asciiTheme="majorBidi" w:hAnsiTheme="majorBidi" w:cstheme="majorBidi"/>
          <w:szCs w:val="20"/>
        </w:rPr>
        <w:t>particulier.</w:t>
      </w:r>
    </w:p>
    <w:p w14:paraId="27627F0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 moins d'instructions contraires communiquées par le Maître de l’ouvrage ou son représentant, des vibrateurs à aiguilles automatiques seront appliqués de manière à assurer un compactage optimal et uniforme</w:t>
      </w:r>
      <w:r w:rsidRPr="0037033B">
        <w:rPr>
          <w:rFonts w:asciiTheme="majorBidi" w:hAnsiTheme="majorBidi" w:cstheme="majorBidi"/>
          <w:spacing w:val="-7"/>
          <w:szCs w:val="20"/>
        </w:rPr>
        <w:t xml:space="preserve"> </w:t>
      </w:r>
      <w:r w:rsidRPr="0037033B">
        <w:rPr>
          <w:rFonts w:asciiTheme="majorBidi" w:hAnsiTheme="majorBidi" w:cstheme="majorBidi"/>
          <w:szCs w:val="20"/>
        </w:rPr>
        <w:t>du</w:t>
      </w:r>
      <w:r w:rsidRPr="0037033B">
        <w:rPr>
          <w:rFonts w:asciiTheme="majorBidi" w:hAnsiTheme="majorBidi" w:cstheme="majorBidi"/>
          <w:spacing w:val="-6"/>
          <w:szCs w:val="20"/>
        </w:rPr>
        <w:t xml:space="preserve"> </w:t>
      </w:r>
      <w:r w:rsidRPr="0037033B">
        <w:rPr>
          <w:rFonts w:asciiTheme="majorBidi" w:hAnsiTheme="majorBidi" w:cstheme="majorBidi"/>
          <w:szCs w:val="20"/>
        </w:rPr>
        <w:t>béton.</w:t>
      </w:r>
      <w:r w:rsidRPr="0037033B">
        <w:rPr>
          <w:rFonts w:asciiTheme="majorBidi" w:hAnsiTheme="majorBidi" w:cstheme="majorBidi"/>
          <w:spacing w:val="-7"/>
          <w:szCs w:val="20"/>
        </w:rPr>
        <w:t xml:space="preserve"> </w:t>
      </w:r>
      <w:r w:rsidRPr="0037033B">
        <w:rPr>
          <w:rFonts w:asciiTheme="majorBidi" w:hAnsiTheme="majorBidi" w:cstheme="majorBidi"/>
          <w:szCs w:val="20"/>
        </w:rPr>
        <w:t>Il</w:t>
      </w:r>
      <w:r w:rsidRPr="0037033B">
        <w:rPr>
          <w:rFonts w:asciiTheme="majorBidi" w:hAnsiTheme="majorBidi" w:cstheme="majorBidi"/>
          <w:spacing w:val="-8"/>
          <w:szCs w:val="20"/>
        </w:rPr>
        <w:t xml:space="preserve"> </w:t>
      </w:r>
      <w:r w:rsidRPr="0037033B">
        <w:rPr>
          <w:rFonts w:asciiTheme="majorBidi" w:hAnsiTheme="majorBidi" w:cstheme="majorBidi"/>
          <w:szCs w:val="20"/>
        </w:rPr>
        <w:t>faudra</w:t>
      </w:r>
      <w:r w:rsidRPr="0037033B">
        <w:rPr>
          <w:rFonts w:asciiTheme="majorBidi" w:hAnsiTheme="majorBidi" w:cstheme="majorBidi"/>
          <w:spacing w:val="-6"/>
          <w:szCs w:val="20"/>
        </w:rPr>
        <w:t xml:space="preserve"> </w:t>
      </w:r>
      <w:r w:rsidRPr="0037033B">
        <w:rPr>
          <w:rFonts w:asciiTheme="majorBidi" w:hAnsiTheme="majorBidi" w:cstheme="majorBidi"/>
          <w:szCs w:val="20"/>
        </w:rPr>
        <w:t>éviter</w:t>
      </w:r>
      <w:r w:rsidRPr="0037033B">
        <w:rPr>
          <w:rFonts w:asciiTheme="majorBidi" w:hAnsiTheme="majorBidi" w:cstheme="majorBidi"/>
          <w:spacing w:val="-6"/>
          <w:szCs w:val="20"/>
        </w:rPr>
        <w:t xml:space="preserve"> </w:t>
      </w:r>
      <w:r w:rsidRPr="0037033B">
        <w:rPr>
          <w:rFonts w:asciiTheme="majorBidi" w:hAnsiTheme="majorBidi" w:cstheme="majorBidi"/>
          <w:szCs w:val="20"/>
        </w:rPr>
        <w:t>des</w:t>
      </w:r>
      <w:r w:rsidRPr="0037033B">
        <w:rPr>
          <w:rFonts w:asciiTheme="majorBidi" w:hAnsiTheme="majorBidi" w:cstheme="majorBidi"/>
          <w:spacing w:val="-6"/>
          <w:szCs w:val="20"/>
        </w:rPr>
        <w:t xml:space="preserve"> </w:t>
      </w:r>
      <w:r w:rsidRPr="0037033B">
        <w:rPr>
          <w:rFonts w:asciiTheme="majorBidi" w:hAnsiTheme="majorBidi" w:cstheme="majorBidi"/>
          <w:szCs w:val="20"/>
        </w:rPr>
        <w:t>vibrations</w:t>
      </w:r>
      <w:r w:rsidRPr="0037033B">
        <w:rPr>
          <w:rFonts w:asciiTheme="majorBidi" w:hAnsiTheme="majorBidi" w:cstheme="majorBidi"/>
          <w:spacing w:val="-6"/>
          <w:szCs w:val="20"/>
        </w:rPr>
        <w:t xml:space="preserve"> </w:t>
      </w:r>
      <w:r w:rsidRPr="0037033B">
        <w:rPr>
          <w:rFonts w:asciiTheme="majorBidi" w:hAnsiTheme="majorBidi" w:cstheme="majorBidi"/>
          <w:szCs w:val="20"/>
        </w:rPr>
        <w:t>trop</w:t>
      </w:r>
      <w:r w:rsidRPr="0037033B">
        <w:rPr>
          <w:rFonts w:asciiTheme="majorBidi" w:hAnsiTheme="majorBidi" w:cstheme="majorBidi"/>
          <w:spacing w:val="-6"/>
          <w:szCs w:val="20"/>
        </w:rPr>
        <w:t xml:space="preserve"> </w:t>
      </w:r>
      <w:r w:rsidRPr="0037033B">
        <w:rPr>
          <w:rFonts w:asciiTheme="majorBidi" w:hAnsiTheme="majorBidi" w:cstheme="majorBidi"/>
          <w:szCs w:val="20"/>
        </w:rPr>
        <w:t>importantes</w:t>
      </w:r>
      <w:r w:rsidRPr="0037033B">
        <w:rPr>
          <w:rFonts w:asciiTheme="majorBidi" w:hAnsiTheme="majorBidi" w:cstheme="majorBidi"/>
          <w:spacing w:val="-7"/>
          <w:szCs w:val="20"/>
        </w:rPr>
        <w:t xml:space="preserve"> </w:t>
      </w:r>
      <w:r w:rsidRPr="0037033B">
        <w:rPr>
          <w:rFonts w:asciiTheme="majorBidi" w:hAnsiTheme="majorBidi" w:cstheme="majorBidi"/>
          <w:szCs w:val="20"/>
        </w:rPr>
        <w:t>risquant</w:t>
      </w:r>
      <w:r w:rsidRPr="0037033B">
        <w:rPr>
          <w:rFonts w:asciiTheme="majorBidi" w:hAnsiTheme="majorBidi" w:cstheme="majorBidi"/>
          <w:spacing w:val="-6"/>
          <w:szCs w:val="20"/>
        </w:rPr>
        <w:t xml:space="preserve"> </w:t>
      </w:r>
      <w:r w:rsidRPr="0037033B">
        <w:rPr>
          <w:rFonts w:asciiTheme="majorBidi" w:hAnsiTheme="majorBidi" w:cstheme="majorBidi"/>
          <w:szCs w:val="20"/>
        </w:rPr>
        <w:t>d'entraîner</w:t>
      </w:r>
      <w:r w:rsidRPr="0037033B">
        <w:rPr>
          <w:rFonts w:asciiTheme="majorBidi" w:hAnsiTheme="majorBidi" w:cstheme="majorBidi"/>
          <w:spacing w:val="-6"/>
          <w:szCs w:val="20"/>
        </w:rPr>
        <w:t xml:space="preserve"> </w:t>
      </w:r>
      <w:r w:rsidRPr="0037033B">
        <w:rPr>
          <w:rFonts w:asciiTheme="majorBidi" w:hAnsiTheme="majorBidi" w:cstheme="majorBidi"/>
          <w:szCs w:val="20"/>
        </w:rPr>
        <w:t>une</w:t>
      </w:r>
      <w:r w:rsidRPr="0037033B">
        <w:rPr>
          <w:rFonts w:asciiTheme="majorBidi" w:hAnsiTheme="majorBidi" w:cstheme="majorBidi"/>
          <w:spacing w:val="-7"/>
          <w:szCs w:val="20"/>
        </w:rPr>
        <w:t xml:space="preserve"> </w:t>
      </w:r>
      <w:r w:rsidRPr="0037033B">
        <w:rPr>
          <w:rFonts w:asciiTheme="majorBidi" w:hAnsiTheme="majorBidi" w:cstheme="majorBidi"/>
          <w:szCs w:val="20"/>
        </w:rPr>
        <w:t>ségrégation, un</w:t>
      </w:r>
      <w:r w:rsidRPr="0037033B">
        <w:rPr>
          <w:rFonts w:asciiTheme="majorBidi" w:hAnsiTheme="majorBidi" w:cstheme="majorBidi"/>
          <w:spacing w:val="-16"/>
          <w:szCs w:val="20"/>
        </w:rPr>
        <w:t xml:space="preserve"> </w:t>
      </w:r>
      <w:r w:rsidRPr="0037033B">
        <w:rPr>
          <w:rFonts w:asciiTheme="majorBidi" w:hAnsiTheme="majorBidi" w:cstheme="majorBidi"/>
          <w:szCs w:val="20"/>
        </w:rPr>
        <w:t>suintement</w:t>
      </w:r>
      <w:r w:rsidRPr="0037033B">
        <w:rPr>
          <w:rFonts w:asciiTheme="majorBidi" w:hAnsiTheme="majorBidi" w:cstheme="majorBidi"/>
          <w:spacing w:val="-15"/>
          <w:szCs w:val="20"/>
        </w:rPr>
        <w:t xml:space="preserve"> </w:t>
      </w:r>
      <w:r w:rsidRPr="0037033B">
        <w:rPr>
          <w:rFonts w:asciiTheme="majorBidi" w:hAnsiTheme="majorBidi" w:cstheme="majorBidi"/>
          <w:szCs w:val="20"/>
        </w:rPr>
        <w:t>en</w:t>
      </w:r>
      <w:r w:rsidRPr="0037033B">
        <w:rPr>
          <w:rFonts w:asciiTheme="majorBidi" w:hAnsiTheme="majorBidi" w:cstheme="majorBidi"/>
          <w:spacing w:val="-16"/>
          <w:szCs w:val="20"/>
        </w:rPr>
        <w:t xml:space="preserve"> </w:t>
      </w:r>
      <w:r w:rsidRPr="0037033B">
        <w:rPr>
          <w:rFonts w:asciiTheme="majorBidi" w:hAnsiTheme="majorBidi" w:cstheme="majorBidi"/>
          <w:szCs w:val="20"/>
        </w:rPr>
        <w:t>surface</w:t>
      </w:r>
      <w:r w:rsidRPr="0037033B">
        <w:rPr>
          <w:rFonts w:asciiTheme="majorBidi" w:hAnsiTheme="majorBidi" w:cstheme="majorBidi"/>
          <w:spacing w:val="-14"/>
          <w:szCs w:val="20"/>
        </w:rPr>
        <w:t xml:space="preserve"> </w:t>
      </w:r>
      <w:r w:rsidRPr="0037033B">
        <w:rPr>
          <w:rFonts w:asciiTheme="majorBidi" w:hAnsiTheme="majorBidi" w:cstheme="majorBidi"/>
          <w:szCs w:val="20"/>
        </w:rPr>
        <w:t>ou</w:t>
      </w:r>
      <w:r w:rsidRPr="0037033B">
        <w:rPr>
          <w:rFonts w:asciiTheme="majorBidi" w:hAnsiTheme="majorBidi" w:cstheme="majorBidi"/>
          <w:spacing w:val="-16"/>
          <w:szCs w:val="20"/>
        </w:rPr>
        <w:t xml:space="preserve"> </w:t>
      </w:r>
      <w:r w:rsidRPr="0037033B">
        <w:rPr>
          <w:rFonts w:asciiTheme="majorBidi" w:hAnsiTheme="majorBidi" w:cstheme="majorBidi"/>
          <w:szCs w:val="20"/>
        </w:rPr>
        <w:t>des</w:t>
      </w:r>
      <w:r w:rsidRPr="0037033B">
        <w:rPr>
          <w:rFonts w:asciiTheme="majorBidi" w:hAnsiTheme="majorBidi" w:cstheme="majorBidi"/>
          <w:spacing w:val="-14"/>
          <w:szCs w:val="20"/>
        </w:rPr>
        <w:t xml:space="preserve"> </w:t>
      </w:r>
      <w:r w:rsidRPr="0037033B">
        <w:rPr>
          <w:rFonts w:asciiTheme="majorBidi" w:hAnsiTheme="majorBidi" w:cstheme="majorBidi"/>
          <w:szCs w:val="20"/>
        </w:rPr>
        <w:t>fuites</w:t>
      </w:r>
      <w:r w:rsidRPr="0037033B">
        <w:rPr>
          <w:rFonts w:asciiTheme="majorBidi" w:hAnsiTheme="majorBidi" w:cstheme="majorBidi"/>
          <w:spacing w:val="-15"/>
          <w:szCs w:val="20"/>
        </w:rPr>
        <w:t xml:space="preserve"> </w:t>
      </w:r>
      <w:r w:rsidRPr="0037033B">
        <w:rPr>
          <w:rFonts w:asciiTheme="majorBidi" w:hAnsiTheme="majorBidi" w:cstheme="majorBidi"/>
          <w:szCs w:val="20"/>
        </w:rPr>
        <w:t>hors</w:t>
      </w:r>
      <w:r w:rsidRPr="0037033B">
        <w:rPr>
          <w:rFonts w:asciiTheme="majorBidi" w:hAnsiTheme="majorBidi" w:cstheme="majorBidi"/>
          <w:spacing w:val="-15"/>
          <w:szCs w:val="20"/>
        </w:rPr>
        <w:t xml:space="preserve"> </w:t>
      </w:r>
      <w:r w:rsidRPr="0037033B">
        <w:rPr>
          <w:rFonts w:asciiTheme="majorBidi" w:hAnsiTheme="majorBidi" w:cstheme="majorBidi"/>
          <w:szCs w:val="20"/>
        </w:rPr>
        <w:t>du</w:t>
      </w:r>
      <w:r w:rsidRPr="0037033B">
        <w:rPr>
          <w:rFonts w:asciiTheme="majorBidi" w:hAnsiTheme="majorBidi" w:cstheme="majorBidi"/>
          <w:spacing w:val="-16"/>
          <w:szCs w:val="20"/>
        </w:rPr>
        <w:t xml:space="preserve"> </w:t>
      </w:r>
      <w:r w:rsidRPr="0037033B">
        <w:rPr>
          <w:rFonts w:asciiTheme="majorBidi" w:hAnsiTheme="majorBidi" w:cstheme="majorBidi"/>
          <w:szCs w:val="20"/>
        </w:rPr>
        <w:t>coffrage.</w:t>
      </w:r>
      <w:r w:rsidRPr="0037033B">
        <w:rPr>
          <w:rFonts w:asciiTheme="majorBidi" w:hAnsiTheme="majorBidi" w:cstheme="majorBidi"/>
          <w:spacing w:val="-15"/>
          <w:szCs w:val="20"/>
        </w:rPr>
        <w:t xml:space="preserve"> </w:t>
      </w:r>
      <w:r w:rsidRPr="0037033B">
        <w:rPr>
          <w:rFonts w:asciiTheme="majorBidi" w:hAnsiTheme="majorBidi" w:cstheme="majorBidi"/>
          <w:szCs w:val="20"/>
        </w:rPr>
        <w:t>Les</w:t>
      </w:r>
      <w:r w:rsidRPr="0037033B">
        <w:rPr>
          <w:rFonts w:asciiTheme="majorBidi" w:hAnsiTheme="majorBidi" w:cstheme="majorBidi"/>
          <w:spacing w:val="-15"/>
          <w:szCs w:val="20"/>
        </w:rPr>
        <w:t xml:space="preserve"> </w:t>
      </w:r>
      <w:r w:rsidRPr="0037033B">
        <w:rPr>
          <w:rFonts w:asciiTheme="majorBidi" w:hAnsiTheme="majorBidi" w:cstheme="majorBidi"/>
          <w:szCs w:val="20"/>
        </w:rPr>
        <w:t>vibrateurs</w:t>
      </w:r>
      <w:r w:rsidRPr="0037033B">
        <w:rPr>
          <w:rFonts w:asciiTheme="majorBidi" w:hAnsiTheme="majorBidi" w:cstheme="majorBidi"/>
          <w:spacing w:val="-15"/>
          <w:szCs w:val="20"/>
        </w:rPr>
        <w:t xml:space="preserve"> </w:t>
      </w:r>
      <w:r w:rsidRPr="0037033B">
        <w:rPr>
          <w:rFonts w:asciiTheme="majorBidi" w:hAnsiTheme="majorBidi" w:cstheme="majorBidi"/>
          <w:szCs w:val="20"/>
        </w:rPr>
        <w:t>à</w:t>
      </w:r>
      <w:r w:rsidRPr="0037033B">
        <w:rPr>
          <w:rFonts w:asciiTheme="majorBidi" w:hAnsiTheme="majorBidi" w:cstheme="majorBidi"/>
          <w:spacing w:val="-16"/>
          <w:szCs w:val="20"/>
        </w:rPr>
        <w:t xml:space="preserve"> </w:t>
      </w:r>
      <w:r w:rsidRPr="0037033B">
        <w:rPr>
          <w:rFonts w:asciiTheme="majorBidi" w:hAnsiTheme="majorBidi" w:cstheme="majorBidi"/>
          <w:szCs w:val="20"/>
        </w:rPr>
        <w:t>l'immersion</w:t>
      </w:r>
      <w:r w:rsidRPr="0037033B">
        <w:rPr>
          <w:rFonts w:asciiTheme="majorBidi" w:hAnsiTheme="majorBidi" w:cstheme="majorBidi"/>
          <w:spacing w:val="-15"/>
          <w:szCs w:val="20"/>
        </w:rPr>
        <w:t xml:space="preserve"> </w:t>
      </w:r>
      <w:r w:rsidRPr="0037033B">
        <w:rPr>
          <w:rFonts w:asciiTheme="majorBidi" w:hAnsiTheme="majorBidi" w:cstheme="majorBidi"/>
          <w:szCs w:val="20"/>
        </w:rPr>
        <w:t>devront</w:t>
      </w:r>
      <w:r w:rsidRPr="0037033B">
        <w:rPr>
          <w:rFonts w:asciiTheme="majorBidi" w:hAnsiTheme="majorBidi" w:cstheme="majorBidi"/>
          <w:spacing w:val="-16"/>
          <w:szCs w:val="20"/>
        </w:rPr>
        <w:t xml:space="preserve"> </w:t>
      </w:r>
      <w:r w:rsidRPr="0037033B">
        <w:rPr>
          <w:rFonts w:asciiTheme="majorBidi" w:hAnsiTheme="majorBidi" w:cstheme="majorBidi"/>
          <w:szCs w:val="20"/>
        </w:rPr>
        <w:t>être</w:t>
      </w:r>
      <w:r w:rsidRPr="0037033B">
        <w:rPr>
          <w:rFonts w:asciiTheme="majorBidi" w:hAnsiTheme="majorBidi" w:cstheme="majorBidi"/>
          <w:spacing w:val="-15"/>
          <w:szCs w:val="20"/>
        </w:rPr>
        <w:t xml:space="preserve"> </w:t>
      </w:r>
      <w:r w:rsidRPr="0037033B">
        <w:rPr>
          <w:rFonts w:asciiTheme="majorBidi" w:hAnsiTheme="majorBidi" w:cstheme="majorBidi"/>
          <w:szCs w:val="20"/>
        </w:rPr>
        <w:t>retirés doucement afin d'empêcher toute formation de poches d'air. Les vibrateurs ne devront pas être utilisés pour compacter le béton contre les coffrages et leur utilisation ne devra entraîner aucun risque d'endommagement</w:t>
      </w:r>
      <w:r w:rsidRPr="0037033B">
        <w:rPr>
          <w:rFonts w:asciiTheme="majorBidi" w:hAnsiTheme="majorBidi" w:cstheme="majorBidi"/>
          <w:spacing w:val="-10"/>
          <w:szCs w:val="20"/>
        </w:rPr>
        <w:t xml:space="preserve"> </w:t>
      </w:r>
      <w:r w:rsidRPr="0037033B">
        <w:rPr>
          <w:rFonts w:asciiTheme="majorBidi" w:hAnsiTheme="majorBidi" w:cstheme="majorBidi"/>
          <w:szCs w:val="20"/>
        </w:rPr>
        <w:t>des</w:t>
      </w:r>
      <w:r w:rsidRPr="0037033B">
        <w:rPr>
          <w:rFonts w:asciiTheme="majorBidi" w:hAnsiTheme="majorBidi" w:cstheme="majorBidi"/>
          <w:spacing w:val="-9"/>
          <w:szCs w:val="20"/>
        </w:rPr>
        <w:t xml:space="preserve"> </w:t>
      </w:r>
      <w:r w:rsidRPr="0037033B">
        <w:rPr>
          <w:rFonts w:asciiTheme="majorBidi" w:hAnsiTheme="majorBidi" w:cstheme="majorBidi"/>
          <w:szCs w:val="20"/>
        </w:rPr>
        <w:t>coffrages</w:t>
      </w:r>
      <w:r w:rsidRPr="0037033B">
        <w:rPr>
          <w:rFonts w:asciiTheme="majorBidi" w:hAnsiTheme="majorBidi" w:cstheme="majorBidi"/>
          <w:spacing w:val="-8"/>
          <w:szCs w:val="20"/>
        </w:rPr>
        <w:t xml:space="preserve"> </w:t>
      </w:r>
      <w:r w:rsidRPr="0037033B">
        <w:rPr>
          <w:rFonts w:asciiTheme="majorBidi" w:hAnsiTheme="majorBidi" w:cstheme="majorBidi"/>
          <w:szCs w:val="20"/>
        </w:rPr>
        <w:t>ou</w:t>
      </w:r>
      <w:r w:rsidRPr="0037033B">
        <w:rPr>
          <w:rFonts w:asciiTheme="majorBidi" w:hAnsiTheme="majorBidi" w:cstheme="majorBidi"/>
          <w:spacing w:val="-10"/>
          <w:szCs w:val="20"/>
        </w:rPr>
        <w:t xml:space="preserve"> </w:t>
      </w:r>
      <w:r w:rsidRPr="0037033B">
        <w:rPr>
          <w:rFonts w:asciiTheme="majorBidi" w:hAnsiTheme="majorBidi" w:cstheme="majorBidi"/>
          <w:szCs w:val="20"/>
        </w:rPr>
        <w:t>d'autres</w:t>
      </w:r>
      <w:r w:rsidRPr="0037033B">
        <w:rPr>
          <w:rFonts w:asciiTheme="majorBidi" w:hAnsiTheme="majorBidi" w:cstheme="majorBidi"/>
          <w:spacing w:val="-8"/>
          <w:szCs w:val="20"/>
        </w:rPr>
        <w:t xml:space="preserve"> </w:t>
      </w:r>
      <w:r w:rsidRPr="0037033B">
        <w:rPr>
          <w:rFonts w:asciiTheme="majorBidi" w:hAnsiTheme="majorBidi" w:cstheme="majorBidi"/>
          <w:szCs w:val="20"/>
        </w:rPr>
        <w:t>parties</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8"/>
          <w:szCs w:val="20"/>
        </w:rPr>
        <w:t xml:space="preserve"> </w:t>
      </w:r>
      <w:r w:rsidRPr="0037033B">
        <w:rPr>
          <w:rFonts w:asciiTheme="majorBidi" w:hAnsiTheme="majorBidi" w:cstheme="majorBidi"/>
          <w:szCs w:val="20"/>
        </w:rPr>
        <w:t>ouvrages,</w:t>
      </w:r>
      <w:r w:rsidRPr="0037033B">
        <w:rPr>
          <w:rFonts w:asciiTheme="majorBidi" w:hAnsiTheme="majorBidi" w:cstheme="majorBidi"/>
          <w:spacing w:val="-10"/>
          <w:szCs w:val="20"/>
        </w:rPr>
        <w:t xml:space="preserve"> </w:t>
      </w:r>
      <w:r w:rsidRPr="0037033B">
        <w:rPr>
          <w:rFonts w:asciiTheme="majorBidi" w:hAnsiTheme="majorBidi" w:cstheme="majorBidi"/>
          <w:szCs w:val="20"/>
        </w:rPr>
        <w:t>ni</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déplacement</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9"/>
          <w:szCs w:val="20"/>
        </w:rPr>
        <w:t xml:space="preserve"> </w:t>
      </w:r>
      <w:r w:rsidRPr="0037033B">
        <w:rPr>
          <w:rFonts w:asciiTheme="majorBidi" w:hAnsiTheme="majorBidi" w:cstheme="majorBidi"/>
          <w:szCs w:val="20"/>
        </w:rPr>
        <w:t>ferraillages. L'utilisation</w:t>
      </w:r>
      <w:r w:rsidRPr="0037033B">
        <w:rPr>
          <w:rFonts w:asciiTheme="majorBidi" w:hAnsiTheme="majorBidi" w:cstheme="majorBidi"/>
          <w:spacing w:val="-6"/>
          <w:szCs w:val="20"/>
        </w:rPr>
        <w:t xml:space="preserve"> </w:t>
      </w:r>
      <w:r w:rsidRPr="0037033B">
        <w:rPr>
          <w:rFonts w:asciiTheme="majorBidi" w:hAnsiTheme="majorBidi" w:cstheme="majorBidi"/>
          <w:szCs w:val="20"/>
        </w:rPr>
        <w:t>des</w:t>
      </w:r>
      <w:r w:rsidRPr="0037033B">
        <w:rPr>
          <w:rFonts w:asciiTheme="majorBidi" w:hAnsiTheme="majorBidi" w:cstheme="majorBidi"/>
          <w:spacing w:val="-4"/>
          <w:szCs w:val="20"/>
        </w:rPr>
        <w:t xml:space="preserve"> </w:t>
      </w:r>
      <w:r w:rsidRPr="0037033B">
        <w:rPr>
          <w:rFonts w:asciiTheme="majorBidi" w:hAnsiTheme="majorBidi" w:cstheme="majorBidi"/>
          <w:szCs w:val="20"/>
        </w:rPr>
        <w:t>vibrateurs</w:t>
      </w:r>
      <w:r w:rsidRPr="0037033B">
        <w:rPr>
          <w:rFonts w:asciiTheme="majorBidi" w:hAnsiTheme="majorBidi" w:cstheme="majorBidi"/>
          <w:spacing w:val="-6"/>
          <w:szCs w:val="20"/>
        </w:rPr>
        <w:t xml:space="preserve"> </w:t>
      </w:r>
      <w:r w:rsidRPr="0037033B">
        <w:rPr>
          <w:rFonts w:asciiTheme="majorBidi" w:hAnsiTheme="majorBidi" w:cstheme="majorBidi"/>
          <w:szCs w:val="20"/>
        </w:rPr>
        <w:t>externes</w:t>
      </w:r>
      <w:r w:rsidRPr="0037033B">
        <w:rPr>
          <w:rFonts w:asciiTheme="majorBidi" w:hAnsiTheme="majorBidi" w:cstheme="majorBidi"/>
          <w:spacing w:val="-5"/>
          <w:szCs w:val="20"/>
        </w:rPr>
        <w:t xml:space="preserve"> </w:t>
      </w:r>
      <w:r w:rsidRPr="0037033B">
        <w:rPr>
          <w:rFonts w:asciiTheme="majorBidi" w:hAnsiTheme="majorBidi" w:cstheme="majorBidi"/>
          <w:szCs w:val="20"/>
        </w:rPr>
        <w:t>sera</w:t>
      </w:r>
      <w:r w:rsidRPr="0037033B">
        <w:rPr>
          <w:rFonts w:asciiTheme="majorBidi" w:hAnsiTheme="majorBidi" w:cstheme="majorBidi"/>
          <w:spacing w:val="-6"/>
          <w:szCs w:val="20"/>
        </w:rPr>
        <w:t xml:space="preserve"> </w:t>
      </w:r>
      <w:r w:rsidRPr="0037033B">
        <w:rPr>
          <w:rFonts w:asciiTheme="majorBidi" w:hAnsiTheme="majorBidi" w:cstheme="majorBidi"/>
          <w:szCs w:val="20"/>
        </w:rPr>
        <w:t>interdite,</w:t>
      </w:r>
      <w:r w:rsidRPr="0037033B">
        <w:rPr>
          <w:rFonts w:asciiTheme="majorBidi" w:hAnsiTheme="majorBidi" w:cstheme="majorBidi"/>
          <w:spacing w:val="-6"/>
          <w:szCs w:val="20"/>
        </w:rPr>
        <w:t xml:space="preserve"> </w:t>
      </w:r>
      <w:r w:rsidRPr="0037033B">
        <w:rPr>
          <w:rFonts w:asciiTheme="majorBidi" w:hAnsiTheme="majorBidi" w:cstheme="majorBidi"/>
          <w:szCs w:val="20"/>
        </w:rPr>
        <w:t>sauf</w:t>
      </w:r>
      <w:r w:rsidRPr="0037033B">
        <w:rPr>
          <w:rFonts w:asciiTheme="majorBidi" w:hAnsiTheme="majorBidi" w:cstheme="majorBidi"/>
          <w:spacing w:val="-7"/>
          <w:szCs w:val="20"/>
        </w:rPr>
        <w:t xml:space="preserve"> </w:t>
      </w:r>
      <w:r w:rsidRPr="0037033B">
        <w:rPr>
          <w:rFonts w:asciiTheme="majorBidi" w:hAnsiTheme="majorBidi" w:cstheme="majorBidi"/>
          <w:szCs w:val="20"/>
        </w:rPr>
        <w:t>avec</w:t>
      </w:r>
      <w:r w:rsidRPr="0037033B">
        <w:rPr>
          <w:rFonts w:asciiTheme="majorBidi" w:hAnsiTheme="majorBidi" w:cstheme="majorBidi"/>
          <w:spacing w:val="-5"/>
          <w:szCs w:val="20"/>
        </w:rPr>
        <w:t xml:space="preserve"> </w:t>
      </w:r>
      <w:r w:rsidRPr="0037033B">
        <w:rPr>
          <w:rFonts w:asciiTheme="majorBidi" w:hAnsiTheme="majorBidi" w:cstheme="majorBidi"/>
          <w:szCs w:val="20"/>
        </w:rPr>
        <w:t>autorisation</w:t>
      </w:r>
      <w:r w:rsidRPr="0037033B">
        <w:rPr>
          <w:rFonts w:asciiTheme="majorBidi" w:hAnsiTheme="majorBidi" w:cstheme="majorBidi"/>
          <w:spacing w:val="-6"/>
          <w:szCs w:val="20"/>
        </w:rPr>
        <w:t xml:space="preserve"> </w:t>
      </w:r>
      <w:r w:rsidRPr="0037033B">
        <w:rPr>
          <w:rFonts w:asciiTheme="majorBidi" w:hAnsiTheme="majorBidi" w:cstheme="majorBidi"/>
          <w:szCs w:val="20"/>
        </w:rPr>
        <w:t>du</w:t>
      </w:r>
      <w:r w:rsidRPr="0037033B">
        <w:rPr>
          <w:rFonts w:asciiTheme="majorBidi" w:hAnsiTheme="majorBidi" w:cstheme="majorBidi"/>
          <w:spacing w:val="-5"/>
          <w:szCs w:val="20"/>
        </w:rPr>
        <w:t xml:space="preserve"> </w:t>
      </w:r>
      <w:r w:rsidRPr="0037033B">
        <w:rPr>
          <w:rFonts w:asciiTheme="majorBidi" w:hAnsiTheme="majorBidi" w:cstheme="majorBidi"/>
          <w:szCs w:val="20"/>
        </w:rPr>
        <w:t>Maître</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l’ouvrage</w:t>
      </w:r>
      <w:r w:rsidRPr="0037033B">
        <w:rPr>
          <w:rFonts w:asciiTheme="majorBidi" w:hAnsiTheme="majorBidi" w:cstheme="majorBidi"/>
          <w:spacing w:val="-6"/>
          <w:szCs w:val="20"/>
        </w:rPr>
        <w:t xml:space="preserve"> </w:t>
      </w:r>
      <w:r w:rsidRPr="0037033B">
        <w:rPr>
          <w:rFonts w:asciiTheme="majorBidi" w:hAnsiTheme="majorBidi" w:cstheme="majorBidi"/>
          <w:szCs w:val="20"/>
        </w:rPr>
        <w:t>ou</w:t>
      </w:r>
      <w:r w:rsidRPr="0037033B">
        <w:rPr>
          <w:rFonts w:asciiTheme="majorBidi" w:hAnsiTheme="majorBidi" w:cstheme="majorBidi"/>
          <w:spacing w:val="-5"/>
          <w:szCs w:val="20"/>
        </w:rPr>
        <w:t xml:space="preserve"> </w:t>
      </w:r>
      <w:r w:rsidRPr="0037033B">
        <w:rPr>
          <w:rFonts w:asciiTheme="majorBidi" w:hAnsiTheme="majorBidi" w:cstheme="majorBidi"/>
          <w:szCs w:val="20"/>
        </w:rPr>
        <w:t>son représentant.</w:t>
      </w:r>
    </w:p>
    <w:p w14:paraId="08AF0C34"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Vibration interne </w:t>
      </w:r>
    </w:p>
    <w:p w14:paraId="3E73DB4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7"/>
          <w:szCs w:val="20"/>
        </w:rPr>
        <w:t xml:space="preserve"> </w:t>
      </w:r>
      <w:r w:rsidRPr="0037033B">
        <w:rPr>
          <w:rFonts w:asciiTheme="majorBidi" w:hAnsiTheme="majorBidi" w:cstheme="majorBidi"/>
          <w:szCs w:val="20"/>
        </w:rPr>
        <w:t>vibreurs</w:t>
      </w:r>
      <w:r w:rsidRPr="0037033B">
        <w:rPr>
          <w:rFonts w:asciiTheme="majorBidi" w:hAnsiTheme="majorBidi" w:cstheme="majorBidi"/>
          <w:spacing w:val="-18"/>
          <w:szCs w:val="20"/>
        </w:rPr>
        <w:t xml:space="preserve"> </w:t>
      </w:r>
      <w:r w:rsidRPr="0037033B">
        <w:rPr>
          <w:rFonts w:asciiTheme="majorBidi" w:hAnsiTheme="majorBidi" w:cstheme="majorBidi"/>
          <w:szCs w:val="20"/>
        </w:rPr>
        <w:t>devront</w:t>
      </w:r>
      <w:r w:rsidRPr="0037033B">
        <w:rPr>
          <w:rFonts w:asciiTheme="majorBidi" w:hAnsiTheme="majorBidi" w:cstheme="majorBidi"/>
          <w:spacing w:val="-18"/>
          <w:szCs w:val="20"/>
        </w:rPr>
        <w:t xml:space="preserve"> </w:t>
      </w:r>
      <w:r w:rsidRPr="0037033B">
        <w:rPr>
          <w:rFonts w:asciiTheme="majorBidi" w:hAnsiTheme="majorBidi" w:cstheme="majorBidi"/>
          <w:szCs w:val="20"/>
        </w:rPr>
        <w:t>présenter</w:t>
      </w:r>
      <w:r w:rsidRPr="0037033B">
        <w:rPr>
          <w:rFonts w:asciiTheme="majorBidi" w:hAnsiTheme="majorBidi" w:cstheme="majorBidi"/>
          <w:spacing w:val="-18"/>
          <w:szCs w:val="20"/>
        </w:rPr>
        <w:t xml:space="preserve"> </w:t>
      </w:r>
      <w:r w:rsidRPr="0037033B">
        <w:rPr>
          <w:rFonts w:asciiTheme="majorBidi" w:hAnsiTheme="majorBidi" w:cstheme="majorBidi"/>
          <w:szCs w:val="20"/>
        </w:rPr>
        <w:t>des</w:t>
      </w:r>
      <w:r w:rsidRPr="0037033B">
        <w:rPr>
          <w:rFonts w:asciiTheme="majorBidi" w:hAnsiTheme="majorBidi" w:cstheme="majorBidi"/>
          <w:spacing w:val="-17"/>
          <w:szCs w:val="20"/>
        </w:rPr>
        <w:t xml:space="preserve"> </w:t>
      </w:r>
      <w:r w:rsidRPr="0037033B">
        <w:rPr>
          <w:rFonts w:asciiTheme="majorBidi" w:hAnsiTheme="majorBidi" w:cstheme="majorBidi"/>
          <w:szCs w:val="20"/>
        </w:rPr>
        <w:t>dimensions</w:t>
      </w:r>
      <w:r w:rsidRPr="0037033B">
        <w:rPr>
          <w:rFonts w:asciiTheme="majorBidi" w:hAnsiTheme="majorBidi" w:cstheme="majorBidi"/>
          <w:spacing w:val="-17"/>
          <w:szCs w:val="20"/>
        </w:rPr>
        <w:t xml:space="preserve"> </w:t>
      </w:r>
      <w:r w:rsidRPr="0037033B">
        <w:rPr>
          <w:rFonts w:asciiTheme="majorBidi" w:hAnsiTheme="majorBidi" w:cstheme="majorBidi"/>
          <w:szCs w:val="20"/>
        </w:rPr>
        <w:t>telles</w:t>
      </w:r>
      <w:r w:rsidRPr="0037033B">
        <w:rPr>
          <w:rFonts w:asciiTheme="majorBidi" w:hAnsiTheme="majorBidi" w:cstheme="majorBidi"/>
          <w:spacing w:val="-19"/>
          <w:szCs w:val="20"/>
        </w:rPr>
        <w:t xml:space="preserve"> </w:t>
      </w:r>
      <w:r w:rsidRPr="0037033B">
        <w:rPr>
          <w:rFonts w:asciiTheme="majorBidi" w:hAnsiTheme="majorBidi" w:cstheme="majorBidi"/>
          <w:szCs w:val="20"/>
        </w:rPr>
        <w:t>qu'ils</w:t>
      </w:r>
      <w:r w:rsidRPr="0037033B">
        <w:rPr>
          <w:rFonts w:asciiTheme="majorBidi" w:hAnsiTheme="majorBidi" w:cstheme="majorBidi"/>
          <w:spacing w:val="-17"/>
          <w:szCs w:val="20"/>
        </w:rPr>
        <w:t xml:space="preserve"> </w:t>
      </w:r>
      <w:r w:rsidRPr="0037033B">
        <w:rPr>
          <w:rFonts w:asciiTheme="majorBidi" w:hAnsiTheme="majorBidi" w:cstheme="majorBidi"/>
          <w:szCs w:val="20"/>
        </w:rPr>
        <w:t>puissent</w:t>
      </w:r>
      <w:r w:rsidRPr="0037033B">
        <w:rPr>
          <w:rFonts w:asciiTheme="majorBidi" w:hAnsiTheme="majorBidi" w:cstheme="majorBidi"/>
          <w:spacing w:val="-19"/>
          <w:szCs w:val="20"/>
        </w:rPr>
        <w:t xml:space="preserve"> </w:t>
      </w:r>
      <w:r w:rsidRPr="0037033B">
        <w:rPr>
          <w:rFonts w:asciiTheme="majorBidi" w:hAnsiTheme="majorBidi" w:cstheme="majorBidi"/>
          <w:szCs w:val="20"/>
        </w:rPr>
        <w:t>pénétrer</w:t>
      </w:r>
      <w:r w:rsidRPr="0037033B">
        <w:rPr>
          <w:rFonts w:asciiTheme="majorBidi" w:hAnsiTheme="majorBidi" w:cstheme="majorBidi"/>
          <w:spacing w:val="-18"/>
          <w:szCs w:val="20"/>
        </w:rPr>
        <w:t xml:space="preserve"> </w:t>
      </w:r>
      <w:r w:rsidRPr="0037033B">
        <w:rPr>
          <w:rFonts w:asciiTheme="majorBidi" w:hAnsiTheme="majorBidi" w:cstheme="majorBidi"/>
          <w:szCs w:val="20"/>
        </w:rPr>
        <w:t>dans</w:t>
      </w:r>
      <w:r w:rsidRPr="0037033B">
        <w:rPr>
          <w:rFonts w:asciiTheme="majorBidi" w:hAnsiTheme="majorBidi" w:cstheme="majorBidi"/>
          <w:spacing w:val="-17"/>
          <w:szCs w:val="20"/>
        </w:rPr>
        <w:t xml:space="preserve"> </w:t>
      </w:r>
      <w:r w:rsidRPr="0037033B">
        <w:rPr>
          <w:rFonts w:asciiTheme="majorBidi" w:hAnsiTheme="majorBidi" w:cstheme="majorBidi"/>
          <w:szCs w:val="20"/>
        </w:rPr>
        <w:t>les</w:t>
      </w:r>
      <w:r w:rsidRPr="0037033B">
        <w:rPr>
          <w:rFonts w:asciiTheme="majorBidi" w:hAnsiTheme="majorBidi" w:cstheme="majorBidi"/>
          <w:spacing w:val="-18"/>
          <w:szCs w:val="20"/>
        </w:rPr>
        <w:t xml:space="preserve"> </w:t>
      </w:r>
      <w:r w:rsidRPr="0037033B">
        <w:rPr>
          <w:rFonts w:asciiTheme="majorBidi" w:hAnsiTheme="majorBidi" w:cstheme="majorBidi"/>
          <w:szCs w:val="20"/>
        </w:rPr>
        <w:t>parois</w:t>
      </w:r>
      <w:r w:rsidRPr="0037033B">
        <w:rPr>
          <w:rFonts w:asciiTheme="majorBidi" w:hAnsiTheme="majorBidi" w:cstheme="majorBidi"/>
          <w:spacing w:val="-18"/>
          <w:szCs w:val="20"/>
        </w:rPr>
        <w:t xml:space="preserve"> </w:t>
      </w:r>
      <w:r w:rsidRPr="0037033B">
        <w:rPr>
          <w:rFonts w:asciiTheme="majorBidi" w:hAnsiTheme="majorBidi" w:cstheme="majorBidi"/>
          <w:szCs w:val="20"/>
        </w:rPr>
        <w:t>des</w:t>
      </w:r>
      <w:r w:rsidRPr="0037033B">
        <w:rPr>
          <w:rFonts w:asciiTheme="majorBidi" w:hAnsiTheme="majorBidi" w:cstheme="majorBidi"/>
          <w:spacing w:val="-18"/>
          <w:szCs w:val="20"/>
        </w:rPr>
        <w:t xml:space="preserve"> </w:t>
      </w:r>
      <w:r w:rsidRPr="0037033B">
        <w:rPr>
          <w:rFonts w:asciiTheme="majorBidi" w:hAnsiTheme="majorBidi" w:cstheme="majorBidi"/>
          <w:szCs w:val="20"/>
        </w:rPr>
        <w:t>moules où</w:t>
      </w:r>
      <w:r w:rsidRPr="0037033B">
        <w:rPr>
          <w:rFonts w:asciiTheme="majorBidi" w:hAnsiTheme="majorBidi" w:cstheme="majorBidi"/>
          <w:spacing w:val="-16"/>
          <w:szCs w:val="20"/>
        </w:rPr>
        <w:t xml:space="preserve"> </w:t>
      </w:r>
      <w:r w:rsidRPr="0037033B">
        <w:rPr>
          <w:rFonts w:asciiTheme="majorBidi" w:hAnsiTheme="majorBidi" w:cstheme="majorBidi"/>
          <w:szCs w:val="20"/>
        </w:rPr>
        <w:t>cela</w:t>
      </w:r>
      <w:r w:rsidRPr="0037033B">
        <w:rPr>
          <w:rFonts w:asciiTheme="majorBidi" w:hAnsiTheme="majorBidi" w:cstheme="majorBidi"/>
          <w:spacing w:val="-16"/>
          <w:szCs w:val="20"/>
        </w:rPr>
        <w:t xml:space="preserve"> </w:t>
      </w:r>
      <w:r w:rsidRPr="0037033B">
        <w:rPr>
          <w:rFonts w:asciiTheme="majorBidi" w:hAnsiTheme="majorBidi" w:cstheme="majorBidi"/>
          <w:szCs w:val="20"/>
        </w:rPr>
        <w:t>aura</w:t>
      </w:r>
      <w:r w:rsidRPr="0037033B">
        <w:rPr>
          <w:rFonts w:asciiTheme="majorBidi" w:hAnsiTheme="majorBidi" w:cstheme="majorBidi"/>
          <w:spacing w:val="-16"/>
          <w:szCs w:val="20"/>
        </w:rPr>
        <w:t xml:space="preserve"> </w:t>
      </w:r>
      <w:r w:rsidRPr="0037033B">
        <w:rPr>
          <w:rFonts w:asciiTheme="majorBidi" w:hAnsiTheme="majorBidi" w:cstheme="majorBidi"/>
          <w:szCs w:val="20"/>
        </w:rPr>
        <w:t>été</w:t>
      </w:r>
      <w:r w:rsidRPr="0037033B">
        <w:rPr>
          <w:rFonts w:asciiTheme="majorBidi" w:hAnsiTheme="majorBidi" w:cstheme="majorBidi"/>
          <w:spacing w:val="-16"/>
          <w:szCs w:val="20"/>
        </w:rPr>
        <w:t xml:space="preserve"> </w:t>
      </w:r>
      <w:r w:rsidRPr="0037033B">
        <w:rPr>
          <w:rFonts w:asciiTheme="majorBidi" w:hAnsiTheme="majorBidi" w:cstheme="majorBidi"/>
          <w:szCs w:val="20"/>
        </w:rPr>
        <w:t>prévu</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5"/>
          <w:szCs w:val="20"/>
        </w:rPr>
        <w:t xml:space="preserve"> </w:t>
      </w:r>
      <w:r w:rsidRPr="0037033B">
        <w:rPr>
          <w:rFonts w:asciiTheme="majorBidi" w:hAnsiTheme="majorBidi" w:cstheme="majorBidi"/>
          <w:szCs w:val="20"/>
        </w:rPr>
        <w:t>façon</w:t>
      </w:r>
      <w:r w:rsidRPr="0037033B">
        <w:rPr>
          <w:rFonts w:asciiTheme="majorBidi" w:hAnsiTheme="majorBidi" w:cstheme="majorBidi"/>
          <w:spacing w:val="-16"/>
          <w:szCs w:val="20"/>
        </w:rPr>
        <w:t xml:space="preserve"> </w:t>
      </w:r>
      <w:r w:rsidRPr="0037033B">
        <w:rPr>
          <w:rFonts w:asciiTheme="majorBidi" w:hAnsiTheme="majorBidi" w:cstheme="majorBidi"/>
          <w:szCs w:val="20"/>
        </w:rPr>
        <w:t>à</w:t>
      </w:r>
      <w:r w:rsidRPr="0037033B">
        <w:rPr>
          <w:rFonts w:asciiTheme="majorBidi" w:hAnsiTheme="majorBidi" w:cstheme="majorBidi"/>
          <w:spacing w:val="-16"/>
          <w:szCs w:val="20"/>
        </w:rPr>
        <w:t xml:space="preserve"> </w:t>
      </w:r>
      <w:r w:rsidRPr="0037033B">
        <w:rPr>
          <w:rFonts w:asciiTheme="majorBidi" w:hAnsiTheme="majorBidi" w:cstheme="majorBidi"/>
          <w:szCs w:val="20"/>
        </w:rPr>
        <w:t>pouvoir</w:t>
      </w:r>
      <w:r w:rsidRPr="0037033B">
        <w:rPr>
          <w:rFonts w:asciiTheme="majorBidi" w:hAnsiTheme="majorBidi" w:cstheme="majorBidi"/>
          <w:spacing w:val="-15"/>
          <w:szCs w:val="20"/>
        </w:rPr>
        <w:t xml:space="preserve"> </w:t>
      </w:r>
      <w:r w:rsidRPr="0037033B">
        <w:rPr>
          <w:rFonts w:asciiTheme="majorBidi" w:hAnsiTheme="majorBidi" w:cstheme="majorBidi"/>
          <w:szCs w:val="20"/>
        </w:rPr>
        <w:t>agir</w:t>
      </w:r>
      <w:r w:rsidRPr="0037033B">
        <w:rPr>
          <w:rFonts w:asciiTheme="majorBidi" w:hAnsiTheme="majorBidi" w:cstheme="majorBidi"/>
          <w:spacing w:val="-15"/>
          <w:szCs w:val="20"/>
        </w:rPr>
        <w:t xml:space="preserve"> </w:t>
      </w:r>
      <w:r w:rsidRPr="0037033B">
        <w:rPr>
          <w:rFonts w:asciiTheme="majorBidi" w:hAnsiTheme="majorBidi" w:cstheme="majorBidi"/>
          <w:szCs w:val="20"/>
        </w:rPr>
        <w:t>sur</w:t>
      </w:r>
      <w:r w:rsidRPr="0037033B">
        <w:rPr>
          <w:rFonts w:asciiTheme="majorBidi" w:hAnsiTheme="majorBidi" w:cstheme="majorBidi"/>
          <w:spacing w:val="-15"/>
          <w:szCs w:val="20"/>
        </w:rPr>
        <w:t xml:space="preserve"> </w:t>
      </w:r>
      <w:r w:rsidRPr="0037033B">
        <w:rPr>
          <w:rFonts w:asciiTheme="majorBidi" w:hAnsiTheme="majorBidi" w:cstheme="majorBidi"/>
          <w:szCs w:val="20"/>
        </w:rPr>
        <w:t>la</w:t>
      </w:r>
      <w:r w:rsidRPr="0037033B">
        <w:rPr>
          <w:rFonts w:asciiTheme="majorBidi" w:hAnsiTheme="majorBidi" w:cstheme="majorBidi"/>
          <w:spacing w:val="-15"/>
          <w:szCs w:val="20"/>
        </w:rPr>
        <w:t xml:space="preserve"> </w:t>
      </w:r>
      <w:r w:rsidRPr="0037033B">
        <w:rPr>
          <w:rFonts w:asciiTheme="majorBidi" w:hAnsiTheme="majorBidi" w:cstheme="majorBidi"/>
          <w:szCs w:val="20"/>
        </w:rPr>
        <w:t>totalité</w:t>
      </w:r>
      <w:r w:rsidRPr="0037033B">
        <w:rPr>
          <w:rFonts w:asciiTheme="majorBidi" w:hAnsiTheme="majorBidi" w:cstheme="majorBidi"/>
          <w:spacing w:val="-16"/>
          <w:szCs w:val="20"/>
        </w:rPr>
        <w:t xml:space="preserve"> </w:t>
      </w:r>
      <w:r w:rsidRPr="0037033B">
        <w:rPr>
          <w:rFonts w:asciiTheme="majorBidi" w:hAnsiTheme="majorBidi" w:cstheme="majorBidi"/>
          <w:szCs w:val="20"/>
        </w:rPr>
        <w:t>du</w:t>
      </w:r>
      <w:r w:rsidRPr="0037033B">
        <w:rPr>
          <w:rFonts w:asciiTheme="majorBidi" w:hAnsiTheme="majorBidi" w:cstheme="majorBidi"/>
          <w:spacing w:val="-16"/>
          <w:szCs w:val="20"/>
        </w:rPr>
        <w:t xml:space="preserve"> </w:t>
      </w:r>
      <w:r w:rsidRPr="0037033B">
        <w:rPr>
          <w:rFonts w:asciiTheme="majorBidi" w:hAnsiTheme="majorBidi" w:cstheme="majorBidi"/>
          <w:szCs w:val="20"/>
        </w:rPr>
        <w:t>béton,</w:t>
      </w:r>
      <w:r w:rsidRPr="0037033B">
        <w:rPr>
          <w:rFonts w:asciiTheme="majorBidi" w:hAnsiTheme="majorBidi" w:cstheme="majorBidi"/>
          <w:spacing w:val="-16"/>
          <w:szCs w:val="20"/>
        </w:rPr>
        <w:t xml:space="preserve"> </w:t>
      </w:r>
      <w:r w:rsidRPr="0037033B">
        <w:rPr>
          <w:rFonts w:asciiTheme="majorBidi" w:hAnsiTheme="majorBidi" w:cstheme="majorBidi"/>
          <w:szCs w:val="20"/>
        </w:rPr>
        <w:t>compte</w:t>
      </w:r>
      <w:r w:rsidRPr="0037033B">
        <w:rPr>
          <w:rFonts w:asciiTheme="majorBidi" w:hAnsiTheme="majorBidi" w:cstheme="majorBidi"/>
          <w:spacing w:val="-16"/>
          <w:szCs w:val="20"/>
        </w:rPr>
        <w:t xml:space="preserve"> </w:t>
      </w:r>
      <w:r w:rsidRPr="0037033B">
        <w:rPr>
          <w:rFonts w:asciiTheme="majorBidi" w:hAnsiTheme="majorBidi" w:cstheme="majorBidi"/>
          <w:szCs w:val="20"/>
        </w:rPr>
        <w:t>tenu</w:t>
      </w:r>
      <w:r w:rsidRPr="0037033B">
        <w:rPr>
          <w:rFonts w:asciiTheme="majorBidi" w:hAnsiTheme="majorBidi" w:cstheme="majorBidi"/>
          <w:spacing w:val="-17"/>
          <w:szCs w:val="20"/>
        </w:rPr>
        <w:t xml:space="preserve"> </w:t>
      </w:r>
      <w:r w:rsidRPr="0037033B">
        <w:rPr>
          <w:rFonts w:asciiTheme="majorBidi" w:hAnsiTheme="majorBidi" w:cstheme="majorBidi"/>
          <w:szCs w:val="20"/>
        </w:rPr>
        <w:t>de</w:t>
      </w:r>
      <w:r w:rsidRPr="0037033B">
        <w:rPr>
          <w:rFonts w:asciiTheme="majorBidi" w:hAnsiTheme="majorBidi" w:cstheme="majorBidi"/>
          <w:spacing w:val="-15"/>
          <w:szCs w:val="20"/>
        </w:rPr>
        <w:t xml:space="preserve"> </w:t>
      </w:r>
      <w:r w:rsidRPr="0037033B">
        <w:rPr>
          <w:rFonts w:asciiTheme="majorBidi" w:hAnsiTheme="majorBidi" w:cstheme="majorBidi"/>
          <w:szCs w:val="20"/>
        </w:rPr>
        <w:t>leur</w:t>
      </w:r>
      <w:r w:rsidRPr="0037033B">
        <w:rPr>
          <w:rFonts w:asciiTheme="majorBidi" w:hAnsiTheme="majorBidi" w:cstheme="majorBidi"/>
          <w:spacing w:val="-15"/>
          <w:szCs w:val="20"/>
        </w:rPr>
        <w:t xml:space="preserve"> </w:t>
      </w:r>
      <w:r w:rsidRPr="0037033B">
        <w:rPr>
          <w:rFonts w:asciiTheme="majorBidi" w:hAnsiTheme="majorBidi" w:cstheme="majorBidi"/>
          <w:szCs w:val="20"/>
        </w:rPr>
        <w:t>rayon</w:t>
      </w:r>
      <w:r w:rsidRPr="0037033B">
        <w:rPr>
          <w:rFonts w:asciiTheme="majorBidi" w:hAnsiTheme="majorBidi" w:cstheme="majorBidi"/>
          <w:spacing w:val="-17"/>
          <w:szCs w:val="20"/>
        </w:rPr>
        <w:t xml:space="preserve"> </w:t>
      </w:r>
      <w:r w:rsidRPr="0037033B">
        <w:rPr>
          <w:rFonts w:asciiTheme="majorBidi" w:hAnsiTheme="majorBidi" w:cstheme="majorBidi"/>
          <w:szCs w:val="20"/>
        </w:rPr>
        <w:t>d'action.</w:t>
      </w:r>
    </w:p>
    <w:p w14:paraId="7DAF984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Un vibreur ne sera jamais employé à étaler le béton ou le pousser dans les angles du coffrage.</w:t>
      </w:r>
    </w:p>
    <w:p w14:paraId="54715D5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L'épaisseur des couches à vibrer sera au plus égale à quarante-cinq centimètres. Lorsque l'épaisseur du</w:t>
      </w:r>
      <w:r w:rsidRPr="0037033B">
        <w:rPr>
          <w:rFonts w:asciiTheme="majorBidi" w:hAnsiTheme="majorBidi" w:cstheme="majorBidi"/>
          <w:spacing w:val="-11"/>
          <w:szCs w:val="20"/>
        </w:rPr>
        <w:t xml:space="preserve"> </w:t>
      </w:r>
      <w:r w:rsidRPr="0037033B">
        <w:rPr>
          <w:rFonts w:asciiTheme="majorBidi" w:hAnsiTheme="majorBidi" w:cstheme="majorBidi"/>
          <w:szCs w:val="20"/>
        </w:rPr>
        <w:t>béton</w:t>
      </w:r>
      <w:r w:rsidRPr="0037033B">
        <w:rPr>
          <w:rFonts w:asciiTheme="majorBidi" w:hAnsiTheme="majorBidi" w:cstheme="majorBidi"/>
          <w:spacing w:val="-10"/>
          <w:szCs w:val="20"/>
        </w:rPr>
        <w:t xml:space="preserve"> </w:t>
      </w:r>
      <w:r w:rsidRPr="0037033B">
        <w:rPr>
          <w:rFonts w:asciiTheme="majorBidi" w:hAnsiTheme="majorBidi" w:cstheme="majorBidi"/>
          <w:szCs w:val="20"/>
        </w:rPr>
        <w:t>à</w:t>
      </w:r>
      <w:r w:rsidRPr="0037033B">
        <w:rPr>
          <w:rFonts w:asciiTheme="majorBidi" w:hAnsiTheme="majorBidi" w:cstheme="majorBidi"/>
          <w:spacing w:val="-10"/>
          <w:szCs w:val="20"/>
        </w:rPr>
        <w:t xml:space="preserve"> </w:t>
      </w:r>
      <w:r w:rsidRPr="0037033B">
        <w:rPr>
          <w:rFonts w:asciiTheme="majorBidi" w:hAnsiTheme="majorBidi" w:cstheme="majorBidi"/>
          <w:szCs w:val="20"/>
        </w:rPr>
        <w:t>mettre</w:t>
      </w:r>
      <w:r w:rsidRPr="0037033B">
        <w:rPr>
          <w:rFonts w:asciiTheme="majorBidi" w:hAnsiTheme="majorBidi" w:cstheme="majorBidi"/>
          <w:spacing w:val="-9"/>
          <w:szCs w:val="20"/>
        </w:rPr>
        <w:t xml:space="preserve"> </w:t>
      </w:r>
      <w:r w:rsidRPr="0037033B">
        <w:rPr>
          <w:rFonts w:asciiTheme="majorBidi" w:hAnsiTheme="majorBidi" w:cstheme="majorBidi"/>
          <w:szCs w:val="20"/>
        </w:rPr>
        <w:t>en</w:t>
      </w:r>
      <w:r w:rsidRPr="0037033B">
        <w:rPr>
          <w:rFonts w:asciiTheme="majorBidi" w:hAnsiTheme="majorBidi" w:cstheme="majorBidi"/>
          <w:spacing w:val="-11"/>
          <w:szCs w:val="20"/>
        </w:rPr>
        <w:t xml:space="preserve"> </w:t>
      </w:r>
      <w:r w:rsidRPr="0037033B">
        <w:rPr>
          <w:rFonts w:asciiTheme="majorBidi" w:hAnsiTheme="majorBidi" w:cstheme="majorBidi"/>
          <w:szCs w:val="20"/>
        </w:rPr>
        <w:t>place</w:t>
      </w:r>
      <w:r w:rsidRPr="0037033B">
        <w:rPr>
          <w:rFonts w:asciiTheme="majorBidi" w:hAnsiTheme="majorBidi" w:cstheme="majorBidi"/>
          <w:spacing w:val="-10"/>
          <w:szCs w:val="20"/>
        </w:rPr>
        <w:t xml:space="preserve"> </w:t>
      </w:r>
      <w:r w:rsidRPr="0037033B">
        <w:rPr>
          <w:rFonts w:asciiTheme="majorBidi" w:hAnsiTheme="majorBidi" w:cstheme="majorBidi"/>
          <w:szCs w:val="20"/>
        </w:rPr>
        <w:t>dans</w:t>
      </w:r>
      <w:r w:rsidRPr="0037033B">
        <w:rPr>
          <w:rFonts w:asciiTheme="majorBidi" w:hAnsiTheme="majorBidi" w:cstheme="majorBidi"/>
          <w:spacing w:val="-10"/>
          <w:szCs w:val="20"/>
        </w:rPr>
        <w:t xml:space="preserve"> </w:t>
      </w:r>
      <w:r w:rsidRPr="0037033B">
        <w:rPr>
          <w:rFonts w:asciiTheme="majorBidi" w:hAnsiTheme="majorBidi" w:cstheme="majorBidi"/>
          <w:szCs w:val="20"/>
        </w:rPr>
        <w:t>la</w:t>
      </w:r>
      <w:r w:rsidRPr="0037033B">
        <w:rPr>
          <w:rFonts w:asciiTheme="majorBidi" w:hAnsiTheme="majorBidi" w:cstheme="majorBidi"/>
          <w:spacing w:val="-10"/>
          <w:szCs w:val="20"/>
        </w:rPr>
        <w:t xml:space="preserve"> </w:t>
      </w:r>
      <w:r w:rsidRPr="0037033B">
        <w:rPr>
          <w:rFonts w:asciiTheme="majorBidi" w:hAnsiTheme="majorBidi" w:cstheme="majorBidi"/>
          <w:szCs w:val="20"/>
        </w:rPr>
        <w:t>phase</w:t>
      </w:r>
      <w:r w:rsidRPr="0037033B">
        <w:rPr>
          <w:rFonts w:asciiTheme="majorBidi" w:hAnsiTheme="majorBidi" w:cstheme="majorBidi"/>
          <w:spacing w:val="-10"/>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bétonnage</w:t>
      </w:r>
      <w:r w:rsidRPr="0037033B">
        <w:rPr>
          <w:rFonts w:asciiTheme="majorBidi" w:hAnsiTheme="majorBidi" w:cstheme="majorBidi"/>
          <w:spacing w:val="-10"/>
          <w:szCs w:val="20"/>
        </w:rPr>
        <w:t xml:space="preserve"> </w:t>
      </w:r>
      <w:r w:rsidRPr="0037033B">
        <w:rPr>
          <w:rFonts w:asciiTheme="majorBidi" w:hAnsiTheme="majorBidi" w:cstheme="majorBidi"/>
          <w:szCs w:val="20"/>
        </w:rPr>
        <w:t>en</w:t>
      </w:r>
      <w:r w:rsidRPr="0037033B">
        <w:rPr>
          <w:rFonts w:asciiTheme="majorBidi" w:hAnsiTheme="majorBidi" w:cstheme="majorBidi"/>
          <w:spacing w:val="-11"/>
          <w:szCs w:val="20"/>
        </w:rPr>
        <w:t xml:space="preserve"> </w:t>
      </w:r>
      <w:r w:rsidRPr="0037033B">
        <w:rPr>
          <w:rFonts w:asciiTheme="majorBidi" w:hAnsiTheme="majorBidi" w:cstheme="majorBidi"/>
          <w:szCs w:val="20"/>
        </w:rPr>
        <w:t>cause</w:t>
      </w:r>
      <w:r w:rsidRPr="0037033B">
        <w:rPr>
          <w:rFonts w:asciiTheme="majorBidi" w:hAnsiTheme="majorBidi" w:cstheme="majorBidi"/>
          <w:spacing w:val="-12"/>
          <w:szCs w:val="20"/>
        </w:rPr>
        <w:t xml:space="preserve"> </w:t>
      </w:r>
      <w:r w:rsidRPr="0037033B">
        <w:rPr>
          <w:rFonts w:asciiTheme="majorBidi" w:hAnsiTheme="majorBidi" w:cstheme="majorBidi"/>
          <w:szCs w:val="20"/>
        </w:rPr>
        <w:t>est</w:t>
      </w:r>
      <w:r w:rsidRPr="0037033B">
        <w:rPr>
          <w:rFonts w:asciiTheme="majorBidi" w:hAnsiTheme="majorBidi" w:cstheme="majorBidi"/>
          <w:spacing w:val="-11"/>
          <w:szCs w:val="20"/>
        </w:rPr>
        <w:t xml:space="preserve"> </w:t>
      </w:r>
      <w:r w:rsidRPr="0037033B">
        <w:rPr>
          <w:rFonts w:asciiTheme="majorBidi" w:hAnsiTheme="majorBidi" w:cstheme="majorBidi"/>
          <w:szCs w:val="20"/>
        </w:rPr>
        <w:t>au</w:t>
      </w:r>
      <w:r w:rsidRPr="0037033B">
        <w:rPr>
          <w:rFonts w:asciiTheme="majorBidi" w:hAnsiTheme="majorBidi" w:cstheme="majorBidi"/>
          <w:spacing w:val="-11"/>
          <w:szCs w:val="20"/>
        </w:rPr>
        <w:t xml:space="preserve"> </w:t>
      </w:r>
      <w:r w:rsidRPr="0037033B">
        <w:rPr>
          <w:rFonts w:asciiTheme="majorBidi" w:hAnsiTheme="majorBidi" w:cstheme="majorBidi"/>
          <w:szCs w:val="20"/>
        </w:rPr>
        <w:t>plus</w:t>
      </w:r>
      <w:r w:rsidRPr="0037033B">
        <w:rPr>
          <w:rFonts w:asciiTheme="majorBidi" w:hAnsiTheme="majorBidi" w:cstheme="majorBidi"/>
          <w:spacing w:val="-9"/>
          <w:szCs w:val="20"/>
        </w:rPr>
        <w:t xml:space="preserve"> </w:t>
      </w:r>
      <w:r w:rsidRPr="0037033B">
        <w:rPr>
          <w:rFonts w:asciiTheme="majorBidi" w:hAnsiTheme="majorBidi" w:cstheme="majorBidi"/>
          <w:szCs w:val="20"/>
        </w:rPr>
        <w:t>égale</w:t>
      </w:r>
      <w:r w:rsidRPr="0037033B">
        <w:rPr>
          <w:rFonts w:asciiTheme="majorBidi" w:hAnsiTheme="majorBidi" w:cstheme="majorBidi"/>
          <w:spacing w:val="-10"/>
          <w:szCs w:val="20"/>
        </w:rPr>
        <w:t xml:space="preserve"> </w:t>
      </w:r>
      <w:r w:rsidRPr="0037033B">
        <w:rPr>
          <w:rFonts w:asciiTheme="majorBidi" w:hAnsiTheme="majorBidi" w:cstheme="majorBidi"/>
          <w:szCs w:val="20"/>
        </w:rPr>
        <w:t>à</w:t>
      </w:r>
      <w:r w:rsidRPr="0037033B">
        <w:rPr>
          <w:rFonts w:asciiTheme="majorBidi" w:hAnsiTheme="majorBidi" w:cstheme="majorBidi"/>
          <w:spacing w:val="-10"/>
          <w:szCs w:val="20"/>
        </w:rPr>
        <w:t xml:space="preserve"> </w:t>
      </w:r>
      <w:r w:rsidRPr="0037033B">
        <w:rPr>
          <w:rFonts w:asciiTheme="majorBidi" w:hAnsiTheme="majorBidi" w:cstheme="majorBidi"/>
          <w:szCs w:val="20"/>
        </w:rPr>
        <w:t>trente</w:t>
      </w:r>
      <w:r w:rsidRPr="0037033B">
        <w:rPr>
          <w:rFonts w:asciiTheme="majorBidi" w:hAnsiTheme="majorBidi" w:cstheme="majorBidi"/>
          <w:spacing w:val="-11"/>
          <w:szCs w:val="20"/>
        </w:rPr>
        <w:t xml:space="preserve"> </w:t>
      </w:r>
      <w:r w:rsidRPr="0037033B">
        <w:rPr>
          <w:rFonts w:asciiTheme="majorBidi" w:hAnsiTheme="majorBidi" w:cstheme="majorBidi"/>
          <w:szCs w:val="20"/>
        </w:rPr>
        <w:t>centimètres ce béton sera mis en place en une seule</w:t>
      </w:r>
      <w:r w:rsidRPr="0037033B">
        <w:rPr>
          <w:rFonts w:asciiTheme="majorBidi" w:hAnsiTheme="majorBidi" w:cstheme="majorBidi"/>
          <w:spacing w:val="-5"/>
          <w:szCs w:val="20"/>
        </w:rPr>
        <w:t xml:space="preserve"> </w:t>
      </w:r>
      <w:r w:rsidRPr="0037033B">
        <w:rPr>
          <w:rFonts w:asciiTheme="majorBidi" w:hAnsiTheme="majorBidi" w:cstheme="majorBidi"/>
          <w:szCs w:val="20"/>
        </w:rPr>
        <w:t>couche.</w:t>
      </w:r>
    </w:p>
    <w:p w14:paraId="1C17B1F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w:t>
      </w:r>
      <w:r w:rsidRPr="0037033B">
        <w:rPr>
          <w:rFonts w:asciiTheme="majorBidi" w:hAnsiTheme="majorBidi" w:cstheme="majorBidi"/>
          <w:spacing w:val="-4"/>
          <w:szCs w:val="20"/>
        </w:rPr>
        <w:t xml:space="preserve"> </w:t>
      </w:r>
      <w:r w:rsidRPr="0037033B">
        <w:rPr>
          <w:rFonts w:asciiTheme="majorBidi" w:hAnsiTheme="majorBidi" w:cstheme="majorBidi"/>
          <w:szCs w:val="20"/>
        </w:rPr>
        <w:t>superposition</w:t>
      </w:r>
      <w:r w:rsidRPr="0037033B">
        <w:rPr>
          <w:rFonts w:asciiTheme="majorBidi" w:hAnsiTheme="majorBidi" w:cstheme="majorBidi"/>
          <w:spacing w:val="-3"/>
          <w:szCs w:val="20"/>
        </w:rPr>
        <w:t xml:space="preserve"> </w:t>
      </w:r>
      <w:r w:rsidRPr="0037033B">
        <w:rPr>
          <w:rFonts w:asciiTheme="majorBidi" w:hAnsiTheme="majorBidi" w:cstheme="majorBidi"/>
          <w:szCs w:val="20"/>
        </w:rPr>
        <w:t>d'une</w:t>
      </w:r>
      <w:r w:rsidRPr="0037033B">
        <w:rPr>
          <w:rFonts w:asciiTheme="majorBidi" w:hAnsiTheme="majorBidi" w:cstheme="majorBidi"/>
          <w:spacing w:val="-3"/>
          <w:szCs w:val="20"/>
        </w:rPr>
        <w:t xml:space="preserve"> </w:t>
      </w:r>
      <w:r w:rsidRPr="0037033B">
        <w:rPr>
          <w:rFonts w:asciiTheme="majorBidi" w:hAnsiTheme="majorBidi" w:cstheme="majorBidi"/>
          <w:szCs w:val="20"/>
        </w:rPr>
        <w:t>couche</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3"/>
          <w:szCs w:val="20"/>
        </w:rPr>
        <w:t xml:space="preserve"> </w:t>
      </w:r>
      <w:r w:rsidRPr="0037033B">
        <w:rPr>
          <w:rFonts w:asciiTheme="majorBidi" w:hAnsiTheme="majorBidi" w:cstheme="majorBidi"/>
          <w:szCs w:val="20"/>
        </w:rPr>
        <w:t>béton</w:t>
      </w:r>
      <w:r w:rsidRPr="0037033B">
        <w:rPr>
          <w:rFonts w:asciiTheme="majorBidi" w:hAnsiTheme="majorBidi" w:cstheme="majorBidi"/>
          <w:spacing w:val="-3"/>
          <w:szCs w:val="20"/>
        </w:rPr>
        <w:t xml:space="preserve"> </w:t>
      </w:r>
      <w:r w:rsidRPr="0037033B">
        <w:rPr>
          <w:rFonts w:asciiTheme="majorBidi" w:hAnsiTheme="majorBidi" w:cstheme="majorBidi"/>
          <w:szCs w:val="20"/>
        </w:rPr>
        <w:t>frais</w:t>
      </w:r>
      <w:r w:rsidRPr="0037033B">
        <w:rPr>
          <w:rFonts w:asciiTheme="majorBidi" w:hAnsiTheme="majorBidi" w:cstheme="majorBidi"/>
          <w:spacing w:val="-3"/>
          <w:szCs w:val="20"/>
        </w:rPr>
        <w:t xml:space="preserve"> </w:t>
      </w:r>
      <w:r w:rsidRPr="0037033B">
        <w:rPr>
          <w:rFonts w:asciiTheme="majorBidi" w:hAnsiTheme="majorBidi" w:cstheme="majorBidi"/>
          <w:szCs w:val="20"/>
        </w:rPr>
        <w:t>à</w:t>
      </w:r>
      <w:r w:rsidRPr="0037033B">
        <w:rPr>
          <w:rFonts w:asciiTheme="majorBidi" w:hAnsiTheme="majorBidi" w:cstheme="majorBidi"/>
          <w:spacing w:val="-3"/>
          <w:szCs w:val="20"/>
        </w:rPr>
        <w:t xml:space="preserve"> </w:t>
      </w:r>
      <w:r w:rsidRPr="0037033B">
        <w:rPr>
          <w:rFonts w:asciiTheme="majorBidi" w:hAnsiTheme="majorBidi" w:cstheme="majorBidi"/>
          <w:szCs w:val="20"/>
        </w:rPr>
        <w:t>une</w:t>
      </w:r>
      <w:r w:rsidRPr="0037033B">
        <w:rPr>
          <w:rFonts w:asciiTheme="majorBidi" w:hAnsiTheme="majorBidi" w:cstheme="majorBidi"/>
          <w:spacing w:val="-4"/>
          <w:szCs w:val="20"/>
        </w:rPr>
        <w:t xml:space="preserve"> </w:t>
      </w:r>
      <w:r w:rsidRPr="0037033B">
        <w:rPr>
          <w:rFonts w:asciiTheme="majorBidi" w:hAnsiTheme="majorBidi" w:cstheme="majorBidi"/>
          <w:szCs w:val="20"/>
        </w:rPr>
        <w:t>couche</w:t>
      </w:r>
      <w:r w:rsidRPr="0037033B">
        <w:rPr>
          <w:rFonts w:asciiTheme="majorBidi" w:hAnsiTheme="majorBidi" w:cstheme="majorBidi"/>
          <w:spacing w:val="-4"/>
          <w:szCs w:val="20"/>
        </w:rPr>
        <w:t xml:space="preserve"> </w:t>
      </w:r>
      <w:r w:rsidRPr="0037033B">
        <w:rPr>
          <w:rFonts w:asciiTheme="majorBidi" w:hAnsiTheme="majorBidi" w:cstheme="majorBidi"/>
          <w:szCs w:val="20"/>
        </w:rPr>
        <w:t>déjà</w:t>
      </w:r>
      <w:r w:rsidRPr="0037033B">
        <w:rPr>
          <w:rFonts w:asciiTheme="majorBidi" w:hAnsiTheme="majorBidi" w:cstheme="majorBidi"/>
          <w:spacing w:val="-3"/>
          <w:szCs w:val="20"/>
        </w:rPr>
        <w:t xml:space="preserve"> </w:t>
      </w:r>
      <w:r w:rsidRPr="0037033B">
        <w:rPr>
          <w:rFonts w:asciiTheme="majorBidi" w:hAnsiTheme="majorBidi" w:cstheme="majorBidi"/>
          <w:szCs w:val="20"/>
        </w:rPr>
        <w:t>mise</w:t>
      </w:r>
      <w:r w:rsidRPr="0037033B">
        <w:rPr>
          <w:rFonts w:asciiTheme="majorBidi" w:hAnsiTheme="majorBidi" w:cstheme="majorBidi"/>
          <w:spacing w:val="-2"/>
          <w:szCs w:val="20"/>
        </w:rPr>
        <w:t xml:space="preserve"> </w:t>
      </w:r>
      <w:r w:rsidRPr="0037033B">
        <w:rPr>
          <w:rFonts w:asciiTheme="majorBidi" w:hAnsiTheme="majorBidi" w:cstheme="majorBidi"/>
          <w:szCs w:val="20"/>
        </w:rPr>
        <w:t>en</w:t>
      </w:r>
      <w:r w:rsidRPr="0037033B">
        <w:rPr>
          <w:rFonts w:asciiTheme="majorBidi" w:hAnsiTheme="majorBidi" w:cstheme="majorBidi"/>
          <w:spacing w:val="-4"/>
          <w:szCs w:val="20"/>
        </w:rPr>
        <w:t xml:space="preserve"> </w:t>
      </w:r>
      <w:r w:rsidRPr="0037033B">
        <w:rPr>
          <w:rFonts w:asciiTheme="majorBidi" w:hAnsiTheme="majorBidi" w:cstheme="majorBidi"/>
          <w:szCs w:val="20"/>
        </w:rPr>
        <w:t>place</w:t>
      </w:r>
      <w:r w:rsidRPr="0037033B">
        <w:rPr>
          <w:rFonts w:asciiTheme="majorBidi" w:hAnsiTheme="majorBidi" w:cstheme="majorBidi"/>
          <w:spacing w:val="-2"/>
          <w:szCs w:val="20"/>
        </w:rPr>
        <w:t xml:space="preserve"> </w:t>
      </w:r>
      <w:r w:rsidRPr="0037033B">
        <w:rPr>
          <w:rFonts w:asciiTheme="majorBidi" w:hAnsiTheme="majorBidi" w:cstheme="majorBidi"/>
          <w:szCs w:val="20"/>
        </w:rPr>
        <w:t>ne</w:t>
      </w:r>
      <w:r w:rsidRPr="0037033B">
        <w:rPr>
          <w:rFonts w:asciiTheme="majorBidi" w:hAnsiTheme="majorBidi" w:cstheme="majorBidi"/>
          <w:spacing w:val="-3"/>
          <w:szCs w:val="20"/>
        </w:rPr>
        <w:t xml:space="preserve"> </w:t>
      </w:r>
      <w:r w:rsidRPr="0037033B">
        <w:rPr>
          <w:rFonts w:asciiTheme="majorBidi" w:hAnsiTheme="majorBidi" w:cstheme="majorBidi"/>
          <w:szCs w:val="20"/>
        </w:rPr>
        <w:t>sera</w:t>
      </w:r>
      <w:r w:rsidRPr="0037033B">
        <w:rPr>
          <w:rFonts w:asciiTheme="majorBidi" w:hAnsiTheme="majorBidi" w:cstheme="majorBidi"/>
          <w:spacing w:val="-4"/>
          <w:szCs w:val="20"/>
        </w:rPr>
        <w:t xml:space="preserve"> </w:t>
      </w:r>
      <w:r w:rsidRPr="0037033B">
        <w:rPr>
          <w:rFonts w:asciiTheme="majorBidi" w:hAnsiTheme="majorBidi" w:cstheme="majorBidi"/>
          <w:szCs w:val="20"/>
        </w:rPr>
        <w:t>pas</w:t>
      </w:r>
      <w:r w:rsidRPr="0037033B">
        <w:rPr>
          <w:rFonts w:asciiTheme="majorBidi" w:hAnsiTheme="majorBidi" w:cstheme="majorBidi"/>
          <w:spacing w:val="-3"/>
          <w:szCs w:val="20"/>
        </w:rPr>
        <w:t xml:space="preserve"> </w:t>
      </w:r>
      <w:r w:rsidRPr="0037033B">
        <w:rPr>
          <w:rFonts w:asciiTheme="majorBidi" w:hAnsiTheme="majorBidi" w:cstheme="majorBidi"/>
          <w:szCs w:val="20"/>
        </w:rPr>
        <w:t>considérée comme une reprise si cette dernière couche peut être vibrée à nouveau (on pourra généralement reconnaître qu'il en est ainsi jusqu'à ce que l'aiguille d'un vibreur pénètre sans difficulté dans cette couche</w:t>
      </w:r>
      <w:r w:rsidRPr="0037033B">
        <w:rPr>
          <w:rFonts w:asciiTheme="majorBidi" w:hAnsiTheme="majorBidi" w:cstheme="majorBidi"/>
          <w:spacing w:val="-5"/>
          <w:szCs w:val="20"/>
        </w:rPr>
        <w:t xml:space="preserve"> </w:t>
      </w:r>
      <w:r w:rsidRPr="0037033B">
        <w:rPr>
          <w:rFonts w:asciiTheme="majorBidi" w:hAnsiTheme="majorBidi" w:cstheme="majorBidi"/>
          <w:szCs w:val="20"/>
        </w:rPr>
        <w:t>et</w:t>
      </w:r>
      <w:r w:rsidRPr="0037033B">
        <w:rPr>
          <w:rFonts w:asciiTheme="majorBidi" w:hAnsiTheme="majorBidi" w:cstheme="majorBidi"/>
          <w:spacing w:val="-4"/>
          <w:szCs w:val="20"/>
        </w:rPr>
        <w:t xml:space="preserve"> </w:t>
      </w:r>
      <w:r w:rsidRPr="0037033B">
        <w:rPr>
          <w:rFonts w:asciiTheme="majorBidi" w:hAnsiTheme="majorBidi" w:cstheme="majorBidi"/>
          <w:szCs w:val="20"/>
        </w:rPr>
        <w:t>que</w:t>
      </w:r>
      <w:r w:rsidRPr="0037033B">
        <w:rPr>
          <w:rFonts w:asciiTheme="majorBidi" w:hAnsiTheme="majorBidi" w:cstheme="majorBidi"/>
          <w:spacing w:val="-4"/>
          <w:szCs w:val="20"/>
        </w:rPr>
        <w:t xml:space="preserve"> </w:t>
      </w:r>
      <w:r w:rsidRPr="0037033B">
        <w:rPr>
          <w:rFonts w:asciiTheme="majorBidi" w:hAnsiTheme="majorBidi" w:cstheme="majorBidi"/>
          <w:szCs w:val="20"/>
        </w:rPr>
        <w:t>son</w:t>
      </w:r>
      <w:r w:rsidRPr="0037033B">
        <w:rPr>
          <w:rFonts w:asciiTheme="majorBidi" w:hAnsiTheme="majorBidi" w:cstheme="majorBidi"/>
          <w:spacing w:val="-4"/>
          <w:szCs w:val="20"/>
        </w:rPr>
        <w:t xml:space="preserve"> </w:t>
      </w:r>
      <w:r w:rsidRPr="0037033B">
        <w:rPr>
          <w:rFonts w:asciiTheme="majorBidi" w:hAnsiTheme="majorBidi" w:cstheme="majorBidi"/>
          <w:szCs w:val="20"/>
        </w:rPr>
        <w:t>logement</w:t>
      </w:r>
      <w:r w:rsidRPr="0037033B">
        <w:rPr>
          <w:rFonts w:asciiTheme="majorBidi" w:hAnsiTheme="majorBidi" w:cstheme="majorBidi"/>
          <w:spacing w:val="-4"/>
          <w:szCs w:val="20"/>
        </w:rPr>
        <w:t xml:space="preserve"> </w:t>
      </w:r>
      <w:r w:rsidRPr="0037033B">
        <w:rPr>
          <w:rFonts w:asciiTheme="majorBidi" w:hAnsiTheme="majorBidi" w:cstheme="majorBidi"/>
          <w:szCs w:val="20"/>
        </w:rPr>
        <w:t>se</w:t>
      </w:r>
      <w:r w:rsidRPr="0037033B">
        <w:rPr>
          <w:rFonts w:asciiTheme="majorBidi" w:hAnsiTheme="majorBidi" w:cstheme="majorBidi"/>
          <w:spacing w:val="-3"/>
          <w:szCs w:val="20"/>
        </w:rPr>
        <w:t xml:space="preserve"> </w:t>
      </w:r>
      <w:r w:rsidRPr="0037033B">
        <w:rPr>
          <w:rFonts w:asciiTheme="majorBidi" w:hAnsiTheme="majorBidi" w:cstheme="majorBidi"/>
          <w:szCs w:val="20"/>
        </w:rPr>
        <w:t>referme</w:t>
      </w:r>
      <w:r w:rsidRPr="0037033B">
        <w:rPr>
          <w:rFonts w:asciiTheme="majorBidi" w:hAnsiTheme="majorBidi" w:cstheme="majorBidi"/>
          <w:spacing w:val="-5"/>
          <w:szCs w:val="20"/>
        </w:rPr>
        <w:t xml:space="preserve"> </w:t>
      </w:r>
      <w:r w:rsidRPr="0037033B">
        <w:rPr>
          <w:rFonts w:asciiTheme="majorBidi" w:hAnsiTheme="majorBidi" w:cstheme="majorBidi"/>
          <w:szCs w:val="20"/>
        </w:rPr>
        <w:t>lors</w:t>
      </w:r>
      <w:r w:rsidRPr="0037033B">
        <w:rPr>
          <w:rFonts w:asciiTheme="majorBidi" w:hAnsiTheme="majorBidi" w:cstheme="majorBidi"/>
          <w:spacing w:val="-3"/>
          <w:szCs w:val="20"/>
        </w:rPr>
        <w:t xml:space="preserve"> </w:t>
      </w:r>
      <w:r w:rsidRPr="0037033B">
        <w:rPr>
          <w:rFonts w:asciiTheme="majorBidi" w:hAnsiTheme="majorBidi" w:cstheme="majorBidi"/>
          <w:szCs w:val="20"/>
        </w:rPr>
        <w:t>de</w:t>
      </w:r>
      <w:r w:rsidRPr="0037033B">
        <w:rPr>
          <w:rFonts w:asciiTheme="majorBidi" w:hAnsiTheme="majorBidi" w:cstheme="majorBidi"/>
          <w:spacing w:val="-4"/>
          <w:szCs w:val="20"/>
        </w:rPr>
        <w:t xml:space="preserve"> </w:t>
      </w:r>
      <w:r w:rsidRPr="0037033B">
        <w:rPr>
          <w:rFonts w:asciiTheme="majorBidi" w:hAnsiTheme="majorBidi" w:cstheme="majorBidi"/>
          <w:szCs w:val="20"/>
        </w:rPr>
        <w:t>son</w:t>
      </w:r>
      <w:r w:rsidRPr="0037033B">
        <w:rPr>
          <w:rFonts w:asciiTheme="majorBidi" w:hAnsiTheme="majorBidi" w:cstheme="majorBidi"/>
          <w:spacing w:val="-4"/>
          <w:szCs w:val="20"/>
        </w:rPr>
        <w:t xml:space="preserve"> </w:t>
      </w:r>
      <w:r w:rsidRPr="0037033B">
        <w:rPr>
          <w:rFonts w:asciiTheme="majorBidi" w:hAnsiTheme="majorBidi" w:cstheme="majorBidi"/>
          <w:szCs w:val="20"/>
        </w:rPr>
        <w:t>enlèvement).</w:t>
      </w:r>
      <w:r w:rsidRPr="0037033B">
        <w:rPr>
          <w:rFonts w:asciiTheme="majorBidi" w:hAnsiTheme="majorBidi" w:cstheme="majorBidi"/>
          <w:spacing w:val="-4"/>
          <w:szCs w:val="20"/>
        </w:rPr>
        <w:t xml:space="preserve"> </w:t>
      </w:r>
      <w:r w:rsidRPr="0037033B">
        <w:rPr>
          <w:rFonts w:asciiTheme="majorBidi" w:hAnsiTheme="majorBidi" w:cstheme="majorBidi"/>
          <w:szCs w:val="20"/>
        </w:rPr>
        <w:t>Dans</w:t>
      </w:r>
      <w:r w:rsidRPr="0037033B">
        <w:rPr>
          <w:rFonts w:asciiTheme="majorBidi" w:hAnsiTheme="majorBidi" w:cstheme="majorBidi"/>
          <w:spacing w:val="-3"/>
          <w:szCs w:val="20"/>
        </w:rPr>
        <w:t xml:space="preserve"> </w:t>
      </w:r>
      <w:r w:rsidRPr="0037033B">
        <w:rPr>
          <w:rFonts w:asciiTheme="majorBidi" w:hAnsiTheme="majorBidi" w:cstheme="majorBidi"/>
          <w:szCs w:val="20"/>
        </w:rPr>
        <w:t>ce</w:t>
      </w:r>
      <w:r w:rsidRPr="0037033B">
        <w:rPr>
          <w:rFonts w:asciiTheme="majorBidi" w:hAnsiTheme="majorBidi" w:cstheme="majorBidi"/>
          <w:spacing w:val="-4"/>
          <w:szCs w:val="20"/>
        </w:rPr>
        <w:t xml:space="preserve"> </w:t>
      </w:r>
      <w:r w:rsidRPr="0037033B">
        <w:rPr>
          <w:rFonts w:asciiTheme="majorBidi" w:hAnsiTheme="majorBidi" w:cstheme="majorBidi"/>
          <w:szCs w:val="20"/>
        </w:rPr>
        <w:t>cas,</w:t>
      </w:r>
      <w:r w:rsidRPr="0037033B">
        <w:rPr>
          <w:rFonts w:asciiTheme="majorBidi" w:hAnsiTheme="majorBidi" w:cstheme="majorBidi"/>
          <w:spacing w:val="-6"/>
          <w:szCs w:val="20"/>
        </w:rPr>
        <w:t xml:space="preserve"> </w:t>
      </w:r>
      <w:r w:rsidRPr="0037033B">
        <w:rPr>
          <w:rFonts w:asciiTheme="majorBidi" w:hAnsiTheme="majorBidi" w:cstheme="majorBidi"/>
          <w:szCs w:val="20"/>
        </w:rPr>
        <w:t>il</w:t>
      </w:r>
      <w:r w:rsidRPr="0037033B">
        <w:rPr>
          <w:rFonts w:asciiTheme="majorBidi" w:hAnsiTheme="majorBidi" w:cstheme="majorBidi"/>
          <w:spacing w:val="-4"/>
          <w:szCs w:val="20"/>
        </w:rPr>
        <w:t xml:space="preserve"> </w:t>
      </w:r>
      <w:r w:rsidRPr="0037033B">
        <w:rPr>
          <w:rFonts w:asciiTheme="majorBidi" w:hAnsiTheme="majorBidi" w:cstheme="majorBidi"/>
          <w:szCs w:val="20"/>
        </w:rPr>
        <w:t>conviendra</w:t>
      </w:r>
      <w:r w:rsidRPr="0037033B">
        <w:rPr>
          <w:rFonts w:asciiTheme="majorBidi" w:hAnsiTheme="majorBidi" w:cstheme="majorBidi"/>
          <w:spacing w:val="-5"/>
          <w:szCs w:val="20"/>
        </w:rPr>
        <w:t xml:space="preserve"> </w:t>
      </w:r>
      <w:r w:rsidRPr="0037033B">
        <w:rPr>
          <w:rFonts w:asciiTheme="majorBidi" w:hAnsiTheme="majorBidi" w:cstheme="majorBidi"/>
          <w:szCs w:val="20"/>
        </w:rPr>
        <w:t>en</w:t>
      </w:r>
      <w:r w:rsidRPr="0037033B">
        <w:rPr>
          <w:rFonts w:asciiTheme="majorBidi" w:hAnsiTheme="majorBidi" w:cstheme="majorBidi"/>
          <w:spacing w:val="-4"/>
          <w:szCs w:val="20"/>
        </w:rPr>
        <w:t xml:space="preserve"> </w:t>
      </w:r>
      <w:r w:rsidRPr="0037033B">
        <w:rPr>
          <w:rFonts w:asciiTheme="majorBidi" w:hAnsiTheme="majorBidi" w:cstheme="majorBidi"/>
          <w:szCs w:val="20"/>
        </w:rPr>
        <w:t>vibrant la nouvelle couche de faire pénétrer les vibreurs dans la couche inférieure. Si la couche déjà mise en place n'est pas susceptible d'être vibrée à nouveau, la superposition d'une couche de béton frais à la première sera traitée comme une reprise sur béton</w:t>
      </w:r>
      <w:r w:rsidRPr="0037033B">
        <w:rPr>
          <w:rFonts w:asciiTheme="majorBidi" w:hAnsiTheme="majorBidi" w:cstheme="majorBidi"/>
          <w:spacing w:val="-4"/>
          <w:szCs w:val="20"/>
        </w:rPr>
        <w:t xml:space="preserve"> </w:t>
      </w:r>
      <w:r w:rsidRPr="0037033B">
        <w:rPr>
          <w:rFonts w:asciiTheme="majorBidi" w:hAnsiTheme="majorBidi" w:cstheme="majorBidi"/>
          <w:szCs w:val="20"/>
        </w:rPr>
        <w:t>durci.</w:t>
      </w:r>
    </w:p>
    <w:p w14:paraId="54125FBD"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Vibration superficielle </w:t>
      </w:r>
    </w:p>
    <w:p w14:paraId="5FEFB2C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L'épaisseur des couches serrées par vibration superficielle au moyen de dames, règles ou taloches vibrantes sera limitée à vingt centimètres. La vibration sera poursuivie en chaque emplacement d'appareil jusqu'à refus du mortier sur les bords et par les jours éventuels de son plateau. Les emplacements successifs d'un appareil devront se chevaucher.</w:t>
      </w:r>
    </w:p>
    <w:p w14:paraId="09AB0D7C"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Reprises de bétonnage </w:t>
      </w:r>
    </w:p>
    <w:p w14:paraId="02310B9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tracé des lignes de reprise de bétonnage accepté par le Maître de l’ouvrage ou son représentant sera matérialisé au moyen de règles provisoirement fixées au coffrage, sur lesquelles on arrêtera le béton mis en place en premier lieu, et qui seront enlevés avant ou après la mise en place du béton de seconde phase.</w:t>
      </w:r>
    </w:p>
    <w:p w14:paraId="2E95720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Dans les sections horizontales, et à chaque reprise sur béton durci, la surface de l'ancien béton sera repiquée et nettoyée à vif. Ce nettoyage sera parachevé à l'air comprimé. La surface de reprise sera mouillée longuement et abondamment de façon que l'ancien béton soit saturé avant d'être mis en contact avec le béton frais. Cependant, sa surface ne devra ni être ruisselante ni retenir des flaques d'eau. L'élimination d'eau en excès sera assurée par l'air comprimé.</w:t>
      </w:r>
    </w:p>
    <w:p w14:paraId="36441A7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première couche de béton frais coulé ne devra pas dépasser 15 cm d'épaisseur et devra être compactée avec un soin particulier afin d'assurer une bonne adhésion. Le Maître de l’ouvrage ou son représentant peut exiger le recours à un produit de badigeonnage de la surface de reprise ou à un adjuvant assurant une meilleure adhésion des bétons frais et sec, l'utilisation de ce produit sera à la charge de l'Entreprise.</w:t>
      </w:r>
    </w:p>
    <w:p w14:paraId="6DB7056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w:t>
      </w:r>
      <w:r w:rsidRPr="0037033B">
        <w:rPr>
          <w:rFonts w:asciiTheme="majorBidi" w:hAnsiTheme="majorBidi" w:cstheme="majorBidi"/>
          <w:spacing w:val="-10"/>
          <w:szCs w:val="20"/>
        </w:rPr>
        <w:t xml:space="preserve"> </w:t>
      </w:r>
      <w:r w:rsidRPr="0037033B">
        <w:rPr>
          <w:rFonts w:asciiTheme="majorBidi" w:hAnsiTheme="majorBidi" w:cstheme="majorBidi"/>
          <w:szCs w:val="20"/>
        </w:rPr>
        <w:t>ce</w:t>
      </w:r>
      <w:r w:rsidRPr="0037033B">
        <w:rPr>
          <w:rFonts w:asciiTheme="majorBidi" w:hAnsiTheme="majorBidi" w:cstheme="majorBidi"/>
          <w:spacing w:val="-9"/>
          <w:szCs w:val="20"/>
        </w:rPr>
        <w:t xml:space="preserve"> </w:t>
      </w:r>
      <w:r w:rsidRPr="0037033B">
        <w:rPr>
          <w:rFonts w:asciiTheme="majorBidi" w:hAnsiTheme="majorBidi" w:cstheme="majorBidi"/>
          <w:szCs w:val="20"/>
        </w:rPr>
        <w:t>qui</w:t>
      </w:r>
      <w:r w:rsidRPr="0037033B">
        <w:rPr>
          <w:rFonts w:asciiTheme="majorBidi" w:hAnsiTheme="majorBidi" w:cstheme="majorBidi"/>
          <w:spacing w:val="-10"/>
          <w:szCs w:val="20"/>
        </w:rPr>
        <w:t xml:space="preserve"> </w:t>
      </w:r>
      <w:r w:rsidRPr="0037033B">
        <w:rPr>
          <w:rFonts w:asciiTheme="majorBidi" w:hAnsiTheme="majorBidi" w:cstheme="majorBidi"/>
          <w:szCs w:val="20"/>
        </w:rPr>
        <w:t>concerne</w:t>
      </w:r>
      <w:r w:rsidRPr="0037033B">
        <w:rPr>
          <w:rFonts w:asciiTheme="majorBidi" w:hAnsiTheme="majorBidi" w:cstheme="majorBidi"/>
          <w:spacing w:val="-10"/>
          <w:szCs w:val="20"/>
        </w:rPr>
        <w:t xml:space="preserve"> </w:t>
      </w:r>
      <w:r w:rsidRPr="0037033B">
        <w:rPr>
          <w:rFonts w:asciiTheme="majorBidi" w:hAnsiTheme="majorBidi" w:cstheme="majorBidi"/>
          <w:szCs w:val="20"/>
        </w:rPr>
        <w:t>les</w:t>
      </w:r>
      <w:r w:rsidRPr="0037033B">
        <w:rPr>
          <w:rFonts w:asciiTheme="majorBidi" w:hAnsiTheme="majorBidi" w:cstheme="majorBidi"/>
          <w:spacing w:val="-9"/>
          <w:szCs w:val="20"/>
        </w:rPr>
        <w:t xml:space="preserve"> </w:t>
      </w:r>
      <w:r w:rsidRPr="0037033B">
        <w:rPr>
          <w:rFonts w:asciiTheme="majorBidi" w:hAnsiTheme="majorBidi" w:cstheme="majorBidi"/>
          <w:szCs w:val="20"/>
        </w:rPr>
        <w:t>sections</w:t>
      </w:r>
      <w:r w:rsidRPr="0037033B">
        <w:rPr>
          <w:rFonts w:asciiTheme="majorBidi" w:hAnsiTheme="majorBidi" w:cstheme="majorBidi"/>
          <w:spacing w:val="-8"/>
          <w:szCs w:val="20"/>
        </w:rPr>
        <w:t xml:space="preserve"> </w:t>
      </w:r>
      <w:r w:rsidRPr="0037033B">
        <w:rPr>
          <w:rFonts w:asciiTheme="majorBidi" w:hAnsiTheme="majorBidi" w:cstheme="majorBidi"/>
          <w:szCs w:val="20"/>
        </w:rPr>
        <w:t>verticales,</w:t>
      </w:r>
      <w:r w:rsidRPr="0037033B">
        <w:rPr>
          <w:rFonts w:asciiTheme="majorBidi" w:hAnsiTheme="majorBidi" w:cstheme="majorBidi"/>
          <w:spacing w:val="-9"/>
          <w:szCs w:val="20"/>
        </w:rPr>
        <w:t xml:space="preserve"> </w:t>
      </w:r>
      <w:r w:rsidRPr="0037033B">
        <w:rPr>
          <w:rFonts w:asciiTheme="majorBidi" w:hAnsiTheme="majorBidi" w:cstheme="majorBidi"/>
          <w:szCs w:val="20"/>
        </w:rPr>
        <w:t>le</w:t>
      </w:r>
      <w:r w:rsidRPr="0037033B">
        <w:rPr>
          <w:rFonts w:asciiTheme="majorBidi" w:hAnsiTheme="majorBidi" w:cstheme="majorBidi"/>
          <w:spacing w:val="-10"/>
          <w:szCs w:val="20"/>
        </w:rPr>
        <w:t xml:space="preserve"> </w:t>
      </w:r>
      <w:r w:rsidRPr="0037033B">
        <w:rPr>
          <w:rFonts w:asciiTheme="majorBidi" w:hAnsiTheme="majorBidi" w:cstheme="majorBidi"/>
          <w:szCs w:val="20"/>
        </w:rPr>
        <w:t>béton</w:t>
      </w:r>
      <w:r w:rsidRPr="0037033B">
        <w:rPr>
          <w:rFonts w:asciiTheme="majorBidi" w:hAnsiTheme="majorBidi" w:cstheme="majorBidi"/>
          <w:spacing w:val="-9"/>
          <w:szCs w:val="20"/>
        </w:rPr>
        <w:t xml:space="preserve"> </w:t>
      </w:r>
      <w:r w:rsidRPr="0037033B">
        <w:rPr>
          <w:rFonts w:asciiTheme="majorBidi" w:hAnsiTheme="majorBidi" w:cstheme="majorBidi"/>
          <w:szCs w:val="20"/>
        </w:rPr>
        <w:t>non</w:t>
      </w:r>
      <w:r w:rsidRPr="0037033B">
        <w:rPr>
          <w:rFonts w:asciiTheme="majorBidi" w:hAnsiTheme="majorBidi" w:cstheme="majorBidi"/>
          <w:spacing w:val="-9"/>
          <w:szCs w:val="20"/>
        </w:rPr>
        <w:t xml:space="preserve"> </w:t>
      </w:r>
      <w:r w:rsidRPr="0037033B">
        <w:rPr>
          <w:rFonts w:asciiTheme="majorBidi" w:hAnsiTheme="majorBidi" w:cstheme="majorBidi"/>
          <w:szCs w:val="20"/>
        </w:rPr>
        <w:t>terminé</w:t>
      </w:r>
      <w:r w:rsidRPr="0037033B">
        <w:rPr>
          <w:rFonts w:asciiTheme="majorBidi" w:hAnsiTheme="majorBidi" w:cstheme="majorBidi"/>
          <w:spacing w:val="-10"/>
          <w:szCs w:val="20"/>
        </w:rPr>
        <w:t xml:space="preserve"> </w:t>
      </w:r>
      <w:r w:rsidRPr="0037033B">
        <w:rPr>
          <w:rFonts w:asciiTheme="majorBidi" w:hAnsiTheme="majorBidi" w:cstheme="majorBidi"/>
          <w:szCs w:val="20"/>
        </w:rPr>
        <w:t>devra</w:t>
      </w:r>
      <w:r w:rsidRPr="0037033B">
        <w:rPr>
          <w:rFonts w:asciiTheme="majorBidi" w:hAnsiTheme="majorBidi" w:cstheme="majorBidi"/>
          <w:spacing w:val="-8"/>
          <w:szCs w:val="20"/>
        </w:rPr>
        <w:t xml:space="preserve"> </w:t>
      </w:r>
      <w:r w:rsidRPr="0037033B">
        <w:rPr>
          <w:rFonts w:asciiTheme="majorBidi" w:hAnsiTheme="majorBidi" w:cstheme="majorBidi"/>
          <w:szCs w:val="20"/>
        </w:rPr>
        <w:t>être</w:t>
      </w:r>
      <w:r w:rsidRPr="0037033B">
        <w:rPr>
          <w:rFonts w:asciiTheme="majorBidi" w:hAnsiTheme="majorBidi" w:cstheme="majorBidi"/>
          <w:spacing w:val="-9"/>
          <w:szCs w:val="20"/>
        </w:rPr>
        <w:t xml:space="preserve"> </w:t>
      </w:r>
      <w:r w:rsidRPr="0037033B">
        <w:rPr>
          <w:rFonts w:asciiTheme="majorBidi" w:hAnsiTheme="majorBidi" w:cstheme="majorBidi"/>
          <w:szCs w:val="20"/>
        </w:rPr>
        <w:t>fini</w:t>
      </w:r>
      <w:r w:rsidRPr="0037033B">
        <w:rPr>
          <w:rFonts w:asciiTheme="majorBidi" w:hAnsiTheme="majorBidi" w:cstheme="majorBidi"/>
          <w:spacing w:val="-10"/>
          <w:szCs w:val="20"/>
        </w:rPr>
        <w:t xml:space="preserve"> </w:t>
      </w:r>
      <w:r w:rsidRPr="0037033B">
        <w:rPr>
          <w:rFonts w:asciiTheme="majorBidi" w:hAnsiTheme="majorBidi" w:cstheme="majorBidi"/>
          <w:szCs w:val="20"/>
        </w:rPr>
        <w:t>avec</w:t>
      </w:r>
      <w:r w:rsidRPr="0037033B">
        <w:rPr>
          <w:rFonts w:asciiTheme="majorBidi" w:hAnsiTheme="majorBidi" w:cstheme="majorBidi"/>
          <w:spacing w:val="-8"/>
          <w:szCs w:val="20"/>
        </w:rPr>
        <w:t xml:space="preserve"> </w:t>
      </w:r>
      <w:r w:rsidRPr="0037033B">
        <w:rPr>
          <w:rFonts w:asciiTheme="majorBidi" w:hAnsiTheme="majorBidi" w:cstheme="majorBidi"/>
          <w:szCs w:val="20"/>
        </w:rPr>
        <w:t>une</w:t>
      </w:r>
      <w:r w:rsidRPr="0037033B">
        <w:rPr>
          <w:rFonts w:asciiTheme="majorBidi" w:hAnsiTheme="majorBidi" w:cstheme="majorBidi"/>
          <w:spacing w:val="-10"/>
          <w:szCs w:val="20"/>
        </w:rPr>
        <w:t xml:space="preserve"> </w:t>
      </w:r>
      <w:r w:rsidRPr="0037033B">
        <w:rPr>
          <w:rFonts w:asciiTheme="majorBidi" w:hAnsiTheme="majorBidi" w:cstheme="majorBidi"/>
          <w:szCs w:val="20"/>
        </w:rPr>
        <w:t>surface</w:t>
      </w:r>
      <w:r w:rsidRPr="0037033B">
        <w:rPr>
          <w:rFonts w:asciiTheme="majorBidi" w:hAnsiTheme="majorBidi" w:cstheme="majorBidi"/>
          <w:spacing w:val="-9"/>
          <w:szCs w:val="20"/>
        </w:rPr>
        <w:t xml:space="preserve"> </w:t>
      </w:r>
      <w:r w:rsidRPr="0037033B">
        <w:rPr>
          <w:rFonts w:asciiTheme="majorBidi" w:hAnsiTheme="majorBidi" w:cstheme="majorBidi"/>
          <w:szCs w:val="20"/>
        </w:rPr>
        <w:t xml:space="preserve">propre, puis on le </w:t>
      </w:r>
      <w:r w:rsidRPr="0037033B">
        <w:rPr>
          <w:rFonts w:asciiTheme="majorBidi" w:hAnsiTheme="majorBidi" w:cstheme="majorBidi"/>
          <w:szCs w:val="20"/>
        </w:rPr>
        <w:lastRenderedPageBreak/>
        <w:t>laissera sécher durant 24 heures avant de couler une autre couche de</w:t>
      </w:r>
      <w:r w:rsidRPr="0037033B">
        <w:rPr>
          <w:rFonts w:asciiTheme="majorBidi" w:hAnsiTheme="majorBidi" w:cstheme="majorBidi"/>
          <w:spacing w:val="-21"/>
          <w:szCs w:val="20"/>
        </w:rPr>
        <w:t xml:space="preserve"> </w:t>
      </w:r>
      <w:r w:rsidRPr="0037033B">
        <w:rPr>
          <w:rFonts w:asciiTheme="majorBidi" w:hAnsiTheme="majorBidi" w:cstheme="majorBidi"/>
          <w:szCs w:val="20"/>
        </w:rPr>
        <w:t>béton.</w:t>
      </w:r>
    </w:p>
    <w:p w14:paraId="2156AAD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Il faudra alors débarrasser la surface de toute particules non adhérentes et de tous corps étrangers et suintement pouvant exiger la dépose temporaire du coffrage avant le coulage du reste du béton.</w:t>
      </w:r>
    </w:p>
    <w:p w14:paraId="14E4C7F5"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pose de faibles épaisseurs, dalles de sol par exemple, en deux couches ne sera pas autorisée que si spécifiée ou commandée par le Maître de l’ouvrage ou son représentant.</w:t>
      </w:r>
    </w:p>
    <w:p w14:paraId="27D7D148"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Bétonnage par temps chaud </w:t>
      </w:r>
    </w:p>
    <w:p w14:paraId="1D84716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Par temps chaud, il faudra prévoir des moyens adéquats pour empêcher la température du béton de dépasser 32°C du coulage. Les piles d'agrégats devront être protégées de la lumière solaire et/ou arrosées, surtout lorsque les taux d'évaporation sont élevés. Il faudra tenir compte dans la formule du mélange du béton de cette eau supplémentaire. L'eau de mélange sera protégée de la lumière solaire directe en plaçant les réservoirs de stockage sous des abris dont l'extérieur sera peint en blanc.</w:t>
      </w:r>
    </w:p>
    <w:p w14:paraId="7CFE4EE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Toutes les surfaces, y compris les ferraillages contre lesquels doit être coulé le béton, devront être abritées</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la</w:t>
      </w:r>
      <w:r w:rsidRPr="0037033B">
        <w:rPr>
          <w:rFonts w:asciiTheme="majorBidi" w:hAnsiTheme="majorBidi" w:cstheme="majorBidi"/>
          <w:spacing w:val="-17"/>
          <w:szCs w:val="20"/>
        </w:rPr>
        <w:t xml:space="preserve"> </w:t>
      </w:r>
      <w:r w:rsidRPr="0037033B">
        <w:rPr>
          <w:rFonts w:asciiTheme="majorBidi" w:hAnsiTheme="majorBidi" w:cstheme="majorBidi"/>
          <w:szCs w:val="20"/>
        </w:rPr>
        <w:t>lumière</w:t>
      </w:r>
      <w:r w:rsidRPr="0037033B">
        <w:rPr>
          <w:rFonts w:asciiTheme="majorBidi" w:hAnsiTheme="majorBidi" w:cstheme="majorBidi"/>
          <w:spacing w:val="-16"/>
          <w:szCs w:val="20"/>
        </w:rPr>
        <w:t xml:space="preserve"> </w:t>
      </w:r>
      <w:r w:rsidRPr="0037033B">
        <w:rPr>
          <w:rFonts w:asciiTheme="majorBidi" w:hAnsiTheme="majorBidi" w:cstheme="majorBidi"/>
          <w:szCs w:val="20"/>
        </w:rPr>
        <w:t>solaire</w:t>
      </w:r>
      <w:r w:rsidRPr="0037033B">
        <w:rPr>
          <w:rFonts w:asciiTheme="majorBidi" w:hAnsiTheme="majorBidi" w:cstheme="majorBidi"/>
          <w:spacing w:val="-16"/>
          <w:szCs w:val="20"/>
        </w:rPr>
        <w:t xml:space="preserve"> </w:t>
      </w:r>
      <w:r w:rsidRPr="0037033B">
        <w:rPr>
          <w:rFonts w:asciiTheme="majorBidi" w:hAnsiTheme="majorBidi" w:cstheme="majorBidi"/>
          <w:szCs w:val="20"/>
        </w:rPr>
        <w:t>directe</w:t>
      </w:r>
      <w:r w:rsidRPr="0037033B">
        <w:rPr>
          <w:rFonts w:asciiTheme="majorBidi" w:hAnsiTheme="majorBidi" w:cstheme="majorBidi"/>
          <w:spacing w:val="-17"/>
          <w:szCs w:val="20"/>
        </w:rPr>
        <w:t xml:space="preserve"> </w:t>
      </w:r>
      <w:r w:rsidRPr="0037033B">
        <w:rPr>
          <w:rFonts w:asciiTheme="majorBidi" w:hAnsiTheme="majorBidi" w:cstheme="majorBidi"/>
          <w:szCs w:val="20"/>
        </w:rPr>
        <w:t>et</w:t>
      </w:r>
      <w:r w:rsidRPr="0037033B">
        <w:rPr>
          <w:rFonts w:asciiTheme="majorBidi" w:hAnsiTheme="majorBidi" w:cstheme="majorBidi"/>
          <w:spacing w:val="-16"/>
          <w:szCs w:val="20"/>
        </w:rPr>
        <w:t xml:space="preserve"> </w:t>
      </w:r>
      <w:r w:rsidRPr="0037033B">
        <w:rPr>
          <w:rFonts w:asciiTheme="majorBidi" w:hAnsiTheme="majorBidi" w:cstheme="majorBidi"/>
          <w:szCs w:val="20"/>
        </w:rPr>
        <w:t>arrosées</w:t>
      </w:r>
      <w:r w:rsidRPr="0037033B">
        <w:rPr>
          <w:rFonts w:asciiTheme="majorBidi" w:hAnsiTheme="majorBidi" w:cstheme="majorBidi"/>
          <w:spacing w:val="-16"/>
          <w:szCs w:val="20"/>
        </w:rPr>
        <w:t xml:space="preserve"> </w:t>
      </w:r>
      <w:r w:rsidRPr="0037033B">
        <w:rPr>
          <w:rFonts w:asciiTheme="majorBidi" w:hAnsiTheme="majorBidi" w:cstheme="majorBidi"/>
          <w:szCs w:val="20"/>
        </w:rPr>
        <w:t>d'eau</w:t>
      </w:r>
      <w:r w:rsidRPr="0037033B">
        <w:rPr>
          <w:rFonts w:asciiTheme="majorBidi" w:hAnsiTheme="majorBidi" w:cstheme="majorBidi"/>
          <w:spacing w:val="-17"/>
          <w:szCs w:val="20"/>
        </w:rPr>
        <w:t xml:space="preserve"> </w:t>
      </w:r>
      <w:r w:rsidRPr="0037033B">
        <w:rPr>
          <w:rFonts w:asciiTheme="majorBidi" w:hAnsiTheme="majorBidi" w:cstheme="majorBidi"/>
          <w:szCs w:val="20"/>
        </w:rPr>
        <w:t>afin</w:t>
      </w:r>
      <w:r w:rsidRPr="0037033B">
        <w:rPr>
          <w:rFonts w:asciiTheme="majorBidi" w:hAnsiTheme="majorBidi" w:cstheme="majorBidi"/>
          <w:spacing w:val="-16"/>
          <w:szCs w:val="20"/>
        </w:rPr>
        <w:t xml:space="preserve"> </w:t>
      </w:r>
      <w:r w:rsidRPr="0037033B">
        <w:rPr>
          <w:rFonts w:asciiTheme="majorBidi" w:hAnsiTheme="majorBidi" w:cstheme="majorBidi"/>
          <w:szCs w:val="20"/>
        </w:rPr>
        <w:t>d'empêcher</w:t>
      </w:r>
      <w:r w:rsidRPr="0037033B">
        <w:rPr>
          <w:rFonts w:asciiTheme="majorBidi" w:hAnsiTheme="majorBidi" w:cstheme="majorBidi"/>
          <w:spacing w:val="-16"/>
          <w:szCs w:val="20"/>
        </w:rPr>
        <w:t xml:space="preserve"> </w:t>
      </w:r>
      <w:r w:rsidRPr="0037033B">
        <w:rPr>
          <w:rFonts w:asciiTheme="majorBidi" w:hAnsiTheme="majorBidi" w:cstheme="majorBidi"/>
          <w:szCs w:val="20"/>
        </w:rPr>
        <w:t>toute</w:t>
      </w:r>
      <w:r w:rsidRPr="0037033B">
        <w:rPr>
          <w:rFonts w:asciiTheme="majorBidi" w:hAnsiTheme="majorBidi" w:cstheme="majorBidi"/>
          <w:spacing w:val="-16"/>
          <w:szCs w:val="20"/>
        </w:rPr>
        <w:t xml:space="preserve"> </w:t>
      </w:r>
      <w:r w:rsidRPr="0037033B">
        <w:rPr>
          <w:rFonts w:asciiTheme="majorBidi" w:hAnsiTheme="majorBidi" w:cstheme="majorBidi"/>
          <w:szCs w:val="20"/>
        </w:rPr>
        <w:t>absorption</w:t>
      </w:r>
      <w:r w:rsidRPr="0037033B">
        <w:rPr>
          <w:rFonts w:asciiTheme="majorBidi" w:hAnsiTheme="majorBidi" w:cstheme="majorBidi"/>
          <w:spacing w:val="-17"/>
          <w:szCs w:val="20"/>
        </w:rPr>
        <w:t xml:space="preserve"> </w:t>
      </w:r>
      <w:r w:rsidRPr="0037033B">
        <w:rPr>
          <w:rFonts w:asciiTheme="majorBidi" w:hAnsiTheme="majorBidi" w:cstheme="majorBidi"/>
          <w:szCs w:val="20"/>
        </w:rPr>
        <w:t>d'eau</w:t>
      </w:r>
      <w:r w:rsidRPr="0037033B">
        <w:rPr>
          <w:rFonts w:asciiTheme="majorBidi" w:hAnsiTheme="majorBidi" w:cstheme="majorBidi"/>
          <w:spacing w:val="-16"/>
          <w:szCs w:val="20"/>
        </w:rPr>
        <w:t xml:space="preserve"> </w:t>
      </w:r>
      <w:r w:rsidRPr="0037033B">
        <w:rPr>
          <w:rFonts w:asciiTheme="majorBidi" w:hAnsiTheme="majorBidi" w:cstheme="majorBidi"/>
          <w:szCs w:val="20"/>
        </w:rPr>
        <w:t>excessive au détriment du béton</w:t>
      </w:r>
      <w:r w:rsidRPr="0037033B">
        <w:rPr>
          <w:rFonts w:asciiTheme="majorBidi" w:hAnsiTheme="majorBidi" w:cstheme="majorBidi"/>
          <w:spacing w:val="-2"/>
          <w:szCs w:val="20"/>
        </w:rPr>
        <w:t xml:space="preserve"> </w:t>
      </w:r>
      <w:r w:rsidRPr="0037033B">
        <w:rPr>
          <w:rFonts w:asciiTheme="majorBidi" w:hAnsiTheme="majorBidi" w:cstheme="majorBidi"/>
          <w:szCs w:val="20"/>
        </w:rPr>
        <w:t>frais.</w:t>
      </w:r>
    </w:p>
    <w:p w14:paraId="43251A3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Il sera évité de mettre en œuvre des ciments à base de laitier.</w:t>
      </w:r>
    </w:p>
    <w:p w14:paraId="016C131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coulage du béton sera exécuté aussi rapidement et efficacement que possible et les surfaces nues seront immédiatement recouvertes afin d'éviter toute évaporation excessive d'eau hors du béton.</w:t>
      </w:r>
    </w:p>
    <w:p w14:paraId="2A25220A" w14:textId="77777777" w:rsidR="00F472AE" w:rsidRPr="0037033B" w:rsidRDefault="00F472AE" w:rsidP="00F3565E">
      <w:pPr>
        <w:pStyle w:val="Paragraphedeliste"/>
        <w:widowControl w:val="0"/>
        <w:numPr>
          <w:ilvl w:val="3"/>
          <w:numId w:val="88"/>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Protection et séchage du béton </w:t>
      </w:r>
    </w:p>
    <w:p w14:paraId="6D97947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Immédiatement</w:t>
      </w:r>
      <w:r w:rsidRPr="0037033B">
        <w:rPr>
          <w:rFonts w:asciiTheme="majorBidi" w:hAnsiTheme="majorBidi" w:cstheme="majorBidi"/>
          <w:spacing w:val="-15"/>
          <w:szCs w:val="20"/>
        </w:rPr>
        <w:t xml:space="preserve"> </w:t>
      </w:r>
      <w:r w:rsidRPr="0037033B">
        <w:rPr>
          <w:rFonts w:asciiTheme="majorBidi" w:hAnsiTheme="majorBidi" w:cstheme="majorBidi"/>
          <w:szCs w:val="20"/>
        </w:rPr>
        <w:t>après</w:t>
      </w:r>
      <w:r w:rsidRPr="0037033B">
        <w:rPr>
          <w:rFonts w:asciiTheme="majorBidi" w:hAnsiTheme="majorBidi" w:cstheme="majorBidi"/>
          <w:spacing w:val="-15"/>
          <w:szCs w:val="20"/>
        </w:rPr>
        <w:t xml:space="preserve"> </w:t>
      </w:r>
      <w:r w:rsidRPr="0037033B">
        <w:rPr>
          <w:rFonts w:asciiTheme="majorBidi" w:hAnsiTheme="majorBidi" w:cstheme="majorBidi"/>
          <w:szCs w:val="20"/>
        </w:rPr>
        <w:t>coulage,</w:t>
      </w:r>
      <w:r w:rsidRPr="0037033B">
        <w:rPr>
          <w:rFonts w:asciiTheme="majorBidi" w:hAnsiTheme="majorBidi" w:cstheme="majorBidi"/>
          <w:spacing w:val="-14"/>
          <w:szCs w:val="20"/>
        </w:rPr>
        <w:t xml:space="preserve"> </w:t>
      </w:r>
      <w:r w:rsidRPr="0037033B">
        <w:rPr>
          <w:rFonts w:asciiTheme="majorBidi" w:hAnsiTheme="majorBidi" w:cstheme="majorBidi"/>
          <w:szCs w:val="20"/>
        </w:rPr>
        <w:t>les</w:t>
      </w:r>
      <w:r w:rsidRPr="0037033B">
        <w:rPr>
          <w:rFonts w:asciiTheme="majorBidi" w:hAnsiTheme="majorBidi" w:cstheme="majorBidi"/>
          <w:spacing w:val="-14"/>
          <w:szCs w:val="20"/>
        </w:rPr>
        <w:t xml:space="preserve"> </w:t>
      </w:r>
      <w:r w:rsidRPr="0037033B">
        <w:rPr>
          <w:rFonts w:asciiTheme="majorBidi" w:hAnsiTheme="majorBidi" w:cstheme="majorBidi"/>
          <w:szCs w:val="20"/>
        </w:rPr>
        <w:t>surfaces</w:t>
      </w:r>
      <w:r w:rsidRPr="0037033B">
        <w:rPr>
          <w:rFonts w:asciiTheme="majorBidi" w:hAnsiTheme="majorBidi" w:cstheme="majorBidi"/>
          <w:spacing w:val="-14"/>
          <w:szCs w:val="20"/>
        </w:rPr>
        <w:t xml:space="preserve"> </w:t>
      </w:r>
      <w:r w:rsidRPr="0037033B">
        <w:rPr>
          <w:rFonts w:asciiTheme="majorBidi" w:hAnsiTheme="majorBidi" w:cstheme="majorBidi"/>
          <w:szCs w:val="20"/>
        </w:rPr>
        <w:t>exposées</w:t>
      </w:r>
      <w:r w:rsidRPr="0037033B">
        <w:rPr>
          <w:rFonts w:asciiTheme="majorBidi" w:hAnsiTheme="majorBidi" w:cstheme="majorBidi"/>
          <w:spacing w:val="-16"/>
          <w:szCs w:val="20"/>
        </w:rPr>
        <w:t xml:space="preserve"> </w:t>
      </w:r>
      <w:r w:rsidRPr="0037033B">
        <w:rPr>
          <w:rFonts w:asciiTheme="majorBidi" w:hAnsiTheme="majorBidi" w:cstheme="majorBidi"/>
          <w:szCs w:val="20"/>
        </w:rPr>
        <w:t>du</w:t>
      </w:r>
      <w:r w:rsidRPr="0037033B">
        <w:rPr>
          <w:rFonts w:asciiTheme="majorBidi" w:hAnsiTheme="majorBidi" w:cstheme="majorBidi"/>
          <w:spacing w:val="-13"/>
          <w:szCs w:val="20"/>
        </w:rPr>
        <w:t xml:space="preserve"> </w:t>
      </w:r>
      <w:r w:rsidRPr="0037033B">
        <w:rPr>
          <w:rFonts w:asciiTheme="majorBidi" w:hAnsiTheme="majorBidi" w:cstheme="majorBidi"/>
          <w:szCs w:val="20"/>
        </w:rPr>
        <w:t>béton</w:t>
      </w:r>
      <w:r w:rsidRPr="0037033B">
        <w:rPr>
          <w:rFonts w:asciiTheme="majorBidi" w:hAnsiTheme="majorBidi" w:cstheme="majorBidi"/>
          <w:spacing w:val="-16"/>
          <w:szCs w:val="20"/>
        </w:rPr>
        <w:t xml:space="preserve"> </w:t>
      </w:r>
      <w:r w:rsidRPr="0037033B">
        <w:rPr>
          <w:rFonts w:asciiTheme="majorBidi" w:hAnsiTheme="majorBidi" w:cstheme="majorBidi"/>
          <w:szCs w:val="20"/>
        </w:rPr>
        <w:t>seront</w:t>
      </w:r>
      <w:r w:rsidRPr="0037033B">
        <w:rPr>
          <w:rFonts w:asciiTheme="majorBidi" w:hAnsiTheme="majorBidi" w:cstheme="majorBidi"/>
          <w:spacing w:val="-14"/>
          <w:szCs w:val="20"/>
        </w:rPr>
        <w:t xml:space="preserve"> </w:t>
      </w:r>
      <w:r w:rsidRPr="0037033B">
        <w:rPr>
          <w:rFonts w:asciiTheme="majorBidi" w:hAnsiTheme="majorBidi" w:cstheme="majorBidi"/>
          <w:szCs w:val="20"/>
        </w:rPr>
        <w:t>protégées,</w:t>
      </w:r>
      <w:r w:rsidRPr="0037033B">
        <w:rPr>
          <w:rFonts w:asciiTheme="majorBidi" w:hAnsiTheme="majorBidi" w:cstheme="majorBidi"/>
          <w:spacing w:val="-15"/>
          <w:szCs w:val="20"/>
        </w:rPr>
        <w:t xml:space="preserve"> </w:t>
      </w:r>
      <w:r w:rsidRPr="0037033B">
        <w:rPr>
          <w:rFonts w:asciiTheme="majorBidi" w:hAnsiTheme="majorBidi" w:cstheme="majorBidi"/>
          <w:szCs w:val="20"/>
        </w:rPr>
        <w:t>durant</w:t>
      </w:r>
      <w:r w:rsidRPr="0037033B">
        <w:rPr>
          <w:rFonts w:asciiTheme="majorBidi" w:hAnsiTheme="majorBidi" w:cstheme="majorBidi"/>
          <w:spacing w:val="-15"/>
          <w:szCs w:val="20"/>
        </w:rPr>
        <w:t xml:space="preserve"> </w:t>
      </w:r>
      <w:r w:rsidRPr="0037033B">
        <w:rPr>
          <w:rFonts w:asciiTheme="majorBidi" w:hAnsiTheme="majorBidi" w:cstheme="majorBidi"/>
          <w:szCs w:val="20"/>
        </w:rPr>
        <w:t>la</w:t>
      </w:r>
      <w:r w:rsidRPr="0037033B">
        <w:rPr>
          <w:rFonts w:asciiTheme="majorBidi" w:hAnsiTheme="majorBidi" w:cstheme="majorBidi"/>
          <w:spacing w:val="-15"/>
          <w:szCs w:val="20"/>
        </w:rPr>
        <w:t xml:space="preserve"> </w:t>
      </w:r>
      <w:r w:rsidRPr="0037033B">
        <w:rPr>
          <w:rFonts w:asciiTheme="majorBidi" w:hAnsiTheme="majorBidi" w:cstheme="majorBidi"/>
          <w:szCs w:val="20"/>
        </w:rPr>
        <w:t>prise,</w:t>
      </w:r>
      <w:r w:rsidRPr="0037033B">
        <w:rPr>
          <w:rFonts w:asciiTheme="majorBidi" w:hAnsiTheme="majorBidi" w:cstheme="majorBidi"/>
          <w:spacing w:val="-15"/>
          <w:szCs w:val="20"/>
        </w:rPr>
        <w:t xml:space="preserve"> </w:t>
      </w:r>
      <w:r w:rsidRPr="0037033B">
        <w:rPr>
          <w:rFonts w:asciiTheme="majorBidi" w:hAnsiTheme="majorBidi" w:cstheme="majorBidi"/>
          <w:szCs w:val="20"/>
        </w:rPr>
        <w:t>contre les effets du soleil, des vents desséchants, de la pluie ou des ruissellements d'eau. Le moyen de protection utilisé devra demeurer contre le béton jusqu'à la fin de la prise</w:t>
      </w:r>
      <w:r w:rsidRPr="0037033B">
        <w:rPr>
          <w:rFonts w:asciiTheme="majorBidi" w:hAnsiTheme="majorBidi" w:cstheme="majorBidi"/>
          <w:spacing w:val="-13"/>
          <w:szCs w:val="20"/>
        </w:rPr>
        <w:t xml:space="preserve"> </w:t>
      </w:r>
      <w:r w:rsidRPr="0037033B">
        <w:rPr>
          <w:rFonts w:asciiTheme="majorBidi" w:hAnsiTheme="majorBidi" w:cstheme="majorBidi"/>
          <w:szCs w:val="20"/>
        </w:rPr>
        <w:t>initiale.</w:t>
      </w:r>
    </w:p>
    <w:p w14:paraId="6B26FBA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 ce qui concerne le séchage du béton après la prise initiale, il faudra veiller à ce que la protection comporte une quantité d'eau suffisante pour l'hydratation totale du ciment. Pour ce faire, on peut conserver l'humidité à la surface du béton en le recouvrant d'une couche de toile à sac, toile à bâche, jute, paillasses ou autre matière absorbante, sable par exemple. On peut également, après avoir humidifié à fond les surfaces bétonnées, les recouvrir d'une membrane en papier étanche ou plastique approuvée</w:t>
      </w:r>
      <w:r w:rsidRPr="0037033B">
        <w:rPr>
          <w:rFonts w:asciiTheme="majorBidi" w:hAnsiTheme="majorBidi" w:cstheme="majorBidi"/>
          <w:spacing w:val="-9"/>
          <w:szCs w:val="20"/>
        </w:rPr>
        <w:t xml:space="preserve"> </w:t>
      </w:r>
      <w:r w:rsidRPr="0037033B">
        <w:rPr>
          <w:rFonts w:asciiTheme="majorBidi" w:hAnsiTheme="majorBidi" w:cstheme="majorBidi"/>
          <w:szCs w:val="20"/>
        </w:rPr>
        <w:t>qui</w:t>
      </w:r>
      <w:r w:rsidRPr="0037033B">
        <w:rPr>
          <w:rFonts w:asciiTheme="majorBidi" w:hAnsiTheme="majorBidi" w:cstheme="majorBidi"/>
          <w:spacing w:val="-8"/>
          <w:szCs w:val="20"/>
        </w:rPr>
        <w:t xml:space="preserve"> </w:t>
      </w:r>
      <w:r w:rsidRPr="0037033B">
        <w:rPr>
          <w:rFonts w:asciiTheme="majorBidi" w:hAnsiTheme="majorBidi" w:cstheme="majorBidi"/>
          <w:szCs w:val="20"/>
        </w:rPr>
        <w:t>demeurera</w:t>
      </w:r>
      <w:r w:rsidRPr="0037033B">
        <w:rPr>
          <w:rFonts w:asciiTheme="majorBidi" w:hAnsiTheme="majorBidi" w:cstheme="majorBidi"/>
          <w:spacing w:val="-8"/>
          <w:szCs w:val="20"/>
        </w:rPr>
        <w:t xml:space="preserve"> </w:t>
      </w:r>
      <w:r w:rsidRPr="0037033B">
        <w:rPr>
          <w:rFonts w:asciiTheme="majorBidi" w:hAnsiTheme="majorBidi" w:cstheme="majorBidi"/>
          <w:szCs w:val="20"/>
        </w:rPr>
        <w:t>en</w:t>
      </w:r>
      <w:r w:rsidRPr="0037033B">
        <w:rPr>
          <w:rFonts w:asciiTheme="majorBidi" w:hAnsiTheme="majorBidi" w:cstheme="majorBidi"/>
          <w:spacing w:val="-8"/>
          <w:szCs w:val="20"/>
        </w:rPr>
        <w:t xml:space="preserve"> </w:t>
      </w:r>
      <w:r w:rsidRPr="0037033B">
        <w:rPr>
          <w:rFonts w:asciiTheme="majorBidi" w:hAnsiTheme="majorBidi" w:cstheme="majorBidi"/>
          <w:szCs w:val="20"/>
        </w:rPr>
        <w:t>contact</w:t>
      </w:r>
      <w:r w:rsidRPr="0037033B">
        <w:rPr>
          <w:rFonts w:asciiTheme="majorBidi" w:hAnsiTheme="majorBidi" w:cstheme="majorBidi"/>
          <w:spacing w:val="-8"/>
          <w:szCs w:val="20"/>
        </w:rPr>
        <w:t xml:space="preserve"> </w:t>
      </w:r>
      <w:r w:rsidRPr="0037033B">
        <w:rPr>
          <w:rFonts w:asciiTheme="majorBidi" w:hAnsiTheme="majorBidi" w:cstheme="majorBidi"/>
          <w:szCs w:val="20"/>
        </w:rPr>
        <w:t>avec</w:t>
      </w:r>
      <w:r w:rsidRPr="0037033B">
        <w:rPr>
          <w:rFonts w:asciiTheme="majorBidi" w:hAnsiTheme="majorBidi" w:cstheme="majorBidi"/>
          <w:spacing w:val="-8"/>
          <w:szCs w:val="20"/>
        </w:rPr>
        <w:t xml:space="preserve"> </w:t>
      </w:r>
      <w:r w:rsidRPr="0037033B">
        <w:rPr>
          <w:rFonts w:asciiTheme="majorBidi" w:hAnsiTheme="majorBidi" w:cstheme="majorBidi"/>
          <w:szCs w:val="20"/>
        </w:rPr>
        <w:t>le</w:t>
      </w:r>
      <w:r w:rsidRPr="0037033B">
        <w:rPr>
          <w:rFonts w:asciiTheme="majorBidi" w:hAnsiTheme="majorBidi" w:cstheme="majorBidi"/>
          <w:spacing w:val="-8"/>
          <w:szCs w:val="20"/>
        </w:rPr>
        <w:t xml:space="preserve"> </w:t>
      </w:r>
      <w:r w:rsidRPr="0037033B">
        <w:rPr>
          <w:rFonts w:asciiTheme="majorBidi" w:hAnsiTheme="majorBidi" w:cstheme="majorBidi"/>
          <w:szCs w:val="20"/>
        </w:rPr>
        <w:t>béton</w:t>
      </w:r>
      <w:r w:rsidRPr="0037033B">
        <w:rPr>
          <w:rFonts w:asciiTheme="majorBidi" w:hAnsiTheme="majorBidi" w:cstheme="majorBidi"/>
          <w:spacing w:val="-8"/>
          <w:szCs w:val="20"/>
        </w:rPr>
        <w:t xml:space="preserve"> </w:t>
      </w:r>
      <w:r w:rsidRPr="0037033B">
        <w:rPr>
          <w:rFonts w:asciiTheme="majorBidi" w:hAnsiTheme="majorBidi" w:cstheme="majorBidi"/>
          <w:szCs w:val="20"/>
        </w:rPr>
        <w:t>ou</w:t>
      </w:r>
      <w:r w:rsidRPr="0037033B">
        <w:rPr>
          <w:rFonts w:asciiTheme="majorBidi" w:hAnsiTheme="majorBidi" w:cstheme="majorBidi"/>
          <w:spacing w:val="-7"/>
          <w:szCs w:val="20"/>
        </w:rPr>
        <w:t xml:space="preserve"> </w:t>
      </w:r>
      <w:r w:rsidRPr="0037033B">
        <w:rPr>
          <w:rFonts w:asciiTheme="majorBidi" w:hAnsiTheme="majorBidi" w:cstheme="majorBidi"/>
          <w:szCs w:val="20"/>
        </w:rPr>
        <w:t>encore,</w:t>
      </w:r>
      <w:r w:rsidRPr="0037033B">
        <w:rPr>
          <w:rFonts w:asciiTheme="majorBidi" w:hAnsiTheme="majorBidi" w:cstheme="majorBidi"/>
          <w:spacing w:val="-8"/>
          <w:szCs w:val="20"/>
        </w:rPr>
        <w:t xml:space="preserve"> </w:t>
      </w:r>
      <w:r w:rsidRPr="0037033B">
        <w:rPr>
          <w:rFonts w:asciiTheme="majorBidi" w:hAnsiTheme="majorBidi" w:cstheme="majorBidi"/>
          <w:szCs w:val="20"/>
        </w:rPr>
        <w:t>après</w:t>
      </w:r>
      <w:r w:rsidRPr="0037033B">
        <w:rPr>
          <w:rFonts w:asciiTheme="majorBidi" w:hAnsiTheme="majorBidi" w:cstheme="majorBidi"/>
          <w:spacing w:val="-9"/>
          <w:szCs w:val="20"/>
        </w:rPr>
        <w:t xml:space="preserve"> </w:t>
      </w:r>
      <w:r w:rsidRPr="0037033B">
        <w:rPr>
          <w:rFonts w:asciiTheme="majorBidi" w:hAnsiTheme="majorBidi" w:cstheme="majorBidi"/>
          <w:szCs w:val="20"/>
        </w:rPr>
        <w:t>pose</w:t>
      </w:r>
      <w:r w:rsidRPr="0037033B">
        <w:rPr>
          <w:rFonts w:asciiTheme="majorBidi" w:hAnsiTheme="majorBidi" w:cstheme="majorBidi"/>
          <w:spacing w:val="-8"/>
          <w:szCs w:val="20"/>
        </w:rPr>
        <w:t xml:space="preserve"> </w:t>
      </w:r>
      <w:r w:rsidRPr="0037033B">
        <w:rPr>
          <w:rFonts w:asciiTheme="majorBidi" w:hAnsiTheme="majorBidi" w:cstheme="majorBidi"/>
          <w:szCs w:val="20"/>
        </w:rPr>
        <w:t>ou</w:t>
      </w:r>
      <w:r w:rsidRPr="0037033B">
        <w:rPr>
          <w:rFonts w:asciiTheme="majorBidi" w:hAnsiTheme="majorBidi" w:cstheme="majorBidi"/>
          <w:spacing w:val="-7"/>
          <w:szCs w:val="20"/>
        </w:rPr>
        <w:t xml:space="preserve"> </w:t>
      </w:r>
      <w:r w:rsidRPr="0037033B">
        <w:rPr>
          <w:rFonts w:asciiTheme="majorBidi" w:hAnsiTheme="majorBidi" w:cstheme="majorBidi"/>
          <w:szCs w:val="20"/>
        </w:rPr>
        <w:t>dépose</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7"/>
          <w:szCs w:val="20"/>
        </w:rPr>
        <w:t xml:space="preserve"> </w:t>
      </w:r>
      <w:r w:rsidRPr="0037033B">
        <w:rPr>
          <w:rFonts w:asciiTheme="majorBidi" w:hAnsiTheme="majorBidi" w:cstheme="majorBidi"/>
          <w:szCs w:val="20"/>
        </w:rPr>
        <w:t>coffrages,</w:t>
      </w:r>
      <w:r w:rsidRPr="0037033B">
        <w:rPr>
          <w:rFonts w:asciiTheme="majorBidi" w:hAnsiTheme="majorBidi" w:cstheme="majorBidi"/>
          <w:spacing w:val="-9"/>
          <w:szCs w:val="20"/>
        </w:rPr>
        <w:t xml:space="preserve"> </w:t>
      </w:r>
      <w:r w:rsidRPr="0037033B">
        <w:rPr>
          <w:rFonts w:asciiTheme="majorBidi" w:hAnsiTheme="majorBidi" w:cstheme="majorBidi"/>
          <w:szCs w:val="20"/>
        </w:rPr>
        <w:t xml:space="preserve">on peut appliquer aux surfaces bétonnées un enduit de séchage liquide approuvé contenant un colorant, en se conformant rigoureusement aux instructions du fabricant. </w:t>
      </w:r>
      <w:r w:rsidRPr="0037033B">
        <w:rPr>
          <w:rFonts w:asciiTheme="majorBidi" w:hAnsiTheme="majorBidi" w:cstheme="majorBidi"/>
          <w:szCs w:val="20"/>
          <w:u w:val="single"/>
        </w:rPr>
        <w:t>La période de séchage minimale du</w:t>
      </w:r>
      <w:r w:rsidRPr="0037033B">
        <w:rPr>
          <w:rFonts w:asciiTheme="majorBidi" w:hAnsiTheme="majorBidi" w:cstheme="majorBidi"/>
          <w:szCs w:val="20"/>
        </w:rPr>
        <w:t xml:space="preserve"> </w:t>
      </w:r>
      <w:r w:rsidRPr="0037033B">
        <w:rPr>
          <w:rFonts w:asciiTheme="majorBidi" w:hAnsiTheme="majorBidi" w:cstheme="majorBidi"/>
          <w:szCs w:val="20"/>
          <w:u w:val="single"/>
        </w:rPr>
        <w:t>béton sera de 7 jours,</w:t>
      </w:r>
      <w:r w:rsidRPr="0037033B">
        <w:rPr>
          <w:rFonts w:asciiTheme="majorBidi" w:hAnsiTheme="majorBidi" w:cstheme="majorBidi"/>
          <w:szCs w:val="20"/>
        </w:rPr>
        <w:t xml:space="preserve"> ou davantage si le Maître de l’ouvrage ou son représentant en décide</w:t>
      </w:r>
      <w:r w:rsidRPr="0037033B">
        <w:rPr>
          <w:rFonts w:asciiTheme="majorBidi" w:hAnsiTheme="majorBidi" w:cstheme="majorBidi"/>
          <w:spacing w:val="-31"/>
          <w:szCs w:val="20"/>
        </w:rPr>
        <w:t xml:space="preserve"> </w:t>
      </w:r>
      <w:r w:rsidRPr="0037033B">
        <w:rPr>
          <w:rFonts w:asciiTheme="majorBidi" w:hAnsiTheme="majorBidi" w:cstheme="majorBidi"/>
          <w:szCs w:val="20"/>
        </w:rPr>
        <w:t>ainsi.</w:t>
      </w:r>
    </w:p>
    <w:p w14:paraId="5191C95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Durant cette période, le béton devra également être protégé contre les chocs et vibrations, ainsi que contre l'eau, ou tout autre facteur risquant d'entraver la prise. Aucune charge qu'elle soit ne devra être placée sur le béton durant le séchage, sauf avec l'autorisation préalable du Maître de l’ouvrage ou son représentant.</w:t>
      </w:r>
    </w:p>
    <w:p w14:paraId="60E57F3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dispositions de cette clause concernant le séchage du béton peuvent faire l'objet d'une dispense, après avoir obtenu l'approbation du Maître de l’ouvrage ou son représentant, en cas de fondations en béton massif situées entièrement sous le sol.</w:t>
      </w:r>
    </w:p>
    <w:p w14:paraId="5F4F64A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Maître de l’ouvrage ou son représentant peut toutefois demander que des précautions soient prises pour</w:t>
      </w:r>
      <w:r w:rsidRPr="0037033B">
        <w:rPr>
          <w:rFonts w:asciiTheme="majorBidi" w:hAnsiTheme="majorBidi" w:cstheme="majorBidi"/>
          <w:spacing w:val="-10"/>
          <w:szCs w:val="20"/>
        </w:rPr>
        <w:t xml:space="preserve"> </w:t>
      </w:r>
      <w:r w:rsidRPr="0037033B">
        <w:rPr>
          <w:rFonts w:asciiTheme="majorBidi" w:hAnsiTheme="majorBidi" w:cstheme="majorBidi"/>
          <w:szCs w:val="20"/>
        </w:rPr>
        <w:t>le</w:t>
      </w:r>
      <w:r w:rsidRPr="0037033B">
        <w:rPr>
          <w:rFonts w:asciiTheme="majorBidi" w:hAnsiTheme="majorBidi" w:cstheme="majorBidi"/>
          <w:spacing w:val="-11"/>
          <w:szCs w:val="20"/>
        </w:rPr>
        <w:t xml:space="preserve"> </w:t>
      </w:r>
      <w:r w:rsidRPr="0037033B">
        <w:rPr>
          <w:rFonts w:asciiTheme="majorBidi" w:hAnsiTheme="majorBidi" w:cstheme="majorBidi"/>
          <w:szCs w:val="20"/>
        </w:rPr>
        <w:t>séchage</w:t>
      </w:r>
      <w:r w:rsidRPr="0037033B">
        <w:rPr>
          <w:rFonts w:asciiTheme="majorBidi" w:hAnsiTheme="majorBidi" w:cstheme="majorBidi"/>
          <w:spacing w:val="-10"/>
          <w:szCs w:val="20"/>
        </w:rPr>
        <w:t xml:space="preserve"> </w:t>
      </w:r>
      <w:r w:rsidRPr="0037033B">
        <w:rPr>
          <w:rFonts w:asciiTheme="majorBidi" w:hAnsiTheme="majorBidi" w:cstheme="majorBidi"/>
          <w:szCs w:val="20"/>
        </w:rPr>
        <w:t>dans</w:t>
      </w:r>
      <w:r w:rsidRPr="0037033B">
        <w:rPr>
          <w:rFonts w:asciiTheme="majorBidi" w:hAnsiTheme="majorBidi" w:cstheme="majorBidi"/>
          <w:spacing w:val="-10"/>
          <w:szCs w:val="20"/>
        </w:rPr>
        <w:t xml:space="preserve"> </w:t>
      </w:r>
      <w:r w:rsidRPr="0037033B">
        <w:rPr>
          <w:rFonts w:asciiTheme="majorBidi" w:hAnsiTheme="majorBidi" w:cstheme="majorBidi"/>
          <w:szCs w:val="20"/>
        </w:rPr>
        <w:t>certains</w:t>
      </w:r>
      <w:r w:rsidRPr="0037033B">
        <w:rPr>
          <w:rFonts w:asciiTheme="majorBidi" w:hAnsiTheme="majorBidi" w:cstheme="majorBidi"/>
          <w:spacing w:val="-9"/>
          <w:szCs w:val="20"/>
        </w:rPr>
        <w:t xml:space="preserve"> </w:t>
      </w:r>
      <w:r w:rsidRPr="0037033B">
        <w:rPr>
          <w:rFonts w:asciiTheme="majorBidi" w:hAnsiTheme="majorBidi" w:cstheme="majorBidi"/>
          <w:szCs w:val="20"/>
        </w:rPr>
        <w:t>cas,</w:t>
      </w:r>
      <w:r w:rsidRPr="0037033B">
        <w:rPr>
          <w:rFonts w:asciiTheme="majorBidi" w:hAnsiTheme="majorBidi" w:cstheme="majorBidi"/>
          <w:spacing w:val="-11"/>
          <w:szCs w:val="20"/>
        </w:rPr>
        <w:t xml:space="preserve"> </w:t>
      </w:r>
      <w:r w:rsidRPr="0037033B">
        <w:rPr>
          <w:rFonts w:asciiTheme="majorBidi" w:hAnsiTheme="majorBidi" w:cstheme="majorBidi"/>
          <w:szCs w:val="20"/>
        </w:rPr>
        <w:t>lorsque</w:t>
      </w:r>
      <w:r w:rsidRPr="0037033B">
        <w:rPr>
          <w:rFonts w:asciiTheme="majorBidi" w:hAnsiTheme="majorBidi" w:cstheme="majorBidi"/>
          <w:spacing w:val="-11"/>
          <w:szCs w:val="20"/>
        </w:rPr>
        <w:t xml:space="preserve"> </w:t>
      </w:r>
      <w:r w:rsidRPr="0037033B">
        <w:rPr>
          <w:rFonts w:asciiTheme="majorBidi" w:hAnsiTheme="majorBidi" w:cstheme="majorBidi"/>
          <w:szCs w:val="20"/>
        </w:rPr>
        <w:t>la</w:t>
      </w:r>
      <w:r w:rsidRPr="0037033B">
        <w:rPr>
          <w:rFonts w:asciiTheme="majorBidi" w:hAnsiTheme="majorBidi" w:cstheme="majorBidi"/>
          <w:spacing w:val="-10"/>
          <w:szCs w:val="20"/>
        </w:rPr>
        <w:t xml:space="preserve"> </w:t>
      </w:r>
      <w:r w:rsidRPr="0037033B">
        <w:rPr>
          <w:rFonts w:asciiTheme="majorBidi" w:hAnsiTheme="majorBidi" w:cstheme="majorBidi"/>
          <w:szCs w:val="20"/>
        </w:rPr>
        <w:t>géométrie</w:t>
      </w:r>
      <w:r w:rsidRPr="0037033B">
        <w:rPr>
          <w:rFonts w:asciiTheme="majorBidi" w:hAnsiTheme="majorBidi" w:cstheme="majorBidi"/>
          <w:spacing w:val="-10"/>
          <w:szCs w:val="20"/>
        </w:rPr>
        <w:t xml:space="preserve"> </w:t>
      </w:r>
      <w:r w:rsidRPr="0037033B">
        <w:rPr>
          <w:rFonts w:asciiTheme="majorBidi" w:hAnsiTheme="majorBidi" w:cstheme="majorBidi"/>
          <w:szCs w:val="20"/>
        </w:rPr>
        <w:t>des</w:t>
      </w:r>
      <w:r w:rsidRPr="0037033B">
        <w:rPr>
          <w:rFonts w:asciiTheme="majorBidi" w:hAnsiTheme="majorBidi" w:cstheme="majorBidi"/>
          <w:spacing w:val="-10"/>
          <w:szCs w:val="20"/>
        </w:rPr>
        <w:t xml:space="preserve"> </w:t>
      </w:r>
      <w:r w:rsidRPr="0037033B">
        <w:rPr>
          <w:rFonts w:asciiTheme="majorBidi" w:hAnsiTheme="majorBidi" w:cstheme="majorBidi"/>
          <w:szCs w:val="20"/>
        </w:rPr>
        <w:t>fondations</w:t>
      </w:r>
      <w:r w:rsidRPr="0037033B">
        <w:rPr>
          <w:rFonts w:asciiTheme="majorBidi" w:hAnsiTheme="majorBidi" w:cstheme="majorBidi"/>
          <w:spacing w:val="-9"/>
          <w:szCs w:val="20"/>
        </w:rPr>
        <w:t xml:space="preserve"> </w:t>
      </w:r>
      <w:r w:rsidRPr="0037033B">
        <w:rPr>
          <w:rFonts w:asciiTheme="majorBidi" w:hAnsiTheme="majorBidi" w:cstheme="majorBidi"/>
          <w:szCs w:val="20"/>
        </w:rPr>
        <w:t>peut,</w:t>
      </w:r>
      <w:r w:rsidRPr="0037033B">
        <w:rPr>
          <w:rFonts w:asciiTheme="majorBidi" w:hAnsiTheme="majorBidi" w:cstheme="majorBidi"/>
          <w:spacing w:val="-11"/>
          <w:szCs w:val="20"/>
        </w:rPr>
        <w:t xml:space="preserve"> </w:t>
      </w:r>
      <w:r w:rsidRPr="0037033B">
        <w:rPr>
          <w:rFonts w:asciiTheme="majorBidi" w:hAnsiTheme="majorBidi" w:cstheme="majorBidi"/>
          <w:szCs w:val="20"/>
        </w:rPr>
        <w:t>à</w:t>
      </w:r>
      <w:r w:rsidRPr="0037033B">
        <w:rPr>
          <w:rFonts w:asciiTheme="majorBidi" w:hAnsiTheme="majorBidi" w:cstheme="majorBidi"/>
          <w:spacing w:val="-11"/>
          <w:szCs w:val="20"/>
        </w:rPr>
        <w:t xml:space="preserve"> </w:t>
      </w:r>
      <w:r w:rsidRPr="0037033B">
        <w:rPr>
          <w:rFonts w:asciiTheme="majorBidi" w:hAnsiTheme="majorBidi" w:cstheme="majorBidi"/>
          <w:szCs w:val="20"/>
        </w:rPr>
        <w:t>son</w:t>
      </w:r>
      <w:r w:rsidRPr="0037033B">
        <w:rPr>
          <w:rFonts w:asciiTheme="majorBidi" w:hAnsiTheme="majorBidi" w:cstheme="majorBidi"/>
          <w:spacing w:val="-10"/>
          <w:szCs w:val="20"/>
        </w:rPr>
        <w:t xml:space="preserve"> </w:t>
      </w:r>
      <w:r w:rsidRPr="0037033B">
        <w:rPr>
          <w:rFonts w:asciiTheme="majorBidi" w:hAnsiTheme="majorBidi" w:cstheme="majorBidi"/>
          <w:szCs w:val="20"/>
        </w:rPr>
        <w:t>avis,</w:t>
      </w:r>
      <w:r w:rsidRPr="0037033B">
        <w:rPr>
          <w:rFonts w:asciiTheme="majorBidi" w:hAnsiTheme="majorBidi" w:cstheme="majorBidi"/>
          <w:spacing w:val="-11"/>
          <w:szCs w:val="20"/>
        </w:rPr>
        <w:t xml:space="preserve"> </w:t>
      </w:r>
      <w:r w:rsidRPr="0037033B">
        <w:rPr>
          <w:rFonts w:asciiTheme="majorBidi" w:hAnsiTheme="majorBidi" w:cstheme="majorBidi"/>
          <w:szCs w:val="20"/>
        </w:rPr>
        <w:t>conduire</w:t>
      </w:r>
      <w:r w:rsidRPr="0037033B">
        <w:rPr>
          <w:rFonts w:asciiTheme="majorBidi" w:hAnsiTheme="majorBidi" w:cstheme="majorBidi"/>
          <w:spacing w:val="-10"/>
          <w:szCs w:val="20"/>
        </w:rPr>
        <w:t xml:space="preserve"> </w:t>
      </w:r>
      <w:r w:rsidRPr="0037033B">
        <w:rPr>
          <w:rFonts w:asciiTheme="majorBidi" w:hAnsiTheme="majorBidi" w:cstheme="majorBidi"/>
          <w:szCs w:val="20"/>
        </w:rPr>
        <w:t>à</w:t>
      </w:r>
      <w:r w:rsidRPr="0037033B">
        <w:rPr>
          <w:rFonts w:asciiTheme="majorBidi" w:hAnsiTheme="majorBidi" w:cstheme="majorBidi"/>
          <w:spacing w:val="-10"/>
          <w:szCs w:val="20"/>
        </w:rPr>
        <w:t xml:space="preserve"> </w:t>
      </w:r>
      <w:r w:rsidRPr="0037033B">
        <w:rPr>
          <w:rFonts w:asciiTheme="majorBidi" w:hAnsiTheme="majorBidi" w:cstheme="majorBidi"/>
          <w:szCs w:val="20"/>
        </w:rPr>
        <w:t>des résultats non satisfaisants pour ce qui est de la contraction ou des</w:t>
      </w:r>
      <w:r w:rsidRPr="0037033B">
        <w:rPr>
          <w:rFonts w:asciiTheme="majorBidi" w:hAnsiTheme="majorBidi" w:cstheme="majorBidi"/>
          <w:spacing w:val="-10"/>
          <w:szCs w:val="20"/>
        </w:rPr>
        <w:t xml:space="preserve"> </w:t>
      </w:r>
      <w:r w:rsidRPr="0037033B">
        <w:rPr>
          <w:rFonts w:asciiTheme="majorBidi" w:hAnsiTheme="majorBidi" w:cstheme="majorBidi"/>
          <w:szCs w:val="20"/>
        </w:rPr>
        <w:t>fissures.</w:t>
      </w:r>
    </w:p>
    <w:p w14:paraId="03D579E5" w14:textId="77777777" w:rsidR="00F472AE" w:rsidRPr="004D0D03" w:rsidRDefault="00F472AE" w:rsidP="00F3565E">
      <w:pPr>
        <w:pStyle w:val="Titre2"/>
        <w:keepNext w:val="0"/>
        <w:keepLines w:val="0"/>
        <w:widowControl w:val="0"/>
        <w:numPr>
          <w:ilvl w:val="1"/>
          <w:numId w:val="88"/>
        </w:numPr>
        <w:autoSpaceDE w:val="0"/>
        <w:autoSpaceDN w:val="0"/>
        <w:spacing w:before="240" w:line="276" w:lineRule="auto"/>
        <w:ind w:left="851" w:hanging="567"/>
        <w:jc w:val="both"/>
        <w:rPr>
          <w:rFonts w:asciiTheme="majorBidi" w:hAnsiTheme="majorBidi" w:cstheme="majorBidi"/>
          <w:color w:val="auto"/>
          <w:sz w:val="20"/>
          <w:szCs w:val="20"/>
          <w:u w:val="single"/>
          <w:lang w:val="fr-FR"/>
        </w:rPr>
      </w:pPr>
      <w:bookmarkStart w:id="40" w:name="_Toc230522906"/>
      <w:bookmarkStart w:id="41" w:name="_Toc230540960"/>
      <w:r w:rsidRPr="004D0D03">
        <w:rPr>
          <w:rFonts w:asciiTheme="majorBidi" w:hAnsiTheme="majorBidi" w:cstheme="majorBidi"/>
          <w:color w:val="auto"/>
          <w:sz w:val="20"/>
          <w:szCs w:val="20"/>
          <w:u w:val="single"/>
          <w:lang w:val="fr-FR"/>
        </w:rPr>
        <w:t>ARMATURES</w:t>
      </w:r>
      <w:bookmarkEnd w:id="40"/>
      <w:bookmarkEnd w:id="41"/>
    </w:p>
    <w:p w14:paraId="2FB1F925"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Généralités</w:t>
      </w:r>
    </w:p>
    <w:p w14:paraId="59AFC7B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armatures occuperont exactement les emplacements prévus aux dossiers d'exécution et y seront arrimées par les liaisons métalliques et les cales de béton nécessaires pour qu'elles ne puissent se déplacer</w:t>
      </w:r>
      <w:r w:rsidRPr="0037033B">
        <w:rPr>
          <w:rFonts w:asciiTheme="majorBidi" w:hAnsiTheme="majorBidi" w:cstheme="majorBidi"/>
          <w:spacing w:val="-9"/>
          <w:szCs w:val="20"/>
        </w:rPr>
        <w:t xml:space="preserve"> </w:t>
      </w:r>
      <w:r w:rsidRPr="0037033B">
        <w:rPr>
          <w:rFonts w:asciiTheme="majorBidi" w:hAnsiTheme="majorBidi" w:cstheme="majorBidi"/>
          <w:szCs w:val="20"/>
        </w:rPr>
        <w:t>pendant</w:t>
      </w:r>
      <w:r w:rsidRPr="0037033B">
        <w:rPr>
          <w:rFonts w:asciiTheme="majorBidi" w:hAnsiTheme="majorBidi" w:cstheme="majorBidi"/>
          <w:spacing w:val="-9"/>
          <w:szCs w:val="20"/>
        </w:rPr>
        <w:t xml:space="preserve"> </w:t>
      </w:r>
      <w:r w:rsidRPr="0037033B">
        <w:rPr>
          <w:rFonts w:asciiTheme="majorBidi" w:hAnsiTheme="majorBidi" w:cstheme="majorBidi"/>
          <w:szCs w:val="20"/>
        </w:rPr>
        <w:t>la</w:t>
      </w:r>
      <w:r w:rsidRPr="0037033B">
        <w:rPr>
          <w:rFonts w:asciiTheme="majorBidi" w:hAnsiTheme="majorBidi" w:cstheme="majorBidi"/>
          <w:spacing w:val="-10"/>
          <w:szCs w:val="20"/>
        </w:rPr>
        <w:t xml:space="preserve"> </w:t>
      </w:r>
      <w:r w:rsidRPr="0037033B">
        <w:rPr>
          <w:rFonts w:asciiTheme="majorBidi" w:hAnsiTheme="majorBidi" w:cstheme="majorBidi"/>
          <w:szCs w:val="20"/>
        </w:rPr>
        <w:t>mise</w:t>
      </w:r>
      <w:r w:rsidRPr="0037033B">
        <w:rPr>
          <w:rFonts w:asciiTheme="majorBidi" w:hAnsiTheme="majorBidi" w:cstheme="majorBidi"/>
          <w:spacing w:val="-8"/>
          <w:szCs w:val="20"/>
        </w:rPr>
        <w:t xml:space="preserve"> </w:t>
      </w:r>
      <w:r w:rsidRPr="0037033B">
        <w:rPr>
          <w:rFonts w:asciiTheme="majorBidi" w:hAnsiTheme="majorBidi" w:cstheme="majorBidi"/>
          <w:szCs w:val="20"/>
        </w:rPr>
        <w:t>en</w:t>
      </w:r>
      <w:r w:rsidRPr="0037033B">
        <w:rPr>
          <w:rFonts w:asciiTheme="majorBidi" w:hAnsiTheme="majorBidi" w:cstheme="majorBidi"/>
          <w:spacing w:val="-9"/>
          <w:szCs w:val="20"/>
        </w:rPr>
        <w:t xml:space="preserve"> </w:t>
      </w:r>
      <w:r w:rsidRPr="0037033B">
        <w:rPr>
          <w:rFonts w:asciiTheme="majorBidi" w:hAnsiTheme="majorBidi" w:cstheme="majorBidi"/>
          <w:szCs w:val="20"/>
        </w:rPr>
        <w:t>œuvre</w:t>
      </w:r>
      <w:r w:rsidRPr="0037033B">
        <w:rPr>
          <w:rFonts w:asciiTheme="majorBidi" w:hAnsiTheme="majorBidi" w:cstheme="majorBidi"/>
          <w:spacing w:val="-9"/>
          <w:szCs w:val="20"/>
        </w:rPr>
        <w:t xml:space="preserve"> </w:t>
      </w:r>
      <w:r w:rsidRPr="0037033B">
        <w:rPr>
          <w:rFonts w:asciiTheme="majorBidi" w:hAnsiTheme="majorBidi" w:cstheme="majorBidi"/>
          <w:szCs w:val="20"/>
        </w:rPr>
        <w:t>du</w:t>
      </w:r>
      <w:r w:rsidRPr="0037033B">
        <w:rPr>
          <w:rFonts w:asciiTheme="majorBidi" w:hAnsiTheme="majorBidi" w:cstheme="majorBidi"/>
          <w:spacing w:val="-9"/>
          <w:szCs w:val="20"/>
        </w:rPr>
        <w:t xml:space="preserve"> </w:t>
      </w:r>
      <w:r w:rsidRPr="0037033B">
        <w:rPr>
          <w:rFonts w:asciiTheme="majorBidi" w:hAnsiTheme="majorBidi" w:cstheme="majorBidi"/>
          <w:szCs w:val="20"/>
        </w:rPr>
        <w:t>béton.</w:t>
      </w:r>
      <w:r w:rsidRPr="0037033B">
        <w:rPr>
          <w:rFonts w:asciiTheme="majorBidi" w:hAnsiTheme="majorBidi" w:cstheme="majorBidi"/>
          <w:spacing w:val="-10"/>
          <w:szCs w:val="20"/>
        </w:rPr>
        <w:t xml:space="preserve"> </w:t>
      </w:r>
      <w:r w:rsidRPr="0037033B">
        <w:rPr>
          <w:rFonts w:asciiTheme="majorBidi" w:hAnsiTheme="majorBidi" w:cstheme="majorBidi"/>
          <w:szCs w:val="20"/>
        </w:rPr>
        <w:t>Les</w:t>
      </w:r>
      <w:r w:rsidRPr="0037033B">
        <w:rPr>
          <w:rFonts w:asciiTheme="majorBidi" w:hAnsiTheme="majorBidi" w:cstheme="majorBidi"/>
          <w:spacing w:val="-9"/>
          <w:szCs w:val="20"/>
        </w:rPr>
        <w:t xml:space="preserve"> </w:t>
      </w:r>
      <w:r w:rsidRPr="0037033B">
        <w:rPr>
          <w:rFonts w:asciiTheme="majorBidi" w:hAnsiTheme="majorBidi" w:cstheme="majorBidi"/>
          <w:szCs w:val="20"/>
        </w:rPr>
        <w:t>cales</w:t>
      </w:r>
      <w:r w:rsidRPr="0037033B">
        <w:rPr>
          <w:rFonts w:asciiTheme="majorBidi" w:hAnsiTheme="majorBidi" w:cstheme="majorBidi"/>
          <w:spacing w:val="-8"/>
          <w:szCs w:val="20"/>
        </w:rPr>
        <w:t xml:space="preserve"> </w:t>
      </w:r>
      <w:r w:rsidRPr="0037033B">
        <w:rPr>
          <w:rFonts w:asciiTheme="majorBidi" w:hAnsiTheme="majorBidi" w:cstheme="majorBidi"/>
          <w:szCs w:val="20"/>
        </w:rPr>
        <w:t>en</w:t>
      </w:r>
      <w:r w:rsidRPr="0037033B">
        <w:rPr>
          <w:rFonts w:asciiTheme="majorBidi" w:hAnsiTheme="majorBidi" w:cstheme="majorBidi"/>
          <w:spacing w:val="-10"/>
          <w:szCs w:val="20"/>
        </w:rPr>
        <w:t xml:space="preserve"> </w:t>
      </w:r>
      <w:r w:rsidRPr="0037033B">
        <w:rPr>
          <w:rFonts w:asciiTheme="majorBidi" w:hAnsiTheme="majorBidi" w:cstheme="majorBidi"/>
          <w:szCs w:val="20"/>
        </w:rPr>
        <w:t>béton</w:t>
      </w:r>
      <w:r w:rsidRPr="0037033B">
        <w:rPr>
          <w:rFonts w:asciiTheme="majorBidi" w:hAnsiTheme="majorBidi" w:cstheme="majorBidi"/>
          <w:spacing w:val="-9"/>
          <w:szCs w:val="20"/>
        </w:rPr>
        <w:t xml:space="preserve"> </w:t>
      </w:r>
      <w:r w:rsidRPr="0037033B">
        <w:rPr>
          <w:rFonts w:asciiTheme="majorBidi" w:hAnsiTheme="majorBidi" w:cstheme="majorBidi"/>
          <w:szCs w:val="20"/>
        </w:rPr>
        <w:t>seront</w:t>
      </w:r>
      <w:r w:rsidRPr="0037033B">
        <w:rPr>
          <w:rFonts w:asciiTheme="majorBidi" w:hAnsiTheme="majorBidi" w:cstheme="majorBidi"/>
          <w:spacing w:val="-9"/>
          <w:szCs w:val="20"/>
        </w:rPr>
        <w:t xml:space="preserve"> </w:t>
      </w:r>
      <w:r w:rsidRPr="0037033B">
        <w:rPr>
          <w:rFonts w:asciiTheme="majorBidi" w:hAnsiTheme="majorBidi" w:cstheme="majorBidi"/>
          <w:szCs w:val="20"/>
        </w:rPr>
        <w:t>seules</w:t>
      </w:r>
      <w:r w:rsidRPr="0037033B">
        <w:rPr>
          <w:rFonts w:asciiTheme="majorBidi" w:hAnsiTheme="majorBidi" w:cstheme="majorBidi"/>
          <w:spacing w:val="-10"/>
          <w:szCs w:val="20"/>
        </w:rPr>
        <w:t xml:space="preserve"> </w:t>
      </w:r>
      <w:r w:rsidRPr="0037033B">
        <w:rPr>
          <w:rFonts w:asciiTheme="majorBidi" w:hAnsiTheme="majorBidi" w:cstheme="majorBidi"/>
          <w:szCs w:val="20"/>
        </w:rPr>
        <w:t>admises</w:t>
      </w:r>
      <w:r w:rsidRPr="0037033B">
        <w:rPr>
          <w:rFonts w:asciiTheme="majorBidi" w:hAnsiTheme="majorBidi" w:cstheme="majorBidi"/>
          <w:spacing w:val="-9"/>
          <w:szCs w:val="20"/>
        </w:rPr>
        <w:t xml:space="preserve"> </w:t>
      </w:r>
      <w:r w:rsidRPr="0037033B">
        <w:rPr>
          <w:rFonts w:asciiTheme="majorBidi" w:hAnsiTheme="majorBidi" w:cstheme="majorBidi"/>
          <w:szCs w:val="20"/>
        </w:rPr>
        <w:t>au</w:t>
      </w:r>
      <w:r w:rsidRPr="0037033B">
        <w:rPr>
          <w:rFonts w:asciiTheme="majorBidi" w:hAnsiTheme="majorBidi" w:cstheme="majorBidi"/>
          <w:spacing w:val="-9"/>
          <w:szCs w:val="20"/>
        </w:rPr>
        <w:t xml:space="preserve"> </w:t>
      </w:r>
      <w:r w:rsidRPr="0037033B">
        <w:rPr>
          <w:rFonts w:asciiTheme="majorBidi" w:hAnsiTheme="majorBidi" w:cstheme="majorBidi"/>
          <w:szCs w:val="20"/>
        </w:rPr>
        <w:t>contact</w:t>
      </w:r>
      <w:r w:rsidRPr="0037033B">
        <w:rPr>
          <w:rFonts w:asciiTheme="majorBidi" w:hAnsiTheme="majorBidi" w:cstheme="majorBidi"/>
          <w:spacing w:val="-10"/>
          <w:szCs w:val="20"/>
        </w:rPr>
        <w:t xml:space="preserve"> </w:t>
      </w:r>
      <w:r w:rsidRPr="0037033B">
        <w:rPr>
          <w:rFonts w:asciiTheme="majorBidi" w:hAnsiTheme="majorBidi" w:cstheme="majorBidi"/>
          <w:szCs w:val="20"/>
        </w:rPr>
        <w:t>des coffrages.</w:t>
      </w:r>
    </w:p>
    <w:p w14:paraId="478CEDE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L'Entrepreneur pourra utiliser des éléments préfabriqués sous réserve de l’accord préalable du Maître de l’ouvrage ou son représentant et d'établir les projets en conséquence et les faire approuver par un bureau de contrôle à ses frais exclusifs.</w:t>
      </w:r>
    </w:p>
    <w:p w14:paraId="048F8286"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Nettoyage</w:t>
      </w:r>
    </w:p>
    <w:p w14:paraId="108F0CB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Tous</w:t>
      </w:r>
      <w:r w:rsidRPr="0037033B">
        <w:rPr>
          <w:rFonts w:asciiTheme="majorBidi" w:hAnsiTheme="majorBidi" w:cstheme="majorBidi"/>
          <w:spacing w:val="-9"/>
          <w:szCs w:val="20"/>
        </w:rPr>
        <w:t xml:space="preserve"> </w:t>
      </w:r>
      <w:r w:rsidRPr="0037033B">
        <w:rPr>
          <w:rFonts w:asciiTheme="majorBidi" w:hAnsiTheme="majorBidi" w:cstheme="majorBidi"/>
          <w:szCs w:val="20"/>
        </w:rPr>
        <w:t>les</w:t>
      </w:r>
      <w:r w:rsidRPr="0037033B">
        <w:rPr>
          <w:rFonts w:asciiTheme="majorBidi" w:hAnsiTheme="majorBidi" w:cstheme="majorBidi"/>
          <w:spacing w:val="-9"/>
          <w:szCs w:val="20"/>
        </w:rPr>
        <w:t xml:space="preserve"> </w:t>
      </w:r>
      <w:r w:rsidRPr="0037033B">
        <w:rPr>
          <w:rFonts w:asciiTheme="majorBidi" w:hAnsiTheme="majorBidi" w:cstheme="majorBidi"/>
          <w:szCs w:val="20"/>
        </w:rPr>
        <w:t>aciers</w:t>
      </w:r>
      <w:r w:rsidRPr="0037033B">
        <w:rPr>
          <w:rFonts w:asciiTheme="majorBidi" w:hAnsiTheme="majorBidi" w:cstheme="majorBidi"/>
          <w:spacing w:val="-8"/>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ferraillages</w:t>
      </w:r>
      <w:r w:rsidRPr="0037033B">
        <w:rPr>
          <w:rFonts w:asciiTheme="majorBidi" w:hAnsiTheme="majorBidi" w:cstheme="majorBidi"/>
          <w:spacing w:val="-10"/>
          <w:szCs w:val="20"/>
        </w:rPr>
        <w:t xml:space="preserve"> </w:t>
      </w:r>
      <w:r w:rsidRPr="0037033B">
        <w:rPr>
          <w:rFonts w:asciiTheme="majorBidi" w:hAnsiTheme="majorBidi" w:cstheme="majorBidi"/>
          <w:szCs w:val="20"/>
        </w:rPr>
        <w:t>seront</w:t>
      </w:r>
      <w:r w:rsidRPr="0037033B">
        <w:rPr>
          <w:rFonts w:asciiTheme="majorBidi" w:hAnsiTheme="majorBidi" w:cstheme="majorBidi"/>
          <w:spacing w:val="-9"/>
          <w:szCs w:val="20"/>
        </w:rPr>
        <w:t xml:space="preserve"> </w:t>
      </w:r>
      <w:r w:rsidRPr="0037033B">
        <w:rPr>
          <w:rFonts w:asciiTheme="majorBidi" w:hAnsiTheme="majorBidi" w:cstheme="majorBidi"/>
          <w:szCs w:val="20"/>
        </w:rPr>
        <w:t>nettoyés</w:t>
      </w:r>
      <w:r w:rsidRPr="0037033B">
        <w:rPr>
          <w:rFonts w:asciiTheme="majorBidi" w:hAnsiTheme="majorBidi" w:cstheme="majorBidi"/>
          <w:spacing w:val="-10"/>
          <w:szCs w:val="20"/>
        </w:rPr>
        <w:t xml:space="preserve"> </w:t>
      </w:r>
      <w:r w:rsidRPr="0037033B">
        <w:rPr>
          <w:rFonts w:asciiTheme="majorBidi" w:hAnsiTheme="majorBidi" w:cstheme="majorBidi"/>
          <w:szCs w:val="20"/>
        </w:rPr>
        <w:t>à</w:t>
      </w:r>
      <w:r w:rsidRPr="0037033B">
        <w:rPr>
          <w:rFonts w:asciiTheme="majorBidi" w:hAnsiTheme="majorBidi" w:cstheme="majorBidi"/>
          <w:spacing w:val="-9"/>
          <w:szCs w:val="20"/>
        </w:rPr>
        <w:t xml:space="preserve"> </w:t>
      </w:r>
      <w:r w:rsidRPr="0037033B">
        <w:rPr>
          <w:rFonts w:asciiTheme="majorBidi" w:hAnsiTheme="majorBidi" w:cstheme="majorBidi"/>
          <w:szCs w:val="20"/>
        </w:rPr>
        <w:t>fond</w:t>
      </w:r>
      <w:r w:rsidRPr="0037033B">
        <w:rPr>
          <w:rFonts w:asciiTheme="majorBidi" w:hAnsiTheme="majorBidi" w:cstheme="majorBidi"/>
          <w:spacing w:val="-10"/>
          <w:szCs w:val="20"/>
        </w:rPr>
        <w:t xml:space="preserve"> </w:t>
      </w:r>
      <w:r w:rsidRPr="0037033B">
        <w:rPr>
          <w:rFonts w:asciiTheme="majorBidi" w:hAnsiTheme="majorBidi" w:cstheme="majorBidi"/>
          <w:szCs w:val="20"/>
        </w:rPr>
        <w:t>avant</w:t>
      </w:r>
      <w:r w:rsidRPr="0037033B">
        <w:rPr>
          <w:rFonts w:asciiTheme="majorBidi" w:hAnsiTheme="majorBidi" w:cstheme="majorBidi"/>
          <w:spacing w:val="-10"/>
          <w:szCs w:val="20"/>
        </w:rPr>
        <w:t xml:space="preserve"> </w:t>
      </w:r>
      <w:r w:rsidRPr="0037033B">
        <w:rPr>
          <w:rFonts w:asciiTheme="majorBidi" w:hAnsiTheme="majorBidi" w:cstheme="majorBidi"/>
          <w:szCs w:val="20"/>
        </w:rPr>
        <w:t>inclusion</w:t>
      </w:r>
      <w:r w:rsidRPr="0037033B">
        <w:rPr>
          <w:rFonts w:asciiTheme="majorBidi" w:hAnsiTheme="majorBidi" w:cstheme="majorBidi"/>
          <w:spacing w:val="-10"/>
          <w:szCs w:val="20"/>
        </w:rPr>
        <w:t xml:space="preserve"> </w:t>
      </w:r>
      <w:r w:rsidRPr="0037033B">
        <w:rPr>
          <w:rFonts w:asciiTheme="majorBidi" w:hAnsiTheme="majorBidi" w:cstheme="majorBidi"/>
          <w:szCs w:val="20"/>
        </w:rPr>
        <w:t>dans</w:t>
      </w:r>
      <w:r w:rsidRPr="0037033B">
        <w:rPr>
          <w:rFonts w:asciiTheme="majorBidi" w:hAnsiTheme="majorBidi" w:cstheme="majorBidi"/>
          <w:spacing w:val="-9"/>
          <w:szCs w:val="20"/>
        </w:rPr>
        <w:t xml:space="preserve"> </w:t>
      </w:r>
      <w:r w:rsidRPr="0037033B">
        <w:rPr>
          <w:rFonts w:asciiTheme="majorBidi" w:hAnsiTheme="majorBidi" w:cstheme="majorBidi"/>
          <w:szCs w:val="20"/>
        </w:rPr>
        <w:t>les</w:t>
      </w:r>
      <w:r w:rsidRPr="0037033B">
        <w:rPr>
          <w:rFonts w:asciiTheme="majorBidi" w:hAnsiTheme="majorBidi" w:cstheme="majorBidi"/>
          <w:spacing w:val="-8"/>
          <w:szCs w:val="20"/>
        </w:rPr>
        <w:t xml:space="preserve"> </w:t>
      </w:r>
      <w:r w:rsidRPr="0037033B">
        <w:rPr>
          <w:rFonts w:asciiTheme="majorBidi" w:hAnsiTheme="majorBidi" w:cstheme="majorBidi"/>
          <w:szCs w:val="20"/>
        </w:rPr>
        <w:t>ouvrages,</w:t>
      </w:r>
      <w:r w:rsidRPr="0037033B">
        <w:rPr>
          <w:rFonts w:asciiTheme="majorBidi" w:hAnsiTheme="majorBidi" w:cstheme="majorBidi"/>
          <w:spacing w:val="-10"/>
          <w:szCs w:val="20"/>
        </w:rPr>
        <w:t xml:space="preserve"> </w:t>
      </w:r>
      <w:r w:rsidRPr="0037033B">
        <w:rPr>
          <w:rFonts w:asciiTheme="majorBidi" w:hAnsiTheme="majorBidi" w:cstheme="majorBidi"/>
          <w:szCs w:val="20"/>
        </w:rPr>
        <w:t>par</w:t>
      </w:r>
      <w:r w:rsidRPr="0037033B">
        <w:rPr>
          <w:rFonts w:asciiTheme="majorBidi" w:hAnsiTheme="majorBidi" w:cstheme="majorBidi"/>
          <w:spacing w:val="-9"/>
          <w:szCs w:val="20"/>
        </w:rPr>
        <w:t xml:space="preserve"> </w:t>
      </w:r>
      <w:r w:rsidRPr="0037033B">
        <w:rPr>
          <w:rFonts w:asciiTheme="majorBidi" w:hAnsiTheme="majorBidi" w:cstheme="majorBidi"/>
          <w:szCs w:val="20"/>
        </w:rPr>
        <w:t>élimination de la calamine au marteau, grattage et brossage à la brosse métallique pour enlever toutes traces de rouille et corps étrangers nuisibles. Après ces traitements, l'acier devra demeurer dans les limites de poids</w:t>
      </w:r>
      <w:r w:rsidRPr="0037033B">
        <w:rPr>
          <w:rFonts w:asciiTheme="majorBidi" w:hAnsiTheme="majorBidi" w:cstheme="majorBidi"/>
          <w:spacing w:val="-4"/>
          <w:szCs w:val="20"/>
        </w:rPr>
        <w:t xml:space="preserve"> </w:t>
      </w:r>
      <w:r w:rsidRPr="0037033B">
        <w:rPr>
          <w:rFonts w:asciiTheme="majorBidi" w:hAnsiTheme="majorBidi" w:cstheme="majorBidi"/>
          <w:szCs w:val="20"/>
        </w:rPr>
        <w:t>spécifiés.</w:t>
      </w:r>
      <w:r w:rsidRPr="0037033B">
        <w:rPr>
          <w:rFonts w:asciiTheme="majorBidi" w:hAnsiTheme="majorBidi" w:cstheme="majorBidi"/>
          <w:spacing w:val="-3"/>
          <w:szCs w:val="20"/>
        </w:rPr>
        <w:t xml:space="preserve"> </w:t>
      </w:r>
      <w:r w:rsidRPr="0037033B">
        <w:rPr>
          <w:rFonts w:asciiTheme="majorBidi" w:hAnsiTheme="majorBidi" w:cstheme="majorBidi"/>
          <w:szCs w:val="20"/>
        </w:rPr>
        <w:t>L'acier</w:t>
      </w:r>
      <w:r w:rsidRPr="0037033B">
        <w:rPr>
          <w:rFonts w:asciiTheme="majorBidi" w:hAnsiTheme="majorBidi" w:cstheme="majorBidi"/>
          <w:spacing w:val="-4"/>
          <w:szCs w:val="20"/>
        </w:rPr>
        <w:t xml:space="preserve"> </w:t>
      </w:r>
      <w:r w:rsidRPr="0037033B">
        <w:rPr>
          <w:rFonts w:asciiTheme="majorBidi" w:hAnsiTheme="majorBidi" w:cstheme="majorBidi"/>
          <w:szCs w:val="20"/>
        </w:rPr>
        <w:t>ne</w:t>
      </w:r>
      <w:r w:rsidRPr="0037033B">
        <w:rPr>
          <w:rFonts w:asciiTheme="majorBidi" w:hAnsiTheme="majorBidi" w:cstheme="majorBidi"/>
          <w:spacing w:val="-3"/>
          <w:szCs w:val="20"/>
        </w:rPr>
        <w:t xml:space="preserve"> </w:t>
      </w:r>
      <w:r w:rsidRPr="0037033B">
        <w:rPr>
          <w:rFonts w:asciiTheme="majorBidi" w:hAnsiTheme="majorBidi" w:cstheme="majorBidi"/>
          <w:szCs w:val="20"/>
        </w:rPr>
        <w:t>devra</w:t>
      </w:r>
      <w:r w:rsidRPr="0037033B">
        <w:rPr>
          <w:rFonts w:asciiTheme="majorBidi" w:hAnsiTheme="majorBidi" w:cstheme="majorBidi"/>
          <w:spacing w:val="-4"/>
          <w:szCs w:val="20"/>
        </w:rPr>
        <w:t xml:space="preserve"> </w:t>
      </w:r>
      <w:r w:rsidRPr="0037033B">
        <w:rPr>
          <w:rFonts w:asciiTheme="majorBidi" w:hAnsiTheme="majorBidi" w:cstheme="majorBidi"/>
          <w:szCs w:val="20"/>
        </w:rPr>
        <w:t>être</w:t>
      </w:r>
      <w:r w:rsidRPr="0037033B">
        <w:rPr>
          <w:rFonts w:asciiTheme="majorBidi" w:hAnsiTheme="majorBidi" w:cstheme="majorBidi"/>
          <w:spacing w:val="-3"/>
          <w:szCs w:val="20"/>
        </w:rPr>
        <w:t xml:space="preserve"> </w:t>
      </w:r>
      <w:r w:rsidRPr="0037033B">
        <w:rPr>
          <w:rFonts w:asciiTheme="majorBidi" w:hAnsiTheme="majorBidi" w:cstheme="majorBidi"/>
          <w:szCs w:val="20"/>
        </w:rPr>
        <w:t>enduit</w:t>
      </w:r>
      <w:r w:rsidRPr="0037033B">
        <w:rPr>
          <w:rFonts w:asciiTheme="majorBidi" w:hAnsiTheme="majorBidi" w:cstheme="majorBidi"/>
          <w:spacing w:val="-4"/>
          <w:szCs w:val="20"/>
        </w:rPr>
        <w:t xml:space="preserve"> </w:t>
      </w:r>
      <w:r w:rsidRPr="0037033B">
        <w:rPr>
          <w:rFonts w:asciiTheme="majorBidi" w:hAnsiTheme="majorBidi" w:cstheme="majorBidi"/>
          <w:szCs w:val="20"/>
        </w:rPr>
        <w:t>d'aucune</w:t>
      </w:r>
      <w:r w:rsidRPr="0037033B">
        <w:rPr>
          <w:rFonts w:asciiTheme="majorBidi" w:hAnsiTheme="majorBidi" w:cstheme="majorBidi"/>
          <w:spacing w:val="-5"/>
          <w:szCs w:val="20"/>
        </w:rPr>
        <w:t xml:space="preserve"> </w:t>
      </w:r>
      <w:r w:rsidRPr="0037033B">
        <w:rPr>
          <w:rFonts w:asciiTheme="majorBidi" w:hAnsiTheme="majorBidi" w:cstheme="majorBidi"/>
          <w:szCs w:val="20"/>
        </w:rPr>
        <w:t>graisse,</w:t>
      </w:r>
      <w:r w:rsidRPr="0037033B">
        <w:rPr>
          <w:rFonts w:asciiTheme="majorBidi" w:hAnsiTheme="majorBidi" w:cstheme="majorBidi"/>
          <w:spacing w:val="-4"/>
          <w:szCs w:val="20"/>
        </w:rPr>
        <w:t xml:space="preserve"> </w:t>
      </w:r>
      <w:r w:rsidRPr="0037033B">
        <w:rPr>
          <w:rFonts w:asciiTheme="majorBidi" w:hAnsiTheme="majorBidi" w:cstheme="majorBidi"/>
          <w:szCs w:val="20"/>
        </w:rPr>
        <w:t>huile</w:t>
      </w:r>
      <w:r w:rsidRPr="0037033B">
        <w:rPr>
          <w:rFonts w:asciiTheme="majorBidi" w:hAnsiTheme="majorBidi" w:cstheme="majorBidi"/>
          <w:spacing w:val="-3"/>
          <w:szCs w:val="20"/>
        </w:rPr>
        <w:t xml:space="preserve"> </w:t>
      </w:r>
      <w:r w:rsidRPr="0037033B">
        <w:rPr>
          <w:rFonts w:asciiTheme="majorBidi" w:hAnsiTheme="majorBidi" w:cstheme="majorBidi"/>
          <w:szCs w:val="20"/>
        </w:rPr>
        <w:t>peinture</w:t>
      </w:r>
      <w:r w:rsidRPr="0037033B">
        <w:rPr>
          <w:rFonts w:asciiTheme="majorBidi" w:hAnsiTheme="majorBidi" w:cstheme="majorBidi"/>
          <w:spacing w:val="-4"/>
          <w:szCs w:val="20"/>
        </w:rPr>
        <w:t xml:space="preserve"> </w:t>
      </w:r>
      <w:r w:rsidRPr="0037033B">
        <w:rPr>
          <w:rFonts w:asciiTheme="majorBidi" w:hAnsiTheme="majorBidi" w:cstheme="majorBidi"/>
          <w:szCs w:val="20"/>
        </w:rPr>
        <w:t>ou</w:t>
      </w:r>
      <w:r w:rsidRPr="0037033B">
        <w:rPr>
          <w:rFonts w:asciiTheme="majorBidi" w:hAnsiTheme="majorBidi" w:cstheme="majorBidi"/>
          <w:spacing w:val="-5"/>
          <w:szCs w:val="20"/>
        </w:rPr>
        <w:t xml:space="preserve"> </w:t>
      </w:r>
      <w:r w:rsidRPr="0037033B">
        <w:rPr>
          <w:rFonts w:asciiTheme="majorBidi" w:hAnsiTheme="majorBidi" w:cstheme="majorBidi"/>
          <w:szCs w:val="20"/>
        </w:rPr>
        <w:t>agent</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conservation.</w:t>
      </w:r>
    </w:p>
    <w:p w14:paraId="5AE7D7F8"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Façonnage</w:t>
      </w:r>
    </w:p>
    <w:p w14:paraId="0B5518DE"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coupe des armatures doit être faite mécaniquement</w:t>
      </w:r>
    </w:p>
    <w:p w14:paraId="5AA7B2F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cintrage doit être fait, progressivement et à vitesse suffisamment lente, mécaniquement à l'aide de mandrins,</w:t>
      </w:r>
      <w:r w:rsidRPr="0037033B">
        <w:rPr>
          <w:rFonts w:asciiTheme="majorBidi" w:hAnsiTheme="majorBidi" w:cstheme="majorBidi"/>
          <w:spacing w:val="-14"/>
          <w:szCs w:val="20"/>
        </w:rPr>
        <w:t xml:space="preserve"> </w:t>
      </w:r>
      <w:r w:rsidRPr="0037033B">
        <w:rPr>
          <w:rFonts w:asciiTheme="majorBidi" w:hAnsiTheme="majorBidi" w:cstheme="majorBidi"/>
          <w:szCs w:val="20"/>
        </w:rPr>
        <w:t>ou</w:t>
      </w:r>
      <w:r w:rsidRPr="0037033B">
        <w:rPr>
          <w:rFonts w:asciiTheme="majorBidi" w:hAnsiTheme="majorBidi" w:cstheme="majorBidi"/>
          <w:spacing w:val="-15"/>
          <w:szCs w:val="20"/>
        </w:rPr>
        <w:t xml:space="preserve"> </w:t>
      </w:r>
      <w:r w:rsidRPr="0037033B">
        <w:rPr>
          <w:rFonts w:asciiTheme="majorBidi" w:hAnsiTheme="majorBidi" w:cstheme="majorBidi"/>
          <w:szCs w:val="20"/>
        </w:rPr>
        <w:t>par</w:t>
      </w:r>
      <w:r w:rsidRPr="0037033B">
        <w:rPr>
          <w:rFonts w:asciiTheme="majorBidi" w:hAnsiTheme="majorBidi" w:cstheme="majorBidi"/>
          <w:spacing w:val="-13"/>
          <w:szCs w:val="20"/>
        </w:rPr>
        <w:t xml:space="preserve"> </w:t>
      </w:r>
      <w:r w:rsidRPr="0037033B">
        <w:rPr>
          <w:rFonts w:asciiTheme="majorBidi" w:hAnsiTheme="majorBidi" w:cstheme="majorBidi"/>
          <w:szCs w:val="20"/>
        </w:rPr>
        <w:t>tout</w:t>
      </w:r>
      <w:r w:rsidRPr="0037033B">
        <w:rPr>
          <w:rFonts w:asciiTheme="majorBidi" w:hAnsiTheme="majorBidi" w:cstheme="majorBidi"/>
          <w:spacing w:val="-13"/>
          <w:szCs w:val="20"/>
        </w:rPr>
        <w:t xml:space="preserve"> </w:t>
      </w:r>
      <w:r w:rsidRPr="0037033B">
        <w:rPr>
          <w:rFonts w:asciiTheme="majorBidi" w:hAnsiTheme="majorBidi" w:cstheme="majorBidi"/>
          <w:szCs w:val="20"/>
        </w:rPr>
        <w:t>autre</w:t>
      </w:r>
      <w:r w:rsidRPr="0037033B">
        <w:rPr>
          <w:rFonts w:asciiTheme="majorBidi" w:hAnsiTheme="majorBidi" w:cstheme="majorBidi"/>
          <w:spacing w:val="-15"/>
          <w:szCs w:val="20"/>
        </w:rPr>
        <w:t xml:space="preserve"> </w:t>
      </w:r>
      <w:r w:rsidRPr="0037033B">
        <w:rPr>
          <w:rFonts w:asciiTheme="majorBidi" w:hAnsiTheme="majorBidi" w:cstheme="majorBidi"/>
          <w:szCs w:val="20"/>
        </w:rPr>
        <w:t>procédé</w:t>
      </w:r>
      <w:r w:rsidRPr="0037033B">
        <w:rPr>
          <w:rFonts w:asciiTheme="majorBidi" w:hAnsiTheme="majorBidi" w:cstheme="majorBidi"/>
          <w:spacing w:val="-14"/>
          <w:szCs w:val="20"/>
        </w:rPr>
        <w:t xml:space="preserve"> </w:t>
      </w:r>
      <w:r w:rsidRPr="0037033B">
        <w:rPr>
          <w:rFonts w:asciiTheme="majorBidi" w:hAnsiTheme="majorBidi" w:cstheme="majorBidi"/>
          <w:szCs w:val="20"/>
        </w:rPr>
        <w:t>permettant</w:t>
      </w:r>
      <w:r w:rsidRPr="0037033B">
        <w:rPr>
          <w:rFonts w:asciiTheme="majorBidi" w:hAnsiTheme="majorBidi" w:cstheme="majorBidi"/>
          <w:spacing w:val="-14"/>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respecter</w:t>
      </w:r>
      <w:r w:rsidRPr="0037033B">
        <w:rPr>
          <w:rFonts w:asciiTheme="majorBidi" w:hAnsiTheme="majorBidi" w:cstheme="majorBidi"/>
          <w:spacing w:val="-13"/>
          <w:szCs w:val="20"/>
        </w:rPr>
        <w:t xml:space="preserve"> </w:t>
      </w:r>
      <w:r w:rsidRPr="0037033B">
        <w:rPr>
          <w:rFonts w:asciiTheme="majorBidi" w:hAnsiTheme="majorBidi" w:cstheme="majorBidi"/>
          <w:szCs w:val="20"/>
        </w:rPr>
        <w:t>les</w:t>
      </w:r>
      <w:r w:rsidRPr="0037033B">
        <w:rPr>
          <w:rFonts w:asciiTheme="majorBidi" w:hAnsiTheme="majorBidi" w:cstheme="majorBidi"/>
          <w:spacing w:val="-14"/>
          <w:szCs w:val="20"/>
        </w:rPr>
        <w:t xml:space="preserve"> </w:t>
      </w:r>
      <w:r w:rsidRPr="0037033B">
        <w:rPr>
          <w:rFonts w:asciiTheme="majorBidi" w:hAnsiTheme="majorBidi" w:cstheme="majorBidi"/>
          <w:szCs w:val="20"/>
        </w:rPr>
        <w:t>rayons</w:t>
      </w:r>
      <w:r w:rsidRPr="0037033B">
        <w:rPr>
          <w:rFonts w:asciiTheme="majorBidi" w:hAnsiTheme="majorBidi" w:cstheme="majorBidi"/>
          <w:spacing w:val="-13"/>
          <w:szCs w:val="20"/>
        </w:rPr>
        <w:t xml:space="preserve"> </w:t>
      </w:r>
      <w:r w:rsidRPr="0037033B">
        <w:rPr>
          <w:rFonts w:asciiTheme="majorBidi" w:hAnsiTheme="majorBidi" w:cstheme="majorBidi"/>
          <w:szCs w:val="20"/>
        </w:rPr>
        <w:t>de</w:t>
      </w:r>
      <w:r w:rsidRPr="0037033B">
        <w:rPr>
          <w:rFonts w:asciiTheme="majorBidi" w:hAnsiTheme="majorBidi" w:cstheme="majorBidi"/>
          <w:spacing w:val="-13"/>
          <w:szCs w:val="20"/>
        </w:rPr>
        <w:t xml:space="preserve"> </w:t>
      </w:r>
      <w:r w:rsidRPr="0037033B">
        <w:rPr>
          <w:rFonts w:asciiTheme="majorBidi" w:hAnsiTheme="majorBidi" w:cstheme="majorBidi"/>
          <w:szCs w:val="20"/>
        </w:rPr>
        <w:t>courbure</w:t>
      </w:r>
      <w:r w:rsidRPr="0037033B">
        <w:rPr>
          <w:rFonts w:asciiTheme="majorBidi" w:hAnsiTheme="majorBidi" w:cstheme="majorBidi"/>
          <w:spacing w:val="-14"/>
          <w:szCs w:val="20"/>
        </w:rPr>
        <w:t xml:space="preserve"> </w:t>
      </w:r>
      <w:r w:rsidRPr="0037033B">
        <w:rPr>
          <w:rFonts w:asciiTheme="majorBidi" w:hAnsiTheme="majorBidi" w:cstheme="majorBidi"/>
          <w:szCs w:val="20"/>
        </w:rPr>
        <w:t>minimaux</w:t>
      </w:r>
      <w:r w:rsidRPr="0037033B">
        <w:rPr>
          <w:rFonts w:asciiTheme="majorBidi" w:hAnsiTheme="majorBidi" w:cstheme="majorBidi"/>
          <w:spacing w:val="-14"/>
          <w:szCs w:val="20"/>
        </w:rPr>
        <w:t xml:space="preserve"> </w:t>
      </w:r>
      <w:r w:rsidRPr="0037033B">
        <w:rPr>
          <w:rFonts w:asciiTheme="majorBidi" w:hAnsiTheme="majorBidi" w:cstheme="majorBidi"/>
          <w:szCs w:val="20"/>
        </w:rPr>
        <w:t>prescrits. Le cintrage des aciers de nuance Fe E 400 doit être fait à température</w:t>
      </w:r>
      <w:r w:rsidRPr="0037033B">
        <w:rPr>
          <w:rFonts w:asciiTheme="majorBidi" w:hAnsiTheme="majorBidi" w:cstheme="majorBidi"/>
          <w:spacing w:val="-18"/>
          <w:szCs w:val="20"/>
        </w:rPr>
        <w:t xml:space="preserve"> </w:t>
      </w:r>
      <w:r w:rsidRPr="0037033B">
        <w:rPr>
          <w:rFonts w:asciiTheme="majorBidi" w:hAnsiTheme="majorBidi" w:cstheme="majorBidi"/>
          <w:szCs w:val="20"/>
        </w:rPr>
        <w:t>ambiante.</w:t>
      </w:r>
    </w:p>
    <w:p w14:paraId="6E89C86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armatures seront façonnées de façon à présenter exactement les longueurs et les formes prévues par</w:t>
      </w:r>
      <w:r w:rsidRPr="0037033B">
        <w:rPr>
          <w:rFonts w:asciiTheme="majorBidi" w:hAnsiTheme="majorBidi" w:cstheme="majorBidi"/>
          <w:spacing w:val="-9"/>
          <w:szCs w:val="20"/>
        </w:rPr>
        <w:t xml:space="preserve"> </w:t>
      </w:r>
      <w:r w:rsidRPr="0037033B">
        <w:rPr>
          <w:rFonts w:asciiTheme="majorBidi" w:hAnsiTheme="majorBidi" w:cstheme="majorBidi"/>
          <w:szCs w:val="20"/>
        </w:rPr>
        <w:t>les</w:t>
      </w:r>
      <w:r w:rsidRPr="0037033B">
        <w:rPr>
          <w:rFonts w:asciiTheme="majorBidi" w:hAnsiTheme="majorBidi" w:cstheme="majorBidi"/>
          <w:spacing w:val="-8"/>
          <w:szCs w:val="20"/>
        </w:rPr>
        <w:t xml:space="preserve"> </w:t>
      </w:r>
      <w:r w:rsidRPr="0037033B">
        <w:rPr>
          <w:rFonts w:asciiTheme="majorBidi" w:hAnsiTheme="majorBidi" w:cstheme="majorBidi"/>
          <w:szCs w:val="20"/>
        </w:rPr>
        <w:t>dessins</w:t>
      </w:r>
      <w:r w:rsidRPr="0037033B">
        <w:rPr>
          <w:rFonts w:asciiTheme="majorBidi" w:hAnsiTheme="majorBidi" w:cstheme="majorBidi"/>
          <w:spacing w:val="-9"/>
          <w:szCs w:val="20"/>
        </w:rPr>
        <w:t xml:space="preserve"> </w:t>
      </w:r>
      <w:r w:rsidRPr="0037033B">
        <w:rPr>
          <w:rFonts w:asciiTheme="majorBidi" w:hAnsiTheme="majorBidi" w:cstheme="majorBidi"/>
          <w:szCs w:val="20"/>
        </w:rPr>
        <w:t>d'exécution.</w:t>
      </w:r>
      <w:r w:rsidRPr="0037033B">
        <w:rPr>
          <w:rFonts w:asciiTheme="majorBidi" w:hAnsiTheme="majorBidi" w:cstheme="majorBidi"/>
          <w:spacing w:val="-9"/>
          <w:szCs w:val="20"/>
        </w:rPr>
        <w:t xml:space="preserve"> </w:t>
      </w:r>
      <w:r w:rsidRPr="0037033B">
        <w:rPr>
          <w:rFonts w:asciiTheme="majorBidi" w:hAnsiTheme="majorBidi" w:cstheme="majorBidi"/>
          <w:szCs w:val="20"/>
        </w:rPr>
        <w:t>Les</w:t>
      </w:r>
      <w:r w:rsidRPr="0037033B">
        <w:rPr>
          <w:rFonts w:asciiTheme="majorBidi" w:hAnsiTheme="majorBidi" w:cstheme="majorBidi"/>
          <w:spacing w:val="-9"/>
          <w:szCs w:val="20"/>
        </w:rPr>
        <w:t xml:space="preserve"> </w:t>
      </w:r>
      <w:r w:rsidRPr="0037033B">
        <w:rPr>
          <w:rFonts w:asciiTheme="majorBidi" w:hAnsiTheme="majorBidi" w:cstheme="majorBidi"/>
          <w:szCs w:val="20"/>
        </w:rPr>
        <w:t>abouts</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8"/>
          <w:szCs w:val="20"/>
        </w:rPr>
        <w:t xml:space="preserve"> </w:t>
      </w:r>
      <w:r w:rsidRPr="0037033B">
        <w:rPr>
          <w:rFonts w:asciiTheme="majorBidi" w:hAnsiTheme="majorBidi" w:cstheme="majorBidi"/>
          <w:szCs w:val="20"/>
        </w:rPr>
        <w:t>armatures</w:t>
      </w:r>
      <w:r w:rsidRPr="0037033B">
        <w:rPr>
          <w:rFonts w:asciiTheme="majorBidi" w:hAnsiTheme="majorBidi" w:cstheme="majorBidi"/>
          <w:spacing w:val="-10"/>
          <w:szCs w:val="20"/>
        </w:rPr>
        <w:t xml:space="preserve"> </w:t>
      </w:r>
      <w:r w:rsidRPr="0037033B">
        <w:rPr>
          <w:rFonts w:asciiTheme="majorBidi" w:hAnsiTheme="majorBidi" w:cstheme="majorBidi"/>
          <w:szCs w:val="20"/>
        </w:rPr>
        <w:t>en</w:t>
      </w:r>
      <w:r w:rsidRPr="0037033B">
        <w:rPr>
          <w:rFonts w:asciiTheme="majorBidi" w:hAnsiTheme="majorBidi" w:cstheme="majorBidi"/>
          <w:spacing w:val="-9"/>
          <w:szCs w:val="20"/>
        </w:rPr>
        <w:t xml:space="preserve"> </w:t>
      </w:r>
      <w:r w:rsidRPr="0037033B">
        <w:rPr>
          <w:rFonts w:asciiTheme="majorBidi" w:hAnsiTheme="majorBidi" w:cstheme="majorBidi"/>
          <w:szCs w:val="20"/>
        </w:rPr>
        <w:t>acier</w:t>
      </w:r>
      <w:r w:rsidRPr="0037033B">
        <w:rPr>
          <w:rFonts w:asciiTheme="majorBidi" w:hAnsiTheme="majorBidi" w:cstheme="majorBidi"/>
          <w:spacing w:val="-9"/>
          <w:szCs w:val="20"/>
        </w:rPr>
        <w:t xml:space="preserve"> </w:t>
      </w:r>
      <w:r w:rsidRPr="0037033B">
        <w:rPr>
          <w:rFonts w:asciiTheme="majorBidi" w:hAnsiTheme="majorBidi" w:cstheme="majorBidi"/>
          <w:szCs w:val="20"/>
        </w:rPr>
        <w:t>doux</w:t>
      </w:r>
      <w:r w:rsidRPr="0037033B">
        <w:rPr>
          <w:rFonts w:asciiTheme="majorBidi" w:hAnsiTheme="majorBidi" w:cstheme="majorBidi"/>
          <w:spacing w:val="-10"/>
          <w:szCs w:val="20"/>
        </w:rPr>
        <w:t xml:space="preserve"> </w:t>
      </w:r>
      <w:r w:rsidRPr="0037033B">
        <w:rPr>
          <w:rFonts w:asciiTheme="majorBidi" w:hAnsiTheme="majorBidi" w:cstheme="majorBidi"/>
          <w:szCs w:val="20"/>
        </w:rPr>
        <w:t>longitudinales</w:t>
      </w:r>
      <w:r w:rsidRPr="0037033B">
        <w:rPr>
          <w:rFonts w:asciiTheme="majorBidi" w:hAnsiTheme="majorBidi" w:cstheme="majorBidi"/>
          <w:spacing w:val="-9"/>
          <w:szCs w:val="20"/>
        </w:rPr>
        <w:t xml:space="preserve"> </w:t>
      </w:r>
      <w:r w:rsidRPr="0037033B">
        <w:rPr>
          <w:rFonts w:asciiTheme="majorBidi" w:hAnsiTheme="majorBidi" w:cstheme="majorBidi"/>
          <w:szCs w:val="20"/>
        </w:rPr>
        <w:t>seront</w:t>
      </w:r>
      <w:r w:rsidRPr="0037033B">
        <w:rPr>
          <w:rFonts w:asciiTheme="majorBidi" w:hAnsiTheme="majorBidi" w:cstheme="majorBidi"/>
          <w:spacing w:val="-9"/>
          <w:szCs w:val="20"/>
        </w:rPr>
        <w:t xml:space="preserve"> </w:t>
      </w:r>
      <w:r w:rsidRPr="0037033B">
        <w:rPr>
          <w:rFonts w:asciiTheme="majorBidi" w:hAnsiTheme="majorBidi" w:cstheme="majorBidi"/>
          <w:szCs w:val="20"/>
        </w:rPr>
        <w:t>retournés</w:t>
      </w:r>
      <w:r w:rsidRPr="0037033B">
        <w:rPr>
          <w:rFonts w:asciiTheme="majorBidi" w:hAnsiTheme="majorBidi" w:cstheme="majorBidi"/>
          <w:spacing w:val="-8"/>
          <w:szCs w:val="20"/>
        </w:rPr>
        <w:t xml:space="preserve"> </w:t>
      </w:r>
      <w:r w:rsidRPr="0037033B">
        <w:rPr>
          <w:rFonts w:asciiTheme="majorBidi" w:hAnsiTheme="majorBidi" w:cstheme="majorBidi"/>
          <w:szCs w:val="20"/>
        </w:rPr>
        <w:t>en demi-cercle dont le diamètre intérieur sera égal à 5 fois celui des armatures. Ils seront arrêtés au-delà de</w:t>
      </w:r>
      <w:r w:rsidRPr="0037033B">
        <w:rPr>
          <w:rFonts w:asciiTheme="majorBidi" w:hAnsiTheme="majorBidi" w:cstheme="majorBidi"/>
          <w:spacing w:val="-6"/>
          <w:szCs w:val="20"/>
        </w:rPr>
        <w:t xml:space="preserve"> </w:t>
      </w:r>
      <w:r w:rsidRPr="0037033B">
        <w:rPr>
          <w:rFonts w:asciiTheme="majorBidi" w:hAnsiTheme="majorBidi" w:cstheme="majorBidi"/>
          <w:szCs w:val="20"/>
        </w:rPr>
        <w:t>ce</w:t>
      </w:r>
      <w:r w:rsidRPr="0037033B">
        <w:rPr>
          <w:rFonts w:asciiTheme="majorBidi" w:hAnsiTheme="majorBidi" w:cstheme="majorBidi"/>
          <w:spacing w:val="-6"/>
          <w:szCs w:val="20"/>
        </w:rPr>
        <w:t xml:space="preserve"> </w:t>
      </w:r>
      <w:r w:rsidRPr="0037033B">
        <w:rPr>
          <w:rFonts w:asciiTheme="majorBidi" w:hAnsiTheme="majorBidi" w:cstheme="majorBidi"/>
          <w:szCs w:val="20"/>
        </w:rPr>
        <w:t>diamètre</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5"/>
          <w:szCs w:val="20"/>
        </w:rPr>
        <w:t xml:space="preserve"> </w:t>
      </w:r>
      <w:r w:rsidRPr="0037033B">
        <w:rPr>
          <w:rFonts w:asciiTheme="majorBidi" w:hAnsiTheme="majorBidi" w:cstheme="majorBidi"/>
          <w:szCs w:val="20"/>
        </w:rPr>
        <w:t>une</w:t>
      </w:r>
      <w:r w:rsidRPr="0037033B">
        <w:rPr>
          <w:rFonts w:asciiTheme="majorBidi" w:hAnsiTheme="majorBidi" w:cstheme="majorBidi"/>
          <w:spacing w:val="-6"/>
          <w:szCs w:val="20"/>
        </w:rPr>
        <w:t xml:space="preserve"> </w:t>
      </w:r>
      <w:r w:rsidRPr="0037033B">
        <w:rPr>
          <w:rFonts w:asciiTheme="majorBidi" w:hAnsiTheme="majorBidi" w:cstheme="majorBidi"/>
          <w:szCs w:val="20"/>
        </w:rPr>
        <w:t>distance</w:t>
      </w:r>
      <w:r w:rsidRPr="0037033B">
        <w:rPr>
          <w:rFonts w:asciiTheme="majorBidi" w:hAnsiTheme="majorBidi" w:cstheme="majorBidi"/>
          <w:spacing w:val="-6"/>
          <w:szCs w:val="20"/>
        </w:rPr>
        <w:t xml:space="preserve"> </w:t>
      </w:r>
      <w:r w:rsidRPr="0037033B">
        <w:rPr>
          <w:rFonts w:asciiTheme="majorBidi" w:hAnsiTheme="majorBidi" w:cstheme="majorBidi"/>
          <w:szCs w:val="20"/>
        </w:rPr>
        <w:t>au</w:t>
      </w:r>
      <w:r w:rsidRPr="0037033B">
        <w:rPr>
          <w:rFonts w:asciiTheme="majorBidi" w:hAnsiTheme="majorBidi" w:cstheme="majorBidi"/>
          <w:spacing w:val="-6"/>
          <w:szCs w:val="20"/>
        </w:rPr>
        <w:t xml:space="preserve"> </w:t>
      </w:r>
      <w:r w:rsidRPr="0037033B">
        <w:rPr>
          <w:rFonts w:asciiTheme="majorBidi" w:hAnsiTheme="majorBidi" w:cstheme="majorBidi"/>
          <w:szCs w:val="20"/>
        </w:rPr>
        <w:t>moins</w:t>
      </w:r>
      <w:r w:rsidRPr="0037033B">
        <w:rPr>
          <w:rFonts w:asciiTheme="majorBidi" w:hAnsiTheme="majorBidi" w:cstheme="majorBidi"/>
          <w:spacing w:val="-6"/>
          <w:szCs w:val="20"/>
        </w:rPr>
        <w:t xml:space="preserve"> </w:t>
      </w:r>
      <w:r w:rsidRPr="0037033B">
        <w:rPr>
          <w:rFonts w:asciiTheme="majorBidi" w:hAnsiTheme="majorBidi" w:cstheme="majorBidi"/>
          <w:szCs w:val="20"/>
        </w:rPr>
        <w:t>égale</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6"/>
          <w:szCs w:val="20"/>
        </w:rPr>
        <w:t xml:space="preserve"> </w:t>
      </w:r>
      <w:r w:rsidRPr="0037033B">
        <w:rPr>
          <w:rFonts w:asciiTheme="majorBidi" w:hAnsiTheme="majorBidi" w:cstheme="majorBidi"/>
          <w:szCs w:val="20"/>
        </w:rPr>
        <w:t>3</w:t>
      </w:r>
      <w:r w:rsidRPr="0037033B">
        <w:rPr>
          <w:rFonts w:asciiTheme="majorBidi" w:hAnsiTheme="majorBidi" w:cstheme="majorBidi"/>
          <w:spacing w:val="-6"/>
          <w:szCs w:val="20"/>
        </w:rPr>
        <w:t xml:space="preserve"> </w:t>
      </w:r>
      <w:r w:rsidRPr="0037033B">
        <w:rPr>
          <w:rFonts w:asciiTheme="majorBidi" w:hAnsiTheme="majorBidi" w:cstheme="majorBidi"/>
          <w:szCs w:val="20"/>
        </w:rPr>
        <w:t>fois</w:t>
      </w:r>
      <w:r w:rsidRPr="0037033B">
        <w:rPr>
          <w:rFonts w:asciiTheme="majorBidi" w:hAnsiTheme="majorBidi" w:cstheme="majorBidi"/>
          <w:spacing w:val="-5"/>
          <w:szCs w:val="20"/>
        </w:rPr>
        <w:t xml:space="preserve"> </w:t>
      </w:r>
      <w:r w:rsidRPr="0037033B">
        <w:rPr>
          <w:rFonts w:asciiTheme="majorBidi" w:hAnsiTheme="majorBidi" w:cstheme="majorBidi"/>
          <w:szCs w:val="20"/>
        </w:rPr>
        <w:t>le</w:t>
      </w:r>
      <w:r w:rsidRPr="0037033B">
        <w:rPr>
          <w:rFonts w:asciiTheme="majorBidi" w:hAnsiTheme="majorBidi" w:cstheme="majorBidi"/>
          <w:spacing w:val="-6"/>
          <w:szCs w:val="20"/>
        </w:rPr>
        <w:t xml:space="preserve"> </w:t>
      </w:r>
      <w:r w:rsidRPr="0037033B">
        <w:rPr>
          <w:rFonts w:asciiTheme="majorBidi" w:hAnsiTheme="majorBidi" w:cstheme="majorBidi"/>
          <w:szCs w:val="20"/>
        </w:rPr>
        <w:t>diamètre</w:t>
      </w:r>
      <w:r w:rsidRPr="0037033B">
        <w:rPr>
          <w:rFonts w:asciiTheme="majorBidi" w:hAnsiTheme="majorBidi" w:cstheme="majorBidi"/>
          <w:spacing w:val="-7"/>
          <w:szCs w:val="20"/>
        </w:rPr>
        <w:t xml:space="preserve"> </w:t>
      </w:r>
      <w:r w:rsidRPr="0037033B">
        <w:rPr>
          <w:rFonts w:asciiTheme="majorBidi" w:hAnsiTheme="majorBidi" w:cstheme="majorBidi"/>
          <w:szCs w:val="20"/>
        </w:rPr>
        <w:t>des</w:t>
      </w:r>
      <w:r w:rsidRPr="0037033B">
        <w:rPr>
          <w:rFonts w:asciiTheme="majorBidi" w:hAnsiTheme="majorBidi" w:cstheme="majorBidi"/>
          <w:spacing w:val="-5"/>
          <w:szCs w:val="20"/>
        </w:rPr>
        <w:t xml:space="preserve"> </w:t>
      </w:r>
      <w:r w:rsidRPr="0037033B">
        <w:rPr>
          <w:rFonts w:asciiTheme="majorBidi" w:hAnsiTheme="majorBidi" w:cstheme="majorBidi"/>
          <w:szCs w:val="20"/>
        </w:rPr>
        <w:t>armatures.</w:t>
      </w:r>
      <w:r w:rsidRPr="0037033B">
        <w:rPr>
          <w:rFonts w:asciiTheme="majorBidi" w:hAnsiTheme="majorBidi" w:cstheme="majorBidi"/>
          <w:spacing w:val="-7"/>
          <w:szCs w:val="20"/>
        </w:rPr>
        <w:t xml:space="preserve"> </w:t>
      </w:r>
      <w:r w:rsidRPr="0037033B">
        <w:rPr>
          <w:rFonts w:asciiTheme="majorBidi" w:hAnsiTheme="majorBidi" w:cstheme="majorBidi"/>
          <w:szCs w:val="20"/>
        </w:rPr>
        <w:t>Ces</w:t>
      </w:r>
      <w:r w:rsidRPr="0037033B">
        <w:rPr>
          <w:rFonts w:asciiTheme="majorBidi" w:hAnsiTheme="majorBidi" w:cstheme="majorBidi"/>
          <w:spacing w:val="-6"/>
          <w:szCs w:val="20"/>
        </w:rPr>
        <w:t xml:space="preserve"> </w:t>
      </w:r>
      <w:r w:rsidRPr="0037033B">
        <w:rPr>
          <w:rFonts w:asciiTheme="majorBidi" w:hAnsiTheme="majorBidi" w:cstheme="majorBidi"/>
          <w:szCs w:val="20"/>
        </w:rPr>
        <w:t>dernières</w:t>
      </w:r>
      <w:r w:rsidRPr="0037033B">
        <w:rPr>
          <w:rFonts w:asciiTheme="majorBidi" w:hAnsiTheme="majorBidi" w:cstheme="majorBidi"/>
          <w:spacing w:val="-7"/>
          <w:szCs w:val="20"/>
        </w:rPr>
        <w:t xml:space="preserve"> </w:t>
      </w:r>
      <w:r w:rsidRPr="0037033B">
        <w:rPr>
          <w:rFonts w:asciiTheme="majorBidi" w:hAnsiTheme="majorBidi" w:cstheme="majorBidi"/>
          <w:szCs w:val="20"/>
        </w:rPr>
        <w:t>seront cintrées et coupées à froid. Le cintrage devra être entièrement conforme aux exigences de la norme appropriée</w:t>
      </w:r>
      <w:r w:rsidRPr="0037033B">
        <w:rPr>
          <w:rFonts w:asciiTheme="majorBidi" w:hAnsiTheme="majorBidi" w:cstheme="majorBidi"/>
          <w:spacing w:val="-8"/>
          <w:szCs w:val="20"/>
        </w:rPr>
        <w:t xml:space="preserve"> </w:t>
      </w:r>
      <w:r w:rsidRPr="0037033B">
        <w:rPr>
          <w:rFonts w:asciiTheme="majorBidi" w:hAnsiTheme="majorBidi" w:cstheme="majorBidi"/>
          <w:szCs w:val="20"/>
        </w:rPr>
        <w:t>et</w:t>
      </w:r>
      <w:r w:rsidRPr="0037033B">
        <w:rPr>
          <w:rFonts w:asciiTheme="majorBidi" w:hAnsiTheme="majorBidi" w:cstheme="majorBidi"/>
          <w:spacing w:val="-9"/>
          <w:szCs w:val="20"/>
        </w:rPr>
        <w:t xml:space="preserve"> </w:t>
      </w:r>
      <w:r w:rsidRPr="0037033B">
        <w:rPr>
          <w:rFonts w:asciiTheme="majorBidi" w:hAnsiTheme="majorBidi" w:cstheme="majorBidi"/>
          <w:szCs w:val="20"/>
        </w:rPr>
        <w:t>sera</w:t>
      </w:r>
      <w:r w:rsidRPr="0037033B">
        <w:rPr>
          <w:rFonts w:asciiTheme="majorBidi" w:hAnsiTheme="majorBidi" w:cstheme="majorBidi"/>
          <w:spacing w:val="-7"/>
          <w:szCs w:val="20"/>
        </w:rPr>
        <w:t xml:space="preserve"> </w:t>
      </w:r>
      <w:r w:rsidRPr="0037033B">
        <w:rPr>
          <w:rFonts w:asciiTheme="majorBidi" w:hAnsiTheme="majorBidi" w:cstheme="majorBidi"/>
          <w:szCs w:val="20"/>
        </w:rPr>
        <w:t>complètement</w:t>
      </w:r>
      <w:r w:rsidRPr="0037033B">
        <w:rPr>
          <w:rFonts w:asciiTheme="majorBidi" w:hAnsiTheme="majorBidi" w:cstheme="majorBidi"/>
          <w:spacing w:val="-9"/>
          <w:szCs w:val="20"/>
        </w:rPr>
        <w:t xml:space="preserve"> </w:t>
      </w:r>
      <w:r w:rsidRPr="0037033B">
        <w:rPr>
          <w:rFonts w:asciiTheme="majorBidi" w:hAnsiTheme="majorBidi" w:cstheme="majorBidi"/>
          <w:szCs w:val="20"/>
        </w:rPr>
        <w:t>terminé</w:t>
      </w:r>
      <w:r w:rsidRPr="0037033B">
        <w:rPr>
          <w:rFonts w:asciiTheme="majorBidi" w:hAnsiTheme="majorBidi" w:cstheme="majorBidi"/>
          <w:spacing w:val="-7"/>
          <w:szCs w:val="20"/>
        </w:rPr>
        <w:t xml:space="preserve"> </w:t>
      </w:r>
      <w:r w:rsidRPr="0037033B">
        <w:rPr>
          <w:rFonts w:asciiTheme="majorBidi" w:hAnsiTheme="majorBidi" w:cstheme="majorBidi"/>
          <w:szCs w:val="20"/>
        </w:rPr>
        <w:t>avant</w:t>
      </w:r>
      <w:r w:rsidRPr="0037033B">
        <w:rPr>
          <w:rFonts w:asciiTheme="majorBidi" w:hAnsiTheme="majorBidi" w:cstheme="majorBidi"/>
          <w:spacing w:val="-8"/>
          <w:szCs w:val="20"/>
        </w:rPr>
        <w:t xml:space="preserve"> </w:t>
      </w:r>
      <w:r w:rsidRPr="0037033B">
        <w:rPr>
          <w:rFonts w:asciiTheme="majorBidi" w:hAnsiTheme="majorBidi" w:cstheme="majorBidi"/>
          <w:szCs w:val="20"/>
        </w:rPr>
        <w:t>le</w:t>
      </w:r>
      <w:r w:rsidRPr="0037033B">
        <w:rPr>
          <w:rFonts w:asciiTheme="majorBidi" w:hAnsiTheme="majorBidi" w:cstheme="majorBidi"/>
          <w:spacing w:val="-7"/>
          <w:szCs w:val="20"/>
        </w:rPr>
        <w:t xml:space="preserve"> </w:t>
      </w:r>
      <w:r w:rsidRPr="0037033B">
        <w:rPr>
          <w:rFonts w:asciiTheme="majorBidi" w:hAnsiTheme="majorBidi" w:cstheme="majorBidi"/>
          <w:szCs w:val="20"/>
        </w:rPr>
        <w:t>positionnement</w:t>
      </w:r>
      <w:r w:rsidRPr="0037033B">
        <w:rPr>
          <w:rFonts w:asciiTheme="majorBidi" w:hAnsiTheme="majorBidi" w:cstheme="majorBidi"/>
          <w:spacing w:val="-10"/>
          <w:szCs w:val="20"/>
        </w:rPr>
        <w:t xml:space="preserve"> </w:t>
      </w:r>
      <w:r w:rsidRPr="0037033B">
        <w:rPr>
          <w:rFonts w:asciiTheme="majorBidi" w:hAnsiTheme="majorBidi" w:cstheme="majorBidi"/>
          <w:szCs w:val="20"/>
        </w:rPr>
        <w:t>dans</w:t>
      </w:r>
      <w:r w:rsidRPr="0037033B">
        <w:rPr>
          <w:rFonts w:asciiTheme="majorBidi" w:hAnsiTheme="majorBidi" w:cstheme="majorBidi"/>
          <w:spacing w:val="-7"/>
          <w:szCs w:val="20"/>
        </w:rPr>
        <w:t xml:space="preserve"> </w:t>
      </w:r>
      <w:r w:rsidRPr="0037033B">
        <w:rPr>
          <w:rFonts w:asciiTheme="majorBidi" w:hAnsiTheme="majorBidi" w:cstheme="majorBidi"/>
          <w:szCs w:val="20"/>
        </w:rPr>
        <w:t>les</w:t>
      </w:r>
      <w:r w:rsidRPr="0037033B">
        <w:rPr>
          <w:rFonts w:asciiTheme="majorBidi" w:hAnsiTheme="majorBidi" w:cstheme="majorBidi"/>
          <w:spacing w:val="-7"/>
          <w:szCs w:val="20"/>
        </w:rPr>
        <w:t xml:space="preserve"> </w:t>
      </w:r>
      <w:r w:rsidRPr="0037033B">
        <w:rPr>
          <w:rFonts w:asciiTheme="majorBidi" w:hAnsiTheme="majorBidi" w:cstheme="majorBidi"/>
          <w:szCs w:val="20"/>
        </w:rPr>
        <w:t>ouvrages.</w:t>
      </w:r>
      <w:r w:rsidRPr="0037033B">
        <w:rPr>
          <w:rFonts w:asciiTheme="majorBidi" w:hAnsiTheme="majorBidi" w:cstheme="majorBidi"/>
          <w:spacing w:val="-7"/>
          <w:szCs w:val="20"/>
        </w:rPr>
        <w:t xml:space="preserve"> </w:t>
      </w:r>
      <w:r w:rsidRPr="0037033B">
        <w:rPr>
          <w:rFonts w:asciiTheme="majorBidi" w:hAnsiTheme="majorBidi" w:cstheme="majorBidi"/>
          <w:szCs w:val="20"/>
        </w:rPr>
        <w:t>Aucun</w:t>
      </w:r>
      <w:r w:rsidRPr="0037033B">
        <w:rPr>
          <w:rFonts w:asciiTheme="majorBidi" w:hAnsiTheme="majorBidi" w:cstheme="majorBidi"/>
          <w:spacing w:val="-8"/>
          <w:szCs w:val="20"/>
        </w:rPr>
        <w:t xml:space="preserve"> </w:t>
      </w:r>
      <w:r w:rsidRPr="0037033B">
        <w:rPr>
          <w:rFonts w:asciiTheme="majorBidi" w:hAnsiTheme="majorBidi" w:cstheme="majorBidi"/>
          <w:szCs w:val="20"/>
        </w:rPr>
        <w:t>chauffage ni soudage ne sera</w:t>
      </w:r>
      <w:r w:rsidRPr="0037033B">
        <w:rPr>
          <w:rFonts w:asciiTheme="majorBidi" w:hAnsiTheme="majorBidi" w:cstheme="majorBidi"/>
          <w:spacing w:val="-2"/>
          <w:szCs w:val="20"/>
        </w:rPr>
        <w:t xml:space="preserve"> </w:t>
      </w:r>
      <w:r w:rsidRPr="0037033B">
        <w:rPr>
          <w:rFonts w:asciiTheme="majorBidi" w:hAnsiTheme="majorBidi" w:cstheme="majorBidi"/>
          <w:szCs w:val="20"/>
        </w:rPr>
        <w:t>autorisé.</w:t>
      </w:r>
    </w:p>
    <w:p w14:paraId="36D92DD8"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Mise en place et fixation des Ferraillages</w:t>
      </w:r>
    </w:p>
    <w:p w14:paraId="44C0940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ronds à béton, tirants, raccords, étriers et toutes autres pièces de ferraillage seront positionnés exactement comme indiqué sur les plans. Toute modification décidée par l'Entrepreneur doit être soumise à l'approbation préalable du Maître de l’ouvrage ou son représentant. Aucune plus-value ne sera considérée pour l'augmentation du diamètre des barres, consécutive à des caractéristiques différentes des aciers approvisionnés. Les armatures des poteaux et poutres seront assemblées sur toute la longueur du recouvrement minimum, tout en maintenant un alignement précis des ferraillages. L'Entrepreneur</w:t>
      </w:r>
      <w:r w:rsidRPr="0037033B">
        <w:rPr>
          <w:rFonts w:asciiTheme="majorBidi" w:hAnsiTheme="majorBidi" w:cstheme="majorBidi"/>
          <w:spacing w:val="-12"/>
          <w:szCs w:val="20"/>
        </w:rPr>
        <w:t xml:space="preserve"> </w:t>
      </w:r>
      <w:r w:rsidRPr="0037033B">
        <w:rPr>
          <w:rFonts w:asciiTheme="majorBidi" w:hAnsiTheme="majorBidi" w:cstheme="majorBidi"/>
          <w:szCs w:val="20"/>
        </w:rPr>
        <w:t>assurera</w:t>
      </w:r>
      <w:r w:rsidRPr="0037033B">
        <w:rPr>
          <w:rFonts w:asciiTheme="majorBidi" w:hAnsiTheme="majorBidi" w:cstheme="majorBidi"/>
          <w:spacing w:val="-11"/>
          <w:szCs w:val="20"/>
        </w:rPr>
        <w:t xml:space="preserve"> </w:t>
      </w:r>
      <w:r w:rsidRPr="0037033B">
        <w:rPr>
          <w:rFonts w:asciiTheme="majorBidi" w:hAnsiTheme="majorBidi" w:cstheme="majorBidi"/>
          <w:szCs w:val="20"/>
        </w:rPr>
        <w:t>en</w:t>
      </w:r>
      <w:r w:rsidRPr="0037033B">
        <w:rPr>
          <w:rFonts w:asciiTheme="majorBidi" w:hAnsiTheme="majorBidi" w:cstheme="majorBidi"/>
          <w:spacing w:val="-11"/>
          <w:szCs w:val="20"/>
        </w:rPr>
        <w:t xml:space="preserve"> </w:t>
      </w:r>
      <w:r w:rsidRPr="0037033B">
        <w:rPr>
          <w:rFonts w:asciiTheme="majorBidi" w:hAnsiTheme="majorBidi" w:cstheme="majorBidi"/>
          <w:szCs w:val="20"/>
        </w:rPr>
        <w:t>outre</w:t>
      </w:r>
      <w:r w:rsidRPr="0037033B">
        <w:rPr>
          <w:rFonts w:asciiTheme="majorBidi" w:hAnsiTheme="majorBidi" w:cstheme="majorBidi"/>
          <w:spacing w:val="-11"/>
          <w:szCs w:val="20"/>
        </w:rPr>
        <w:t xml:space="preserve"> </w:t>
      </w:r>
      <w:r w:rsidRPr="0037033B">
        <w:rPr>
          <w:rFonts w:asciiTheme="majorBidi" w:hAnsiTheme="majorBidi" w:cstheme="majorBidi"/>
          <w:szCs w:val="20"/>
        </w:rPr>
        <w:t>le</w:t>
      </w:r>
      <w:r w:rsidRPr="0037033B">
        <w:rPr>
          <w:rFonts w:asciiTheme="majorBidi" w:hAnsiTheme="majorBidi" w:cstheme="majorBidi"/>
          <w:spacing w:val="-11"/>
          <w:szCs w:val="20"/>
        </w:rPr>
        <w:t xml:space="preserve"> </w:t>
      </w:r>
      <w:r w:rsidRPr="0037033B">
        <w:rPr>
          <w:rFonts w:asciiTheme="majorBidi" w:hAnsiTheme="majorBidi" w:cstheme="majorBidi"/>
          <w:szCs w:val="20"/>
        </w:rPr>
        <w:t>maintien</w:t>
      </w:r>
      <w:r w:rsidRPr="0037033B">
        <w:rPr>
          <w:rFonts w:asciiTheme="majorBidi" w:hAnsiTheme="majorBidi" w:cstheme="majorBidi"/>
          <w:spacing w:val="-11"/>
          <w:szCs w:val="20"/>
        </w:rPr>
        <w:t xml:space="preserve"> </w:t>
      </w:r>
      <w:r w:rsidRPr="0037033B">
        <w:rPr>
          <w:rFonts w:asciiTheme="majorBidi" w:hAnsiTheme="majorBidi" w:cstheme="majorBidi"/>
          <w:szCs w:val="20"/>
        </w:rPr>
        <w:t>de</w:t>
      </w:r>
      <w:r w:rsidRPr="0037033B">
        <w:rPr>
          <w:rFonts w:asciiTheme="majorBidi" w:hAnsiTheme="majorBidi" w:cstheme="majorBidi"/>
          <w:spacing w:val="-12"/>
          <w:szCs w:val="20"/>
        </w:rPr>
        <w:t xml:space="preserve"> </w:t>
      </w:r>
      <w:r w:rsidRPr="0037033B">
        <w:rPr>
          <w:rFonts w:asciiTheme="majorBidi" w:hAnsiTheme="majorBidi" w:cstheme="majorBidi"/>
          <w:szCs w:val="20"/>
        </w:rPr>
        <w:t>ce</w:t>
      </w:r>
      <w:r w:rsidRPr="0037033B">
        <w:rPr>
          <w:rFonts w:asciiTheme="majorBidi" w:hAnsiTheme="majorBidi" w:cstheme="majorBidi"/>
          <w:spacing w:val="-10"/>
          <w:szCs w:val="20"/>
        </w:rPr>
        <w:t xml:space="preserve"> </w:t>
      </w:r>
      <w:r w:rsidRPr="0037033B">
        <w:rPr>
          <w:rFonts w:asciiTheme="majorBidi" w:hAnsiTheme="majorBidi" w:cstheme="majorBidi"/>
          <w:szCs w:val="20"/>
        </w:rPr>
        <w:t>positionnement</w:t>
      </w:r>
      <w:r w:rsidRPr="0037033B">
        <w:rPr>
          <w:rFonts w:asciiTheme="majorBidi" w:hAnsiTheme="majorBidi" w:cstheme="majorBidi"/>
          <w:spacing w:val="-12"/>
          <w:szCs w:val="20"/>
        </w:rPr>
        <w:t xml:space="preserve"> </w:t>
      </w:r>
      <w:r w:rsidRPr="0037033B">
        <w:rPr>
          <w:rFonts w:asciiTheme="majorBidi" w:hAnsiTheme="majorBidi" w:cstheme="majorBidi"/>
          <w:szCs w:val="20"/>
        </w:rPr>
        <w:t>correct</w:t>
      </w:r>
      <w:r w:rsidRPr="0037033B">
        <w:rPr>
          <w:rFonts w:asciiTheme="majorBidi" w:hAnsiTheme="majorBidi" w:cstheme="majorBidi"/>
          <w:spacing w:val="-11"/>
          <w:szCs w:val="20"/>
        </w:rPr>
        <w:t xml:space="preserve"> </w:t>
      </w:r>
      <w:r w:rsidRPr="0037033B">
        <w:rPr>
          <w:rFonts w:asciiTheme="majorBidi" w:hAnsiTheme="majorBidi" w:cstheme="majorBidi"/>
          <w:szCs w:val="20"/>
        </w:rPr>
        <w:t>lors</w:t>
      </w:r>
      <w:r w:rsidRPr="0037033B">
        <w:rPr>
          <w:rFonts w:asciiTheme="majorBidi" w:hAnsiTheme="majorBidi" w:cstheme="majorBidi"/>
          <w:spacing w:val="-11"/>
          <w:szCs w:val="20"/>
        </w:rPr>
        <w:t xml:space="preserve"> </w:t>
      </w:r>
      <w:r w:rsidRPr="0037033B">
        <w:rPr>
          <w:rFonts w:asciiTheme="majorBidi" w:hAnsiTheme="majorBidi" w:cstheme="majorBidi"/>
          <w:szCs w:val="20"/>
        </w:rPr>
        <w:t>du</w:t>
      </w:r>
      <w:r w:rsidRPr="0037033B">
        <w:rPr>
          <w:rFonts w:asciiTheme="majorBidi" w:hAnsiTheme="majorBidi" w:cstheme="majorBidi"/>
          <w:spacing w:val="-11"/>
          <w:szCs w:val="20"/>
        </w:rPr>
        <w:t xml:space="preserve"> </w:t>
      </w:r>
      <w:r w:rsidRPr="0037033B">
        <w:rPr>
          <w:rFonts w:asciiTheme="majorBidi" w:hAnsiTheme="majorBidi" w:cstheme="majorBidi"/>
          <w:szCs w:val="20"/>
        </w:rPr>
        <w:t>coulage</w:t>
      </w:r>
      <w:r w:rsidRPr="0037033B">
        <w:rPr>
          <w:rFonts w:asciiTheme="majorBidi" w:hAnsiTheme="majorBidi" w:cstheme="majorBidi"/>
          <w:spacing w:val="-11"/>
          <w:szCs w:val="20"/>
        </w:rPr>
        <w:t xml:space="preserve"> </w:t>
      </w:r>
      <w:r w:rsidRPr="0037033B">
        <w:rPr>
          <w:rFonts w:asciiTheme="majorBidi" w:hAnsiTheme="majorBidi" w:cstheme="majorBidi"/>
          <w:szCs w:val="20"/>
        </w:rPr>
        <w:t>et</w:t>
      </w:r>
      <w:r w:rsidRPr="0037033B">
        <w:rPr>
          <w:rFonts w:asciiTheme="majorBidi" w:hAnsiTheme="majorBidi" w:cstheme="majorBidi"/>
          <w:spacing w:val="-13"/>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la</w:t>
      </w:r>
      <w:r w:rsidRPr="0037033B">
        <w:rPr>
          <w:rFonts w:asciiTheme="majorBidi" w:hAnsiTheme="majorBidi" w:cstheme="majorBidi"/>
          <w:spacing w:val="-11"/>
          <w:szCs w:val="20"/>
        </w:rPr>
        <w:t xml:space="preserve"> </w:t>
      </w:r>
      <w:r w:rsidRPr="0037033B">
        <w:rPr>
          <w:rFonts w:asciiTheme="majorBidi" w:hAnsiTheme="majorBidi" w:cstheme="majorBidi"/>
          <w:szCs w:val="20"/>
        </w:rPr>
        <w:t>prise du béton, ainsi que la non-contamination des ferraillages par l'huile de coffrage ou tout autre produit pouvant nuire à l'adhérence entre l'acier et le</w:t>
      </w:r>
      <w:r w:rsidRPr="0037033B">
        <w:rPr>
          <w:rFonts w:asciiTheme="majorBidi" w:hAnsiTheme="majorBidi" w:cstheme="majorBidi"/>
          <w:spacing w:val="-8"/>
          <w:szCs w:val="20"/>
        </w:rPr>
        <w:t xml:space="preserve"> </w:t>
      </w:r>
      <w:r w:rsidRPr="0037033B">
        <w:rPr>
          <w:rFonts w:asciiTheme="majorBidi" w:hAnsiTheme="majorBidi" w:cstheme="majorBidi"/>
          <w:szCs w:val="20"/>
        </w:rPr>
        <w:t>béton.</w:t>
      </w:r>
    </w:p>
    <w:p w14:paraId="2AFAD0B8"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raccords seront exécutés conformément aux emplacements indiqués sur les plans. Les longueurs de recouvrement des joints devront être conformes aux normes appropriées.</w:t>
      </w:r>
    </w:p>
    <w:p w14:paraId="7325DAF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w:t>
      </w:r>
      <w:r w:rsidRPr="0037033B">
        <w:rPr>
          <w:rFonts w:asciiTheme="majorBidi" w:hAnsiTheme="majorBidi" w:cstheme="majorBidi"/>
          <w:spacing w:val="-16"/>
          <w:szCs w:val="20"/>
        </w:rPr>
        <w:t xml:space="preserve"> </w:t>
      </w:r>
      <w:r w:rsidRPr="0037033B">
        <w:rPr>
          <w:rFonts w:asciiTheme="majorBidi" w:hAnsiTheme="majorBidi" w:cstheme="majorBidi"/>
          <w:szCs w:val="20"/>
        </w:rPr>
        <w:t>fixation</w:t>
      </w:r>
      <w:r w:rsidRPr="0037033B">
        <w:rPr>
          <w:rFonts w:asciiTheme="majorBidi" w:hAnsiTheme="majorBidi" w:cstheme="majorBidi"/>
          <w:spacing w:val="-16"/>
          <w:szCs w:val="20"/>
        </w:rPr>
        <w:t xml:space="preserve"> </w:t>
      </w:r>
      <w:r w:rsidRPr="0037033B">
        <w:rPr>
          <w:rFonts w:asciiTheme="majorBidi" w:hAnsiTheme="majorBidi" w:cstheme="majorBidi"/>
          <w:szCs w:val="20"/>
        </w:rPr>
        <w:t>d'un</w:t>
      </w:r>
      <w:r w:rsidRPr="0037033B">
        <w:rPr>
          <w:rFonts w:asciiTheme="majorBidi" w:hAnsiTheme="majorBidi" w:cstheme="majorBidi"/>
          <w:spacing w:val="-16"/>
          <w:szCs w:val="20"/>
        </w:rPr>
        <w:t xml:space="preserve"> </w:t>
      </w:r>
      <w:r w:rsidRPr="0037033B">
        <w:rPr>
          <w:rFonts w:asciiTheme="majorBidi" w:hAnsiTheme="majorBidi" w:cstheme="majorBidi"/>
          <w:szCs w:val="20"/>
        </w:rPr>
        <w:t>ferraillage</w:t>
      </w:r>
      <w:r w:rsidRPr="0037033B">
        <w:rPr>
          <w:rFonts w:asciiTheme="majorBidi" w:hAnsiTheme="majorBidi" w:cstheme="majorBidi"/>
          <w:spacing w:val="-16"/>
          <w:szCs w:val="20"/>
        </w:rPr>
        <w:t xml:space="preserve"> </w:t>
      </w:r>
      <w:r w:rsidRPr="0037033B">
        <w:rPr>
          <w:rFonts w:asciiTheme="majorBidi" w:hAnsiTheme="majorBidi" w:cstheme="majorBidi"/>
          <w:szCs w:val="20"/>
        </w:rPr>
        <w:t>à</w:t>
      </w:r>
      <w:r w:rsidRPr="0037033B">
        <w:rPr>
          <w:rFonts w:asciiTheme="majorBidi" w:hAnsiTheme="majorBidi" w:cstheme="majorBidi"/>
          <w:spacing w:val="-16"/>
          <w:szCs w:val="20"/>
        </w:rPr>
        <w:t xml:space="preserve"> </w:t>
      </w:r>
      <w:r w:rsidRPr="0037033B">
        <w:rPr>
          <w:rFonts w:asciiTheme="majorBidi" w:hAnsiTheme="majorBidi" w:cstheme="majorBidi"/>
          <w:szCs w:val="20"/>
        </w:rPr>
        <w:t>un</w:t>
      </w:r>
      <w:r w:rsidRPr="0037033B">
        <w:rPr>
          <w:rFonts w:asciiTheme="majorBidi" w:hAnsiTheme="majorBidi" w:cstheme="majorBidi"/>
          <w:spacing w:val="-16"/>
          <w:szCs w:val="20"/>
        </w:rPr>
        <w:t xml:space="preserve"> </w:t>
      </w:r>
      <w:r w:rsidRPr="0037033B">
        <w:rPr>
          <w:rFonts w:asciiTheme="majorBidi" w:hAnsiTheme="majorBidi" w:cstheme="majorBidi"/>
          <w:szCs w:val="20"/>
        </w:rPr>
        <w:t>autre</w:t>
      </w:r>
      <w:r w:rsidRPr="0037033B">
        <w:rPr>
          <w:rFonts w:asciiTheme="majorBidi" w:hAnsiTheme="majorBidi" w:cstheme="majorBidi"/>
          <w:spacing w:val="-17"/>
          <w:szCs w:val="20"/>
        </w:rPr>
        <w:t xml:space="preserve"> </w:t>
      </w:r>
      <w:r w:rsidRPr="0037033B">
        <w:rPr>
          <w:rFonts w:asciiTheme="majorBidi" w:hAnsiTheme="majorBidi" w:cstheme="majorBidi"/>
          <w:szCs w:val="20"/>
        </w:rPr>
        <w:t>se</w:t>
      </w:r>
      <w:r w:rsidRPr="0037033B">
        <w:rPr>
          <w:rFonts w:asciiTheme="majorBidi" w:hAnsiTheme="majorBidi" w:cstheme="majorBidi"/>
          <w:spacing w:val="-15"/>
          <w:szCs w:val="20"/>
        </w:rPr>
        <w:t xml:space="preserve"> </w:t>
      </w:r>
      <w:r w:rsidRPr="0037033B">
        <w:rPr>
          <w:rFonts w:asciiTheme="majorBidi" w:hAnsiTheme="majorBidi" w:cstheme="majorBidi"/>
          <w:szCs w:val="20"/>
        </w:rPr>
        <w:t>fera</w:t>
      </w:r>
      <w:r w:rsidRPr="0037033B">
        <w:rPr>
          <w:rFonts w:asciiTheme="majorBidi" w:hAnsiTheme="majorBidi" w:cstheme="majorBidi"/>
          <w:spacing w:val="-15"/>
          <w:szCs w:val="20"/>
        </w:rPr>
        <w:t xml:space="preserve"> </w:t>
      </w:r>
      <w:r w:rsidRPr="0037033B">
        <w:rPr>
          <w:rFonts w:asciiTheme="majorBidi" w:hAnsiTheme="majorBidi" w:cstheme="majorBidi"/>
          <w:szCs w:val="20"/>
        </w:rPr>
        <w:t>à</w:t>
      </w:r>
      <w:r w:rsidRPr="0037033B">
        <w:rPr>
          <w:rFonts w:asciiTheme="majorBidi" w:hAnsiTheme="majorBidi" w:cstheme="majorBidi"/>
          <w:spacing w:val="-16"/>
          <w:szCs w:val="20"/>
        </w:rPr>
        <w:t xml:space="preserve"> </w:t>
      </w:r>
      <w:r w:rsidRPr="0037033B">
        <w:rPr>
          <w:rFonts w:asciiTheme="majorBidi" w:hAnsiTheme="majorBidi" w:cstheme="majorBidi"/>
          <w:szCs w:val="20"/>
        </w:rPr>
        <w:t>l'aide</w:t>
      </w:r>
      <w:r w:rsidRPr="0037033B">
        <w:rPr>
          <w:rFonts w:asciiTheme="majorBidi" w:hAnsiTheme="majorBidi" w:cstheme="majorBidi"/>
          <w:spacing w:val="-15"/>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fil</w:t>
      </w:r>
      <w:r w:rsidRPr="0037033B">
        <w:rPr>
          <w:rFonts w:asciiTheme="majorBidi" w:hAnsiTheme="majorBidi" w:cstheme="majorBidi"/>
          <w:spacing w:val="-16"/>
          <w:szCs w:val="20"/>
        </w:rPr>
        <w:t xml:space="preserve"> </w:t>
      </w:r>
      <w:r w:rsidRPr="0037033B">
        <w:rPr>
          <w:rFonts w:asciiTheme="majorBidi" w:hAnsiTheme="majorBidi" w:cstheme="majorBidi"/>
          <w:szCs w:val="20"/>
        </w:rPr>
        <w:t>à</w:t>
      </w:r>
      <w:r w:rsidRPr="0037033B">
        <w:rPr>
          <w:rFonts w:asciiTheme="majorBidi" w:hAnsiTheme="majorBidi" w:cstheme="majorBidi"/>
          <w:spacing w:val="-16"/>
          <w:szCs w:val="20"/>
        </w:rPr>
        <w:t xml:space="preserve"> </w:t>
      </w:r>
      <w:r w:rsidRPr="0037033B">
        <w:rPr>
          <w:rFonts w:asciiTheme="majorBidi" w:hAnsiTheme="majorBidi" w:cstheme="majorBidi"/>
          <w:szCs w:val="20"/>
        </w:rPr>
        <w:t>ligature</w:t>
      </w:r>
      <w:r w:rsidRPr="0037033B">
        <w:rPr>
          <w:rFonts w:asciiTheme="majorBidi" w:hAnsiTheme="majorBidi" w:cstheme="majorBidi"/>
          <w:spacing w:val="-16"/>
          <w:szCs w:val="20"/>
        </w:rPr>
        <w:t xml:space="preserve"> </w:t>
      </w:r>
      <w:r w:rsidRPr="0037033B">
        <w:rPr>
          <w:rFonts w:asciiTheme="majorBidi" w:hAnsiTheme="majorBidi" w:cstheme="majorBidi"/>
          <w:szCs w:val="20"/>
        </w:rPr>
        <w:t>en</w:t>
      </w:r>
      <w:r w:rsidRPr="0037033B">
        <w:rPr>
          <w:rFonts w:asciiTheme="majorBidi" w:hAnsiTheme="majorBidi" w:cstheme="majorBidi"/>
          <w:spacing w:val="-16"/>
          <w:szCs w:val="20"/>
        </w:rPr>
        <w:t xml:space="preserve"> </w:t>
      </w:r>
      <w:r w:rsidRPr="0037033B">
        <w:rPr>
          <w:rFonts w:asciiTheme="majorBidi" w:hAnsiTheme="majorBidi" w:cstheme="majorBidi"/>
          <w:szCs w:val="20"/>
        </w:rPr>
        <w:t>acier</w:t>
      </w:r>
      <w:r w:rsidRPr="0037033B">
        <w:rPr>
          <w:rFonts w:asciiTheme="majorBidi" w:hAnsiTheme="majorBidi" w:cstheme="majorBidi"/>
          <w:spacing w:val="-16"/>
          <w:szCs w:val="20"/>
        </w:rPr>
        <w:t xml:space="preserve"> </w:t>
      </w:r>
      <w:r w:rsidRPr="0037033B">
        <w:rPr>
          <w:rFonts w:asciiTheme="majorBidi" w:hAnsiTheme="majorBidi" w:cstheme="majorBidi"/>
          <w:szCs w:val="20"/>
        </w:rPr>
        <w:t>doux</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7"/>
          <w:szCs w:val="20"/>
        </w:rPr>
        <w:t xml:space="preserve"> </w:t>
      </w:r>
      <w:r w:rsidRPr="0037033B">
        <w:rPr>
          <w:rFonts w:asciiTheme="majorBidi" w:hAnsiTheme="majorBidi" w:cstheme="majorBidi"/>
          <w:szCs w:val="20"/>
        </w:rPr>
        <w:t>1,5</w:t>
      </w:r>
      <w:r w:rsidRPr="0037033B">
        <w:rPr>
          <w:rFonts w:asciiTheme="majorBidi" w:hAnsiTheme="majorBidi" w:cstheme="majorBidi"/>
          <w:spacing w:val="-15"/>
          <w:szCs w:val="20"/>
        </w:rPr>
        <w:t xml:space="preserve"> </w:t>
      </w:r>
      <w:r w:rsidRPr="0037033B">
        <w:rPr>
          <w:rFonts w:asciiTheme="majorBidi" w:hAnsiTheme="majorBidi" w:cstheme="majorBidi"/>
          <w:szCs w:val="20"/>
        </w:rPr>
        <w:t>mm</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diamètre. On utilisera des entretoises à l'intérieur des coffrages ainsi que des cales en béton spécialement constituées pour maintenir le ferraillage en place, les types, espacements et applications étant soumis à l'approbation du Maître de l’ouvrage ou son</w:t>
      </w:r>
      <w:r w:rsidRPr="0037033B">
        <w:rPr>
          <w:rFonts w:asciiTheme="majorBidi" w:hAnsiTheme="majorBidi" w:cstheme="majorBidi"/>
          <w:spacing w:val="-4"/>
          <w:szCs w:val="20"/>
        </w:rPr>
        <w:t xml:space="preserve"> </w:t>
      </w:r>
      <w:r w:rsidRPr="0037033B">
        <w:rPr>
          <w:rFonts w:asciiTheme="majorBidi" w:hAnsiTheme="majorBidi" w:cstheme="majorBidi"/>
          <w:szCs w:val="20"/>
        </w:rPr>
        <w:t>représentant.</w:t>
      </w:r>
    </w:p>
    <w:p w14:paraId="0E4E117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 mesure de l'enrobage des ferraillages sera la distance minimale entre l'extérieur du ferraillage situé le plus à l'extérieur (y compris par exemple, l’étrier) et la surface permanente la plus proche des membrures en béton (couches de finition exclues).</w:t>
      </w:r>
    </w:p>
    <w:p w14:paraId="6400027A" w14:textId="77777777" w:rsidR="00F472AE" w:rsidRPr="0037033B" w:rsidRDefault="0045547C" w:rsidP="00F3565E">
      <w:pPr>
        <w:pStyle w:val="Titre2"/>
        <w:keepNext w:val="0"/>
        <w:keepLines w:val="0"/>
        <w:widowControl w:val="0"/>
        <w:numPr>
          <w:ilvl w:val="1"/>
          <w:numId w:val="88"/>
        </w:numPr>
        <w:autoSpaceDE w:val="0"/>
        <w:autoSpaceDN w:val="0"/>
        <w:spacing w:before="240" w:line="276" w:lineRule="auto"/>
        <w:ind w:hanging="436"/>
        <w:jc w:val="both"/>
        <w:rPr>
          <w:rFonts w:asciiTheme="majorBidi" w:hAnsiTheme="majorBidi" w:cstheme="majorBidi"/>
          <w:color w:val="auto"/>
          <w:sz w:val="20"/>
          <w:szCs w:val="20"/>
          <w:u w:val="single"/>
          <w:lang w:val="fr-FR"/>
        </w:rPr>
      </w:pPr>
      <w:r w:rsidRPr="0037033B">
        <w:rPr>
          <w:rFonts w:asciiTheme="majorBidi" w:hAnsiTheme="majorBidi" w:cstheme="majorBidi"/>
          <w:color w:val="auto"/>
          <w:sz w:val="20"/>
          <w:szCs w:val="20"/>
          <w:lang w:val="fr-FR"/>
        </w:rPr>
        <w:t xml:space="preserve">  </w:t>
      </w:r>
      <w:bookmarkStart w:id="42" w:name="_Toc230522907"/>
      <w:bookmarkStart w:id="43" w:name="_Toc230540961"/>
      <w:r w:rsidR="00F472AE" w:rsidRPr="0037033B">
        <w:rPr>
          <w:rFonts w:asciiTheme="majorBidi" w:hAnsiTheme="majorBidi" w:cstheme="majorBidi"/>
          <w:color w:val="auto"/>
          <w:sz w:val="20"/>
          <w:szCs w:val="20"/>
          <w:u w:val="single"/>
          <w:lang w:val="fr-FR"/>
        </w:rPr>
        <w:t>COFFRAGES</w:t>
      </w:r>
      <w:bookmarkEnd w:id="42"/>
      <w:bookmarkEnd w:id="43"/>
    </w:p>
    <w:p w14:paraId="6F6BE7C5"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Généralités</w:t>
      </w:r>
    </w:p>
    <w:p w14:paraId="19A76E8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coffrages seront d'une qualité et d'une résistance permettant de maintenir une rigidité nécessaire durant le coulage, le compactage, la vibration et la prise du béton conformément aux positions, formes et niveaux, soit à partir des niveaux et côtes indiqués sur les plans ou comme prescrit dans la spécification appropriée. Le coffrage utilisé pour les dalles, poutres et poteaux doit avoir des surfaces planes, uniformes et sans irrégularités.</w:t>
      </w:r>
    </w:p>
    <w:p w14:paraId="4747CB3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ouvrages inclinés, dont l'angle avec l'horizontale serait supérieur à 35°, seront coffrés en partie haute.</w:t>
      </w:r>
    </w:p>
    <w:p w14:paraId="284AFFB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Tous les joints devront être suffisamment étanches pour empêcher les fuites de mortier.</w:t>
      </w:r>
    </w:p>
    <w:p w14:paraId="60405B4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0"/>
          <w:szCs w:val="20"/>
        </w:rPr>
        <w:t xml:space="preserve"> </w:t>
      </w:r>
      <w:r w:rsidRPr="0037033B">
        <w:rPr>
          <w:rFonts w:asciiTheme="majorBidi" w:hAnsiTheme="majorBidi" w:cstheme="majorBidi"/>
          <w:szCs w:val="20"/>
        </w:rPr>
        <w:t>surfaces</w:t>
      </w:r>
      <w:r w:rsidRPr="0037033B">
        <w:rPr>
          <w:rFonts w:asciiTheme="majorBidi" w:hAnsiTheme="majorBidi" w:cstheme="majorBidi"/>
          <w:spacing w:val="-8"/>
          <w:szCs w:val="20"/>
        </w:rPr>
        <w:t xml:space="preserve"> </w:t>
      </w:r>
      <w:r w:rsidRPr="0037033B">
        <w:rPr>
          <w:rFonts w:asciiTheme="majorBidi" w:hAnsiTheme="majorBidi" w:cstheme="majorBidi"/>
          <w:szCs w:val="20"/>
        </w:rPr>
        <w:t>intérieures</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9"/>
          <w:szCs w:val="20"/>
        </w:rPr>
        <w:t xml:space="preserve"> </w:t>
      </w:r>
      <w:r w:rsidRPr="0037033B">
        <w:rPr>
          <w:rFonts w:asciiTheme="majorBidi" w:hAnsiTheme="majorBidi" w:cstheme="majorBidi"/>
          <w:szCs w:val="20"/>
        </w:rPr>
        <w:t>coffrages</w:t>
      </w:r>
      <w:r w:rsidRPr="0037033B">
        <w:rPr>
          <w:rFonts w:asciiTheme="majorBidi" w:hAnsiTheme="majorBidi" w:cstheme="majorBidi"/>
          <w:spacing w:val="-8"/>
          <w:szCs w:val="20"/>
        </w:rPr>
        <w:t xml:space="preserve"> </w:t>
      </w:r>
      <w:r w:rsidRPr="0037033B">
        <w:rPr>
          <w:rFonts w:asciiTheme="majorBidi" w:hAnsiTheme="majorBidi" w:cstheme="majorBidi"/>
          <w:szCs w:val="20"/>
        </w:rPr>
        <w:t>seront</w:t>
      </w:r>
      <w:r w:rsidRPr="0037033B">
        <w:rPr>
          <w:rFonts w:asciiTheme="majorBidi" w:hAnsiTheme="majorBidi" w:cstheme="majorBidi"/>
          <w:spacing w:val="-9"/>
          <w:szCs w:val="20"/>
        </w:rPr>
        <w:t xml:space="preserve"> </w:t>
      </w:r>
      <w:r w:rsidRPr="0037033B">
        <w:rPr>
          <w:rFonts w:asciiTheme="majorBidi" w:hAnsiTheme="majorBidi" w:cstheme="majorBidi"/>
          <w:szCs w:val="20"/>
        </w:rPr>
        <w:t>nettoyées</w:t>
      </w:r>
      <w:r w:rsidRPr="0037033B">
        <w:rPr>
          <w:rFonts w:asciiTheme="majorBidi" w:hAnsiTheme="majorBidi" w:cstheme="majorBidi"/>
          <w:spacing w:val="-9"/>
          <w:szCs w:val="20"/>
        </w:rPr>
        <w:t xml:space="preserve"> </w:t>
      </w:r>
      <w:r w:rsidRPr="0037033B">
        <w:rPr>
          <w:rFonts w:asciiTheme="majorBidi" w:hAnsiTheme="majorBidi" w:cstheme="majorBidi"/>
          <w:szCs w:val="20"/>
        </w:rPr>
        <w:t>et</w:t>
      </w:r>
      <w:r w:rsidRPr="0037033B">
        <w:rPr>
          <w:rFonts w:asciiTheme="majorBidi" w:hAnsiTheme="majorBidi" w:cstheme="majorBidi"/>
          <w:spacing w:val="-9"/>
          <w:szCs w:val="20"/>
        </w:rPr>
        <w:t xml:space="preserve"> </w:t>
      </w:r>
      <w:r w:rsidRPr="0037033B">
        <w:rPr>
          <w:rFonts w:asciiTheme="majorBidi" w:hAnsiTheme="majorBidi" w:cstheme="majorBidi"/>
          <w:szCs w:val="20"/>
        </w:rPr>
        <w:t>enduites</w:t>
      </w:r>
      <w:r w:rsidRPr="0037033B">
        <w:rPr>
          <w:rFonts w:asciiTheme="majorBidi" w:hAnsiTheme="majorBidi" w:cstheme="majorBidi"/>
          <w:spacing w:val="-8"/>
          <w:szCs w:val="20"/>
        </w:rPr>
        <w:t xml:space="preserve"> </w:t>
      </w:r>
      <w:r w:rsidRPr="0037033B">
        <w:rPr>
          <w:rFonts w:asciiTheme="majorBidi" w:hAnsiTheme="majorBidi" w:cstheme="majorBidi"/>
          <w:szCs w:val="20"/>
        </w:rPr>
        <w:t>d'huile</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coffrage</w:t>
      </w:r>
      <w:r w:rsidRPr="0037033B">
        <w:rPr>
          <w:rFonts w:asciiTheme="majorBidi" w:hAnsiTheme="majorBidi" w:cstheme="majorBidi"/>
          <w:spacing w:val="-8"/>
          <w:szCs w:val="20"/>
        </w:rPr>
        <w:t xml:space="preserve"> </w:t>
      </w:r>
      <w:r w:rsidRPr="0037033B">
        <w:rPr>
          <w:rFonts w:asciiTheme="majorBidi" w:hAnsiTheme="majorBidi" w:cstheme="majorBidi"/>
          <w:szCs w:val="20"/>
        </w:rPr>
        <w:t>appropriée,</w:t>
      </w:r>
      <w:r w:rsidRPr="0037033B">
        <w:rPr>
          <w:rFonts w:asciiTheme="majorBidi" w:hAnsiTheme="majorBidi" w:cstheme="majorBidi"/>
          <w:spacing w:val="-9"/>
          <w:szCs w:val="20"/>
        </w:rPr>
        <w:t xml:space="preserve"> </w:t>
      </w:r>
      <w:r w:rsidRPr="0037033B">
        <w:rPr>
          <w:rFonts w:asciiTheme="majorBidi" w:hAnsiTheme="majorBidi" w:cstheme="majorBidi"/>
          <w:szCs w:val="20"/>
        </w:rPr>
        <w:t>sauf contre-indication, en prenant soin d'éviter toute contamination des</w:t>
      </w:r>
      <w:r w:rsidRPr="0037033B">
        <w:rPr>
          <w:rFonts w:asciiTheme="majorBidi" w:hAnsiTheme="majorBidi" w:cstheme="majorBidi"/>
          <w:spacing w:val="-10"/>
          <w:szCs w:val="20"/>
        </w:rPr>
        <w:t xml:space="preserve"> </w:t>
      </w:r>
      <w:r w:rsidRPr="0037033B">
        <w:rPr>
          <w:rFonts w:asciiTheme="majorBidi" w:hAnsiTheme="majorBidi" w:cstheme="majorBidi"/>
          <w:szCs w:val="20"/>
        </w:rPr>
        <w:t>ferraillages.</w:t>
      </w:r>
    </w:p>
    <w:p w14:paraId="1FF9B5AA"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Sur les structures à nu, il faudra tenir compte de la possibilité d'un fléchissement éventuel des membrures</w:t>
      </w:r>
      <w:r w:rsidRPr="0037033B">
        <w:rPr>
          <w:rFonts w:asciiTheme="majorBidi" w:hAnsiTheme="majorBidi" w:cstheme="majorBidi"/>
          <w:spacing w:val="-7"/>
          <w:szCs w:val="20"/>
        </w:rPr>
        <w:t xml:space="preserve"> </w:t>
      </w:r>
      <w:r w:rsidRPr="0037033B">
        <w:rPr>
          <w:rFonts w:asciiTheme="majorBidi" w:hAnsiTheme="majorBidi" w:cstheme="majorBidi"/>
          <w:szCs w:val="20"/>
        </w:rPr>
        <w:t>sous</w:t>
      </w:r>
      <w:r w:rsidRPr="0037033B">
        <w:rPr>
          <w:rFonts w:asciiTheme="majorBidi" w:hAnsiTheme="majorBidi" w:cstheme="majorBidi"/>
          <w:spacing w:val="-6"/>
          <w:szCs w:val="20"/>
        </w:rPr>
        <w:t xml:space="preserve"> </w:t>
      </w:r>
      <w:r w:rsidRPr="0037033B">
        <w:rPr>
          <w:rFonts w:asciiTheme="majorBidi" w:hAnsiTheme="majorBidi" w:cstheme="majorBidi"/>
          <w:szCs w:val="20"/>
        </w:rPr>
        <w:t>des</w:t>
      </w:r>
      <w:r w:rsidRPr="0037033B">
        <w:rPr>
          <w:rFonts w:asciiTheme="majorBidi" w:hAnsiTheme="majorBidi" w:cstheme="majorBidi"/>
          <w:spacing w:val="-6"/>
          <w:szCs w:val="20"/>
        </w:rPr>
        <w:t xml:space="preserve"> </w:t>
      </w:r>
      <w:r w:rsidRPr="0037033B">
        <w:rPr>
          <w:rFonts w:asciiTheme="majorBidi" w:hAnsiTheme="majorBidi" w:cstheme="majorBidi"/>
          <w:szCs w:val="20"/>
        </w:rPr>
        <w:t>charges</w:t>
      </w:r>
      <w:r w:rsidRPr="0037033B">
        <w:rPr>
          <w:rFonts w:asciiTheme="majorBidi" w:hAnsiTheme="majorBidi" w:cstheme="majorBidi"/>
          <w:spacing w:val="-6"/>
          <w:szCs w:val="20"/>
        </w:rPr>
        <w:t xml:space="preserve"> </w:t>
      </w:r>
      <w:r w:rsidRPr="0037033B">
        <w:rPr>
          <w:rFonts w:asciiTheme="majorBidi" w:hAnsiTheme="majorBidi" w:cstheme="majorBidi"/>
          <w:szCs w:val="20"/>
        </w:rPr>
        <w:t>statiques</w:t>
      </w:r>
      <w:r w:rsidRPr="0037033B">
        <w:rPr>
          <w:rFonts w:asciiTheme="majorBidi" w:hAnsiTheme="majorBidi" w:cstheme="majorBidi"/>
          <w:spacing w:val="-6"/>
          <w:szCs w:val="20"/>
        </w:rPr>
        <w:t xml:space="preserve"> </w:t>
      </w:r>
      <w:r w:rsidRPr="0037033B">
        <w:rPr>
          <w:rFonts w:asciiTheme="majorBidi" w:hAnsiTheme="majorBidi" w:cstheme="majorBidi"/>
          <w:szCs w:val="20"/>
        </w:rPr>
        <w:t>ou</w:t>
      </w:r>
      <w:r w:rsidRPr="0037033B">
        <w:rPr>
          <w:rFonts w:asciiTheme="majorBidi" w:hAnsiTheme="majorBidi" w:cstheme="majorBidi"/>
          <w:spacing w:val="-5"/>
          <w:szCs w:val="20"/>
        </w:rPr>
        <w:t xml:space="preserve"> </w:t>
      </w:r>
      <w:r w:rsidRPr="0037033B">
        <w:rPr>
          <w:rFonts w:asciiTheme="majorBidi" w:hAnsiTheme="majorBidi" w:cstheme="majorBidi"/>
          <w:szCs w:val="20"/>
        </w:rPr>
        <w:t>mobiles.</w:t>
      </w:r>
      <w:r w:rsidRPr="0037033B">
        <w:rPr>
          <w:rFonts w:asciiTheme="majorBidi" w:hAnsiTheme="majorBidi" w:cstheme="majorBidi"/>
          <w:spacing w:val="-7"/>
          <w:szCs w:val="20"/>
        </w:rPr>
        <w:t xml:space="preserve"> </w:t>
      </w:r>
      <w:r w:rsidRPr="0037033B">
        <w:rPr>
          <w:rFonts w:asciiTheme="majorBidi" w:hAnsiTheme="majorBidi" w:cstheme="majorBidi"/>
          <w:szCs w:val="20"/>
        </w:rPr>
        <w:t>Dans</w:t>
      </w:r>
      <w:r w:rsidRPr="0037033B">
        <w:rPr>
          <w:rFonts w:asciiTheme="majorBidi" w:hAnsiTheme="majorBidi" w:cstheme="majorBidi"/>
          <w:spacing w:val="-6"/>
          <w:szCs w:val="20"/>
        </w:rPr>
        <w:t xml:space="preserve"> </w:t>
      </w:r>
      <w:r w:rsidRPr="0037033B">
        <w:rPr>
          <w:rFonts w:asciiTheme="majorBidi" w:hAnsiTheme="majorBidi" w:cstheme="majorBidi"/>
          <w:szCs w:val="20"/>
        </w:rPr>
        <w:t>ce</w:t>
      </w:r>
      <w:r w:rsidRPr="0037033B">
        <w:rPr>
          <w:rFonts w:asciiTheme="majorBidi" w:hAnsiTheme="majorBidi" w:cstheme="majorBidi"/>
          <w:spacing w:val="-6"/>
          <w:szCs w:val="20"/>
        </w:rPr>
        <w:t xml:space="preserve"> </w:t>
      </w:r>
      <w:r w:rsidRPr="0037033B">
        <w:rPr>
          <w:rFonts w:asciiTheme="majorBidi" w:hAnsiTheme="majorBidi" w:cstheme="majorBidi"/>
          <w:szCs w:val="20"/>
        </w:rPr>
        <w:t>cas,</w:t>
      </w:r>
      <w:r w:rsidRPr="0037033B">
        <w:rPr>
          <w:rFonts w:asciiTheme="majorBidi" w:hAnsiTheme="majorBidi" w:cstheme="majorBidi"/>
          <w:spacing w:val="-6"/>
          <w:szCs w:val="20"/>
        </w:rPr>
        <w:t xml:space="preserve"> </w:t>
      </w:r>
      <w:r w:rsidRPr="0037033B">
        <w:rPr>
          <w:rFonts w:asciiTheme="majorBidi" w:hAnsiTheme="majorBidi" w:cstheme="majorBidi"/>
          <w:szCs w:val="20"/>
        </w:rPr>
        <w:t>il</w:t>
      </w:r>
      <w:r w:rsidRPr="0037033B">
        <w:rPr>
          <w:rFonts w:asciiTheme="majorBidi" w:hAnsiTheme="majorBidi" w:cstheme="majorBidi"/>
          <w:spacing w:val="-7"/>
          <w:szCs w:val="20"/>
        </w:rPr>
        <w:t xml:space="preserve"> </w:t>
      </w:r>
      <w:r w:rsidRPr="0037033B">
        <w:rPr>
          <w:rFonts w:asciiTheme="majorBidi" w:hAnsiTheme="majorBidi" w:cstheme="majorBidi"/>
          <w:szCs w:val="20"/>
        </w:rPr>
        <w:t>y</w:t>
      </w:r>
      <w:r w:rsidRPr="0037033B">
        <w:rPr>
          <w:rFonts w:asciiTheme="majorBidi" w:hAnsiTheme="majorBidi" w:cstheme="majorBidi"/>
          <w:spacing w:val="-6"/>
          <w:szCs w:val="20"/>
        </w:rPr>
        <w:t xml:space="preserve"> </w:t>
      </w:r>
      <w:r w:rsidRPr="0037033B">
        <w:rPr>
          <w:rFonts w:asciiTheme="majorBidi" w:hAnsiTheme="majorBidi" w:cstheme="majorBidi"/>
          <w:szCs w:val="20"/>
        </w:rPr>
        <w:t>aura</w:t>
      </w:r>
      <w:r w:rsidRPr="0037033B">
        <w:rPr>
          <w:rFonts w:asciiTheme="majorBidi" w:hAnsiTheme="majorBidi" w:cstheme="majorBidi"/>
          <w:spacing w:val="-5"/>
          <w:szCs w:val="20"/>
        </w:rPr>
        <w:t xml:space="preserve"> </w:t>
      </w:r>
      <w:r w:rsidRPr="0037033B">
        <w:rPr>
          <w:rFonts w:asciiTheme="majorBidi" w:hAnsiTheme="majorBidi" w:cstheme="majorBidi"/>
          <w:szCs w:val="20"/>
        </w:rPr>
        <w:t>lieu</w:t>
      </w:r>
      <w:r w:rsidRPr="0037033B">
        <w:rPr>
          <w:rFonts w:asciiTheme="majorBidi" w:hAnsiTheme="majorBidi" w:cstheme="majorBidi"/>
          <w:spacing w:val="-5"/>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pré-cintrer</w:t>
      </w:r>
      <w:r w:rsidRPr="0037033B">
        <w:rPr>
          <w:rFonts w:asciiTheme="majorBidi" w:hAnsiTheme="majorBidi" w:cstheme="majorBidi"/>
          <w:spacing w:val="-6"/>
          <w:szCs w:val="20"/>
        </w:rPr>
        <w:t xml:space="preserve"> </w:t>
      </w:r>
      <w:r w:rsidRPr="0037033B">
        <w:rPr>
          <w:rFonts w:asciiTheme="majorBidi" w:hAnsiTheme="majorBidi" w:cstheme="majorBidi"/>
          <w:szCs w:val="20"/>
        </w:rPr>
        <w:t>le</w:t>
      </w:r>
      <w:r w:rsidRPr="0037033B">
        <w:rPr>
          <w:rFonts w:asciiTheme="majorBidi" w:hAnsiTheme="majorBidi" w:cstheme="majorBidi"/>
          <w:spacing w:val="-7"/>
          <w:szCs w:val="20"/>
        </w:rPr>
        <w:t xml:space="preserve"> </w:t>
      </w:r>
      <w:r w:rsidRPr="0037033B">
        <w:rPr>
          <w:rFonts w:asciiTheme="majorBidi" w:hAnsiTheme="majorBidi" w:cstheme="majorBidi"/>
          <w:szCs w:val="20"/>
        </w:rPr>
        <w:t>coffrage selon le fléchissement maximal anticipé des membrures en</w:t>
      </w:r>
      <w:r w:rsidRPr="0037033B">
        <w:rPr>
          <w:rFonts w:asciiTheme="majorBidi" w:hAnsiTheme="majorBidi" w:cstheme="majorBidi"/>
          <w:spacing w:val="-7"/>
          <w:szCs w:val="20"/>
        </w:rPr>
        <w:t xml:space="preserve"> </w:t>
      </w:r>
      <w:r w:rsidRPr="0037033B">
        <w:rPr>
          <w:rFonts w:asciiTheme="majorBidi" w:hAnsiTheme="majorBidi" w:cstheme="majorBidi"/>
          <w:szCs w:val="20"/>
        </w:rPr>
        <w:t>question.</w:t>
      </w:r>
    </w:p>
    <w:p w14:paraId="49BB078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L'Entrepreneur devra mettre en œuvre des quantités suffisantes de coffrage, compte tenu du rythme imposé par les délais d'exécution. Le Maître de l’ouvrage ou son représentant pourra imposer d'augmenter ces quantités s'il est constaté que le planning de bétonnage n'est pas respecté.</w:t>
      </w:r>
    </w:p>
    <w:p w14:paraId="271DD9C2"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Entretoisements</w:t>
      </w:r>
    </w:p>
    <w:p w14:paraId="3F37B50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Lorsqu'il</w:t>
      </w:r>
      <w:r w:rsidRPr="0037033B">
        <w:rPr>
          <w:rFonts w:asciiTheme="majorBidi" w:hAnsiTheme="majorBidi" w:cstheme="majorBidi"/>
          <w:spacing w:val="-16"/>
          <w:szCs w:val="20"/>
        </w:rPr>
        <w:t xml:space="preserve"> </w:t>
      </w:r>
      <w:r w:rsidRPr="0037033B">
        <w:rPr>
          <w:rFonts w:asciiTheme="majorBidi" w:hAnsiTheme="majorBidi" w:cstheme="majorBidi"/>
          <w:szCs w:val="20"/>
        </w:rPr>
        <w:t>y</w:t>
      </w:r>
      <w:r w:rsidRPr="0037033B">
        <w:rPr>
          <w:rFonts w:asciiTheme="majorBidi" w:hAnsiTheme="majorBidi" w:cstheme="majorBidi"/>
          <w:spacing w:val="-15"/>
          <w:szCs w:val="20"/>
        </w:rPr>
        <w:t xml:space="preserve"> </w:t>
      </w:r>
      <w:r w:rsidRPr="0037033B">
        <w:rPr>
          <w:rFonts w:asciiTheme="majorBidi" w:hAnsiTheme="majorBidi" w:cstheme="majorBidi"/>
          <w:szCs w:val="20"/>
        </w:rPr>
        <w:t>a</w:t>
      </w:r>
      <w:r w:rsidRPr="0037033B">
        <w:rPr>
          <w:rFonts w:asciiTheme="majorBidi" w:hAnsiTheme="majorBidi" w:cstheme="majorBidi"/>
          <w:spacing w:val="-15"/>
          <w:szCs w:val="20"/>
        </w:rPr>
        <w:t xml:space="preserve"> </w:t>
      </w:r>
      <w:r w:rsidRPr="0037033B">
        <w:rPr>
          <w:rFonts w:asciiTheme="majorBidi" w:hAnsiTheme="majorBidi" w:cstheme="majorBidi"/>
          <w:szCs w:val="20"/>
        </w:rPr>
        <w:t>lieu</w:t>
      </w:r>
      <w:r w:rsidRPr="0037033B">
        <w:rPr>
          <w:rFonts w:asciiTheme="majorBidi" w:hAnsiTheme="majorBidi" w:cstheme="majorBidi"/>
          <w:spacing w:val="-15"/>
          <w:szCs w:val="20"/>
        </w:rPr>
        <w:t xml:space="preserve"> </w:t>
      </w:r>
      <w:r w:rsidRPr="0037033B">
        <w:rPr>
          <w:rFonts w:asciiTheme="majorBidi" w:hAnsiTheme="majorBidi" w:cstheme="majorBidi"/>
          <w:szCs w:val="20"/>
        </w:rPr>
        <w:t>d'utiliser</w:t>
      </w:r>
      <w:r w:rsidRPr="0037033B">
        <w:rPr>
          <w:rFonts w:asciiTheme="majorBidi" w:hAnsiTheme="majorBidi" w:cstheme="majorBidi"/>
          <w:spacing w:val="-16"/>
          <w:szCs w:val="20"/>
        </w:rPr>
        <w:t xml:space="preserve"> </w:t>
      </w:r>
      <w:r w:rsidRPr="0037033B">
        <w:rPr>
          <w:rFonts w:asciiTheme="majorBidi" w:hAnsiTheme="majorBidi" w:cstheme="majorBidi"/>
          <w:szCs w:val="20"/>
        </w:rPr>
        <w:t>des</w:t>
      </w:r>
      <w:r w:rsidRPr="0037033B">
        <w:rPr>
          <w:rFonts w:asciiTheme="majorBidi" w:hAnsiTheme="majorBidi" w:cstheme="majorBidi"/>
          <w:spacing w:val="-14"/>
          <w:szCs w:val="20"/>
        </w:rPr>
        <w:t xml:space="preserve"> </w:t>
      </w:r>
      <w:r w:rsidRPr="0037033B">
        <w:rPr>
          <w:rFonts w:asciiTheme="majorBidi" w:hAnsiTheme="majorBidi" w:cstheme="majorBidi"/>
          <w:szCs w:val="20"/>
        </w:rPr>
        <w:t>tirants</w:t>
      </w:r>
      <w:r w:rsidRPr="0037033B">
        <w:rPr>
          <w:rFonts w:asciiTheme="majorBidi" w:hAnsiTheme="majorBidi" w:cstheme="majorBidi"/>
          <w:spacing w:val="-14"/>
          <w:szCs w:val="20"/>
        </w:rPr>
        <w:t xml:space="preserve"> </w:t>
      </w:r>
      <w:r w:rsidRPr="0037033B">
        <w:rPr>
          <w:rFonts w:asciiTheme="majorBidi" w:hAnsiTheme="majorBidi" w:cstheme="majorBidi"/>
          <w:szCs w:val="20"/>
        </w:rPr>
        <w:t>et</w:t>
      </w:r>
      <w:r w:rsidRPr="0037033B">
        <w:rPr>
          <w:rFonts w:asciiTheme="majorBidi" w:hAnsiTheme="majorBidi" w:cstheme="majorBidi"/>
          <w:spacing w:val="-16"/>
          <w:szCs w:val="20"/>
        </w:rPr>
        <w:t xml:space="preserve"> </w:t>
      </w:r>
      <w:r w:rsidRPr="0037033B">
        <w:rPr>
          <w:rFonts w:asciiTheme="majorBidi" w:hAnsiTheme="majorBidi" w:cstheme="majorBidi"/>
          <w:szCs w:val="20"/>
        </w:rPr>
        <w:t>entretoises</w:t>
      </w:r>
      <w:r w:rsidRPr="0037033B">
        <w:rPr>
          <w:rFonts w:asciiTheme="majorBidi" w:hAnsiTheme="majorBidi" w:cstheme="majorBidi"/>
          <w:spacing w:val="-14"/>
          <w:szCs w:val="20"/>
        </w:rPr>
        <w:t xml:space="preserve"> </w:t>
      </w:r>
      <w:r w:rsidRPr="0037033B">
        <w:rPr>
          <w:rFonts w:asciiTheme="majorBidi" w:hAnsiTheme="majorBidi" w:cstheme="majorBidi"/>
          <w:szCs w:val="20"/>
        </w:rPr>
        <w:t>intérieurs,</w:t>
      </w:r>
      <w:r w:rsidRPr="0037033B">
        <w:rPr>
          <w:rFonts w:asciiTheme="majorBidi" w:hAnsiTheme="majorBidi" w:cstheme="majorBidi"/>
          <w:spacing w:val="-15"/>
          <w:szCs w:val="20"/>
        </w:rPr>
        <w:t xml:space="preserve"> </w:t>
      </w:r>
      <w:r w:rsidRPr="0037033B">
        <w:rPr>
          <w:rFonts w:asciiTheme="majorBidi" w:hAnsiTheme="majorBidi" w:cstheme="majorBidi"/>
          <w:szCs w:val="20"/>
        </w:rPr>
        <w:t>leur</w:t>
      </w:r>
      <w:r w:rsidRPr="0037033B">
        <w:rPr>
          <w:rFonts w:asciiTheme="majorBidi" w:hAnsiTheme="majorBidi" w:cstheme="majorBidi"/>
          <w:spacing w:val="-14"/>
          <w:szCs w:val="20"/>
        </w:rPr>
        <w:t xml:space="preserve"> </w:t>
      </w:r>
      <w:r w:rsidRPr="0037033B">
        <w:rPr>
          <w:rFonts w:asciiTheme="majorBidi" w:hAnsiTheme="majorBidi" w:cstheme="majorBidi"/>
          <w:szCs w:val="20"/>
        </w:rPr>
        <w:t>type,</w:t>
      </w:r>
      <w:r w:rsidRPr="0037033B">
        <w:rPr>
          <w:rFonts w:asciiTheme="majorBidi" w:hAnsiTheme="majorBidi" w:cstheme="majorBidi"/>
          <w:spacing w:val="-16"/>
          <w:szCs w:val="20"/>
        </w:rPr>
        <w:t xml:space="preserve"> </w:t>
      </w:r>
      <w:r w:rsidRPr="0037033B">
        <w:rPr>
          <w:rFonts w:asciiTheme="majorBidi" w:hAnsiTheme="majorBidi" w:cstheme="majorBidi"/>
          <w:szCs w:val="20"/>
        </w:rPr>
        <w:t>espacement</w:t>
      </w:r>
      <w:r w:rsidRPr="0037033B">
        <w:rPr>
          <w:rFonts w:asciiTheme="majorBidi" w:hAnsiTheme="majorBidi" w:cstheme="majorBidi"/>
          <w:spacing w:val="-15"/>
          <w:szCs w:val="20"/>
        </w:rPr>
        <w:t xml:space="preserve"> </w:t>
      </w:r>
      <w:r w:rsidRPr="0037033B">
        <w:rPr>
          <w:rFonts w:asciiTheme="majorBidi" w:hAnsiTheme="majorBidi" w:cstheme="majorBidi"/>
          <w:szCs w:val="20"/>
        </w:rPr>
        <w:t>et</w:t>
      </w:r>
      <w:r w:rsidRPr="0037033B">
        <w:rPr>
          <w:rFonts w:asciiTheme="majorBidi" w:hAnsiTheme="majorBidi" w:cstheme="majorBidi"/>
          <w:spacing w:val="-15"/>
          <w:szCs w:val="20"/>
        </w:rPr>
        <w:t xml:space="preserve"> </w:t>
      </w:r>
      <w:r w:rsidRPr="0037033B">
        <w:rPr>
          <w:rFonts w:asciiTheme="majorBidi" w:hAnsiTheme="majorBidi" w:cstheme="majorBidi"/>
          <w:szCs w:val="20"/>
        </w:rPr>
        <w:t>utilisation</w:t>
      </w:r>
      <w:r w:rsidRPr="0037033B">
        <w:rPr>
          <w:rFonts w:asciiTheme="majorBidi" w:hAnsiTheme="majorBidi" w:cstheme="majorBidi"/>
          <w:spacing w:val="-14"/>
          <w:szCs w:val="20"/>
        </w:rPr>
        <w:t xml:space="preserve"> </w:t>
      </w:r>
      <w:r w:rsidRPr="0037033B">
        <w:rPr>
          <w:rFonts w:asciiTheme="majorBidi" w:hAnsiTheme="majorBidi" w:cstheme="majorBidi"/>
          <w:szCs w:val="20"/>
        </w:rPr>
        <w:t>devront être approuvés par le Maître de l’ouvrage ou son représentant. Aucune partie de ces tirants ou entretoises</w:t>
      </w:r>
      <w:r w:rsidRPr="0037033B">
        <w:rPr>
          <w:rFonts w:asciiTheme="majorBidi" w:hAnsiTheme="majorBidi" w:cstheme="majorBidi"/>
          <w:spacing w:val="-6"/>
          <w:szCs w:val="20"/>
        </w:rPr>
        <w:t xml:space="preserve"> </w:t>
      </w:r>
      <w:r w:rsidRPr="0037033B">
        <w:rPr>
          <w:rFonts w:asciiTheme="majorBidi" w:hAnsiTheme="majorBidi" w:cstheme="majorBidi"/>
          <w:szCs w:val="20"/>
        </w:rPr>
        <w:t>devant</w:t>
      </w:r>
      <w:r w:rsidRPr="0037033B">
        <w:rPr>
          <w:rFonts w:asciiTheme="majorBidi" w:hAnsiTheme="majorBidi" w:cstheme="majorBidi"/>
          <w:spacing w:val="-6"/>
          <w:szCs w:val="20"/>
        </w:rPr>
        <w:t xml:space="preserve"> </w:t>
      </w:r>
      <w:r w:rsidRPr="0037033B">
        <w:rPr>
          <w:rFonts w:asciiTheme="majorBidi" w:hAnsiTheme="majorBidi" w:cstheme="majorBidi"/>
          <w:szCs w:val="20"/>
        </w:rPr>
        <w:t>demeurer</w:t>
      </w:r>
      <w:r w:rsidRPr="0037033B">
        <w:rPr>
          <w:rFonts w:asciiTheme="majorBidi" w:hAnsiTheme="majorBidi" w:cstheme="majorBidi"/>
          <w:spacing w:val="-5"/>
          <w:szCs w:val="20"/>
        </w:rPr>
        <w:t xml:space="preserve"> </w:t>
      </w:r>
      <w:r w:rsidRPr="0037033B">
        <w:rPr>
          <w:rFonts w:asciiTheme="majorBidi" w:hAnsiTheme="majorBidi" w:cstheme="majorBidi"/>
          <w:szCs w:val="20"/>
        </w:rPr>
        <w:t>noyée</w:t>
      </w:r>
      <w:r w:rsidRPr="0037033B">
        <w:rPr>
          <w:rFonts w:asciiTheme="majorBidi" w:hAnsiTheme="majorBidi" w:cstheme="majorBidi"/>
          <w:spacing w:val="-5"/>
          <w:szCs w:val="20"/>
        </w:rPr>
        <w:t xml:space="preserve"> </w:t>
      </w:r>
      <w:r w:rsidRPr="0037033B">
        <w:rPr>
          <w:rFonts w:asciiTheme="majorBidi" w:hAnsiTheme="majorBidi" w:cstheme="majorBidi"/>
          <w:szCs w:val="20"/>
        </w:rPr>
        <w:t>en</w:t>
      </w:r>
      <w:r w:rsidRPr="0037033B">
        <w:rPr>
          <w:rFonts w:asciiTheme="majorBidi" w:hAnsiTheme="majorBidi" w:cstheme="majorBidi"/>
          <w:spacing w:val="-5"/>
          <w:szCs w:val="20"/>
        </w:rPr>
        <w:t xml:space="preserve"> </w:t>
      </w:r>
      <w:r w:rsidRPr="0037033B">
        <w:rPr>
          <w:rFonts w:asciiTheme="majorBidi" w:hAnsiTheme="majorBidi" w:cstheme="majorBidi"/>
          <w:szCs w:val="20"/>
        </w:rPr>
        <w:t>permanence</w:t>
      </w:r>
      <w:r w:rsidRPr="0037033B">
        <w:rPr>
          <w:rFonts w:asciiTheme="majorBidi" w:hAnsiTheme="majorBidi" w:cstheme="majorBidi"/>
          <w:spacing w:val="-4"/>
          <w:szCs w:val="20"/>
        </w:rPr>
        <w:t xml:space="preserve"> </w:t>
      </w:r>
      <w:r w:rsidRPr="0037033B">
        <w:rPr>
          <w:rFonts w:asciiTheme="majorBidi" w:hAnsiTheme="majorBidi" w:cstheme="majorBidi"/>
          <w:szCs w:val="20"/>
        </w:rPr>
        <w:t>dans</w:t>
      </w:r>
      <w:r w:rsidRPr="0037033B">
        <w:rPr>
          <w:rFonts w:asciiTheme="majorBidi" w:hAnsiTheme="majorBidi" w:cstheme="majorBidi"/>
          <w:spacing w:val="-4"/>
          <w:szCs w:val="20"/>
        </w:rPr>
        <w:t xml:space="preserve"> </w:t>
      </w:r>
      <w:r w:rsidRPr="0037033B">
        <w:rPr>
          <w:rFonts w:asciiTheme="majorBidi" w:hAnsiTheme="majorBidi" w:cstheme="majorBidi"/>
          <w:szCs w:val="20"/>
        </w:rPr>
        <w:t>le</w:t>
      </w:r>
      <w:r w:rsidRPr="0037033B">
        <w:rPr>
          <w:rFonts w:asciiTheme="majorBidi" w:hAnsiTheme="majorBidi" w:cstheme="majorBidi"/>
          <w:spacing w:val="-5"/>
          <w:szCs w:val="20"/>
        </w:rPr>
        <w:t xml:space="preserve"> </w:t>
      </w:r>
      <w:r w:rsidRPr="0037033B">
        <w:rPr>
          <w:rFonts w:asciiTheme="majorBidi" w:hAnsiTheme="majorBidi" w:cstheme="majorBidi"/>
          <w:szCs w:val="20"/>
        </w:rPr>
        <w:t>béton</w:t>
      </w:r>
      <w:r w:rsidRPr="0037033B">
        <w:rPr>
          <w:rFonts w:asciiTheme="majorBidi" w:hAnsiTheme="majorBidi" w:cstheme="majorBidi"/>
          <w:spacing w:val="-6"/>
          <w:szCs w:val="20"/>
        </w:rPr>
        <w:t xml:space="preserve"> </w:t>
      </w:r>
      <w:r w:rsidRPr="0037033B">
        <w:rPr>
          <w:rFonts w:asciiTheme="majorBidi" w:hAnsiTheme="majorBidi" w:cstheme="majorBidi"/>
          <w:szCs w:val="20"/>
        </w:rPr>
        <w:t>ne</w:t>
      </w:r>
      <w:r w:rsidRPr="0037033B">
        <w:rPr>
          <w:rFonts w:asciiTheme="majorBidi" w:hAnsiTheme="majorBidi" w:cstheme="majorBidi"/>
          <w:spacing w:val="-5"/>
          <w:szCs w:val="20"/>
        </w:rPr>
        <w:t xml:space="preserve"> </w:t>
      </w:r>
      <w:r w:rsidRPr="0037033B">
        <w:rPr>
          <w:rFonts w:asciiTheme="majorBidi" w:hAnsiTheme="majorBidi" w:cstheme="majorBidi"/>
          <w:szCs w:val="20"/>
        </w:rPr>
        <w:t>devra</w:t>
      </w:r>
      <w:r w:rsidRPr="0037033B">
        <w:rPr>
          <w:rFonts w:asciiTheme="majorBidi" w:hAnsiTheme="majorBidi" w:cstheme="majorBidi"/>
          <w:spacing w:val="-5"/>
          <w:szCs w:val="20"/>
        </w:rPr>
        <w:t xml:space="preserve"> </w:t>
      </w:r>
      <w:r w:rsidRPr="0037033B">
        <w:rPr>
          <w:rFonts w:asciiTheme="majorBidi" w:hAnsiTheme="majorBidi" w:cstheme="majorBidi"/>
          <w:szCs w:val="20"/>
        </w:rPr>
        <w:t>être</w:t>
      </w:r>
      <w:r w:rsidRPr="0037033B">
        <w:rPr>
          <w:rFonts w:asciiTheme="majorBidi" w:hAnsiTheme="majorBidi" w:cstheme="majorBidi"/>
          <w:spacing w:val="-6"/>
          <w:szCs w:val="20"/>
        </w:rPr>
        <w:t xml:space="preserve"> </w:t>
      </w:r>
      <w:r w:rsidRPr="0037033B">
        <w:rPr>
          <w:rFonts w:asciiTheme="majorBidi" w:hAnsiTheme="majorBidi" w:cstheme="majorBidi"/>
          <w:szCs w:val="20"/>
        </w:rPr>
        <w:t>à</w:t>
      </w:r>
      <w:r w:rsidRPr="0037033B">
        <w:rPr>
          <w:rFonts w:asciiTheme="majorBidi" w:hAnsiTheme="majorBidi" w:cstheme="majorBidi"/>
          <w:spacing w:val="-5"/>
          <w:szCs w:val="20"/>
        </w:rPr>
        <w:t xml:space="preserve"> </w:t>
      </w:r>
      <w:r w:rsidRPr="0037033B">
        <w:rPr>
          <w:rFonts w:asciiTheme="majorBidi" w:hAnsiTheme="majorBidi" w:cstheme="majorBidi"/>
          <w:szCs w:val="20"/>
        </w:rPr>
        <w:t>plus</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50</w:t>
      </w:r>
      <w:r w:rsidRPr="0037033B">
        <w:rPr>
          <w:rFonts w:asciiTheme="majorBidi" w:hAnsiTheme="majorBidi" w:cstheme="majorBidi"/>
          <w:spacing w:val="-4"/>
          <w:szCs w:val="20"/>
        </w:rPr>
        <w:t xml:space="preserve"> </w:t>
      </w:r>
      <w:r w:rsidRPr="0037033B">
        <w:rPr>
          <w:rFonts w:asciiTheme="majorBidi" w:hAnsiTheme="majorBidi" w:cstheme="majorBidi"/>
          <w:szCs w:val="20"/>
        </w:rPr>
        <w:t>mm</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6"/>
          <w:szCs w:val="20"/>
        </w:rPr>
        <w:t xml:space="preserve"> </w:t>
      </w:r>
      <w:r w:rsidRPr="0037033B">
        <w:rPr>
          <w:rFonts w:asciiTheme="majorBidi" w:hAnsiTheme="majorBidi" w:cstheme="majorBidi"/>
          <w:szCs w:val="20"/>
        </w:rPr>
        <w:t>la surface</w:t>
      </w:r>
      <w:r w:rsidRPr="0037033B">
        <w:rPr>
          <w:rFonts w:asciiTheme="majorBidi" w:hAnsiTheme="majorBidi" w:cstheme="majorBidi"/>
          <w:spacing w:val="-2"/>
          <w:szCs w:val="20"/>
        </w:rPr>
        <w:t xml:space="preserve"> </w:t>
      </w:r>
      <w:r w:rsidRPr="0037033B">
        <w:rPr>
          <w:rFonts w:asciiTheme="majorBidi" w:hAnsiTheme="majorBidi" w:cstheme="majorBidi"/>
          <w:szCs w:val="20"/>
        </w:rPr>
        <w:t>de</w:t>
      </w:r>
      <w:r w:rsidRPr="0037033B">
        <w:rPr>
          <w:rFonts w:asciiTheme="majorBidi" w:hAnsiTheme="majorBidi" w:cstheme="majorBidi"/>
          <w:spacing w:val="-2"/>
          <w:szCs w:val="20"/>
        </w:rPr>
        <w:t xml:space="preserve"> </w:t>
      </w:r>
      <w:r w:rsidRPr="0037033B">
        <w:rPr>
          <w:rFonts w:asciiTheme="majorBidi" w:hAnsiTheme="majorBidi" w:cstheme="majorBidi"/>
          <w:szCs w:val="20"/>
        </w:rPr>
        <w:t>finition</w:t>
      </w:r>
      <w:r w:rsidRPr="0037033B">
        <w:rPr>
          <w:rFonts w:asciiTheme="majorBidi" w:hAnsiTheme="majorBidi" w:cstheme="majorBidi"/>
          <w:spacing w:val="-2"/>
          <w:szCs w:val="20"/>
        </w:rPr>
        <w:t xml:space="preserve"> </w:t>
      </w:r>
      <w:r w:rsidRPr="0037033B">
        <w:rPr>
          <w:rFonts w:asciiTheme="majorBidi" w:hAnsiTheme="majorBidi" w:cstheme="majorBidi"/>
          <w:szCs w:val="20"/>
        </w:rPr>
        <w:t>du</w:t>
      </w:r>
      <w:r w:rsidRPr="0037033B">
        <w:rPr>
          <w:rFonts w:asciiTheme="majorBidi" w:hAnsiTheme="majorBidi" w:cstheme="majorBidi"/>
          <w:spacing w:val="-2"/>
          <w:szCs w:val="20"/>
        </w:rPr>
        <w:t xml:space="preserve"> </w:t>
      </w:r>
      <w:r w:rsidRPr="0037033B">
        <w:rPr>
          <w:rFonts w:asciiTheme="majorBidi" w:hAnsiTheme="majorBidi" w:cstheme="majorBidi"/>
          <w:szCs w:val="20"/>
        </w:rPr>
        <w:t>béton.</w:t>
      </w:r>
      <w:r w:rsidRPr="0037033B">
        <w:rPr>
          <w:rFonts w:asciiTheme="majorBidi" w:hAnsiTheme="majorBidi" w:cstheme="majorBidi"/>
          <w:spacing w:val="-3"/>
          <w:szCs w:val="20"/>
        </w:rPr>
        <w:t xml:space="preserve"> </w:t>
      </w:r>
      <w:r w:rsidRPr="0037033B">
        <w:rPr>
          <w:rFonts w:asciiTheme="majorBidi" w:hAnsiTheme="majorBidi" w:cstheme="majorBidi"/>
          <w:szCs w:val="20"/>
        </w:rPr>
        <w:t>Les</w:t>
      </w:r>
      <w:r w:rsidRPr="0037033B">
        <w:rPr>
          <w:rFonts w:asciiTheme="majorBidi" w:hAnsiTheme="majorBidi" w:cstheme="majorBidi"/>
          <w:spacing w:val="-1"/>
          <w:szCs w:val="20"/>
        </w:rPr>
        <w:t xml:space="preserve"> </w:t>
      </w:r>
      <w:r w:rsidRPr="0037033B">
        <w:rPr>
          <w:rFonts w:asciiTheme="majorBidi" w:hAnsiTheme="majorBidi" w:cstheme="majorBidi"/>
          <w:szCs w:val="20"/>
        </w:rPr>
        <w:t>ligatures</w:t>
      </w:r>
      <w:r w:rsidRPr="0037033B">
        <w:rPr>
          <w:rFonts w:asciiTheme="majorBidi" w:hAnsiTheme="majorBidi" w:cstheme="majorBidi"/>
          <w:spacing w:val="-2"/>
          <w:szCs w:val="20"/>
        </w:rPr>
        <w:t xml:space="preserve"> </w:t>
      </w:r>
      <w:r w:rsidRPr="0037033B">
        <w:rPr>
          <w:rFonts w:asciiTheme="majorBidi" w:hAnsiTheme="majorBidi" w:cstheme="majorBidi"/>
          <w:szCs w:val="20"/>
        </w:rPr>
        <w:t>de</w:t>
      </w:r>
      <w:r w:rsidRPr="0037033B">
        <w:rPr>
          <w:rFonts w:asciiTheme="majorBidi" w:hAnsiTheme="majorBidi" w:cstheme="majorBidi"/>
          <w:spacing w:val="-2"/>
          <w:szCs w:val="20"/>
        </w:rPr>
        <w:t xml:space="preserve"> </w:t>
      </w:r>
      <w:r w:rsidRPr="0037033B">
        <w:rPr>
          <w:rFonts w:asciiTheme="majorBidi" w:hAnsiTheme="majorBidi" w:cstheme="majorBidi"/>
          <w:szCs w:val="20"/>
        </w:rPr>
        <w:t>fil</w:t>
      </w:r>
      <w:r w:rsidRPr="0037033B">
        <w:rPr>
          <w:rFonts w:asciiTheme="majorBidi" w:hAnsiTheme="majorBidi" w:cstheme="majorBidi"/>
          <w:spacing w:val="-3"/>
          <w:szCs w:val="20"/>
        </w:rPr>
        <w:t xml:space="preserve"> </w:t>
      </w:r>
      <w:r w:rsidRPr="0037033B">
        <w:rPr>
          <w:rFonts w:asciiTheme="majorBidi" w:hAnsiTheme="majorBidi" w:cstheme="majorBidi"/>
          <w:szCs w:val="20"/>
        </w:rPr>
        <w:t>faisant</w:t>
      </w:r>
      <w:r w:rsidRPr="0037033B">
        <w:rPr>
          <w:rFonts w:asciiTheme="majorBidi" w:hAnsiTheme="majorBidi" w:cstheme="majorBidi"/>
          <w:spacing w:val="-3"/>
          <w:szCs w:val="20"/>
        </w:rPr>
        <w:t xml:space="preserve"> </w:t>
      </w:r>
      <w:r w:rsidRPr="0037033B">
        <w:rPr>
          <w:rFonts w:asciiTheme="majorBidi" w:hAnsiTheme="majorBidi" w:cstheme="majorBidi"/>
          <w:szCs w:val="20"/>
        </w:rPr>
        <w:t>saillie</w:t>
      </w:r>
      <w:r w:rsidRPr="0037033B">
        <w:rPr>
          <w:rFonts w:asciiTheme="majorBidi" w:hAnsiTheme="majorBidi" w:cstheme="majorBidi"/>
          <w:spacing w:val="-2"/>
          <w:szCs w:val="20"/>
        </w:rPr>
        <w:t xml:space="preserve"> </w:t>
      </w:r>
      <w:r w:rsidRPr="0037033B">
        <w:rPr>
          <w:rFonts w:asciiTheme="majorBidi" w:hAnsiTheme="majorBidi" w:cstheme="majorBidi"/>
          <w:szCs w:val="20"/>
        </w:rPr>
        <w:t>à</w:t>
      </w:r>
      <w:r w:rsidRPr="0037033B">
        <w:rPr>
          <w:rFonts w:asciiTheme="majorBidi" w:hAnsiTheme="majorBidi" w:cstheme="majorBidi"/>
          <w:spacing w:val="-3"/>
          <w:szCs w:val="20"/>
        </w:rPr>
        <w:t xml:space="preserve"> </w:t>
      </w:r>
      <w:r w:rsidRPr="0037033B">
        <w:rPr>
          <w:rFonts w:asciiTheme="majorBidi" w:hAnsiTheme="majorBidi" w:cstheme="majorBidi"/>
          <w:szCs w:val="20"/>
        </w:rPr>
        <w:t>travers</w:t>
      </w:r>
      <w:r w:rsidRPr="0037033B">
        <w:rPr>
          <w:rFonts w:asciiTheme="majorBidi" w:hAnsiTheme="majorBidi" w:cstheme="majorBidi"/>
          <w:spacing w:val="-1"/>
          <w:szCs w:val="20"/>
        </w:rPr>
        <w:t xml:space="preserve"> </w:t>
      </w:r>
      <w:r w:rsidRPr="0037033B">
        <w:rPr>
          <w:rFonts w:asciiTheme="majorBidi" w:hAnsiTheme="majorBidi" w:cstheme="majorBidi"/>
          <w:szCs w:val="20"/>
        </w:rPr>
        <w:t>la</w:t>
      </w:r>
      <w:r w:rsidRPr="0037033B">
        <w:rPr>
          <w:rFonts w:asciiTheme="majorBidi" w:hAnsiTheme="majorBidi" w:cstheme="majorBidi"/>
          <w:spacing w:val="-2"/>
          <w:szCs w:val="20"/>
        </w:rPr>
        <w:t xml:space="preserve"> </w:t>
      </w:r>
      <w:r w:rsidRPr="0037033B">
        <w:rPr>
          <w:rFonts w:asciiTheme="majorBidi" w:hAnsiTheme="majorBidi" w:cstheme="majorBidi"/>
          <w:szCs w:val="20"/>
        </w:rPr>
        <w:t>face</w:t>
      </w:r>
      <w:r w:rsidRPr="0037033B">
        <w:rPr>
          <w:rFonts w:asciiTheme="majorBidi" w:hAnsiTheme="majorBidi" w:cstheme="majorBidi"/>
          <w:spacing w:val="-2"/>
          <w:szCs w:val="20"/>
        </w:rPr>
        <w:t xml:space="preserve"> </w:t>
      </w:r>
      <w:r w:rsidRPr="0037033B">
        <w:rPr>
          <w:rFonts w:asciiTheme="majorBidi" w:hAnsiTheme="majorBidi" w:cstheme="majorBidi"/>
          <w:szCs w:val="20"/>
        </w:rPr>
        <w:t>du</w:t>
      </w:r>
      <w:r w:rsidRPr="0037033B">
        <w:rPr>
          <w:rFonts w:asciiTheme="majorBidi" w:hAnsiTheme="majorBidi" w:cstheme="majorBidi"/>
          <w:spacing w:val="-4"/>
          <w:szCs w:val="20"/>
        </w:rPr>
        <w:t xml:space="preserve"> </w:t>
      </w:r>
      <w:r w:rsidRPr="0037033B">
        <w:rPr>
          <w:rFonts w:asciiTheme="majorBidi" w:hAnsiTheme="majorBidi" w:cstheme="majorBidi"/>
          <w:szCs w:val="20"/>
        </w:rPr>
        <w:t>béton</w:t>
      </w:r>
      <w:r w:rsidRPr="0037033B">
        <w:rPr>
          <w:rFonts w:asciiTheme="majorBidi" w:hAnsiTheme="majorBidi" w:cstheme="majorBidi"/>
          <w:spacing w:val="-2"/>
          <w:szCs w:val="20"/>
        </w:rPr>
        <w:t xml:space="preserve"> </w:t>
      </w:r>
      <w:r w:rsidRPr="0037033B">
        <w:rPr>
          <w:rFonts w:asciiTheme="majorBidi" w:hAnsiTheme="majorBidi" w:cstheme="majorBidi"/>
          <w:szCs w:val="20"/>
        </w:rPr>
        <w:t>sont</w:t>
      </w:r>
      <w:r w:rsidRPr="0037033B">
        <w:rPr>
          <w:rFonts w:asciiTheme="majorBidi" w:hAnsiTheme="majorBidi" w:cstheme="majorBidi"/>
          <w:spacing w:val="-3"/>
          <w:szCs w:val="20"/>
        </w:rPr>
        <w:t xml:space="preserve"> </w:t>
      </w:r>
      <w:r w:rsidRPr="0037033B">
        <w:rPr>
          <w:rFonts w:asciiTheme="majorBidi" w:hAnsiTheme="majorBidi" w:cstheme="majorBidi"/>
          <w:szCs w:val="20"/>
        </w:rPr>
        <w:t>prohibées.</w:t>
      </w:r>
    </w:p>
    <w:p w14:paraId="5728A74E"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Coffrages Pour Béton Damé Au Vibreur</w:t>
      </w:r>
    </w:p>
    <w:p w14:paraId="4DA74C6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Lorsque le béton est positionné au vibreur, les coffrages devront être conçus de manière à pouvoir supporter les contraintes imposées par ces vibreurs. Ne seront admissibles, que les vibreurs internes. Si l'utilisation des vibreurs externes s'impose, le type de machine de conception des coffrages et la méthode</w:t>
      </w:r>
      <w:r w:rsidRPr="0037033B">
        <w:rPr>
          <w:rFonts w:asciiTheme="majorBidi" w:hAnsiTheme="majorBidi" w:cstheme="majorBidi"/>
          <w:spacing w:val="-10"/>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fixation</w:t>
      </w:r>
      <w:r w:rsidRPr="0037033B">
        <w:rPr>
          <w:rFonts w:asciiTheme="majorBidi" w:hAnsiTheme="majorBidi" w:cstheme="majorBidi"/>
          <w:spacing w:val="-10"/>
          <w:szCs w:val="20"/>
        </w:rPr>
        <w:t xml:space="preserve"> </w:t>
      </w:r>
      <w:r w:rsidRPr="0037033B">
        <w:rPr>
          <w:rFonts w:asciiTheme="majorBidi" w:hAnsiTheme="majorBidi" w:cstheme="majorBidi"/>
          <w:szCs w:val="20"/>
        </w:rPr>
        <w:t>des</w:t>
      </w:r>
      <w:r w:rsidRPr="0037033B">
        <w:rPr>
          <w:rFonts w:asciiTheme="majorBidi" w:hAnsiTheme="majorBidi" w:cstheme="majorBidi"/>
          <w:spacing w:val="-8"/>
          <w:szCs w:val="20"/>
        </w:rPr>
        <w:t xml:space="preserve"> </w:t>
      </w:r>
      <w:r w:rsidRPr="0037033B">
        <w:rPr>
          <w:rFonts w:asciiTheme="majorBidi" w:hAnsiTheme="majorBidi" w:cstheme="majorBidi"/>
          <w:szCs w:val="20"/>
        </w:rPr>
        <w:t>vibreurs</w:t>
      </w:r>
      <w:r w:rsidRPr="0037033B">
        <w:rPr>
          <w:rFonts w:asciiTheme="majorBidi" w:hAnsiTheme="majorBidi" w:cstheme="majorBidi"/>
          <w:spacing w:val="-9"/>
          <w:szCs w:val="20"/>
        </w:rPr>
        <w:t xml:space="preserve"> </w:t>
      </w:r>
      <w:r w:rsidRPr="0037033B">
        <w:rPr>
          <w:rFonts w:asciiTheme="majorBidi" w:hAnsiTheme="majorBidi" w:cstheme="majorBidi"/>
          <w:szCs w:val="20"/>
        </w:rPr>
        <w:t>devront</w:t>
      </w:r>
      <w:r w:rsidRPr="0037033B">
        <w:rPr>
          <w:rFonts w:asciiTheme="majorBidi" w:hAnsiTheme="majorBidi" w:cstheme="majorBidi"/>
          <w:spacing w:val="-10"/>
          <w:szCs w:val="20"/>
        </w:rPr>
        <w:t xml:space="preserve"> </w:t>
      </w:r>
      <w:r w:rsidRPr="0037033B">
        <w:rPr>
          <w:rFonts w:asciiTheme="majorBidi" w:hAnsiTheme="majorBidi" w:cstheme="majorBidi"/>
          <w:szCs w:val="20"/>
        </w:rPr>
        <w:t>être</w:t>
      </w:r>
      <w:r w:rsidRPr="0037033B">
        <w:rPr>
          <w:rFonts w:asciiTheme="majorBidi" w:hAnsiTheme="majorBidi" w:cstheme="majorBidi"/>
          <w:spacing w:val="-10"/>
          <w:szCs w:val="20"/>
        </w:rPr>
        <w:t xml:space="preserve"> </w:t>
      </w:r>
      <w:r w:rsidRPr="0037033B">
        <w:rPr>
          <w:rFonts w:asciiTheme="majorBidi" w:hAnsiTheme="majorBidi" w:cstheme="majorBidi"/>
          <w:szCs w:val="20"/>
        </w:rPr>
        <w:t>approuvés</w:t>
      </w:r>
      <w:r w:rsidRPr="0037033B">
        <w:rPr>
          <w:rFonts w:asciiTheme="majorBidi" w:hAnsiTheme="majorBidi" w:cstheme="majorBidi"/>
          <w:spacing w:val="-8"/>
          <w:szCs w:val="20"/>
        </w:rPr>
        <w:t xml:space="preserve"> </w:t>
      </w:r>
      <w:r w:rsidRPr="0037033B">
        <w:rPr>
          <w:rFonts w:asciiTheme="majorBidi" w:hAnsiTheme="majorBidi" w:cstheme="majorBidi"/>
          <w:szCs w:val="20"/>
        </w:rPr>
        <w:t>par</w:t>
      </w:r>
      <w:r w:rsidRPr="0037033B">
        <w:rPr>
          <w:rFonts w:asciiTheme="majorBidi" w:hAnsiTheme="majorBidi" w:cstheme="majorBidi"/>
          <w:spacing w:val="-9"/>
          <w:szCs w:val="20"/>
        </w:rPr>
        <w:t xml:space="preserve"> </w:t>
      </w:r>
      <w:r w:rsidRPr="0037033B">
        <w:rPr>
          <w:rFonts w:asciiTheme="majorBidi" w:hAnsiTheme="majorBidi" w:cstheme="majorBidi"/>
          <w:szCs w:val="20"/>
        </w:rPr>
        <w:t>le</w:t>
      </w:r>
      <w:r w:rsidRPr="0037033B">
        <w:rPr>
          <w:rFonts w:asciiTheme="majorBidi" w:hAnsiTheme="majorBidi" w:cstheme="majorBidi"/>
          <w:spacing w:val="-9"/>
          <w:szCs w:val="20"/>
        </w:rPr>
        <w:t xml:space="preserve"> </w:t>
      </w:r>
      <w:r w:rsidRPr="0037033B">
        <w:rPr>
          <w:rFonts w:asciiTheme="majorBidi" w:hAnsiTheme="majorBidi" w:cstheme="majorBidi"/>
          <w:szCs w:val="20"/>
        </w:rPr>
        <w:t>Maître</w:t>
      </w:r>
      <w:r w:rsidRPr="0037033B">
        <w:rPr>
          <w:rFonts w:asciiTheme="majorBidi" w:hAnsiTheme="majorBidi" w:cstheme="majorBidi"/>
          <w:spacing w:val="-9"/>
          <w:szCs w:val="20"/>
        </w:rPr>
        <w:t xml:space="preserve"> </w:t>
      </w:r>
      <w:r w:rsidRPr="0037033B">
        <w:rPr>
          <w:rFonts w:asciiTheme="majorBidi" w:hAnsiTheme="majorBidi" w:cstheme="majorBidi"/>
          <w:szCs w:val="20"/>
        </w:rPr>
        <w:t>de</w:t>
      </w:r>
      <w:r w:rsidRPr="0037033B">
        <w:rPr>
          <w:rFonts w:asciiTheme="majorBidi" w:hAnsiTheme="majorBidi" w:cstheme="majorBidi"/>
          <w:spacing w:val="-9"/>
          <w:szCs w:val="20"/>
        </w:rPr>
        <w:t xml:space="preserve"> </w:t>
      </w:r>
      <w:r w:rsidRPr="0037033B">
        <w:rPr>
          <w:rFonts w:asciiTheme="majorBidi" w:hAnsiTheme="majorBidi" w:cstheme="majorBidi"/>
          <w:szCs w:val="20"/>
        </w:rPr>
        <w:t>l’ouvrage</w:t>
      </w:r>
      <w:r w:rsidRPr="0037033B">
        <w:rPr>
          <w:rFonts w:asciiTheme="majorBidi" w:hAnsiTheme="majorBidi" w:cstheme="majorBidi"/>
          <w:spacing w:val="-10"/>
          <w:szCs w:val="20"/>
        </w:rPr>
        <w:t xml:space="preserve"> </w:t>
      </w:r>
      <w:r w:rsidRPr="0037033B">
        <w:rPr>
          <w:rFonts w:asciiTheme="majorBidi" w:hAnsiTheme="majorBidi" w:cstheme="majorBidi"/>
          <w:szCs w:val="20"/>
        </w:rPr>
        <w:t>ou</w:t>
      </w:r>
      <w:r w:rsidRPr="0037033B">
        <w:rPr>
          <w:rFonts w:asciiTheme="majorBidi" w:hAnsiTheme="majorBidi" w:cstheme="majorBidi"/>
          <w:spacing w:val="-9"/>
          <w:szCs w:val="20"/>
        </w:rPr>
        <w:t xml:space="preserve"> </w:t>
      </w:r>
      <w:r w:rsidRPr="0037033B">
        <w:rPr>
          <w:rFonts w:asciiTheme="majorBidi" w:hAnsiTheme="majorBidi" w:cstheme="majorBidi"/>
          <w:szCs w:val="20"/>
        </w:rPr>
        <w:t>son</w:t>
      </w:r>
      <w:r w:rsidRPr="0037033B">
        <w:rPr>
          <w:rFonts w:asciiTheme="majorBidi" w:hAnsiTheme="majorBidi" w:cstheme="majorBidi"/>
          <w:spacing w:val="-11"/>
          <w:szCs w:val="20"/>
        </w:rPr>
        <w:t xml:space="preserve"> </w:t>
      </w:r>
      <w:r w:rsidRPr="0037033B">
        <w:rPr>
          <w:rFonts w:asciiTheme="majorBidi" w:hAnsiTheme="majorBidi" w:cstheme="majorBidi"/>
          <w:szCs w:val="20"/>
        </w:rPr>
        <w:t>représentant sans aucune</w:t>
      </w:r>
      <w:r w:rsidRPr="0037033B">
        <w:rPr>
          <w:rFonts w:asciiTheme="majorBidi" w:hAnsiTheme="majorBidi" w:cstheme="majorBidi"/>
          <w:spacing w:val="-3"/>
          <w:szCs w:val="20"/>
        </w:rPr>
        <w:t xml:space="preserve"> </w:t>
      </w:r>
      <w:r w:rsidRPr="0037033B">
        <w:rPr>
          <w:rFonts w:asciiTheme="majorBidi" w:hAnsiTheme="majorBidi" w:cstheme="majorBidi"/>
          <w:szCs w:val="20"/>
        </w:rPr>
        <w:t>exception.</w:t>
      </w:r>
    </w:p>
    <w:p w14:paraId="262AE8EE"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Nettoyage des Coffrages</w:t>
      </w:r>
    </w:p>
    <w:p w14:paraId="5736C04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Avant</w:t>
      </w:r>
      <w:r w:rsidRPr="0037033B">
        <w:rPr>
          <w:rFonts w:asciiTheme="majorBidi" w:hAnsiTheme="majorBidi" w:cstheme="majorBidi"/>
          <w:spacing w:val="-15"/>
          <w:szCs w:val="20"/>
        </w:rPr>
        <w:t xml:space="preserve"> </w:t>
      </w:r>
      <w:r w:rsidRPr="0037033B">
        <w:rPr>
          <w:rFonts w:asciiTheme="majorBidi" w:hAnsiTheme="majorBidi" w:cstheme="majorBidi"/>
          <w:szCs w:val="20"/>
        </w:rPr>
        <w:t>le</w:t>
      </w:r>
      <w:r w:rsidRPr="0037033B">
        <w:rPr>
          <w:rFonts w:asciiTheme="majorBidi" w:hAnsiTheme="majorBidi" w:cstheme="majorBidi"/>
          <w:spacing w:val="-15"/>
          <w:szCs w:val="20"/>
        </w:rPr>
        <w:t xml:space="preserve"> </w:t>
      </w:r>
      <w:r w:rsidRPr="0037033B">
        <w:rPr>
          <w:rFonts w:asciiTheme="majorBidi" w:hAnsiTheme="majorBidi" w:cstheme="majorBidi"/>
          <w:szCs w:val="20"/>
        </w:rPr>
        <w:t>début</w:t>
      </w:r>
      <w:r w:rsidRPr="0037033B">
        <w:rPr>
          <w:rFonts w:asciiTheme="majorBidi" w:hAnsiTheme="majorBidi" w:cstheme="majorBidi"/>
          <w:spacing w:val="-15"/>
          <w:szCs w:val="20"/>
        </w:rPr>
        <w:t xml:space="preserve"> </w:t>
      </w:r>
      <w:r w:rsidRPr="0037033B">
        <w:rPr>
          <w:rFonts w:asciiTheme="majorBidi" w:hAnsiTheme="majorBidi" w:cstheme="majorBidi"/>
          <w:szCs w:val="20"/>
        </w:rPr>
        <w:t>des</w:t>
      </w:r>
      <w:r w:rsidRPr="0037033B">
        <w:rPr>
          <w:rFonts w:asciiTheme="majorBidi" w:hAnsiTheme="majorBidi" w:cstheme="majorBidi"/>
          <w:spacing w:val="-14"/>
          <w:szCs w:val="20"/>
        </w:rPr>
        <w:t xml:space="preserve"> </w:t>
      </w:r>
      <w:r w:rsidRPr="0037033B">
        <w:rPr>
          <w:rFonts w:asciiTheme="majorBidi" w:hAnsiTheme="majorBidi" w:cstheme="majorBidi"/>
          <w:szCs w:val="20"/>
        </w:rPr>
        <w:t>travaux</w:t>
      </w:r>
      <w:r w:rsidRPr="0037033B">
        <w:rPr>
          <w:rFonts w:asciiTheme="majorBidi" w:hAnsiTheme="majorBidi" w:cstheme="majorBidi"/>
          <w:spacing w:val="-14"/>
          <w:szCs w:val="20"/>
        </w:rPr>
        <w:t xml:space="preserve"> </w:t>
      </w:r>
      <w:r w:rsidRPr="0037033B">
        <w:rPr>
          <w:rFonts w:asciiTheme="majorBidi" w:hAnsiTheme="majorBidi" w:cstheme="majorBidi"/>
          <w:szCs w:val="20"/>
        </w:rPr>
        <w:t>de</w:t>
      </w:r>
      <w:r w:rsidRPr="0037033B">
        <w:rPr>
          <w:rFonts w:asciiTheme="majorBidi" w:hAnsiTheme="majorBidi" w:cstheme="majorBidi"/>
          <w:spacing w:val="-14"/>
          <w:szCs w:val="20"/>
        </w:rPr>
        <w:t xml:space="preserve"> </w:t>
      </w:r>
      <w:r w:rsidRPr="0037033B">
        <w:rPr>
          <w:rFonts w:asciiTheme="majorBidi" w:hAnsiTheme="majorBidi" w:cstheme="majorBidi"/>
          <w:szCs w:val="20"/>
        </w:rPr>
        <w:t>bétonnage,</w:t>
      </w:r>
      <w:r w:rsidRPr="0037033B">
        <w:rPr>
          <w:rFonts w:asciiTheme="majorBidi" w:hAnsiTheme="majorBidi" w:cstheme="majorBidi"/>
          <w:spacing w:val="-14"/>
          <w:szCs w:val="20"/>
        </w:rPr>
        <w:t xml:space="preserve"> </w:t>
      </w:r>
      <w:r w:rsidRPr="0037033B">
        <w:rPr>
          <w:rFonts w:asciiTheme="majorBidi" w:hAnsiTheme="majorBidi" w:cstheme="majorBidi"/>
          <w:szCs w:val="20"/>
        </w:rPr>
        <w:t>les</w:t>
      </w:r>
      <w:r w:rsidRPr="0037033B">
        <w:rPr>
          <w:rFonts w:asciiTheme="majorBidi" w:hAnsiTheme="majorBidi" w:cstheme="majorBidi"/>
          <w:spacing w:val="-14"/>
          <w:szCs w:val="20"/>
        </w:rPr>
        <w:t xml:space="preserve"> </w:t>
      </w:r>
      <w:r w:rsidRPr="0037033B">
        <w:rPr>
          <w:rFonts w:asciiTheme="majorBidi" w:hAnsiTheme="majorBidi" w:cstheme="majorBidi"/>
          <w:szCs w:val="20"/>
        </w:rPr>
        <w:t>coffrages</w:t>
      </w:r>
      <w:r w:rsidRPr="0037033B">
        <w:rPr>
          <w:rFonts w:asciiTheme="majorBidi" w:hAnsiTheme="majorBidi" w:cstheme="majorBidi"/>
          <w:spacing w:val="-14"/>
          <w:szCs w:val="20"/>
        </w:rPr>
        <w:t xml:space="preserve"> </w:t>
      </w:r>
      <w:r w:rsidRPr="0037033B">
        <w:rPr>
          <w:rFonts w:asciiTheme="majorBidi" w:hAnsiTheme="majorBidi" w:cstheme="majorBidi"/>
          <w:szCs w:val="20"/>
        </w:rPr>
        <w:t>seront</w:t>
      </w:r>
      <w:r w:rsidRPr="0037033B">
        <w:rPr>
          <w:rFonts w:asciiTheme="majorBidi" w:hAnsiTheme="majorBidi" w:cstheme="majorBidi"/>
          <w:spacing w:val="-15"/>
          <w:szCs w:val="20"/>
        </w:rPr>
        <w:t xml:space="preserve"> </w:t>
      </w:r>
      <w:r w:rsidRPr="0037033B">
        <w:rPr>
          <w:rFonts w:asciiTheme="majorBidi" w:hAnsiTheme="majorBidi" w:cstheme="majorBidi"/>
          <w:szCs w:val="20"/>
        </w:rPr>
        <w:t>nettoyés</w:t>
      </w:r>
      <w:r w:rsidRPr="0037033B">
        <w:rPr>
          <w:rFonts w:asciiTheme="majorBidi" w:hAnsiTheme="majorBidi" w:cstheme="majorBidi"/>
          <w:spacing w:val="-13"/>
          <w:szCs w:val="20"/>
        </w:rPr>
        <w:t xml:space="preserve"> </w:t>
      </w:r>
      <w:r w:rsidRPr="0037033B">
        <w:rPr>
          <w:rFonts w:asciiTheme="majorBidi" w:hAnsiTheme="majorBidi" w:cstheme="majorBidi"/>
          <w:szCs w:val="20"/>
        </w:rPr>
        <w:t>et</w:t>
      </w:r>
      <w:r w:rsidRPr="0037033B">
        <w:rPr>
          <w:rFonts w:asciiTheme="majorBidi" w:hAnsiTheme="majorBidi" w:cstheme="majorBidi"/>
          <w:spacing w:val="-15"/>
          <w:szCs w:val="20"/>
        </w:rPr>
        <w:t xml:space="preserve"> </w:t>
      </w:r>
      <w:r w:rsidRPr="0037033B">
        <w:rPr>
          <w:rFonts w:asciiTheme="majorBidi" w:hAnsiTheme="majorBidi" w:cstheme="majorBidi"/>
          <w:szCs w:val="20"/>
        </w:rPr>
        <w:t>arrosés</w:t>
      </w:r>
      <w:r w:rsidRPr="0037033B">
        <w:rPr>
          <w:rFonts w:asciiTheme="majorBidi" w:hAnsiTheme="majorBidi" w:cstheme="majorBidi"/>
          <w:spacing w:val="-15"/>
          <w:szCs w:val="20"/>
        </w:rPr>
        <w:t xml:space="preserve"> </w:t>
      </w:r>
      <w:r w:rsidRPr="0037033B">
        <w:rPr>
          <w:rFonts w:asciiTheme="majorBidi" w:hAnsiTheme="majorBidi" w:cstheme="majorBidi"/>
          <w:szCs w:val="20"/>
        </w:rPr>
        <w:t>à</w:t>
      </w:r>
      <w:r w:rsidRPr="0037033B">
        <w:rPr>
          <w:rFonts w:asciiTheme="majorBidi" w:hAnsiTheme="majorBidi" w:cstheme="majorBidi"/>
          <w:spacing w:val="-14"/>
          <w:szCs w:val="20"/>
        </w:rPr>
        <w:t xml:space="preserve"> </w:t>
      </w:r>
      <w:r w:rsidRPr="0037033B">
        <w:rPr>
          <w:rFonts w:asciiTheme="majorBidi" w:hAnsiTheme="majorBidi" w:cstheme="majorBidi"/>
          <w:szCs w:val="20"/>
        </w:rPr>
        <w:t>fond</w:t>
      </w:r>
      <w:r w:rsidRPr="0037033B">
        <w:rPr>
          <w:rFonts w:asciiTheme="majorBidi" w:hAnsiTheme="majorBidi" w:cstheme="majorBidi"/>
          <w:spacing w:val="-15"/>
          <w:szCs w:val="20"/>
        </w:rPr>
        <w:t xml:space="preserve"> </w:t>
      </w:r>
      <w:r w:rsidRPr="0037033B">
        <w:rPr>
          <w:rFonts w:asciiTheme="majorBidi" w:hAnsiTheme="majorBidi" w:cstheme="majorBidi"/>
          <w:szCs w:val="20"/>
        </w:rPr>
        <w:t>et</w:t>
      </w:r>
      <w:r w:rsidRPr="0037033B">
        <w:rPr>
          <w:rFonts w:asciiTheme="majorBidi" w:hAnsiTheme="majorBidi" w:cstheme="majorBidi"/>
          <w:spacing w:val="-14"/>
          <w:szCs w:val="20"/>
        </w:rPr>
        <w:t xml:space="preserve"> </w:t>
      </w:r>
      <w:r w:rsidRPr="0037033B">
        <w:rPr>
          <w:rFonts w:asciiTheme="majorBidi" w:hAnsiTheme="majorBidi" w:cstheme="majorBidi"/>
          <w:szCs w:val="20"/>
        </w:rPr>
        <w:t>débarrassés de toute sciure, copeaux, poussière, saleté et autres débris. Il y aura lieu de prévoir des orifices aux points appropriés pour l'écoulement de l'eau et des</w:t>
      </w:r>
      <w:r w:rsidRPr="0037033B">
        <w:rPr>
          <w:rFonts w:asciiTheme="majorBidi" w:hAnsiTheme="majorBidi" w:cstheme="majorBidi"/>
          <w:spacing w:val="-5"/>
          <w:szCs w:val="20"/>
        </w:rPr>
        <w:t xml:space="preserve"> </w:t>
      </w:r>
      <w:r w:rsidRPr="0037033B">
        <w:rPr>
          <w:rFonts w:asciiTheme="majorBidi" w:hAnsiTheme="majorBidi" w:cstheme="majorBidi"/>
          <w:szCs w:val="20"/>
        </w:rPr>
        <w:t>détritus.</w:t>
      </w:r>
    </w:p>
    <w:p w14:paraId="6A7C8C56" w14:textId="77777777" w:rsidR="00F472AE" w:rsidRPr="0037033B" w:rsidRDefault="00F472AE" w:rsidP="00F3565E">
      <w:pPr>
        <w:pStyle w:val="Titre3"/>
        <w:widowControl w:val="0"/>
        <w:numPr>
          <w:ilvl w:val="2"/>
          <w:numId w:val="88"/>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Dépose des Coffrages</w:t>
      </w:r>
    </w:p>
    <w:p w14:paraId="47209FD3"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Tous</w:t>
      </w:r>
      <w:r w:rsidRPr="0037033B">
        <w:rPr>
          <w:rFonts w:asciiTheme="majorBidi" w:hAnsiTheme="majorBidi" w:cstheme="majorBidi"/>
          <w:spacing w:val="-6"/>
          <w:szCs w:val="20"/>
        </w:rPr>
        <w:t xml:space="preserve"> </w:t>
      </w:r>
      <w:r w:rsidRPr="0037033B">
        <w:rPr>
          <w:rFonts w:asciiTheme="majorBidi" w:hAnsiTheme="majorBidi" w:cstheme="majorBidi"/>
          <w:szCs w:val="20"/>
        </w:rPr>
        <w:t>les</w:t>
      </w:r>
      <w:r w:rsidRPr="0037033B">
        <w:rPr>
          <w:rFonts w:asciiTheme="majorBidi" w:hAnsiTheme="majorBidi" w:cstheme="majorBidi"/>
          <w:spacing w:val="-7"/>
          <w:szCs w:val="20"/>
        </w:rPr>
        <w:t xml:space="preserve"> </w:t>
      </w:r>
      <w:r w:rsidRPr="0037033B">
        <w:rPr>
          <w:rFonts w:asciiTheme="majorBidi" w:hAnsiTheme="majorBidi" w:cstheme="majorBidi"/>
          <w:szCs w:val="20"/>
        </w:rPr>
        <w:t>coffrages</w:t>
      </w:r>
      <w:r w:rsidRPr="0037033B">
        <w:rPr>
          <w:rFonts w:asciiTheme="majorBidi" w:hAnsiTheme="majorBidi" w:cstheme="majorBidi"/>
          <w:spacing w:val="-6"/>
          <w:szCs w:val="20"/>
        </w:rPr>
        <w:t xml:space="preserve"> </w:t>
      </w:r>
      <w:r w:rsidRPr="0037033B">
        <w:rPr>
          <w:rFonts w:asciiTheme="majorBidi" w:hAnsiTheme="majorBidi" w:cstheme="majorBidi"/>
          <w:szCs w:val="20"/>
        </w:rPr>
        <w:t>seront</w:t>
      </w:r>
      <w:r w:rsidRPr="0037033B">
        <w:rPr>
          <w:rFonts w:asciiTheme="majorBidi" w:hAnsiTheme="majorBidi" w:cstheme="majorBidi"/>
          <w:spacing w:val="-7"/>
          <w:szCs w:val="20"/>
        </w:rPr>
        <w:t xml:space="preserve"> </w:t>
      </w:r>
      <w:r w:rsidRPr="0037033B">
        <w:rPr>
          <w:rFonts w:asciiTheme="majorBidi" w:hAnsiTheme="majorBidi" w:cstheme="majorBidi"/>
          <w:szCs w:val="20"/>
        </w:rPr>
        <w:t>déposés</w:t>
      </w:r>
      <w:r w:rsidRPr="0037033B">
        <w:rPr>
          <w:rFonts w:asciiTheme="majorBidi" w:hAnsiTheme="majorBidi" w:cstheme="majorBidi"/>
          <w:spacing w:val="-6"/>
          <w:szCs w:val="20"/>
        </w:rPr>
        <w:t xml:space="preserve"> </w:t>
      </w:r>
      <w:r w:rsidRPr="0037033B">
        <w:rPr>
          <w:rFonts w:asciiTheme="majorBidi" w:hAnsiTheme="majorBidi" w:cstheme="majorBidi"/>
          <w:szCs w:val="20"/>
        </w:rPr>
        <w:t>sans</w:t>
      </w:r>
      <w:r w:rsidRPr="0037033B">
        <w:rPr>
          <w:rFonts w:asciiTheme="majorBidi" w:hAnsiTheme="majorBidi" w:cstheme="majorBidi"/>
          <w:spacing w:val="-7"/>
          <w:szCs w:val="20"/>
        </w:rPr>
        <w:t xml:space="preserve"> </w:t>
      </w:r>
      <w:r w:rsidRPr="0037033B">
        <w:rPr>
          <w:rFonts w:asciiTheme="majorBidi" w:hAnsiTheme="majorBidi" w:cstheme="majorBidi"/>
          <w:szCs w:val="20"/>
        </w:rPr>
        <w:t>causer</w:t>
      </w:r>
      <w:r w:rsidRPr="0037033B">
        <w:rPr>
          <w:rFonts w:asciiTheme="majorBidi" w:hAnsiTheme="majorBidi" w:cstheme="majorBidi"/>
          <w:spacing w:val="-6"/>
          <w:szCs w:val="20"/>
        </w:rPr>
        <w:t xml:space="preserve"> </w:t>
      </w:r>
      <w:r w:rsidRPr="0037033B">
        <w:rPr>
          <w:rFonts w:asciiTheme="majorBidi" w:hAnsiTheme="majorBidi" w:cstheme="majorBidi"/>
          <w:szCs w:val="20"/>
        </w:rPr>
        <w:t>aucun</w:t>
      </w:r>
      <w:r w:rsidRPr="0037033B">
        <w:rPr>
          <w:rFonts w:asciiTheme="majorBidi" w:hAnsiTheme="majorBidi" w:cstheme="majorBidi"/>
          <w:spacing w:val="-8"/>
          <w:szCs w:val="20"/>
        </w:rPr>
        <w:t xml:space="preserve"> </w:t>
      </w:r>
      <w:r w:rsidRPr="0037033B">
        <w:rPr>
          <w:rFonts w:asciiTheme="majorBidi" w:hAnsiTheme="majorBidi" w:cstheme="majorBidi"/>
          <w:szCs w:val="20"/>
        </w:rPr>
        <w:t>dommage</w:t>
      </w:r>
      <w:r w:rsidRPr="0037033B">
        <w:rPr>
          <w:rFonts w:asciiTheme="majorBidi" w:hAnsiTheme="majorBidi" w:cstheme="majorBidi"/>
          <w:spacing w:val="-6"/>
          <w:szCs w:val="20"/>
        </w:rPr>
        <w:t xml:space="preserve"> </w:t>
      </w:r>
      <w:r w:rsidRPr="0037033B">
        <w:rPr>
          <w:rFonts w:asciiTheme="majorBidi" w:hAnsiTheme="majorBidi" w:cstheme="majorBidi"/>
          <w:szCs w:val="20"/>
        </w:rPr>
        <w:t>au</w:t>
      </w:r>
      <w:r w:rsidRPr="0037033B">
        <w:rPr>
          <w:rFonts w:asciiTheme="majorBidi" w:hAnsiTheme="majorBidi" w:cstheme="majorBidi"/>
          <w:spacing w:val="-7"/>
          <w:szCs w:val="20"/>
        </w:rPr>
        <w:t xml:space="preserve"> </w:t>
      </w:r>
      <w:r w:rsidRPr="0037033B">
        <w:rPr>
          <w:rFonts w:asciiTheme="majorBidi" w:hAnsiTheme="majorBidi" w:cstheme="majorBidi"/>
          <w:szCs w:val="20"/>
        </w:rPr>
        <w:t>béton.</w:t>
      </w:r>
      <w:r w:rsidRPr="0037033B">
        <w:rPr>
          <w:rFonts w:asciiTheme="majorBidi" w:hAnsiTheme="majorBidi" w:cstheme="majorBidi"/>
          <w:spacing w:val="-6"/>
          <w:szCs w:val="20"/>
        </w:rPr>
        <w:t xml:space="preserve"> </w:t>
      </w:r>
      <w:r w:rsidRPr="0037033B">
        <w:rPr>
          <w:rFonts w:asciiTheme="majorBidi" w:hAnsiTheme="majorBidi" w:cstheme="majorBidi"/>
          <w:szCs w:val="20"/>
        </w:rPr>
        <w:t>Les</w:t>
      </w:r>
      <w:r w:rsidRPr="0037033B">
        <w:rPr>
          <w:rFonts w:asciiTheme="majorBidi" w:hAnsiTheme="majorBidi" w:cstheme="majorBidi"/>
          <w:spacing w:val="-6"/>
          <w:szCs w:val="20"/>
        </w:rPr>
        <w:t xml:space="preserve"> </w:t>
      </w:r>
      <w:r w:rsidRPr="0037033B">
        <w:rPr>
          <w:rFonts w:asciiTheme="majorBidi" w:hAnsiTheme="majorBidi" w:cstheme="majorBidi"/>
          <w:szCs w:val="20"/>
        </w:rPr>
        <w:t>coffrages</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7"/>
          <w:szCs w:val="20"/>
        </w:rPr>
        <w:t xml:space="preserve"> </w:t>
      </w:r>
      <w:r w:rsidRPr="0037033B">
        <w:rPr>
          <w:rFonts w:asciiTheme="majorBidi" w:hAnsiTheme="majorBidi" w:cstheme="majorBidi"/>
          <w:szCs w:val="20"/>
        </w:rPr>
        <w:t>soffites</w:t>
      </w:r>
      <w:r w:rsidRPr="0037033B">
        <w:rPr>
          <w:rFonts w:asciiTheme="majorBidi" w:hAnsiTheme="majorBidi" w:cstheme="majorBidi"/>
          <w:spacing w:val="-6"/>
          <w:szCs w:val="20"/>
        </w:rPr>
        <w:t xml:space="preserve"> </w:t>
      </w:r>
      <w:r w:rsidRPr="0037033B">
        <w:rPr>
          <w:rFonts w:asciiTheme="majorBidi" w:hAnsiTheme="majorBidi" w:cstheme="majorBidi"/>
          <w:szCs w:val="20"/>
        </w:rPr>
        <w:t>ne seront pas enlevés avant que le béton ait atteint une résistance double de celui lui permettant de supporter son propre poids plus toute autre charge</w:t>
      </w:r>
      <w:r w:rsidRPr="0037033B">
        <w:rPr>
          <w:rFonts w:asciiTheme="majorBidi" w:hAnsiTheme="majorBidi" w:cstheme="majorBidi"/>
          <w:spacing w:val="-7"/>
          <w:szCs w:val="20"/>
        </w:rPr>
        <w:t xml:space="preserve"> </w:t>
      </w:r>
      <w:r w:rsidRPr="0037033B">
        <w:rPr>
          <w:rFonts w:asciiTheme="majorBidi" w:hAnsiTheme="majorBidi" w:cstheme="majorBidi"/>
          <w:szCs w:val="20"/>
        </w:rPr>
        <w:t>éventuelle.</w:t>
      </w:r>
    </w:p>
    <w:p w14:paraId="49A040A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Par temps modéré, on peut déposer les coffrages des parois verticales du béton (poteaux et voiles) après 24 heures et le reste des coffrages comme décrit ci-dessous, mais sous réserve du paragraphe ci avant.</w:t>
      </w:r>
    </w:p>
    <w:p w14:paraId="23DD798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Temps modéré (jours)</w:t>
      </w:r>
    </w:p>
    <w:p w14:paraId="028BD343" w14:textId="77777777" w:rsidR="00F472AE" w:rsidRPr="0037033B" w:rsidRDefault="00F472AE" w:rsidP="00274452">
      <w:pPr>
        <w:pStyle w:val="Corpsdetexte"/>
        <w:rPr>
          <w:rFonts w:asciiTheme="majorBidi" w:hAnsiTheme="majorBidi" w:cstheme="majorBidi"/>
          <w:szCs w:val="20"/>
        </w:rPr>
      </w:pPr>
      <w:r w:rsidRPr="0037033B">
        <w:rPr>
          <w:rFonts w:asciiTheme="majorBidi" w:hAnsiTheme="majorBidi" w:cstheme="majorBidi"/>
          <w:szCs w:val="20"/>
        </w:rPr>
        <w:tab/>
        <w:t>Etais</w:t>
      </w:r>
      <w:r w:rsidRPr="0037033B">
        <w:rPr>
          <w:rFonts w:asciiTheme="majorBidi" w:hAnsiTheme="majorBidi" w:cstheme="majorBidi"/>
          <w:spacing w:val="-1"/>
          <w:szCs w:val="20"/>
        </w:rPr>
        <w:t xml:space="preserve"> </w:t>
      </w:r>
      <w:r w:rsidRPr="0037033B">
        <w:rPr>
          <w:rFonts w:asciiTheme="majorBidi" w:hAnsiTheme="majorBidi" w:cstheme="majorBidi"/>
          <w:szCs w:val="20"/>
        </w:rPr>
        <w:t>de</w:t>
      </w:r>
      <w:r w:rsidRPr="0037033B">
        <w:rPr>
          <w:rFonts w:asciiTheme="majorBidi" w:hAnsiTheme="majorBidi" w:cstheme="majorBidi"/>
          <w:spacing w:val="-1"/>
          <w:szCs w:val="20"/>
        </w:rPr>
        <w:t xml:space="preserve"> </w:t>
      </w:r>
      <w:r w:rsidRPr="0037033B">
        <w:rPr>
          <w:rFonts w:asciiTheme="majorBidi" w:hAnsiTheme="majorBidi" w:cstheme="majorBidi"/>
          <w:szCs w:val="20"/>
        </w:rPr>
        <w:t>dalles</w:t>
      </w:r>
      <w:r w:rsidRPr="0037033B">
        <w:rPr>
          <w:rFonts w:asciiTheme="majorBidi" w:hAnsiTheme="majorBidi" w:cstheme="majorBidi"/>
          <w:szCs w:val="20"/>
        </w:rPr>
        <w:tab/>
      </w:r>
      <w:r w:rsidR="00274452">
        <w:rPr>
          <w:rFonts w:asciiTheme="majorBidi" w:hAnsiTheme="majorBidi" w:cstheme="majorBidi"/>
          <w:szCs w:val="20"/>
        </w:rPr>
        <w:t>:</w:t>
      </w:r>
      <w:r w:rsidRPr="0037033B">
        <w:rPr>
          <w:rFonts w:asciiTheme="majorBidi" w:hAnsiTheme="majorBidi" w:cstheme="majorBidi"/>
          <w:szCs w:val="20"/>
        </w:rPr>
        <w:tab/>
        <w:t>28</w:t>
      </w:r>
      <w:r w:rsidR="00274452">
        <w:rPr>
          <w:rFonts w:asciiTheme="majorBidi" w:hAnsiTheme="majorBidi" w:cstheme="majorBidi"/>
          <w:szCs w:val="20"/>
        </w:rPr>
        <w:t xml:space="preserve"> </w:t>
      </w:r>
    </w:p>
    <w:p w14:paraId="4934730D" w14:textId="77777777" w:rsidR="00F472AE" w:rsidRPr="0037033B" w:rsidRDefault="00F472AE" w:rsidP="00274452">
      <w:pPr>
        <w:pStyle w:val="Corpsdetexte"/>
        <w:rPr>
          <w:rFonts w:asciiTheme="majorBidi" w:hAnsiTheme="majorBidi" w:cstheme="majorBidi"/>
          <w:szCs w:val="20"/>
        </w:rPr>
      </w:pPr>
      <w:r w:rsidRPr="0037033B">
        <w:rPr>
          <w:rFonts w:asciiTheme="majorBidi" w:hAnsiTheme="majorBidi" w:cstheme="majorBidi"/>
          <w:szCs w:val="20"/>
        </w:rPr>
        <w:tab/>
        <w:t>Etais</w:t>
      </w:r>
      <w:r w:rsidRPr="0037033B">
        <w:rPr>
          <w:rFonts w:asciiTheme="majorBidi" w:hAnsiTheme="majorBidi" w:cstheme="majorBidi"/>
          <w:spacing w:val="-1"/>
          <w:szCs w:val="20"/>
        </w:rPr>
        <w:t xml:space="preserve"> </w:t>
      </w:r>
      <w:r w:rsidRPr="0037033B">
        <w:rPr>
          <w:rFonts w:asciiTheme="majorBidi" w:hAnsiTheme="majorBidi" w:cstheme="majorBidi"/>
          <w:szCs w:val="20"/>
        </w:rPr>
        <w:t>de</w:t>
      </w:r>
      <w:r w:rsidRPr="0037033B">
        <w:rPr>
          <w:rFonts w:asciiTheme="majorBidi" w:hAnsiTheme="majorBidi" w:cstheme="majorBidi"/>
          <w:spacing w:val="-1"/>
          <w:szCs w:val="20"/>
        </w:rPr>
        <w:t xml:space="preserve"> </w:t>
      </w:r>
      <w:r w:rsidRPr="0037033B">
        <w:rPr>
          <w:rFonts w:asciiTheme="majorBidi" w:hAnsiTheme="majorBidi" w:cstheme="majorBidi"/>
          <w:szCs w:val="20"/>
        </w:rPr>
        <w:t>poutres</w:t>
      </w:r>
      <w:r w:rsidRPr="0037033B">
        <w:rPr>
          <w:rFonts w:asciiTheme="majorBidi" w:hAnsiTheme="majorBidi" w:cstheme="majorBidi"/>
          <w:szCs w:val="20"/>
        </w:rPr>
        <w:tab/>
      </w:r>
      <w:r w:rsidR="00274452">
        <w:rPr>
          <w:rFonts w:asciiTheme="majorBidi" w:hAnsiTheme="majorBidi" w:cstheme="majorBidi"/>
          <w:szCs w:val="20"/>
        </w:rPr>
        <w:t>:</w:t>
      </w:r>
      <w:r w:rsidRPr="0037033B">
        <w:rPr>
          <w:rFonts w:asciiTheme="majorBidi" w:hAnsiTheme="majorBidi" w:cstheme="majorBidi"/>
          <w:szCs w:val="20"/>
        </w:rPr>
        <w:tab/>
        <w:t>28</w:t>
      </w:r>
      <w:r w:rsidR="00274452">
        <w:rPr>
          <w:rFonts w:asciiTheme="majorBidi" w:hAnsiTheme="majorBidi" w:cstheme="majorBidi"/>
          <w:szCs w:val="20"/>
        </w:rPr>
        <w:t xml:space="preserve"> </w:t>
      </w:r>
    </w:p>
    <w:p w14:paraId="7C2E9F06"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Après</w:t>
      </w:r>
      <w:r w:rsidRPr="0037033B">
        <w:rPr>
          <w:rFonts w:asciiTheme="majorBidi" w:hAnsiTheme="majorBidi" w:cstheme="majorBidi"/>
          <w:spacing w:val="-13"/>
          <w:szCs w:val="20"/>
        </w:rPr>
        <w:t xml:space="preserve"> </w:t>
      </w:r>
      <w:r w:rsidRPr="0037033B">
        <w:rPr>
          <w:rFonts w:asciiTheme="majorBidi" w:hAnsiTheme="majorBidi" w:cstheme="majorBidi"/>
          <w:szCs w:val="20"/>
        </w:rPr>
        <w:t>dépose</w:t>
      </w:r>
      <w:r w:rsidRPr="0037033B">
        <w:rPr>
          <w:rFonts w:asciiTheme="majorBidi" w:hAnsiTheme="majorBidi" w:cstheme="majorBidi"/>
          <w:spacing w:val="-14"/>
          <w:szCs w:val="20"/>
        </w:rPr>
        <w:t xml:space="preserve"> </w:t>
      </w:r>
      <w:r w:rsidRPr="0037033B">
        <w:rPr>
          <w:rFonts w:asciiTheme="majorBidi" w:hAnsiTheme="majorBidi" w:cstheme="majorBidi"/>
          <w:szCs w:val="20"/>
        </w:rPr>
        <w:t>des</w:t>
      </w:r>
      <w:r w:rsidRPr="0037033B">
        <w:rPr>
          <w:rFonts w:asciiTheme="majorBidi" w:hAnsiTheme="majorBidi" w:cstheme="majorBidi"/>
          <w:spacing w:val="-12"/>
          <w:szCs w:val="20"/>
        </w:rPr>
        <w:t xml:space="preserve"> </w:t>
      </w:r>
      <w:r w:rsidRPr="0037033B">
        <w:rPr>
          <w:rFonts w:asciiTheme="majorBidi" w:hAnsiTheme="majorBidi" w:cstheme="majorBidi"/>
          <w:szCs w:val="20"/>
        </w:rPr>
        <w:t>coffrages,</w:t>
      </w:r>
      <w:r w:rsidRPr="0037033B">
        <w:rPr>
          <w:rFonts w:asciiTheme="majorBidi" w:hAnsiTheme="majorBidi" w:cstheme="majorBidi"/>
          <w:spacing w:val="-12"/>
          <w:szCs w:val="20"/>
        </w:rPr>
        <w:t xml:space="preserve"> </w:t>
      </w:r>
      <w:r w:rsidRPr="0037033B">
        <w:rPr>
          <w:rFonts w:asciiTheme="majorBidi" w:hAnsiTheme="majorBidi" w:cstheme="majorBidi"/>
          <w:szCs w:val="20"/>
        </w:rPr>
        <w:t>toutes</w:t>
      </w:r>
      <w:r w:rsidRPr="0037033B">
        <w:rPr>
          <w:rFonts w:asciiTheme="majorBidi" w:hAnsiTheme="majorBidi" w:cstheme="majorBidi"/>
          <w:spacing w:val="-12"/>
          <w:szCs w:val="20"/>
        </w:rPr>
        <w:t xml:space="preserve"> </w:t>
      </w:r>
      <w:r w:rsidRPr="0037033B">
        <w:rPr>
          <w:rFonts w:asciiTheme="majorBidi" w:hAnsiTheme="majorBidi" w:cstheme="majorBidi"/>
          <w:szCs w:val="20"/>
        </w:rPr>
        <w:t>les</w:t>
      </w:r>
      <w:r w:rsidRPr="0037033B">
        <w:rPr>
          <w:rFonts w:asciiTheme="majorBidi" w:hAnsiTheme="majorBidi" w:cstheme="majorBidi"/>
          <w:spacing w:val="-13"/>
          <w:szCs w:val="20"/>
        </w:rPr>
        <w:t xml:space="preserve"> </w:t>
      </w:r>
      <w:r w:rsidRPr="0037033B">
        <w:rPr>
          <w:rFonts w:asciiTheme="majorBidi" w:hAnsiTheme="majorBidi" w:cstheme="majorBidi"/>
          <w:szCs w:val="20"/>
        </w:rPr>
        <w:t>saillies</w:t>
      </w:r>
      <w:r w:rsidRPr="0037033B">
        <w:rPr>
          <w:rFonts w:asciiTheme="majorBidi" w:hAnsiTheme="majorBidi" w:cstheme="majorBidi"/>
          <w:spacing w:val="-12"/>
          <w:szCs w:val="20"/>
        </w:rPr>
        <w:t xml:space="preserve"> </w:t>
      </w:r>
      <w:r w:rsidRPr="0037033B">
        <w:rPr>
          <w:rFonts w:asciiTheme="majorBidi" w:hAnsiTheme="majorBidi" w:cstheme="majorBidi"/>
          <w:szCs w:val="20"/>
        </w:rPr>
        <w:t>et</w:t>
      </w:r>
      <w:r w:rsidRPr="0037033B">
        <w:rPr>
          <w:rFonts w:asciiTheme="majorBidi" w:hAnsiTheme="majorBidi" w:cstheme="majorBidi"/>
          <w:spacing w:val="-13"/>
          <w:szCs w:val="20"/>
        </w:rPr>
        <w:t xml:space="preserve"> </w:t>
      </w:r>
      <w:r w:rsidRPr="0037033B">
        <w:rPr>
          <w:rFonts w:asciiTheme="majorBidi" w:hAnsiTheme="majorBidi" w:cstheme="majorBidi"/>
          <w:szCs w:val="20"/>
        </w:rPr>
        <w:t>projections</w:t>
      </w:r>
      <w:r w:rsidRPr="0037033B">
        <w:rPr>
          <w:rFonts w:asciiTheme="majorBidi" w:hAnsiTheme="majorBidi" w:cstheme="majorBidi"/>
          <w:spacing w:val="-12"/>
          <w:szCs w:val="20"/>
        </w:rPr>
        <w:t xml:space="preserve"> </w:t>
      </w:r>
      <w:r w:rsidRPr="0037033B">
        <w:rPr>
          <w:rFonts w:asciiTheme="majorBidi" w:hAnsiTheme="majorBidi" w:cstheme="majorBidi"/>
          <w:szCs w:val="20"/>
        </w:rPr>
        <w:t>seront</w:t>
      </w:r>
      <w:r w:rsidRPr="0037033B">
        <w:rPr>
          <w:rFonts w:asciiTheme="majorBidi" w:hAnsiTheme="majorBidi" w:cstheme="majorBidi"/>
          <w:spacing w:val="-14"/>
          <w:szCs w:val="20"/>
        </w:rPr>
        <w:t xml:space="preserve"> </w:t>
      </w:r>
      <w:r w:rsidRPr="0037033B">
        <w:rPr>
          <w:rFonts w:asciiTheme="majorBidi" w:hAnsiTheme="majorBidi" w:cstheme="majorBidi"/>
          <w:szCs w:val="20"/>
        </w:rPr>
        <w:t>éliminées</w:t>
      </w:r>
      <w:r w:rsidRPr="0037033B">
        <w:rPr>
          <w:rFonts w:asciiTheme="majorBidi" w:hAnsiTheme="majorBidi" w:cstheme="majorBidi"/>
          <w:spacing w:val="-12"/>
          <w:szCs w:val="20"/>
        </w:rPr>
        <w:t xml:space="preserve"> </w:t>
      </w:r>
      <w:r w:rsidRPr="0037033B">
        <w:rPr>
          <w:rFonts w:asciiTheme="majorBidi" w:hAnsiTheme="majorBidi" w:cstheme="majorBidi"/>
          <w:szCs w:val="20"/>
        </w:rPr>
        <w:t>du</w:t>
      </w:r>
      <w:r w:rsidRPr="0037033B">
        <w:rPr>
          <w:rFonts w:asciiTheme="majorBidi" w:hAnsiTheme="majorBidi" w:cstheme="majorBidi"/>
          <w:spacing w:val="-13"/>
          <w:szCs w:val="20"/>
        </w:rPr>
        <w:t xml:space="preserve"> </w:t>
      </w:r>
      <w:r w:rsidRPr="0037033B">
        <w:rPr>
          <w:rFonts w:asciiTheme="majorBidi" w:hAnsiTheme="majorBidi" w:cstheme="majorBidi"/>
          <w:szCs w:val="20"/>
        </w:rPr>
        <w:t>béton,</w:t>
      </w:r>
      <w:r w:rsidRPr="0037033B">
        <w:rPr>
          <w:rFonts w:asciiTheme="majorBidi" w:hAnsiTheme="majorBidi" w:cstheme="majorBidi"/>
          <w:spacing w:val="-14"/>
          <w:szCs w:val="20"/>
        </w:rPr>
        <w:t xml:space="preserve"> </w:t>
      </w:r>
      <w:r w:rsidRPr="0037033B">
        <w:rPr>
          <w:rFonts w:asciiTheme="majorBidi" w:hAnsiTheme="majorBidi" w:cstheme="majorBidi"/>
          <w:szCs w:val="20"/>
        </w:rPr>
        <w:t>sur</w:t>
      </w:r>
      <w:r w:rsidRPr="0037033B">
        <w:rPr>
          <w:rFonts w:asciiTheme="majorBidi" w:hAnsiTheme="majorBidi" w:cstheme="majorBidi"/>
          <w:spacing w:val="-12"/>
          <w:szCs w:val="20"/>
        </w:rPr>
        <w:t xml:space="preserve"> </w:t>
      </w:r>
      <w:r w:rsidRPr="0037033B">
        <w:rPr>
          <w:rFonts w:asciiTheme="majorBidi" w:hAnsiTheme="majorBidi" w:cstheme="majorBidi"/>
          <w:szCs w:val="20"/>
        </w:rPr>
        <w:t>les</w:t>
      </w:r>
      <w:r w:rsidRPr="0037033B">
        <w:rPr>
          <w:rFonts w:asciiTheme="majorBidi" w:hAnsiTheme="majorBidi" w:cstheme="majorBidi"/>
          <w:spacing w:val="-13"/>
          <w:szCs w:val="20"/>
        </w:rPr>
        <w:t xml:space="preserve"> </w:t>
      </w:r>
      <w:r w:rsidRPr="0037033B">
        <w:rPr>
          <w:rFonts w:asciiTheme="majorBidi" w:hAnsiTheme="majorBidi" w:cstheme="majorBidi"/>
          <w:szCs w:val="20"/>
        </w:rPr>
        <w:t>surfaces à nu des ouvrages permanents et, si ces surfaces nécessitent un apprêt, celui-ci sera conforme aux normes</w:t>
      </w:r>
      <w:r w:rsidRPr="0037033B">
        <w:rPr>
          <w:rFonts w:asciiTheme="majorBidi" w:hAnsiTheme="majorBidi" w:cstheme="majorBidi"/>
          <w:spacing w:val="-1"/>
          <w:szCs w:val="20"/>
        </w:rPr>
        <w:t xml:space="preserve"> </w:t>
      </w:r>
      <w:r w:rsidRPr="0037033B">
        <w:rPr>
          <w:rFonts w:asciiTheme="majorBidi" w:hAnsiTheme="majorBidi" w:cstheme="majorBidi"/>
          <w:szCs w:val="20"/>
        </w:rPr>
        <w:t>appropriées.</w:t>
      </w:r>
    </w:p>
    <w:p w14:paraId="2397B03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w:t>
      </w:r>
      <w:r w:rsidRPr="0037033B">
        <w:rPr>
          <w:rFonts w:asciiTheme="majorBidi" w:hAnsiTheme="majorBidi" w:cstheme="majorBidi"/>
          <w:spacing w:val="-4"/>
          <w:szCs w:val="20"/>
        </w:rPr>
        <w:t xml:space="preserve"> </w:t>
      </w:r>
      <w:r w:rsidRPr="0037033B">
        <w:rPr>
          <w:rFonts w:asciiTheme="majorBidi" w:hAnsiTheme="majorBidi" w:cstheme="majorBidi"/>
          <w:szCs w:val="20"/>
        </w:rPr>
        <w:t>revêtement</w:t>
      </w:r>
      <w:r w:rsidRPr="0037033B">
        <w:rPr>
          <w:rFonts w:asciiTheme="majorBidi" w:hAnsiTheme="majorBidi" w:cstheme="majorBidi"/>
          <w:spacing w:val="-5"/>
          <w:szCs w:val="20"/>
        </w:rPr>
        <w:t xml:space="preserve"> </w:t>
      </w:r>
      <w:r w:rsidRPr="0037033B">
        <w:rPr>
          <w:rFonts w:asciiTheme="majorBidi" w:hAnsiTheme="majorBidi" w:cstheme="majorBidi"/>
          <w:szCs w:val="20"/>
        </w:rPr>
        <w:t>au</w:t>
      </w:r>
      <w:r w:rsidRPr="0037033B">
        <w:rPr>
          <w:rFonts w:asciiTheme="majorBidi" w:hAnsiTheme="majorBidi" w:cstheme="majorBidi"/>
          <w:spacing w:val="-3"/>
          <w:szCs w:val="20"/>
        </w:rPr>
        <w:t xml:space="preserve"> </w:t>
      </w:r>
      <w:r w:rsidRPr="0037033B">
        <w:rPr>
          <w:rFonts w:asciiTheme="majorBidi" w:hAnsiTheme="majorBidi" w:cstheme="majorBidi"/>
          <w:szCs w:val="20"/>
        </w:rPr>
        <w:t>mortier</w:t>
      </w:r>
      <w:r w:rsidRPr="0037033B">
        <w:rPr>
          <w:rFonts w:asciiTheme="majorBidi" w:hAnsiTheme="majorBidi" w:cstheme="majorBidi"/>
          <w:spacing w:val="-4"/>
          <w:szCs w:val="20"/>
        </w:rPr>
        <w:t xml:space="preserve"> </w:t>
      </w:r>
      <w:r w:rsidRPr="0037033B">
        <w:rPr>
          <w:rFonts w:asciiTheme="majorBidi" w:hAnsiTheme="majorBidi" w:cstheme="majorBidi"/>
          <w:szCs w:val="20"/>
        </w:rPr>
        <w:t>du</w:t>
      </w:r>
      <w:r w:rsidRPr="0037033B">
        <w:rPr>
          <w:rFonts w:asciiTheme="majorBidi" w:hAnsiTheme="majorBidi" w:cstheme="majorBidi"/>
          <w:spacing w:val="-4"/>
          <w:szCs w:val="20"/>
        </w:rPr>
        <w:t xml:space="preserve"> </w:t>
      </w:r>
      <w:r w:rsidRPr="0037033B">
        <w:rPr>
          <w:rFonts w:asciiTheme="majorBidi" w:hAnsiTheme="majorBidi" w:cstheme="majorBidi"/>
          <w:szCs w:val="20"/>
        </w:rPr>
        <w:t>béton</w:t>
      </w:r>
      <w:r w:rsidRPr="0037033B">
        <w:rPr>
          <w:rFonts w:asciiTheme="majorBidi" w:hAnsiTheme="majorBidi" w:cstheme="majorBidi"/>
          <w:spacing w:val="-4"/>
          <w:szCs w:val="20"/>
        </w:rPr>
        <w:t xml:space="preserve"> </w:t>
      </w:r>
      <w:r w:rsidRPr="0037033B">
        <w:rPr>
          <w:rFonts w:asciiTheme="majorBidi" w:hAnsiTheme="majorBidi" w:cstheme="majorBidi"/>
          <w:szCs w:val="20"/>
        </w:rPr>
        <w:t>défectueux</w:t>
      </w:r>
      <w:r w:rsidRPr="0037033B">
        <w:rPr>
          <w:rFonts w:asciiTheme="majorBidi" w:hAnsiTheme="majorBidi" w:cstheme="majorBidi"/>
          <w:spacing w:val="-4"/>
          <w:szCs w:val="20"/>
        </w:rPr>
        <w:t xml:space="preserve"> </w:t>
      </w:r>
      <w:r w:rsidRPr="0037033B">
        <w:rPr>
          <w:rFonts w:asciiTheme="majorBidi" w:hAnsiTheme="majorBidi" w:cstheme="majorBidi"/>
          <w:szCs w:val="20"/>
        </w:rPr>
        <w:t>sera</w:t>
      </w:r>
      <w:r w:rsidRPr="0037033B">
        <w:rPr>
          <w:rFonts w:asciiTheme="majorBidi" w:hAnsiTheme="majorBidi" w:cstheme="majorBidi"/>
          <w:spacing w:val="-4"/>
          <w:szCs w:val="20"/>
        </w:rPr>
        <w:t xml:space="preserve"> </w:t>
      </w:r>
      <w:r w:rsidRPr="0037033B">
        <w:rPr>
          <w:rFonts w:asciiTheme="majorBidi" w:hAnsiTheme="majorBidi" w:cstheme="majorBidi"/>
          <w:szCs w:val="20"/>
        </w:rPr>
        <w:t>prohibé</w:t>
      </w:r>
      <w:r w:rsidRPr="0037033B">
        <w:rPr>
          <w:rFonts w:asciiTheme="majorBidi" w:hAnsiTheme="majorBidi" w:cstheme="majorBidi"/>
          <w:spacing w:val="-5"/>
          <w:szCs w:val="20"/>
        </w:rPr>
        <w:t xml:space="preserve"> </w:t>
      </w:r>
      <w:r w:rsidRPr="0037033B">
        <w:rPr>
          <w:rFonts w:asciiTheme="majorBidi" w:hAnsiTheme="majorBidi" w:cstheme="majorBidi"/>
          <w:szCs w:val="20"/>
        </w:rPr>
        <w:t>sauf</w:t>
      </w:r>
      <w:r w:rsidRPr="0037033B">
        <w:rPr>
          <w:rFonts w:asciiTheme="majorBidi" w:hAnsiTheme="majorBidi" w:cstheme="majorBidi"/>
          <w:spacing w:val="-3"/>
          <w:szCs w:val="20"/>
        </w:rPr>
        <w:t xml:space="preserve"> </w:t>
      </w:r>
      <w:r w:rsidRPr="0037033B">
        <w:rPr>
          <w:rFonts w:asciiTheme="majorBidi" w:hAnsiTheme="majorBidi" w:cstheme="majorBidi"/>
          <w:szCs w:val="20"/>
        </w:rPr>
        <w:t>en</w:t>
      </w:r>
      <w:r w:rsidRPr="0037033B">
        <w:rPr>
          <w:rFonts w:asciiTheme="majorBidi" w:hAnsiTheme="majorBidi" w:cstheme="majorBidi"/>
          <w:spacing w:val="-5"/>
          <w:szCs w:val="20"/>
        </w:rPr>
        <w:t xml:space="preserve"> </w:t>
      </w:r>
      <w:r w:rsidRPr="0037033B">
        <w:rPr>
          <w:rFonts w:asciiTheme="majorBidi" w:hAnsiTheme="majorBidi" w:cstheme="majorBidi"/>
          <w:szCs w:val="20"/>
        </w:rPr>
        <w:t>cas</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3"/>
          <w:szCs w:val="20"/>
        </w:rPr>
        <w:t xml:space="preserve"> </w:t>
      </w:r>
      <w:r w:rsidRPr="0037033B">
        <w:rPr>
          <w:rFonts w:asciiTheme="majorBidi" w:hAnsiTheme="majorBidi" w:cstheme="majorBidi"/>
          <w:szCs w:val="20"/>
        </w:rPr>
        <w:t>faible</w:t>
      </w:r>
      <w:r w:rsidRPr="0037033B">
        <w:rPr>
          <w:rFonts w:asciiTheme="majorBidi" w:hAnsiTheme="majorBidi" w:cstheme="majorBidi"/>
          <w:spacing w:val="-5"/>
          <w:szCs w:val="20"/>
        </w:rPr>
        <w:t xml:space="preserve"> </w:t>
      </w:r>
      <w:r w:rsidRPr="0037033B">
        <w:rPr>
          <w:rFonts w:asciiTheme="majorBidi" w:hAnsiTheme="majorBidi" w:cstheme="majorBidi"/>
          <w:szCs w:val="20"/>
        </w:rPr>
        <w:t>porosité</w:t>
      </w:r>
      <w:r w:rsidRPr="0037033B">
        <w:rPr>
          <w:rFonts w:asciiTheme="majorBidi" w:hAnsiTheme="majorBidi" w:cstheme="majorBidi"/>
          <w:spacing w:val="-4"/>
          <w:szCs w:val="20"/>
        </w:rPr>
        <w:t xml:space="preserve"> </w:t>
      </w:r>
      <w:r w:rsidRPr="0037033B">
        <w:rPr>
          <w:rFonts w:asciiTheme="majorBidi" w:hAnsiTheme="majorBidi" w:cstheme="majorBidi"/>
          <w:szCs w:val="20"/>
        </w:rPr>
        <w:t>superficielle, cas</w:t>
      </w:r>
      <w:r w:rsidRPr="0037033B">
        <w:rPr>
          <w:rFonts w:asciiTheme="majorBidi" w:hAnsiTheme="majorBidi" w:cstheme="majorBidi"/>
          <w:spacing w:val="-5"/>
          <w:szCs w:val="20"/>
        </w:rPr>
        <w:t xml:space="preserve"> </w:t>
      </w:r>
      <w:r w:rsidRPr="0037033B">
        <w:rPr>
          <w:rFonts w:asciiTheme="majorBidi" w:hAnsiTheme="majorBidi" w:cstheme="majorBidi"/>
          <w:szCs w:val="20"/>
        </w:rPr>
        <w:t>dans</w:t>
      </w:r>
      <w:r w:rsidRPr="0037033B">
        <w:rPr>
          <w:rFonts w:asciiTheme="majorBidi" w:hAnsiTheme="majorBidi" w:cstheme="majorBidi"/>
          <w:spacing w:val="-4"/>
          <w:szCs w:val="20"/>
        </w:rPr>
        <w:t xml:space="preserve"> </w:t>
      </w:r>
      <w:r w:rsidRPr="0037033B">
        <w:rPr>
          <w:rFonts w:asciiTheme="majorBidi" w:hAnsiTheme="majorBidi" w:cstheme="majorBidi"/>
          <w:szCs w:val="20"/>
        </w:rPr>
        <w:t>lequel</w:t>
      </w:r>
      <w:r w:rsidRPr="0037033B">
        <w:rPr>
          <w:rFonts w:asciiTheme="majorBidi" w:hAnsiTheme="majorBidi" w:cstheme="majorBidi"/>
          <w:spacing w:val="-5"/>
          <w:szCs w:val="20"/>
        </w:rPr>
        <w:t xml:space="preserve"> </w:t>
      </w:r>
      <w:r w:rsidRPr="0037033B">
        <w:rPr>
          <w:rFonts w:asciiTheme="majorBidi" w:hAnsiTheme="majorBidi" w:cstheme="majorBidi"/>
          <w:szCs w:val="20"/>
        </w:rPr>
        <w:t>le</w:t>
      </w:r>
      <w:r w:rsidRPr="0037033B">
        <w:rPr>
          <w:rFonts w:asciiTheme="majorBidi" w:hAnsiTheme="majorBidi" w:cstheme="majorBidi"/>
          <w:spacing w:val="-5"/>
          <w:szCs w:val="20"/>
        </w:rPr>
        <w:t xml:space="preserve"> </w:t>
      </w:r>
      <w:r w:rsidRPr="0037033B">
        <w:rPr>
          <w:rFonts w:asciiTheme="majorBidi" w:hAnsiTheme="majorBidi" w:cstheme="majorBidi"/>
          <w:szCs w:val="20"/>
        </w:rPr>
        <w:t>Maître</w:t>
      </w:r>
      <w:r w:rsidRPr="0037033B">
        <w:rPr>
          <w:rFonts w:asciiTheme="majorBidi" w:hAnsiTheme="majorBidi" w:cstheme="majorBidi"/>
          <w:spacing w:val="-6"/>
          <w:szCs w:val="20"/>
        </w:rPr>
        <w:t xml:space="preserve"> </w:t>
      </w:r>
      <w:r w:rsidRPr="0037033B">
        <w:rPr>
          <w:rFonts w:asciiTheme="majorBidi" w:hAnsiTheme="majorBidi" w:cstheme="majorBidi"/>
          <w:szCs w:val="20"/>
        </w:rPr>
        <w:t>de</w:t>
      </w:r>
      <w:r w:rsidRPr="0037033B">
        <w:rPr>
          <w:rFonts w:asciiTheme="majorBidi" w:hAnsiTheme="majorBidi" w:cstheme="majorBidi"/>
          <w:spacing w:val="-5"/>
          <w:szCs w:val="20"/>
        </w:rPr>
        <w:t xml:space="preserve"> </w:t>
      </w:r>
      <w:r w:rsidRPr="0037033B">
        <w:rPr>
          <w:rFonts w:asciiTheme="majorBidi" w:hAnsiTheme="majorBidi" w:cstheme="majorBidi"/>
          <w:szCs w:val="20"/>
        </w:rPr>
        <w:t>l’ouvrage</w:t>
      </w:r>
      <w:r w:rsidRPr="0037033B">
        <w:rPr>
          <w:rFonts w:asciiTheme="majorBidi" w:hAnsiTheme="majorBidi" w:cstheme="majorBidi"/>
          <w:spacing w:val="-6"/>
          <w:szCs w:val="20"/>
        </w:rPr>
        <w:t xml:space="preserve"> </w:t>
      </w:r>
      <w:r w:rsidRPr="0037033B">
        <w:rPr>
          <w:rFonts w:asciiTheme="majorBidi" w:hAnsiTheme="majorBidi" w:cstheme="majorBidi"/>
          <w:szCs w:val="20"/>
        </w:rPr>
        <w:t>ou</w:t>
      </w:r>
      <w:r w:rsidRPr="0037033B">
        <w:rPr>
          <w:rFonts w:asciiTheme="majorBidi" w:hAnsiTheme="majorBidi" w:cstheme="majorBidi"/>
          <w:spacing w:val="-5"/>
          <w:szCs w:val="20"/>
        </w:rPr>
        <w:t xml:space="preserve"> </w:t>
      </w:r>
      <w:r w:rsidRPr="0037033B">
        <w:rPr>
          <w:rFonts w:asciiTheme="majorBidi" w:hAnsiTheme="majorBidi" w:cstheme="majorBidi"/>
          <w:szCs w:val="20"/>
        </w:rPr>
        <w:t>son</w:t>
      </w:r>
      <w:r w:rsidRPr="0037033B">
        <w:rPr>
          <w:rFonts w:asciiTheme="majorBidi" w:hAnsiTheme="majorBidi" w:cstheme="majorBidi"/>
          <w:spacing w:val="-6"/>
          <w:szCs w:val="20"/>
        </w:rPr>
        <w:t xml:space="preserve"> </w:t>
      </w:r>
      <w:r w:rsidRPr="0037033B">
        <w:rPr>
          <w:rFonts w:asciiTheme="majorBidi" w:hAnsiTheme="majorBidi" w:cstheme="majorBidi"/>
          <w:szCs w:val="20"/>
        </w:rPr>
        <w:t>représentant</w:t>
      </w:r>
      <w:r w:rsidRPr="0037033B">
        <w:rPr>
          <w:rFonts w:asciiTheme="majorBidi" w:hAnsiTheme="majorBidi" w:cstheme="majorBidi"/>
          <w:spacing w:val="-5"/>
          <w:szCs w:val="20"/>
        </w:rPr>
        <w:t xml:space="preserve"> </w:t>
      </w:r>
      <w:r w:rsidRPr="0037033B">
        <w:rPr>
          <w:rFonts w:asciiTheme="majorBidi" w:hAnsiTheme="majorBidi" w:cstheme="majorBidi"/>
          <w:szCs w:val="20"/>
        </w:rPr>
        <w:t>pourra,</w:t>
      </w:r>
      <w:r w:rsidRPr="0037033B">
        <w:rPr>
          <w:rFonts w:asciiTheme="majorBidi" w:hAnsiTheme="majorBidi" w:cstheme="majorBidi"/>
          <w:spacing w:val="-6"/>
          <w:szCs w:val="20"/>
        </w:rPr>
        <w:t xml:space="preserve"> </w:t>
      </w:r>
      <w:r w:rsidRPr="0037033B">
        <w:rPr>
          <w:rFonts w:asciiTheme="majorBidi" w:hAnsiTheme="majorBidi" w:cstheme="majorBidi"/>
          <w:szCs w:val="20"/>
        </w:rPr>
        <w:t>s'il</w:t>
      </w:r>
      <w:r w:rsidRPr="0037033B">
        <w:rPr>
          <w:rFonts w:asciiTheme="majorBidi" w:hAnsiTheme="majorBidi" w:cstheme="majorBidi"/>
          <w:spacing w:val="-5"/>
          <w:szCs w:val="20"/>
        </w:rPr>
        <w:t xml:space="preserve"> </w:t>
      </w:r>
      <w:r w:rsidRPr="0037033B">
        <w:rPr>
          <w:rFonts w:asciiTheme="majorBidi" w:hAnsiTheme="majorBidi" w:cstheme="majorBidi"/>
          <w:szCs w:val="20"/>
        </w:rPr>
        <w:t>le</w:t>
      </w:r>
      <w:r w:rsidRPr="0037033B">
        <w:rPr>
          <w:rFonts w:asciiTheme="majorBidi" w:hAnsiTheme="majorBidi" w:cstheme="majorBidi"/>
          <w:spacing w:val="-5"/>
          <w:szCs w:val="20"/>
        </w:rPr>
        <w:t xml:space="preserve"> </w:t>
      </w:r>
      <w:r w:rsidRPr="0037033B">
        <w:rPr>
          <w:rFonts w:asciiTheme="majorBidi" w:hAnsiTheme="majorBidi" w:cstheme="majorBidi"/>
          <w:szCs w:val="20"/>
        </w:rPr>
        <w:t>désire,</w:t>
      </w:r>
      <w:r w:rsidRPr="0037033B">
        <w:rPr>
          <w:rFonts w:asciiTheme="majorBidi" w:hAnsiTheme="majorBidi" w:cstheme="majorBidi"/>
          <w:spacing w:val="-6"/>
          <w:szCs w:val="20"/>
        </w:rPr>
        <w:t xml:space="preserve"> </w:t>
      </w:r>
      <w:r w:rsidRPr="0037033B">
        <w:rPr>
          <w:rFonts w:asciiTheme="majorBidi" w:hAnsiTheme="majorBidi" w:cstheme="majorBidi"/>
          <w:szCs w:val="20"/>
        </w:rPr>
        <w:t>autoriser</w:t>
      </w:r>
      <w:r w:rsidRPr="0037033B">
        <w:rPr>
          <w:rFonts w:asciiTheme="majorBidi" w:hAnsiTheme="majorBidi" w:cstheme="majorBidi"/>
          <w:spacing w:val="-5"/>
          <w:szCs w:val="20"/>
        </w:rPr>
        <w:t xml:space="preserve"> </w:t>
      </w:r>
      <w:r w:rsidRPr="0037033B">
        <w:rPr>
          <w:rFonts w:asciiTheme="majorBidi" w:hAnsiTheme="majorBidi" w:cstheme="majorBidi"/>
          <w:szCs w:val="20"/>
        </w:rPr>
        <w:t>un</w:t>
      </w:r>
      <w:r w:rsidRPr="0037033B">
        <w:rPr>
          <w:rFonts w:asciiTheme="majorBidi" w:hAnsiTheme="majorBidi" w:cstheme="majorBidi"/>
          <w:spacing w:val="-5"/>
          <w:szCs w:val="20"/>
        </w:rPr>
        <w:t xml:space="preserve"> </w:t>
      </w:r>
      <w:r w:rsidRPr="0037033B">
        <w:rPr>
          <w:rFonts w:asciiTheme="majorBidi" w:hAnsiTheme="majorBidi" w:cstheme="majorBidi"/>
          <w:szCs w:val="20"/>
        </w:rPr>
        <w:t>traitement superficiel consistant à passer un enduit de ponçage au mortier de ciment possédant le même rapport agrégats fins/ciment que le béton. Ce traitement devra être appliqué dès le</w:t>
      </w:r>
      <w:r w:rsidRPr="0037033B">
        <w:rPr>
          <w:rFonts w:asciiTheme="majorBidi" w:hAnsiTheme="majorBidi" w:cstheme="majorBidi"/>
          <w:spacing w:val="-19"/>
          <w:szCs w:val="20"/>
        </w:rPr>
        <w:t xml:space="preserve"> </w:t>
      </w:r>
      <w:r w:rsidRPr="0037033B">
        <w:rPr>
          <w:rFonts w:asciiTheme="majorBidi" w:hAnsiTheme="majorBidi" w:cstheme="majorBidi"/>
          <w:szCs w:val="20"/>
        </w:rPr>
        <w:t>décoffrage.</w:t>
      </w:r>
    </w:p>
    <w:p w14:paraId="0D4F7AA8" w14:textId="77777777" w:rsidR="00F472AE" w:rsidRPr="0037033B" w:rsidRDefault="00F472AE"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béton présentant des alvéoles, grosses poches d'air ou défauts semblables sera découpé et remplacé</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aux</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frais</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de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l'Entrepreneur,</w:t>
      </w:r>
      <w:r w:rsidRPr="0037033B">
        <w:rPr>
          <w:rFonts w:asciiTheme="majorBidi" w:hAnsiTheme="majorBidi" w:cstheme="majorBidi"/>
          <w:spacing w:val="-8"/>
          <w:sz w:val="20"/>
          <w:szCs w:val="20"/>
          <w:lang w:val="fr-FR"/>
        </w:rPr>
        <w:t xml:space="preserve"> </w:t>
      </w:r>
      <w:r w:rsidRPr="0037033B">
        <w:rPr>
          <w:rFonts w:asciiTheme="majorBidi" w:hAnsiTheme="majorBidi" w:cstheme="majorBidi"/>
          <w:sz w:val="20"/>
          <w:szCs w:val="20"/>
          <w:lang w:val="fr-FR"/>
        </w:rPr>
        <w:t>selon</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les</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instructions</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du</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Maître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de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l’ouvrage</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ou</w:t>
      </w:r>
      <w:r w:rsidRPr="0037033B">
        <w:rPr>
          <w:rFonts w:asciiTheme="majorBidi" w:hAnsiTheme="majorBidi" w:cstheme="majorBidi"/>
          <w:spacing w:val="-7"/>
          <w:sz w:val="20"/>
          <w:szCs w:val="20"/>
          <w:lang w:val="fr-FR"/>
        </w:rPr>
        <w:t xml:space="preserve"> </w:t>
      </w:r>
      <w:r w:rsidRPr="0037033B">
        <w:rPr>
          <w:rFonts w:asciiTheme="majorBidi" w:hAnsiTheme="majorBidi" w:cstheme="majorBidi"/>
          <w:sz w:val="20"/>
          <w:szCs w:val="20"/>
          <w:lang w:val="fr-FR"/>
        </w:rPr>
        <w:t>son</w:t>
      </w:r>
      <w:r w:rsidRPr="0037033B">
        <w:rPr>
          <w:rFonts w:asciiTheme="majorBidi" w:hAnsiTheme="majorBidi" w:cstheme="majorBidi"/>
          <w:spacing w:val="-9"/>
          <w:sz w:val="20"/>
          <w:szCs w:val="20"/>
          <w:lang w:val="fr-FR"/>
        </w:rPr>
        <w:t xml:space="preserve"> </w:t>
      </w:r>
      <w:r w:rsidRPr="0037033B">
        <w:rPr>
          <w:rFonts w:asciiTheme="majorBidi" w:hAnsiTheme="majorBidi" w:cstheme="majorBidi"/>
          <w:sz w:val="20"/>
          <w:szCs w:val="20"/>
          <w:lang w:val="fr-FR"/>
        </w:rPr>
        <w:t xml:space="preserve">représentant. Il ne sera procédé à aucune réparation sans le consentement du Maître de l’ouvrage ou son représentant. </w:t>
      </w:r>
    </w:p>
    <w:p w14:paraId="3D21489D" w14:textId="77777777" w:rsidR="00F472AE" w:rsidRPr="0037033B" w:rsidRDefault="00F472AE"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44" w:name="_Toc230522908"/>
      <w:bookmarkStart w:id="45" w:name="_Toc230540962"/>
      <w:r w:rsidRPr="0037033B">
        <w:rPr>
          <w:rFonts w:asciiTheme="majorBidi" w:hAnsiTheme="majorBidi" w:cstheme="majorBidi"/>
          <w:b/>
          <w:lang w:val="fr-FR"/>
        </w:rPr>
        <w:t>MACONNERIES</w:t>
      </w:r>
      <w:bookmarkEnd w:id="44"/>
      <w:bookmarkEnd w:id="45"/>
    </w:p>
    <w:p w14:paraId="40EB70BF" w14:textId="77777777" w:rsidR="00F472AE" w:rsidRPr="0037033B" w:rsidRDefault="006C5D42" w:rsidP="00F3565E">
      <w:pPr>
        <w:pStyle w:val="Titre2"/>
        <w:keepNext w:val="0"/>
        <w:keepLines w:val="0"/>
        <w:widowControl w:val="0"/>
        <w:numPr>
          <w:ilvl w:val="1"/>
          <w:numId w:val="90"/>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46" w:name="_Toc230522909"/>
      <w:bookmarkStart w:id="47" w:name="_Toc230540963"/>
      <w:r w:rsidRPr="0037033B">
        <w:rPr>
          <w:rFonts w:asciiTheme="majorBidi" w:hAnsiTheme="majorBidi" w:cstheme="majorBidi"/>
          <w:color w:val="auto"/>
          <w:sz w:val="20"/>
          <w:szCs w:val="20"/>
          <w:u w:val="single"/>
          <w:lang w:val="fr-FR"/>
        </w:rPr>
        <w:t>GENERALITES</w:t>
      </w:r>
      <w:bookmarkEnd w:id="46"/>
      <w:bookmarkEnd w:id="47"/>
    </w:p>
    <w:p w14:paraId="235134B1" w14:textId="77777777" w:rsidR="00F472AE" w:rsidRPr="00274452" w:rsidRDefault="00F472AE" w:rsidP="00CD3B0E">
      <w:pPr>
        <w:spacing w:after="120"/>
        <w:jc w:val="both"/>
        <w:rPr>
          <w:rFonts w:asciiTheme="majorBidi" w:hAnsiTheme="majorBidi" w:cstheme="majorBidi"/>
          <w:b/>
          <w:bCs/>
          <w:sz w:val="20"/>
          <w:szCs w:val="20"/>
          <w:u w:val="single"/>
          <w:lang w:val="fr-FR"/>
        </w:rPr>
      </w:pPr>
      <w:r w:rsidRPr="00274452">
        <w:rPr>
          <w:rFonts w:asciiTheme="majorBidi" w:hAnsiTheme="majorBidi" w:cstheme="majorBidi"/>
          <w:b/>
          <w:bCs/>
          <w:sz w:val="20"/>
          <w:szCs w:val="20"/>
          <w:u w:val="single"/>
          <w:lang w:val="fr-FR"/>
        </w:rPr>
        <w:t>Application des normes</w:t>
      </w:r>
    </w:p>
    <w:p w14:paraId="7D5F33F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matériaux et leur mise en œuvre seront conformes en tout point aux</w:t>
      </w:r>
      <w:r w:rsidR="0045547C" w:rsidRPr="0037033B">
        <w:rPr>
          <w:rFonts w:asciiTheme="majorBidi" w:hAnsiTheme="majorBidi" w:cstheme="majorBidi"/>
          <w:szCs w:val="20"/>
        </w:rPr>
        <w:t> :</w:t>
      </w:r>
    </w:p>
    <w:p w14:paraId="485906A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DTU 20.1</w:t>
      </w:r>
      <w:r w:rsidRPr="0037033B">
        <w:rPr>
          <w:rFonts w:asciiTheme="majorBidi" w:hAnsiTheme="majorBidi" w:cstheme="majorBidi"/>
          <w:spacing w:val="-5"/>
          <w:szCs w:val="20"/>
        </w:rPr>
        <w:t xml:space="preserve"> </w:t>
      </w:r>
      <w:r w:rsidRPr="0037033B">
        <w:rPr>
          <w:rFonts w:asciiTheme="majorBidi" w:hAnsiTheme="majorBidi" w:cstheme="majorBidi"/>
          <w:szCs w:val="20"/>
        </w:rPr>
        <w:t>P1-1</w:t>
      </w:r>
    </w:p>
    <w:p w14:paraId="1A6248E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DTU 20.1</w:t>
      </w:r>
      <w:r w:rsidRPr="0037033B">
        <w:rPr>
          <w:rFonts w:asciiTheme="majorBidi" w:hAnsiTheme="majorBidi" w:cstheme="majorBidi"/>
          <w:spacing w:val="-5"/>
          <w:szCs w:val="20"/>
        </w:rPr>
        <w:t xml:space="preserve"> </w:t>
      </w:r>
      <w:r w:rsidRPr="0037033B">
        <w:rPr>
          <w:rFonts w:asciiTheme="majorBidi" w:hAnsiTheme="majorBidi" w:cstheme="majorBidi"/>
          <w:szCs w:val="20"/>
        </w:rPr>
        <w:t>P1-2</w:t>
      </w:r>
    </w:p>
    <w:p w14:paraId="4793C43F"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DTU 20.1</w:t>
      </w:r>
      <w:r w:rsidRPr="0037033B">
        <w:rPr>
          <w:rFonts w:asciiTheme="majorBidi" w:hAnsiTheme="majorBidi" w:cstheme="majorBidi"/>
          <w:spacing w:val="-4"/>
          <w:szCs w:val="20"/>
        </w:rPr>
        <w:t xml:space="preserve"> </w:t>
      </w:r>
      <w:r w:rsidRPr="0037033B">
        <w:rPr>
          <w:rFonts w:asciiTheme="majorBidi" w:hAnsiTheme="majorBidi" w:cstheme="majorBidi"/>
          <w:szCs w:val="20"/>
        </w:rPr>
        <w:t>P2</w:t>
      </w:r>
    </w:p>
    <w:p w14:paraId="0ADC882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DTU 20.1</w:t>
      </w:r>
      <w:r w:rsidRPr="0037033B">
        <w:rPr>
          <w:rFonts w:asciiTheme="majorBidi" w:hAnsiTheme="majorBidi" w:cstheme="majorBidi"/>
          <w:spacing w:val="-4"/>
          <w:szCs w:val="20"/>
        </w:rPr>
        <w:t xml:space="preserve"> </w:t>
      </w:r>
      <w:r w:rsidRPr="0037033B">
        <w:rPr>
          <w:rFonts w:asciiTheme="majorBidi" w:hAnsiTheme="majorBidi" w:cstheme="majorBidi"/>
          <w:szCs w:val="20"/>
        </w:rPr>
        <w:t>P3</w:t>
      </w:r>
    </w:p>
    <w:p w14:paraId="4960A6F2"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lastRenderedPageBreak/>
        <w:t>-</w:t>
      </w:r>
      <w:r w:rsidRPr="0037033B">
        <w:rPr>
          <w:rFonts w:asciiTheme="majorBidi" w:hAnsiTheme="majorBidi" w:cstheme="majorBidi"/>
          <w:szCs w:val="20"/>
        </w:rPr>
        <w:tab/>
        <w:t>DTU 20.1</w:t>
      </w:r>
      <w:r w:rsidRPr="0037033B">
        <w:rPr>
          <w:rFonts w:asciiTheme="majorBidi" w:hAnsiTheme="majorBidi" w:cstheme="majorBidi"/>
          <w:spacing w:val="-4"/>
          <w:szCs w:val="20"/>
        </w:rPr>
        <w:t xml:space="preserve"> </w:t>
      </w:r>
      <w:r w:rsidRPr="0037033B">
        <w:rPr>
          <w:rFonts w:asciiTheme="majorBidi" w:hAnsiTheme="majorBidi" w:cstheme="majorBidi"/>
          <w:szCs w:val="20"/>
        </w:rPr>
        <w:t>P4</w:t>
      </w:r>
    </w:p>
    <w:p w14:paraId="1BF17D24"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DTU 26.1</w:t>
      </w:r>
      <w:r w:rsidRPr="0037033B">
        <w:rPr>
          <w:rFonts w:asciiTheme="majorBidi" w:hAnsiTheme="majorBidi" w:cstheme="majorBidi"/>
          <w:spacing w:val="-1"/>
          <w:szCs w:val="20"/>
        </w:rPr>
        <w:t xml:space="preserve"> </w:t>
      </w:r>
      <w:r w:rsidRPr="0037033B">
        <w:rPr>
          <w:rFonts w:asciiTheme="majorBidi" w:hAnsiTheme="majorBidi" w:cstheme="majorBidi"/>
          <w:szCs w:val="20"/>
        </w:rPr>
        <w:t>P1-1</w:t>
      </w:r>
    </w:p>
    <w:p w14:paraId="1A5A7EC9" w14:textId="77777777" w:rsidR="00F472AE" w:rsidRDefault="00F472AE" w:rsidP="00CD3B0E">
      <w:pPr>
        <w:pStyle w:val="Corpsdetexte"/>
        <w:rPr>
          <w:rFonts w:asciiTheme="majorBidi" w:hAnsiTheme="majorBidi" w:cstheme="majorBidi"/>
          <w:szCs w:val="20"/>
        </w:rPr>
      </w:pPr>
      <w:r w:rsidRPr="0037033B">
        <w:rPr>
          <w:rFonts w:asciiTheme="majorBidi" w:hAnsiTheme="majorBidi" w:cstheme="majorBidi"/>
          <w:szCs w:val="20"/>
        </w:rPr>
        <w:t>-</w:t>
      </w:r>
      <w:r w:rsidRPr="0037033B">
        <w:rPr>
          <w:rFonts w:asciiTheme="majorBidi" w:hAnsiTheme="majorBidi" w:cstheme="majorBidi"/>
          <w:szCs w:val="20"/>
        </w:rPr>
        <w:tab/>
        <w:t>EUROCODE</w:t>
      </w:r>
      <w:r w:rsidRPr="0037033B">
        <w:rPr>
          <w:rFonts w:asciiTheme="majorBidi" w:hAnsiTheme="majorBidi" w:cstheme="majorBidi"/>
          <w:spacing w:val="-3"/>
          <w:szCs w:val="20"/>
        </w:rPr>
        <w:t xml:space="preserve"> </w:t>
      </w:r>
      <w:r w:rsidRPr="0037033B">
        <w:rPr>
          <w:rFonts w:asciiTheme="majorBidi" w:hAnsiTheme="majorBidi" w:cstheme="majorBidi"/>
          <w:szCs w:val="20"/>
        </w:rPr>
        <w:t>1996</w:t>
      </w:r>
    </w:p>
    <w:p w14:paraId="4A56107A" w14:textId="5ABD96B1" w:rsidR="003736A2" w:rsidRPr="0085580A" w:rsidRDefault="003736A2" w:rsidP="0085580A">
      <w:pPr>
        <w:pStyle w:val="Titre2"/>
        <w:keepNext w:val="0"/>
        <w:keepLines w:val="0"/>
        <w:widowControl w:val="0"/>
        <w:numPr>
          <w:ilvl w:val="1"/>
          <w:numId w:val="90"/>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r w:rsidRPr="0085580A">
        <w:rPr>
          <w:rFonts w:asciiTheme="majorBidi" w:hAnsiTheme="majorBidi" w:cstheme="majorBidi"/>
          <w:color w:val="auto"/>
          <w:sz w:val="20"/>
          <w:szCs w:val="20"/>
          <w:u w:val="single"/>
          <w:lang w:val="fr-FR"/>
        </w:rPr>
        <w:t>CRITERES DE BASE POUR STRUCTUREEN MA9ONNERIES</w:t>
      </w:r>
    </w:p>
    <w:p w14:paraId="6748D145" w14:textId="7EDBBFE2" w:rsidR="003736A2" w:rsidRDefault="003736A2" w:rsidP="00422DD4">
      <w:pPr>
        <w:pStyle w:val="Corpsdetexte"/>
        <w:numPr>
          <w:ilvl w:val="0"/>
          <w:numId w:val="103"/>
        </w:numPr>
        <w:rPr>
          <w:rFonts w:asciiTheme="majorBidi" w:hAnsiTheme="majorBidi" w:cstheme="majorBidi"/>
          <w:szCs w:val="20"/>
        </w:rPr>
      </w:pPr>
      <w:r>
        <w:rPr>
          <w:rFonts w:asciiTheme="majorBidi" w:hAnsiTheme="majorBidi" w:cstheme="majorBidi"/>
          <w:szCs w:val="20"/>
        </w:rPr>
        <w:t xml:space="preserve">La hauteur du mur ne </w:t>
      </w:r>
      <w:r w:rsidR="0085580A">
        <w:rPr>
          <w:rFonts w:asciiTheme="majorBidi" w:hAnsiTheme="majorBidi" w:cstheme="majorBidi"/>
          <w:szCs w:val="20"/>
        </w:rPr>
        <w:t>peut</w:t>
      </w:r>
      <w:r>
        <w:rPr>
          <w:rFonts w:asciiTheme="majorBidi" w:hAnsiTheme="majorBidi" w:cstheme="majorBidi"/>
          <w:szCs w:val="20"/>
        </w:rPr>
        <w:t xml:space="preserve"> </w:t>
      </w:r>
      <w:r w:rsidR="0085580A">
        <w:rPr>
          <w:rFonts w:asciiTheme="majorBidi" w:hAnsiTheme="majorBidi" w:cstheme="majorBidi"/>
          <w:szCs w:val="20"/>
        </w:rPr>
        <w:t>dépasser</w:t>
      </w:r>
      <w:r>
        <w:rPr>
          <w:rFonts w:asciiTheme="majorBidi" w:hAnsiTheme="majorBidi" w:cstheme="majorBidi"/>
          <w:szCs w:val="20"/>
        </w:rPr>
        <w:t xml:space="preserve"> un maximum de 20 x son épaisseur ;</w:t>
      </w:r>
    </w:p>
    <w:p w14:paraId="7F4BF894" w14:textId="15AAE863" w:rsidR="0085580A" w:rsidRDefault="003736A2" w:rsidP="00422DD4">
      <w:pPr>
        <w:pStyle w:val="Corpsdetexte"/>
        <w:numPr>
          <w:ilvl w:val="0"/>
          <w:numId w:val="103"/>
        </w:numPr>
        <w:rPr>
          <w:rFonts w:asciiTheme="majorBidi" w:hAnsiTheme="majorBidi" w:cstheme="majorBidi"/>
          <w:szCs w:val="20"/>
        </w:rPr>
      </w:pPr>
      <w:r>
        <w:rPr>
          <w:rFonts w:asciiTheme="majorBidi" w:hAnsiTheme="majorBidi" w:cstheme="majorBidi"/>
          <w:szCs w:val="20"/>
        </w:rPr>
        <w:t xml:space="preserve">La distance entre les refends ne peut </w:t>
      </w:r>
      <w:r w:rsidR="0085580A">
        <w:rPr>
          <w:rFonts w:asciiTheme="majorBidi" w:hAnsiTheme="majorBidi" w:cstheme="majorBidi"/>
          <w:szCs w:val="20"/>
        </w:rPr>
        <w:t>excéder</w:t>
      </w:r>
      <w:r>
        <w:rPr>
          <w:rFonts w:asciiTheme="majorBidi" w:hAnsiTheme="majorBidi" w:cstheme="majorBidi"/>
          <w:szCs w:val="20"/>
        </w:rPr>
        <w:t xml:space="preserve"> 36 x l’</w:t>
      </w:r>
      <w:r w:rsidR="0085580A">
        <w:rPr>
          <w:rFonts w:asciiTheme="majorBidi" w:hAnsiTheme="majorBidi" w:cstheme="majorBidi"/>
          <w:szCs w:val="20"/>
        </w:rPr>
        <w:t>épaisseur</w:t>
      </w:r>
      <w:r>
        <w:rPr>
          <w:rFonts w:asciiTheme="majorBidi" w:hAnsiTheme="majorBidi" w:cstheme="majorBidi"/>
          <w:szCs w:val="20"/>
        </w:rPr>
        <w:t xml:space="preserve"> </w:t>
      </w:r>
      <w:r w:rsidR="0085580A">
        <w:rPr>
          <w:rFonts w:asciiTheme="majorBidi" w:hAnsiTheme="majorBidi" w:cstheme="majorBidi"/>
          <w:szCs w:val="20"/>
        </w:rPr>
        <w:t>du mur ;</w:t>
      </w:r>
    </w:p>
    <w:p w14:paraId="6E77420B" w14:textId="5EE70168" w:rsidR="003736A2" w:rsidRDefault="003736A2" w:rsidP="00422DD4">
      <w:pPr>
        <w:pStyle w:val="Corpsdetexte"/>
        <w:numPr>
          <w:ilvl w:val="0"/>
          <w:numId w:val="103"/>
        </w:numPr>
        <w:rPr>
          <w:rFonts w:asciiTheme="majorBidi" w:hAnsiTheme="majorBidi" w:cstheme="majorBidi"/>
          <w:szCs w:val="20"/>
        </w:rPr>
      </w:pPr>
      <w:r>
        <w:rPr>
          <w:rFonts w:asciiTheme="majorBidi" w:hAnsiTheme="majorBidi" w:cstheme="majorBidi"/>
          <w:szCs w:val="20"/>
        </w:rPr>
        <w:t xml:space="preserve">Les essais </w:t>
      </w:r>
      <w:r w:rsidR="0085580A">
        <w:rPr>
          <w:rFonts w:asciiTheme="majorBidi" w:hAnsiTheme="majorBidi" w:cstheme="majorBidi"/>
          <w:szCs w:val="20"/>
        </w:rPr>
        <w:t xml:space="preserve">de compression </w:t>
      </w:r>
      <w:r>
        <w:rPr>
          <w:rFonts w:asciiTheme="majorBidi" w:hAnsiTheme="majorBidi" w:cstheme="majorBidi"/>
          <w:szCs w:val="20"/>
        </w:rPr>
        <w:t>sur les maçonneries</w:t>
      </w:r>
      <w:r w:rsidR="0085580A">
        <w:rPr>
          <w:rFonts w:asciiTheme="majorBidi" w:hAnsiTheme="majorBidi" w:cstheme="majorBidi"/>
          <w:szCs w:val="20"/>
        </w:rPr>
        <w:t xml:space="preserve"> doivent donner une valeur </w:t>
      </w:r>
      <w:r>
        <w:rPr>
          <w:rFonts w:asciiTheme="majorBidi" w:hAnsiTheme="majorBidi" w:cstheme="majorBidi"/>
          <w:szCs w:val="20"/>
        </w:rPr>
        <w:t>au-delà de 1</w:t>
      </w:r>
      <w:r w:rsidR="0085580A">
        <w:rPr>
          <w:rFonts w:asciiTheme="majorBidi" w:hAnsiTheme="majorBidi" w:cstheme="majorBidi"/>
          <w:szCs w:val="20"/>
        </w:rPr>
        <w:t>2</w:t>
      </w:r>
      <w:r>
        <w:rPr>
          <w:rFonts w:asciiTheme="majorBidi" w:hAnsiTheme="majorBidi" w:cstheme="majorBidi"/>
          <w:szCs w:val="20"/>
        </w:rPr>
        <w:t>,5 kg/cm²</w:t>
      </w:r>
      <w:r w:rsidR="0085580A">
        <w:rPr>
          <w:rFonts w:asciiTheme="majorBidi" w:hAnsiTheme="majorBidi" w:cstheme="majorBidi"/>
          <w:szCs w:val="20"/>
        </w:rPr>
        <w:t xml:space="preserve"> sur surface nette de la brique.</w:t>
      </w:r>
    </w:p>
    <w:p w14:paraId="31858D7B" w14:textId="77777777" w:rsidR="003736A2" w:rsidRPr="0037033B" w:rsidRDefault="003736A2" w:rsidP="00CD3B0E">
      <w:pPr>
        <w:pStyle w:val="Corpsdetexte"/>
        <w:rPr>
          <w:rFonts w:asciiTheme="majorBidi" w:hAnsiTheme="majorBidi" w:cstheme="majorBidi"/>
          <w:szCs w:val="20"/>
        </w:rPr>
      </w:pPr>
    </w:p>
    <w:p w14:paraId="1CBE9B0C" w14:textId="77777777" w:rsidR="00F472AE" w:rsidRPr="0037033B" w:rsidRDefault="00F472AE" w:rsidP="00CD3B0E">
      <w:pPr>
        <w:pStyle w:val="Corpsdetexte"/>
        <w:rPr>
          <w:rFonts w:asciiTheme="majorBidi" w:hAnsiTheme="majorBidi" w:cstheme="majorBidi"/>
          <w:b/>
          <w:bCs/>
          <w:szCs w:val="20"/>
        </w:rPr>
      </w:pPr>
      <w:r w:rsidRPr="0037033B">
        <w:rPr>
          <w:rFonts w:asciiTheme="majorBidi" w:hAnsiTheme="majorBidi" w:cstheme="majorBidi"/>
          <w:b/>
          <w:bCs/>
          <w:szCs w:val="20"/>
        </w:rPr>
        <w:t>Note :</w:t>
      </w:r>
    </w:p>
    <w:p w14:paraId="574ECD69"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L´agrément du maître d´ouvrage est nécessaire lorsque, pour des fonctions analogues, le comportement</w:t>
      </w:r>
      <w:r w:rsidRPr="0037033B">
        <w:rPr>
          <w:rFonts w:asciiTheme="majorBidi" w:hAnsiTheme="majorBidi" w:cstheme="majorBidi"/>
          <w:spacing w:val="-13"/>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certains</w:t>
      </w:r>
      <w:r w:rsidRPr="0037033B">
        <w:rPr>
          <w:rFonts w:asciiTheme="majorBidi" w:hAnsiTheme="majorBidi" w:cstheme="majorBidi"/>
          <w:spacing w:val="-12"/>
          <w:szCs w:val="20"/>
        </w:rPr>
        <w:t xml:space="preserve"> </w:t>
      </w:r>
      <w:r w:rsidRPr="0037033B">
        <w:rPr>
          <w:rFonts w:asciiTheme="majorBidi" w:hAnsiTheme="majorBidi" w:cstheme="majorBidi"/>
          <w:szCs w:val="20"/>
        </w:rPr>
        <w:t>matériaux,</w:t>
      </w:r>
      <w:r w:rsidRPr="0037033B">
        <w:rPr>
          <w:rFonts w:asciiTheme="majorBidi" w:hAnsiTheme="majorBidi" w:cstheme="majorBidi"/>
          <w:spacing w:val="-12"/>
          <w:szCs w:val="20"/>
        </w:rPr>
        <w:t xml:space="preserve"> </w:t>
      </w:r>
      <w:r w:rsidRPr="0037033B">
        <w:rPr>
          <w:rFonts w:asciiTheme="majorBidi" w:hAnsiTheme="majorBidi" w:cstheme="majorBidi"/>
          <w:szCs w:val="20"/>
        </w:rPr>
        <w:t>mêmes</w:t>
      </w:r>
      <w:r w:rsidRPr="0037033B">
        <w:rPr>
          <w:rFonts w:asciiTheme="majorBidi" w:hAnsiTheme="majorBidi" w:cstheme="majorBidi"/>
          <w:spacing w:val="-12"/>
          <w:szCs w:val="20"/>
        </w:rPr>
        <w:t xml:space="preserve"> </w:t>
      </w:r>
      <w:r w:rsidRPr="0037033B">
        <w:rPr>
          <w:rFonts w:asciiTheme="majorBidi" w:hAnsiTheme="majorBidi" w:cstheme="majorBidi"/>
          <w:szCs w:val="20"/>
        </w:rPr>
        <w:t>soumis</w:t>
      </w:r>
      <w:r w:rsidRPr="0037033B">
        <w:rPr>
          <w:rFonts w:asciiTheme="majorBidi" w:hAnsiTheme="majorBidi" w:cstheme="majorBidi"/>
          <w:spacing w:val="-12"/>
          <w:szCs w:val="20"/>
        </w:rPr>
        <w:t xml:space="preserve"> </w:t>
      </w:r>
      <w:r w:rsidRPr="0037033B">
        <w:rPr>
          <w:rFonts w:asciiTheme="majorBidi" w:hAnsiTheme="majorBidi" w:cstheme="majorBidi"/>
          <w:szCs w:val="20"/>
        </w:rPr>
        <w:t>aux</w:t>
      </w:r>
      <w:r w:rsidRPr="0037033B">
        <w:rPr>
          <w:rFonts w:asciiTheme="majorBidi" w:hAnsiTheme="majorBidi" w:cstheme="majorBidi"/>
          <w:spacing w:val="-12"/>
          <w:szCs w:val="20"/>
        </w:rPr>
        <w:t xml:space="preserve"> </w:t>
      </w:r>
      <w:r w:rsidRPr="0037033B">
        <w:rPr>
          <w:rFonts w:asciiTheme="majorBidi" w:hAnsiTheme="majorBidi" w:cstheme="majorBidi"/>
          <w:szCs w:val="20"/>
        </w:rPr>
        <w:t>normes,</w:t>
      </w:r>
      <w:r w:rsidRPr="0037033B">
        <w:rPr>
          <w:rFonts w:asciiTheme="majorBidi" w:hAnsiTheme="majorBidi" w:cstheme="majorBidi"/>
          <w:spacing w:val="-13"/>
          <w:szCs w:val="20"/>
        </w:rPr>
        <w:t xml:space="preserve"> </w:t>
      </w:r>
      <w:r w:rsidRPr="0037033B">
        <w:rPr>
          <w:rFonts w:asciiTheme="majorBidi" w:hAnsiTheme="majorBidi" w:cstheme="majorBidi"/>
          <w:szCs w:val="20"/>
        </w:rPr>
        <w:t>peut</w:t>
      </w:r>
      <w:r w:rsidRPr="0037033B">
        <w:rPr>
          <w:rFonts w:asciiTheme="majorBidi" w:hAnsiTheme="majorBidi" w:cstheme="majorBidi"/>
          <w:spacing w:val="-11"/>
          <w:szCs w:val="20"/>
        </w:rPr>
        <w:t xml:space="preserve"> </w:t>
      </w:r>
      <w:r w:rsidRPr="0037033B">
        <w:rPr>
          <w:rFonts w:asciiTheme="majorBidi" w:hAnsiTheme="majorBidi" w:cstheme="majorBidi"/>
          <w:szCs w:val="20"/>
        </w:rPr>
        <w:t>être</w:t>
      </w:r>
      <w:r w:rsidRPr="0037033B">
        <w:rPr>
          <w:rFonts w:asciiTheme="majorBidi" w:hAnsiTheme="majorBidi" w:cstheme="majorBidi"/>
          <w:spacing w:val="-11"/>
          <w:szCs w:val="20"/>
        </w:rPr>
        <w:t xml:space="preserve"> </w:t>
      </w:r>
      <w:r w:rsidRPr="0037033B">
        <w:rPr>
          <w:rFonts w:asciiTheme="majorBidi" w:hAnsiTheme="majorBidi" w:cstheme="majorBidi"/>
          <w:szCs w:val="20"/>
        </w:rPr>
        <w:t>différent,</w:t>
      </w:r>
      <w:r w:rsidRPr="0037033B">
        <w:rPr>
          <w:rFonts w:asciiTheme="majorBidi" w:hAnsiTheme="majorBidi" w:cstheme="majorBidi"/>
          <w:spacing w:val="-12"/>
          <w:szCs w:val="20"/>
        </w:rPr>
        <w:t xml:space="preserve"> </w:t>
      </w:r>
      <w:r w:rsidRPr="0037033B">
        <w:rPr>
          <w:rFonts w:asciiTheme="majorBidi" w:hAnsiTheme="majorBidi" w:cstheme="majorBidi"/>
          <w:szCs w:val="20"/>
        </w:rPr>
        <w:t>ainsi</w:t>
      </w:r>
      <w:r w:rsidRPr="0037033B">
        <w:rPr>
          <w:rFonts w:asciiTheme="majorBidi" w:hAnsiTheme="majorBidi" w:cstheme="majorBidi"/>
          <w:spacing w:val="-11"/>
          <w:szCs w:val="20"/>
        </w:rPr>
        <w:t xml:space="preserve"> </w:t>
      </w:r>
      <w:r w:rsidRPr="0037033B">
        <w:rPr>
          <w:rFonts w:asciiTheme="majorBidi" w:hAnsiTheme="majorBidi" w:cstheme="majorBidi"/>
          <w:szCs w:val="20"/>
        </w:rPr>
        <w:t>que lorsqu´il y a lieu à recherche</w:t>
      </w:r>
      <w:r w:rsidRPr="0037033B">
        <w:rPr>
          <w:rFonts w:asciiTheme="majorBidi" w:hAnsiTheme="majorBidi" w:cstheme="majorBidi"/>
          <w:spacing w:val="-5"/>
          <w:szCs w:val="20"/>
        </w:rPr>
        <w:t xml:space="preserve"> </w:t>
      </w:r>
      <w:r w:rsidRPr="0037033B">
        <w:rPr>
          <w:rFonts w:asciiTheme="majorBidi" w:hAnsiTheme="majorBidi" w:cstheme="majorBidi"/>
          <w:szCs w:val="20"/>
        </w:rPr>
        <w:t>esthétique.</w:t>
      </w:r>
    </w:p>
    <w:p w14:paraId="052B1BE0"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En</w:t>
      </w:r>
      <w:r w:rsidRPr="0037033B">
        <w:rPr>
          <w:rFonts w:asciiTheme="majorBidi" w:hAnsiTheme="majorBidi" w:cstheme="majorBidi"/>
          <w:spacing w:val="-11"/>
          <w:szCs w:val="20"/>
        </w:rPr>
        <w:t xml:space="preserve"> </w:t>
      </w:r>
      <w:r w:rsidRPr="0037033B">
        <w:rPr>
          <w:rFonts w:asciiTheme="majorBidi" w:hAnsiTheme="majorBidi" w:cstheme="majorBidi"/>
          <w:szCs w:val="20"/>
        </w:rPr>
        <w:t>cas</w:t>
      </w:r>
      <w:r w:rsidRPr="0037033B">
        <w:rPr>
          <w:rFonts w:asciiTheme="majorBidi" w:hAnsiTheme="majorBidi" w:cstheme="majorBidi"/>
          <w:spacing w:val="-11"/>
          <w:szCs w:val="20"/>
        </w:rPr>
        <w:t xml:space="preserve"> </w:t>
      </w:r>
      <w:r w:rsidRPr="0037033B">
        <w:rPr>
          <w:rFonts w:asciiTheme="majorBidi" w:hAnsiTheme="majorBidi" w:cstheme="majorBidi"/>
          <w:szCs w:val="20"/>
        </w:rPr>
        <w:t>d´absence</w:t>
      </w:r>
      <w:r w:rsidRPr="0037033B">
        <w:rPr>
          <w:rFonts w:asciiTheme="majorBidi" w:hAnsiTheme="majorBidi" w:cstheme="majorBidi"/>
          <w:spacing w:val="-11"/>
          <w:szCs w:val="20"/>
        </w:rPr>
        <w:t xml:space="preserve"> </w:t>
      </w:r>
      <w:r w:rsidRPr="0037033B">
        <w:rPr>
          <w:rFonts w:asciiTheme="majorBidi" w:hAnsiTheme="majorBidi" w:cstheme="majorBidi"/>
          <w:szCs w:val="20"/>
        </w:rPr>
        <w:t>de</w:t>
      </w:r>
      <w:r w:rsidRPr="0037033B">
        <w:rPr>
          <w:rFonts w:asciiTheme="majorBidi" w:hAnsiTheme="majorBidi" w:cstheme="majorBidi"/>
          <w:spacing w:val="-11"/>
          <w:szCs w:val="20"/>
        </w:rPr>
        <w:t xml:space="preserve"> </w:t>
      </w:r>
      <w:r w:rsidRPr="0037033B">
        <w:rPr>
          <w:rFonts w:asciiTheme="majorBidi" w:hAnsiTheme="majorBidi" w:cstheme="majorBidi"/>
          <w:szCs w:val="20"/>
        </w:rPr>
        <w:t>normes</w:t>
      </w:r>
      <w:r w:rsidRPr="0037033B">
        <w:rPr>
          <w:rFonts w:asciiTheme="majorBidi" w:hAnsiTheme="majorBidi" w:cstheme="majorBidi"/>
          <w:spacing w:val="-10"/>
          <w:szCs w:val="20"/>
        </w:rPr>
        <w:t xml:space="preserve"> </w:t>
      </w:r>
      <w:r w:rsidRPr="0037033B">
        <w:rPr>
          <w:rFonts w:asciiTheme="majorBidi" w:hAnsiTheme="majorBidi" w:cstheme="majorBidi"/>
          <w:szCs w:val="20"/>
        </w:rPr>
        <w:t>homologuées</w:t>
      </w:r>
      <w:r w:rsidRPr="0037033B">
        <w:rPr>
          <w:rFonts w:asciiTheme="majorBidi" w:hAnsiTheme="majorBidi" w:cstheme="majorBidi"/>
          <w:spacing w:val="-10"/>
          <w:szCs w:val="20"/>
        </w:rPr>
        <w:t xml:space="preserve"> </w:t>
      </w:r>
      <w:r w:rsidRPr="0037033B">
        <w:rPr>
          <w:rFonts w:asciiTheme="majorBidi" w:hAnsiTheme="majorBidi" w:cstheme="majorBidi"/>
          <w:szCs w:val="20"/>
        </w:rPr>
        <w:t>définissant</w:t>
      </w:r>
      <w:r w:rsidRPr="0037033B">
        <w:rPr>
          <w:rFonts w:asciiTheme="majorBidi" w:hAnsiTheme="majorBidi" w:cstheme="majorBidi"/>
          <w:spacing w:val="-12"/>
          <w:szCs w:val="20"/>
        </w:rPr>
        <w:t xml:space="preserve"> </w:t>
      </w:r>
      <w:r w:rsidRPr="0037033B">
        <w:rPr>
          <w:rFonts w:asciiTheme="majorBidi" w:hAnsiTheme="majorBidi" w:cstheme="majorBidi"/>
          <w:szCs w:val="20"/>
        </w:rPr>
        <w:t>les</w:t>
      </w:r>
      <w:r w:rsidRPr="0037033B">
        <w:rPr>
          <w:rFonts w:asciiTheme="majorBidi" w:hAnsiTheme="majorBidi" w:cstheme="majorBidi"/>
          <w:spacing w:val="-10"/>
          <w:szCs w:val="20"/>
        </w:rPr>
        <w:t xml:space="preserve"> </w:t>
      </w:r>
      <w:r w:rsidRPr="0037033B">
        <w:rPr>
          <w:rFonts w:asciiTheme="majorBidi" w:hAnsiTheme="majorBidi" w:cstheme="majorBidi"/>
          <w:szCs w:val="20"/>
        </w:rPr>
        <w:t>matériaux,</w:t>
      </w:r>
      <w:r w:rsidRPr="0037033B">
        <w:rPr>
          <w:rFonts w:asciiTheme="majorBidi" w:hAnsiTheme="majorBidi" w:cstheme="majorBidi"/>
          <w:spacing w:val="-11"/>
          <w:szCs w:val="20"/>
        </w:rPr>
        <w:t xml:space="preserve"> </w:t>
      </w:r>
      <w:r w:rsidRPr="0037033B">
        <w:rPr>
          <w:rFonts w:asciiTheme="majorBidi" w:hAnsiTheme="majorBidi" w:cstheme="majorBidi"/>
          <w:szCs w:val="20"/>
        </w:rPr>
        <w:t>produits</w:t>
      </w:r>
      <w:r w:rsidRPr="0037033B">
        <w:rPr>
          <w:rFonts w:asciiTheme="majorBidi" w:hAnsiTheme="majorBidi" w:cstheme="majorBidi"/>
          <w:spacing w:val="-10"/>
          <w:szCs w:val="20"/>
        </w:rPr>
        <w:t xml:space="preserve"> </w:t>
      </w:r>
      <w:r w:rsidRPr="0037033B">
        <w:rPr>
          <w:rFonts w:asciiTheme="majorBidi" w:hAnsiTheme="majorBidi" w:cstheme="majorBidi"/>
          <w:szCs w:val="20"/>
        </w:rPr>
        <w:t>et</w:t>
      </w:r>
      <w:r w:rsidRPr="0037033B">
        <w:rPr>
          <w:rFonts w:asciiTheme="majorBidi" w:hAnsiTheme="majorBidi" w:cstheme="majorBidi"/>
          <w:spacing w:val="-12"/>
          <w:szCs w:val="20"/>
        </w:rPr>
        <w:t xml:space="preserve"> </w:t>
      </w:r>
      <w:r w:rsidRPr="0037033B">
        <w:rPr>
          <w:rFonts w:asciiTheme="majorBidi" w:hAnsiTheme="majorBidi" w:cstheme="majorBidi"/>
          <w:szCs w:val="20"/>
        </w:rPr>
        <w:t>composants de</w:t>
      </w:r>
      <w:r w:rsidRPr="0037033B">
        <w:rPr>
          <w:rFonts w:asciiTheme="majorBidi" w:hAnsiTheme="majorBidi" w:cstheme="majorBidi"/>
          <w:spacing w:val="-10"/>
          <w:szCs w:val="20"/>
        </w:rPr>
        <w:t xml:space="preserve"> </w:t>
      </w:r>
      <w:r w:rsidRPr="0037033B">
        <w:rPr>
          <w:rFonts w:asciiTheme="majorBidi" w:hAnsiTheme="majorBidi" w:cstheme="majorBidi"/>
          <w:szCs w:val="20"/>
        </w:rPr>
        <w:t>construction</w:t>
      </w:r>
      <w:r w:rsidRPr="0037033B">
        <w:rPr>
          <w:rFonts w:asciiTheme="majorBidi" w:hAnsiTheme="majorBidi" w:cstheme="majorBidi"/>
          <w:spacing w:val="-10"/>
          <w:szCs w:val="20"/>
        </w:rPr>
        <w:t xml:space="preserve"> </w:t>
      </w:r>
      <w:r w:rsidRPr="0037033B">
        <w:rPr>
          <w:rFonts w:asciiTheme="majorBidi" w:hAnsiTheme="majorBidi" w:cstheme="majorBidi"/>
          <w:szCs w:val="20"/>
        </w:rPr>
        <w:t>et</w:t>
      </w:r>
      <w:r w:rsidRPr="0037033B">
        <w:rPr>
          <w:rFonts w:asciiTheme="majorBidi" w:hAnsiTheme="majorBidi" w:cstheme="majorBidi"/>
          <w:spacing w:val="-10"/>
          <w:szCs w:val="20"/>
        </w:rPr>
        <w:t xml:space="preserve"> </w:t>
      </w:r>
      <w:r w:rsidRPr="0037033B">
        <w:rPr>
          <w:rFonts w:asciiTheme="majorBidi" w:hAnsiTheme="majorBidi" w:cstheme="majorBidi"/>
          <w:szCs w:val="20"/>
        </w:rPr>
        <w:t>à</w:t>
      </w:r>
      <w:r w:rsidRPr="0037033B">
        <w:rPr>
          <w:rFonts w:asciiTheme="majorBidi" w:hAnsiTheme="majorBidi" w:cstheme="majorBidi"/>
          <w:spacing w:val="-10"/>
          <w:szCs w:val="20"/>
        </w:rPr>
        <w:t xml:space="preserve"> </w:t>
      </w:r>
      <w:r w:rsidRPr="0037033B">
        <w:rPr>
          <w:rFonts w:asciiTheme="majorBidi" w:hAnsiTheme="majorBidi" w:cstheme="majorBidi"/>
          <w:szCs w:val="20"/>
        </w:rPr>
        <w:t>défaut</w:t>
      </w:r>
      <w:r w:rsidRPr="0037033B">
        <w:rPr>
          <w:rFonts w:asciiTheme="majorBidi" w:hAnsiTheme="majorBidi" w:cstheme="majorBidi"/>
          <w:spacing w:val="-10"/>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stipulations</w:t>
      </w:r>
      <w:r w:rsidRPr="0037033B">
        <w:rPr>
          <w:rFonts w:asciiTheme="majorBidi" w:hAnsiTheme="majorBidi" w:cstheme="majorBidi"/>
          <w:spacing w:val="-9"/>
          <w:szCs w:val="20"/>
        </w:rPr>
        <w:t xml:space="preserve"> </w:t>
      </w:r>
      <w:r w:rsidRPr="0037033B">
        <w:rPr>
          <w:rFonts w:asciiTheme="majorBidi" w:hAnsiTheme="majorBidi" w:cstheme="majorBidi"/>
          <w:szCs w:val="20"/>
        </w:rPr>
        <w:t>du</w:t>
      </w:r>
      <w:r w:rsidRPr="0037033B">
        <w:rPr>
          <w:rFonts w:asciiTheme="majorBidi" w:hAnsiTheme="majorBidi" w:cstheme="majorBidi"/>
          <w:spacing w:val="-10"/>
          <w:szCs w:val="20"/>
        </w:rPr>
        <w:t xml:space="preserve"> </w:t>
      </w:r>
      <w:r w:rsidRPr="0037033B">
        <w:rPr>
          <w:rFonts w:asciiTheme="majorBidi" w:hAnsiTheme="majorBidi" w:cstheme="majorBidi"/>
          <w:szCs w:val="20"/>
        </w:rPr>
        <w:t>marché,</w:t>
      </w:r>
      <w:r w:rsidRPr="0037033B">
        <w:rPr>
          <w:rFonts w:asciiTheme="majorBidi" w:hAnsiTheme="majorBidi" w:cstheme="majorBidi"/>
          <w:spacing w:val="-10"/>
          <w:szCs w:val="20"/>
        </w:rPr>
        <w:t xml:space="preserve"> </w:t>
      </w:r>
      <w:r w:rsidRPr="0037033B">
        <w:rPr>
          <w:rFonts w:asciiTheme="majorBidi" w:hAnsiTheme="majorBidi" w:cstheme="majorBidi"/>
          <w:szCs w:val="20"/>
        </w:rPr>
        <w:t>l´entrepreneur</w:t>
      </w:r>
      <w:r w:rsidRPr="0037033B">
        <w:rPr>
          <w:rFonts w:asciiTheme="majorBidi" w:hAnsiTheme="majorBidi" w:cstheme="majorBidi"/>
          <w:spacing w:val="-9"/>
          <w:szCs w:val="20"/>
        </w:rPr>
        <w:t xml:space="preserve"> </w:t>
      </w:r>
      <w:r w:rsidRPr="0037033B">
        <w:rPr>
          <w:rFonts w:asciiTheme="majorBidi" w:hAnsiTheme="majorBidi" w:cstheme="majorBidi"/>
          <w:szCs w:val="20"/>
        </w:rPr>
        <w:t>propose</w:t>
      </w:r>
      <w:r w:rsidRPr="0037033B">
        <w:rPr>
          <w:rFonts w:asciiTheme="majorBidi" w:hAnsiTheme="majorBidi" w:cstheme="majorBidi"/>
          <w:spacing w:val="-9"/>
          <w:szCs w:val="20"/>
        </w:rPr>
        <w:t xml:space="preserve"> </w:t>
      </w:r>
      <w:r w:rsidRPr="0037033B">
        <w:rPr>
          <w:rFonts w:asciiTheme="majorBidi" w:hAnsiTheme="majorBidi" w:cstheme="majorBidi"/>
          <w:szCs w:val="20"/>
        </w:rPr>
        <w:t>à</w:t>
      </w:r>
      <w:r w:rsidRPr="0037033B">
        <w:rPr>
          <w:rFonts w:asciiTheme="majorBidi" w:hAnsiTheme="majorBidi" w:cstheme="majorBidi"/>
          <w:spacing w:val="-10"/>
          <w:szCs w:val="20"/>
        </w:rPr>
        <w:t xml:space="preserve"> </w:t>
      </w:r>
      <w:r w:rsidRPr="0037033B">
        <w:rPr>
          <w:rFonts w:asciiTheme="majorBidi" w:hAnsiTheme="majorBidi" w:cstheme="majorBidi"/>
          <w:szCs w:val="20"/>
        </w:rPr>
        <w:t>l´agrément</w:t>
      </w:r>
      <w:r w:rsidRPr="0037033B">
        <w:rPr>
          <w:rFonts w:asciiTheme="majorBidi" w:hAnsiTheme="majorBidi" w:cstheme="majorBidi"/>
          <w:spacing w:val="-10"/>
          <w:szCs w:val="20"/>
        </w:rPr>
        <w:t xml:space="preserve"> </w:t>
      </w:r>
      <w:r w:rsidRPr="0037033B">
        <w:rPr>
          <w:rFonts w:asciiTheme="majorBidi" w:hAnsiTheme="majorBidi" w:cstheme="majorBidi"/>
          <w:szCs w:val="20"/>
        </w:rPr>
        <w:t>du maître d´œuvre ses propres produits, ou à défaut ceux de ses</w:t>
      </w:r>
      <w:r w:rsidRPr="0037033B">
        <w:rPr>
          <w:rFonts w:asciiTheme="majorBidi" w:hAnsiTheme="majorBidi" w:cstheme="majorBidi"/>
          <w:spacing w:val="-13"/>
          <w:szCs w:val="20"/>
        </w:rPr>
        <w:t xml:space="preserve"> </w:t>
      </w:r>
      <w:r w:rsidRPr="0037033B">
        <w:rPr>
          <w:rFonts w:asciiTheme="majorBidi" w:hAnsiTheme="majorBidi" w:cstheme="majorBidi"/>
          <w:szCs w:val="20"/>
        </w:rPr>
        <w:t>fournisseurs.</w:t>
      </w:r>
    </w:p>
    <w:p w14:paraId="61D914F9" w14:textId="77777777" w:rsidR="00F472AE" w:rsidRPr="0037033B" w:rsidRDefault="006C5D42" w:rsidP="00F3565E">
      <w:pPr>
        <w:pStyle w:val="Titre2"/>
        <w:keepNext w:val="0"/>
        <w:keepLines w:val="0"/>
        <w:widowControl w:val="0"/>
        <w:numPr>
          <w:ilvl w:val="1"/>
          <w:numId w:val="90"/>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48" w:name="_Toc230522910"/>
      <w:bookmarkStart w:id="49" w:name="_Toc230540964"/>
      <w:r w:rsidRPr="0037033B">
        <w:rPr>
          <w:rFonts w:asciiTheme="majorBidi" w:hAnsiTheme="majorBidi" w:cstheme="majorBidi"/>
          <w:color w:val="auto"/>
          <w:sz w:val="20"/>
          <w:szCs w:val="20"/>
          <w:u w:val="single"/>
          <w:lang w:val="fr-FR"/>
        </w:rPr>
        <w:t>BLOCS DE BETON DE CIMENT</w:t>
      </w:r>
      <w:bookmarkEnd w:id="48"/>
      <w:bookmarkEnd w:id="49"/>
    </w:p>
    <w:p w14:paraId="600681ED"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w:t>
      </w:r>
      <w:r w:rsidRPr="0037033B">
        <w:rPr>
          <w:rFonts w:asciiTheme="majorBidi" w:hAnsiTheme="majorBidi" w:cstheme="majorBidi"/>
          <w:spacing w:val="-16"/>
          <w:szCs w:val="20"/>
        </w:rPr>
        <w:t xml:space="preserve"> </w:t>
      </w:r>
      <w:r w:rsidRPr="0037033B">
        <w:rPr>
          <w:rFonts w:asciiTheme="majorBidi" w:hAnsiTheme="majorBidi" w:cstheme="majorBidi"/>
          <w:szCs w:val="20"/>
        </w:rPr>
        <w:t>parpaings</w:t>
      </w:r>
      <w:r w:rsidRPr="0037033B">
        <w:rPr>
          <w:rFonts w:asciiTheme="majorBidi" w:hAnsiTheme="majorBidi" w:cstheme="majorBidi"/>
          <w:spacing w:val="-15"/>
          <w:szCs w:val="20"/>
        </w:rPr>
        <w:t xml:space="preserve"> </w:t>
      </w:r>
      <w:r w:rsidRPr="0037033B">
        <w:rPr>
          <w:rFonts w:asciiTheme="majorBidi" w:hAnsiTheme="majorBidi" w:cstheme="majorBidi"/>
          <w:szCs w:val="20"/>
        </w:rPr>
        <w:t>sont</w:t>
      </w:r>
      <w:r w:rsidRPr="0037033B">
        <w:rPr>
          <w:rFonts w:asciiTheme="majorBidi" w:hAnsiTheme="majorBidi" w:cstheme="majorBidi"/>
          <w:spacing w:val="-17"/>
          <w:szCs w:val="20"/>
        </w:rPr>
        <w:t xml:space="preserve"> </w:t>
      </w:r>
      <w:r w:rsidRPr="0037033B">
        <w:rPr>
          <w:rFonts w:asciiTheme="majorBidi" w:hAnsiTheme="majorBidi" w:cstheme="majorBidi"/>
          <w:szCs w:val="20"/>
        </w:rPr>
        <w:t>en</w:t>
      </w:r>
      <w:r w:rsidRPr="0037033B">
        <w:rPr>
          <w:rFonts w:asciiTheme="majorBidi" w:hAnsiTheme="majorBidi" w:cstheme="majorBidi"/>
          <w:spacing w:val="-17"/>
          <w:szCs w:val="20"/>
        </w:rPr>
        <w:t xml:space="preserve"> </w:t>
      </w:r>
      <w:r w:rsidRPr="0037033B">
        <w:rPr>
          <w:rFonts w:asciiTheme="majorBidi" w:hAnsiTheme="majorBidi" w:cstheme="majorBidi"/>
          <w:szCs w:val="20"/>
        </w:rPr>
        <w:t>béton</w:t>
      </w:r>
      <w:r w:rsidRPr="0037033B">
        <w:rPr>
          <w:rFonts w:asciiTheme="majorBidi" w:hAnsiTheme="majorBidi" w:cstheme="majorBidi"/>
          <w:spacing w:val="-16"/>
          <w:szCs w:val="20"/>
        </w:rPr>
        <w:t xml:space="preserve"> </w:t>
      </w:r>
      <w:r w:rsidRPr="0037033B">
        <w:rPr>
          <w:rFonts w:asciiTheme="majorBidi" w:hAnsiTheme="majorBidi" w:cstheme="majorBidi"/>
          <w:szCs w:val="20"/>
        </w:rPr>
        <w:t>de</w:t>
      </w:r>
      <w:r w:rsidRPr="0037033B">
        <w:rPr>
          <w:rFonts w:asciiTheme="majorBidi" w:hAnsiTheme="majorBidi" w:cstheme="majorBidi"/>
          <w:spacing w:val="-16"/>
          <w:szCs w:val="20"/>
        </w:rPr>
        <w:t xml:space="preserve"> </w:t>
      </w:r>
      <w:r w:rsidRPr="0037033B">
        <w:rPr>
          <w:rFonts w:asciiTheme="majorBidi" w:hAnsiTheme="majorBidi" w:cstheme="majorBidi"/>
          <w:szCs w:val="20"/>
        </w:rPr>
        <w:t>ciment,</w:t>
      </w:r>
      <w:r w:rsidRPr="0037033B">
        <w:rPr>
          <w:rFonts w:asciiTheme="majorBidi" w:hAnsiTheme="majorBidi" w:cstheme="majorBidi"/>
          <w:spacing w:val="-17"/>
          <w:szCs w:val="20"/>
        </w:rPr>
        <w:t xml:space="preserve"> </w:t>
      </w:r>
      <w:r w:rsidRPr="0037033B">
        <w:rPr>
          <w:rFonts w:asciiTheme="majorBidi" w:hAnsiTheme="majorBidi" w:cstheme="majorBidi"/>
          <w:szCs w:val="20"/>
        </w:rPr>
        <w:t>soit</w:t>
      </w:r>
      <w:r w:rsidRPr="0037033B">
        <w:rPr>
          <w:rFonts w:asciiTheme="majorBidi" w:hAnsiTheme="majorBidi" w:cstheme="majorBidi"/>
          <w:spacing w:val="-18"/>
          <w:szCs w:val="20"/>
        </w:rPr>
        <w:t xml:space="preserve"> </w:t>
      </w:r>
      <w:r w:rsidRPr="0037033B">
        <w:rPr>
          <w:rFonts w:asciiTheme="majorBidi" w:hAnsiTheme="majorBidi" w:cstheme="majorBidi"/>
          <w:szCs w:val="20"/>
        </w:rPr>
        <w:t>pleins,</w:t>
      </w:r>
      <w:r w:rsidRPr="0037033B">
        <w:rPr>
          <w:rFonts w:asciiTheme="majorBidi" w:hAnsiTheme="majorBidi" w:cstheme="majorBidi"/>
          <w:spacing w:val="-17"/>
          <w:szCs w:val="20"/>
        </w:rPr>
        <w:t xml:space="preserve"> </w:t>
      </w:r>
      <w:r w:rsidRPr="0037033B">
        <w:rPr>
          <w:rFonts w:asciiTheme="majorBidi" w:hAnsiTheme="majorBidi" w:cstheme="majorBidi"/>
          <w:szCs w:val="20"/>
        </w:rPr>
        <w:t>soit</w:t>
      </w:r>
      <w:r w:rsidRPr="0037033B">
        <w:rPr>
          <w:rFonts w:asciiTheme="majorBidi" w:hAnsiTheme="majorBidi" w:cstheme="majorBidi"/>
          <w:spacing w:val="-18"/>
          <w:szCs w:val="20"/>
        </w:rPr>
        <w:t xml:space="preserve"> </w:t>
      </w:r>
      <w:r w:rsidRPr="0037033B">
        <w:rPr>
          <w:rFonts w:asciiTheme="majorBidi" w:hAnsiTheme="majorBidi" w:cstheme="majorBidi"/>
          <w:szCs w:val="20"/>
        </w:rPr>
        <w:t>creux,</w:t>
      </w:r>
      <w:r w:rsidRPr="0037033B">
        <w:rPr>
          <w:rFonts w:asciiTheme="majorBidi" w:hAnsiTheme="majorBidi" w:cstheme="majorBidi"/>
          <w:spacing w:val="-17"/>
          <w:szCs w:val="20"/>
        </w:rPr>
        <w:t xml:space="preserve"> </w:t>
      </w:r>
      <w:r w:rsidRPr="0037033B">
        <w:rPr>
          <w:rFonts w:asciiTheme="majorBidi" w:hAnsiTheme="majorBidi" w:cstheme="majorBidi"/>
          <w:szCs w:val="20"/>
        </w:rPr>
        <w:t>suivant</w:t>
      </w:r>
      <w:r w:rsidRPr="0037033B">
        <w:rPr>
          <w:rFonts w:asciiTheme="majorBidi" w:hAnsiTheme="majorBidi" w:cstheme="majorBidi"/>
          <w:spacing w:val="-18"/>
          <w:szCs w:val="20"/>
        </w:rPr>
        <w:t xml:space="preserve"> </w:t>
      </w:r>
      <w:r w:rsidRPr="0037033B">
        <w:rPr>
          <w:rFonts w:asciiTheme="majorBidi" w:hAnsiTheme="majorBidi" w:cstheme="majorBidi"/>
          <w:szCs w:val="20"/>
        </w:rPr>
        <w:t>les</w:t>
      </w:r>
      <w:r w:rsidRPr="0037033B">
        <w:rPr>
          <w:rFonts w:asciiTheme="majorBidi" w:hAnsiTheme="majorBidi" w:cstheme="majorBidi"/>
          <w:spacing w:val="-15"/>
          <w:szCs w:val="20"/>
        </w:rPr>
        <w:t xml:space="preserve"> </w:t>
      </w:r>
      <w:r w:rsidRPr="0037033B">
        <w:rPr>
          <w:rFonts w:asciiTheme="majorBidi" w:hAnsiTheme="majorBidi" w:cstheme="majorBidi"/>
          <w:szCs w:val="20"/>
        </w:rPr>
        <w:t>indications</w:t>
      </w:r>
      <w:r w:rsidRPr="0037033B">
        <w:rPr>
          <w:rFonts w:asciiTheme="majorBidi" w:hAnsiTheme="majorBidi" w:cstheme="majorBidi"/>
          <w:spacing w:val="-15"/>
          <w:szCs w:val="20"/>
        </w:rPr>
        <w:t xml:space="preserve"> </w:t>
      </w:r>
      <w:r w:rsidRPr="0037033B">
        <w:rPr>
          <w:rFonts w:asciiTheme="majorBidi" w:hAnsiTheme="majorBidi" w:cstheme="majorBidi"/>
          <w:szCs w:val="20"/>
        </w:rPr>
        <w:t>des</w:t>
      </w:r>
      <w:r w:rsidRPr="0037033B">
        <w:rPr>
          <w:rFonts w:asciiTheme="majorBidi" w:hAnsiTheme="majorBidi" w:cstheme="majorBidi"/>
          <w:spacing w:val="-16"/>
          <w:szCs w:val="20"/>
        </w:rPr>
        <w:t xml:space="preserve"> </w:t>
      </w:r>
      <w:r w:rsidRPr="0037033B">
        <w:rPr>
          <w:rFonts w:asciiTheme="majorBidi" w:hAnsiTheme="majorBidi" w:cstheme="majorBidi"/>
          <w:szCs w:val="20"/>
        </w:rPr>
        <w:t>plans</w:t>
      </w:r>
      <w:r w:rsidRPr="0037033B">
        <w:rPr>
          <w:rFonts w:asciiTheme="majorBidi" w:hAnsiTheme="majorBidi" w:cstheme="majorBidi"/>
          <w:spacing w:val="-15"/>
          <w:szCs w:val="20"/>
        </w:rPr>
        <w:t xml:space="preserve"> </w:t>
      </w:r>
      <w:r w:rsidRPr="0037033B">
        <w:rPr>
          <w:rFonts w:asciiTheme="majorBidi" w:hAnsiTheme="majorBidi" w:cstheme="majorBidi"/>
          <w:szCs w:val="20"/>
        </w:rPr>
        <w:t>et</w:t>
      </w:r>
      <w:r w:rsidRPr="0037033B">
        <w:rPr>
          <w:rFonts w:asciiTheme="majorBidi" w:hAnsiTheme="majorBidi" w:cstheme="majorBidi"/>
          <w:spacing w:val="-16"/>
          <w:szCs w:val="20"/>
        </w:rPr>
        <w:t xml:space="preserve"> </w:t>
      </w:r>
      <w:r w:rsidRPr="0037033B">
        <w:rPr>
          <w:rFonts w:asciiTheme="majorBidi" w:hAnsiTheme="majorBidi" w:cstheme="majorBidi"/>
          <w:szCs w:val="20"/>
        </w:rPr>
        <w:t>suivant le CPTP du lot</w:t>
      </w:r>
      <w:r w:rsidRPr="0037033B">
        <w:rPr>
          <w:rFonts w:asciiTheme="majorBidi" w:hAnsiTheme="majorBidi" w:cstheme="majorBidi"/>
          <w:spacing w:val="-4"/>
          <w:szCs w:val="20"/>
        </w:rPr>
        <w:t xml:space="preserve"> </w:t>
      </w:r>
      <w:r w:rsidRPr="0037033B">
        <w:rPr>
          <w:rFonts w:asciiTheme="majorBidi" w:hAnsiTheme="majorBidi" w:cstheme="majorBidi"/>
          <w:szCs w:val="20"/>
        </w:rPr>
        <w:t>Architecture.</w:t>
      </w:r>
    </w:p>
    <w:p w14:paraId="74B34965" w14:textId="77777777" w:rsidR="00F472AE" w:rsidRPr="0037033B" w:rsidRDefault="006C5D42" w:rsidP="00F3565E">
      <w:pPr>
        <w:pStyle w:val="Titre2"/>
        <w:keepNext w:val="0"/>
        <w:keepLines w:val="0"/>
        <w:widowControl w:val="0"/>
        <w:numPr>
          <w:ilvl w:val="1"/>
          <w:numId w:val="90"/>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50" w:name="_Toc230522911"/>
      <w:bookmarkStart w:id="51" w:name="_Toc230540965"/>
      <w:r w:rsidRPr="0037033B">
        <w:rPr>
          <w:rFonts w:asciiTheme="majorBidi" w:hAnsiTheme="majorBidi" w:cstheme="majorBidi"/>
          <w:color w:val="auto"/>
          <w:sz w:val="20"/>
          <w:szCs w:val="20"/>
          <w:u w:val="single"/>
          <w:lang w:val="fr-FR"/>
        </w:rPr>
        <w:t>MAÇONNERIE DE MOELLONS</w:t>
      </w:r>
      <w:bookmarkEnd w:id="50"/>
      <w:bookmarkEnd w:id="51"/>
    </w:p>
    <w:p w14:paraId="1D13A1E7" w14:textId="77777777" w:rsidR="00F472AE" w:rsidRPr="0037033B" w:rsidRDefault="00F472AE" w:rsidP="00CD3B0E">
      <w:pPr>
        <w:tabs>
          <w:tab w:val="left" w:pos="1134"/>
        </w:tabs>
        <w:jc w:val="both"/>
        <w:rPr>
          <w:rFonts w:asciiTheme="majorBidi" w:eastAsia="Times New Roman" w:hAnsiTheme="majorBidi" w:cstheme="majorBidi"/>
          <w:sz w:val="20"/>
          <w:szCs w:val="20"/>
          <w:lang w:val="fr-FR"/>
        </w:rPr>
      </w:pPr>
      <w:r w:rsidRPr="0037033B">
        <w:rPr>
          <w:rFonts w:asciiTheme="majorBidi" w:eastAsia="Times New Roman" w:hAnsiTheme="majorBidi" w:cstheme="majorBidi"/>
          <w:sz w:val="20"/>
          <w:szCs w:val="20"/>
          <w:lang w:val="fr-FR"/>
        </w:rPr>
        <w:t>Pierres de construction, naturelle et de forme irrégulière, durs, en grès ou calcaire dolomie, les moellons seront utilisés pour la construction des fondations filantes pour des cas bien identifiés suivants les plans techniques accompagnant le dossier d’ensemble.</w:t>
      </w:r>
    </w:p>
    <w:p w14:paraId="1536D84A" w14:textId="77777777" w:rsidR="00F472AE" w:rsidRPr="0037033B" w:rsidRDefault="00F472AE" w:rsidP="00CD3B0E">
      <w:pPr>
        <w:tabs>
          <w:tab w:val="left" w:pos="1134"/>
        </w:tabs>
        <w:jc w:val="both"/>
        <w:rPr>
          <w:rFonts w:asciiTheme="majorBidi" w:eastAsia="Times New Roman" w:hAnsiTheme="majorBidi" w:cstheme="majorBidi"/>
          <w:sz w:val="20"/>
          <w:szCs w:val="20"/>
          <w:lang w:val="fr-FR"/>
        </w:rPr>
      </w:pPr>
      <w:r w:rsidRPr="0037033B">
        <w:rPr>
          <w:rFonts w:asciiTheme="majorBidi" w:eastAsia="Times New Roman" w:hAnsiTheme="majorBidi" w:cstheme="majorBidi"/>
          <w:sz w:val="20"/>
          <w:szCs w:val="20"/>
          <w:lang w:val="fr-FR"/>
        </w:rPr>
        <w:t>Ils doivent avoir des dimensions minimales de 25 cm d’épaisseur et de diamètre.</w:t>
      </w:r>
    </w:p>
    <w:p w14:paraId="7414394A" w14:textId="77777777" w:rsidR="00F472AE" w:rsidRPr="0037033B" w:rsidRDefault="00F472AE" w:rsidP="00CD3B0E">
      <w:pPr>
        <w:tabs>
          <w:tab w:val="left" w:pos="1134"/>
        </w:tabs>
        <w:jc w:val="both"/>
        <w:rPr>
          <w:rFonts w:asciiTheme="majorBidi" w:eastAsia="Times New Roman" w:hAnsiTheme="majorBidi" w:cstheme="majorBidi"/>
          <w:sz w:val="20"/>
          <w:szCs w:val="20"/>
          <w:lang w:val="fr-FR"/>
        </w:rPr>
      </w:pPr>
      <w:r w:rsidRPr="0037033B">
        <w:rPr>
          <w:rFonts w:asciiTheme="majorBidi" w:eastAsia="Times New Roman" w:hAnsiTheme="majorBidi" w:cstheme="majorBidi"/>
          <w:sz w:val="20"/>
          <w:szCs w:val="20"/>
          <w:lang w:val="fr-FR"/>
        </w:rPr>
        <w:t xml:space="preserve">Les joints sont remplis d’un mortier de ciment, dosé à 300 kg de ciment par m3 de sable. </w:t>
      </w:r>
    </w:p>
    <w:p w14:paraId="46E6C4BE" w14:textId="77777777" w:rsidR="00F472AE" w:rsidRPr="0037033B" w:rsidRDefault="00F472AE" w:rsidP="00CD3B0E">
      <w:pPr>
        <w:tabs>
          <w:tab w:val="left" w:pos="1134"/>
        </w:tabs>
        <w:jc w:val="both"/>
        <w:rPr>
          <w:rFonts w:asciiTheme="majorBidi" w:eastAsia="Times New Roman" w:hAnsiTheme="majorBidi" w:cstheme="majorBidi"/>
          <w:sz w:val="20"/>
          <w:szCs w:val="20"/>
          <w:lang w:val="fr-FR"/>
        </w:rPr>
      </w:pPr>
      <w:r w:rsidRPr="0037033B">
        <w:rPr>
          <w:rFonts w:asciiTheme="majorBidi" w:eastAsia="Times New Roman" w:hAnsiTheme="majorBidi" w:cstheme="majorBidi"/>
          <w:sz w:val="20"/>
          <w:szCs w:val="20"/>
          <w:lang w:val="fr-FR"/>
        </w:rPr>
        <w:t>Ces fondations contiendront des chainages verticaux ayant une distance conforme aux dispositions constructives suivant les Euro codes ainsi qu’une chape d’égalisation en béton armé, de 10 cm minimum, pour régulariser la surface et la consolider, avant la construction des murs.</w:t>
      </w:r>
    </w:p>
    <w:p w14:paraId="1E16866A" w14:textId="77777777" w:rsidR="00F472AE" w:rsidRPr="0037033B" w:rsidRDefault="00F472AE" w:rsidP="00CD3B0E">
      <w:pPr>
        <w:tabs>
          <w:tab w:val="left" w:pos="1134"/>
        </w:tabs>
        <w:jc w:val="both"/>
        <w:rPr>
          <w:rFonts w:asciiTheme="majorBidi" w:eastAsia="Times New Roman" w:hAnsiTheme="majorBidi" w:cstheme="majorBidi"/>
          <w:sz w:val="20"/>
          <w:szCs w:val="20"/>
          <w:lang w:val="fr-FR"/>
        </w:rPr>
      </w:pPr>
      <w:r w:rsidRPr="0037033B">
        <w:rPr>
          <w:rFonts w:asciiTheme="majorBidi" w:eastAsia="Times New Roman" w:hAnsiTheme="majorBidi" w:cstheme="majorBidi"/>
          <w:sz w:val="20"/>
          <w:szCs w:val="20"/>
          <w:lang w:val="fr-FR"/>
        </w:rPr>
        <w:t xml:space="preserve">La provenance des moellons et des échantillons seront soumis à l’approbation du Maître de l’ouvrage. Les moellons sont préalablement humidifiés avant d'être posés et sont dressés pour enlever les angles vifs, les bosses dans le lit de pose ou le lit d’attente de la pierre. Ils sont posés à bain soufflant de mortier. Les tâches du mortier sur les moellons sont immédiatement enlevées. Les joints ont une épaisseur maximale de 3 cm, dessinent une mosaïque et sont saillants. Il n’est pas fait de remplissage de joints apparents par de la pierraille. Les joints ne sont pas superposés dans le même plan vertical (coups de sabre à éviter). </w:t>
      </w:r>
    </w:p>
    <w:p w14:paraId="612F5EBB" w14:textId="77777777" w:rsidR="00F472AE" w:rsidRPr="0037033B" w:rsidRDefault="00F472AE" w:rsidP="00CD3B0E">
      <w:pPr>
        <w:tabs>
          <w:tab w:val="left" w:pos="1134"/>
        </w:tabs>
        <w:jc w:val="both"/>
        <w:rPr>
          <w:rFonts w:asciiTheme="majorBidi" w:hAnsiTheme="majorBidi" w:cstheme="majorBidi"/>
          <w:sz w:val="20"/>
          <w:szCs w:val="20"/>
          <w:lang w:val="fr-FR"/>
        </w:rPr>
      </w:pPr>
      <w:r w:rsidRPr="0037033B">
        <w:rPr>
          <w:rFonts w:asciiTheme="majorBidi" w:eastAsia="Times New Roman" w:hAnsiTheme="majorBidi" w:cstheme="majorBidi"/>
          <w:sz w:val="20"/>
          <w:szCs w:val="20"/>
          <w:lang w:val="fr-FR"/>
        </w:rPr>
        <w:t xml:space="preserve">L’ouvrage comprend le </w:t>
      </w:r>
      <w:proofErr w:type="spellStart"/>
      <w:r w:rsidRPr="0037033B">
        <w:rPr>
          <w:rFonts w:asciiTheme="majorBidi" w:eastAsia="Times New Roman" w:hAnsiTheme="majorBidi" w:cstheme="majorBidi"/>
          <w:sz w:val="20"/>
          <w:szCs w:val="20"/>
          <w:lang w:val="fr-FR"/>
        </w:rPr>
        <w:t>rejointoyage</w:t>
      </w:r>
      <w:proofErr w:type="spellEnd"/>
      <w:r w:rsidRPr="0037033B">
        <w:rPr>
          <w:rFonts w:asciiTheme="majorBidi" w:eastAsia="Times New Roman" w:hAnsiTheme="majorBidi" w:cstheme="majorBidi"/>
          <w:sz w:val="20"/>
          <w:szCs w:val="20"/>
          <w:lang w:val="fr-FR"/>
        </w:rPr>
        <w:t xml:space="preserve"> légèrement en retrait par rapport au niveau des parements à exécuter après l’exécution des maçonneries en moellons et le nettoyage de toutes les traces de mortier qui subsisteraient sur ces parements.</w:t>
      </w:r>
      <w:r w:rsidRPr="0037033B">
        <w:rPr>
          <w:rFonts w:asciiTheme="majorBidi" w:hAnsiTheme="majorBidi" w:cstheme="majorBidi"/>
          <w:sz w:val="20"/>
          <w:szCs w:val="20"/>
          <w:lang w:val="fr-FR"/>
        </w:rPr>
        <w:t xml:space="preserve"> </w:t>
      </w:r>
    </w:p>
    <w:p w14:paraId="71521E0C" w14:textId="77777777" w:rsidR="00F472AE" w:rsidRPr="0037033B" w:rsidRDefault="00F472AE"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52" w:name="_Toc230522912"/>
      <w:bookmarkStart w:id="53" w:name="_Toc230540966"/>
      <w:r w:rsidRPr="0037033B">
        <w:rPr>
          <w:rFonts w:asciiTheme="majorBidi" w:hAnsiTheme="majorBidi" w:cstheme="majorBidi"/>
          <w:b/>
          <w:lang w:val="fr-FR"/>
        </w:rPr>
        <w:t>CHARPENTE – COUVERTURE</w:t>
      </w:r>
      <w:bookmarkEnd w:id="52"/>
      <w:bookmarkEnd w:id="53"/>
    </w:p>
    <w:p w14:paraId="7F0DBB05" w14:textId="77777777" w:rsidR="008B3F89" w:rsidRPr="008B3F89" w:rsidRDefault="008B3F89" w:rsidP="008B3F89">
      <w:pPr>
        <w:pStyle w:val="Corpsdetexte"/>
        <w:rPr>
          <w:rFonts w:asciiTheme="majorBidi" w:hAnsiTheme="majorBidi" w:cstheme="majorBidi"/>
          <w:szCs w:val="20"/>
        </w:rPr>
      </w:pPr>
      <w:r w:rsidRPr="008B3F89">
        <w:rPr>
          <w:rFonts w:asciiTheme="majorBidi" w:hAnsiTheme="majorBidi" w:cstheme="majorBidi"/>
          <w:szCs w:val="20"/>
        </w:rPr>
        <w:t>Selon la nature des ouvrages décrits aux plans, les structures porteuses sont réalisées soit en charpente bois, soit en charpente métallique. La couverture est, quant à elle, uniformément constituée de tôles ondulées en acier galvanisé de type BG28.</w:t>
      </w:r>
    </w:p>
    <w:p w14:paraId="6521B6CE" w14:textId="4CCC9D09" w:rsidR="008B3F89" w:rsidRPr="008B3F89" w:rsidRDefault="008B3F89" w:rsidP="008B3F89">
      <w:pPr>
        <w:pStyle w:val="Titre2"/>
        <w:keepNext w:val="0"/>
        <w:keepLines w:val="0"/>
        <w:widowControl w:val="0"/>
        <w:numPr>
          <w:ilvl w:val="1"/>
          <w:numId w:val="101"/>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r w:rsidRPr="008B3F89">
        <w:rPr>
          <w:rFonts w:asciiTheme="majorBidi" w:hAnsiTheme="majorBidi" w:cstheme="majorBidi"/>
          <w:color w:val="auto"/>
          <w:sz w:val="20"/>
          <w:szCs w:val="20"/>
          <w:u w:val="single"/>
          <w:lang w:val="fr-FR"/>
        </w:rPr>
        <w:lastRenderedPageBreak/>
        <w:t>BOIS</w:t>
      </w:r>
    </w:p>
    <w:p w14:paraId="7FE0CE97" w14:textId="23E9AE46" w:rsidR="008B3F89" w:rsidRPr="008B3F89" w:rsidRDefault="008B3F89" w:rsidP="008B3F89">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8B3F89">
        <w:rPr>
          <w:rFonts w:asciiTheme="majorBidi" w:hAnsiTheme="majorBidi" w:cstheme="majorBidi"/>
          <w:sz w:val="20"/>
          <w:szCs w:val="20"/>
          <w:u w:val="single"/>
          <w:lang w:val="fr-FR"/>
        </w:rPr>
        <w:t>Qualité et sections des bois</w:t>
      </w:r>
    </w:p>
    <w:p w14:paraId="6E627FBF" w14:textId="77777777" w:rsidR="008B3F89" w:rsidRPr="008B3F89" w:rsidRDefault="008B3F89" w:rsidP="008B3F89">
      <w:pPr>
        <w:pStyle w:val="Corpsdetexte"/>
        <w:rPr>
          <w:rFonts w:asciiTheme="majorBidi" w:hAnsiTheme="majorBidi" w:cstheme="majorBidi"/>
          <w:szCs w:val="20"/>
        </w:rPr>
      </w:pPr>
      <w:r w:rsidRPr="008B3F89">
        <w:rPr>
          <w:rFonts w:asciiTheme="majorBidi" w:hAnsiTheme="majorBidi" w:cstheme="majorBidi"/>
          <w:szCs w:val="20"/>
        </w:rPr>
        <w:t>Les bois mis en œuvre doivent être de premier choix, exempts de nœuds vicieux, de fentes ou de flaches altérant la résistance structurelle. Les sections minimales à respecter sont :</w:t>
      </w:r>
    </w:p>
    <w:p w14:paraId="53CBBD31" w14:textId="77777777" w:rsidR="008B3F89" w:rsidRPr="008B3F89" w:rsidRDefault="008B3F89" w:rsidP="00422DD4">
      <w:pPr>
        <w:pStyle w:val="Corpsdetexte"/>
        <w:numPr>
          <w:ilvl w:val="0"/>
          <w:numId w:val="104"/>
        </w:numPr>
        <w:rPr>
          <w:rFonts w:asciiTheme="majorBidi" w:hAnsiTheme="majorBidi" w:cstheme="majorBidi"/>
          <w:szCs w:val="20"/>
        </w:rPr>
      </w:pPr>
      <w:r w:rsidRPr="008B3F89">
        <w:rPr>
          <w:rFonts w:asciiTheme="majorBidi" w:hAnsiTheme="majorBidi" w:cstheme="majorBidi"/>
          <w:szCs w:val="20"/>
        </w:rPr>
        <w:t>Entraits, fiches et contre-fiches : Madriers de section 7x15 cm, dimensionnés pour garantir la stabilité de la structure face aux charges verticales (poids propre, surcharges) et horizontales (vent).</w:t>
      </w:r>
    </w:p>
    <w:p w14:paraId="4A25F5EA" w14:textId="77777777" w:rsidR="008B3F89" w:rsidRPr="008B3F89" w:rsidRDefault="008B3F89" w:rsidP="00422DD4">
      <w:pPr>
        <w:pStyle w:val="Corpsdetexte"/>
        <w:numPr>
          <w:ilvl w:val="0"/>
          <w:numId w:val="104"/>
        </w:numPr>
        <w:rPr>
          <w:rFonts w:asciiTheme="majorBidi" w:hAnsiTheme="majorBidi" w:cstheme="majorBidi"/>
          <w:szCs w:val="20"/>
        </w:rPr>
      </w:pPr>
      <w:r w:rsidRPr="008B3F89">
        <w:rPr>
          <w:rFonts w:asciiTheme="majorBidi" w:hAnsiTheme="majorBidi" w:cstheme="majorBidi"/>
          <w:szCs w:val="20"/>
        </w:rPr>
        <w:t>Pannes : Chevrons de section 7x7 cm (et non mm).</w:t>
      </w:r>
    </w:p>
    <w:p w14:paraId="2D57E82D" w14:textId="77777777" w:rsidR="008B3F89" w:rsidRPr="008B3F89" w:rsidRDefault="008B3F89" w:rsidP="00422DD4">
      <w:pPr>
        <w:pStyle w:val="Corpsdetexte"/>
        <w:numPr>
          <w:ilvl w:val="0"/>
          <w:numId w:val="104"/>
        </w:numPr>
        <w:rPr>
          <w:rFonts w:asciiTheme="majorBidi" w:hAnsiTheme="majorBidi" w:cstheme="majorBidi"/>
          <w:szCs w:val="20"/>
        </w:rPr>
      </w:pPr>
      <w:r w:rsidRPr="008B3F89">
        <w:rPr>
          <w:rFonts w:asciiTheme="majorBidi" w:hAnsiTheme="majorBidi" w:cstheme="majorBidi"/>
          <w:szCs w:val="20"/>
        </w:rPr>
        <w:t>Planches de rives : Bois de haute qualité, d’une épaisseur minimale de 2,5 cm et d’une largeur de 25 cm.</w:t>
      </w:r>
    </w:p>
    <w:p w14:paraId="2072DBD8" w14:textId="5C304058" w:rsidR="008B3F89" w:rsidRPr="008B3F89" w:rsidRDefault="008B3F89" w:rsidP="008B3F89">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8B3F89">
        <w:rPr>
          <w:rFonts w:asciiTheme="majorBidi" w:hAnsiTheme="majorBidi" w:cstheme="majorBidi"/>
          <w:sz w:val="20"/>
          <w:szCs w:val="20"/>
          <w:u w:val="single"/>
          <w:lang w:val="fr-FR"/>
        </w:rPr>
        <w:t>Traitement de protection</w:t>
      </w:r>
    </w:p>
    <w:p w14:paraId="7168AA9C" w14:textId="77777777" w:rsidR="008B3F89" w:rsidRPr="008B3F89" w:rsidRDefault="008B3F89" w:rsidP="008B3F89">
      <w:pPr>
        <w:pStyle w:val="Corpsdetexte"/>
        <w:rPr>
          <w:rFonts w:asciiTheme="majorBidi" w:hAnsiTheme="majorBidi" w:cstheme="majorBidi"/>
          <w:szCs w:val="20"/>
        </w:rPr>
      </w:pPr>
      <w:r w:rsidRPr="008B3F89">
        <w:rPr>
          <w:rFonts w:asciiTheme="majorBidi" w:hAnsiTheme="majorBidi" w:cstheme="majorBidi"/>
          <w:szCs w:val="20"/>
        </w:rPr>
        <w:t xml:space="preserve">Tous les éléments en bois recevront obligatoirement un traitement de protection préventif par application (badigeonnage ou aspersion) d'un produit fongicide, insecticide et </w:t>
      </w:r>
      <w:proofErr w:type="spellStart"/>
      <w:r w:rsidRPr="008B3F89">
        <w:rPr>
          <w:rFonts w:asciiTheme="majorBidi" w:hAnsiTheme="majorBidi" w:cstheme="majorBidi"/>
          <w:szCs w:val="20"/>
        </w:rPr>
        <w:t>antitermite</w:t>
      </w:r>
      <w:proofErr w:type="spellEnd"/>
      <w:r w:rsidRPr="008B3F89">
        <w:rPr>
          <w:rFonts w:asciiTheme="majorBidi" w:hAnsiTheme="majorBidi" w:cstheme="majorBidi"/>
          <w:szCs w:val="20"/>
        </w:rPr>
        <w:t xml:space="preserve"> homologué.</w:t>
      </w:r>
    </w:p>
    <w:p w14:paraId="576604E7" w14:textId="273232D7" w:rsidR="008B3F89" w:rsidRPr="008B3F89" w:rsidRDefault="008B3F89" w:rsidP="008B3F89">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8B3F89">
        <w:rPr>
          <w:rFonts w:asciiTheme="majorBidi" w:hAnsiTheme="majorBidi" w:cstheme="majorBidi"/>
          <w:sz w:val="20"/>
          <w:szCs w:val="20"/>
          <w:u w:val="single"/>
          <w:lang w:val="fr-FR"/>
        </w:rPr>
        <w:t>Assemblages et fixations</w:t>
      </w:r>
    </w:p>
    <w:p w14:paraId="7FD6F0D9" w14:textId="77777777" w:rsidR="008B3F89" w:rsidRPr="008B3F89" w:rsidRDefault="008B3F89" w:rsidP="008B3F89">
      <w:pPr>
        <w:pStyle w:val="Corpsdetexte"/>
        <w:rPr>
          <w:rFonts w:asciiTheme="majorBidi" w:hAnsiTheme="majorBidi" w:cstheme="majorBidi"/>
          <w:szCs w:val="20"/>
        </w:rPr>
      </w:pPr>
      <w:r w:rsidRPr="008B3F89">
        <w:rPr>
          <w:rFonts w:asciiTheme="majorBidi" w:hAnsiTheme="majorBidi" w:cstheme="majorBidi"/>
          <w:szCs w:val="20"/>
        </w:rPr>
        <w:t>Le type, le dimensionnement et la mise en œuvre des fixations (boulons, broches, pointes ou connecteurs) doivent garantir la pérennité et la parfaite stabilité de la structure. Une attention particulière sera accordée aux assemblages des pannes sur les éléments porteurs verticaux (murs ou poteaux) afin de prévenir tout risque de rupture ou de déformation excessive.</w:t>
      </w:r>
    </w:p>
    <w:p w14:paraId="77780FA8" w14:textId="77777777" w:rsidR="00F472AE" w:rsidRPr="00723E12" w:rsidRDefault="006C5D42" w:rsidP="00F3565E">
      <w:pPr>
        <w:pStyle w:val="Titre2"/>
        <w:keepNext w:val="0"/>
        <w:keepLines w:val="0"/>
        <w:widowControl w:val="0"/>
        <w:numPr>
          <w:ilvl w:val="1"/>
          <w:numId w:val="101"/>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54" w:name="_Toc230540968"/>
      <w:r w:rsidRPr="00723E12">
        <w:rPr>
          <w:rFonts w:asciiTheme="majorBidi" w:hAnsiTheme="majorBidi" w:cstheme="majorBidi"/>
          <w:color w:val="auto"/>
          <w:sz w:val="20"/>
          <w:szCs w:val="20"/>
          <w:u w:val="single"/>
          <w:lang w:val="fr-FR"/>
        </w:rPr>
        <w:t>FABRICATION DES CHARPENTES METALLIQUES (TRAVAUX SUR SITE – MONTAGE)</w:t>
      </w:r>
      <w:bookmarkEnd w:id="54"/>
    </w:p>
    <w:p w14:paraId="53FDA8C6" w14:textId="77777777" w:rsidR="00F472AE" w:rsidRPr="0037033B" w:rsidRDefault="00F472AE" w:rsidP="00F3565E">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Règlement de chantier</w:t>
      </w:r>
    </w:p>
    <w:p w14:paraId="4540A0CD" w14:textId="77777777" w:rsidR="00F472AE"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constructeur devra se conformer aux règlements particuliers édictés, et valables sur le site des travaux.</w:t>
      </w:r>
      <w:r w:rsidRPr="0037033B">
        <w:rPr>
          <w:rFonts w:asciiTheme="majorBidi" w:hAnsiTheme="majorBidi" w:cstheme="majorBidi"/>
          <w:spacing w:val="-5"/>
          <w:szCs w:val="20"/>
        </w:rPr>
        <w:t xml:space="preserve"> </w:t>
      </w:r>
      <w:r w:rsidRPr="0037033B">
        <w:rPr>
          <w:rFonts w:asciiTheme="majorBidi" w:hAnsiTheme="majorBidi" w:cstheme="majorBidi"/>
          <w:szCs w:val="20"/>
        </w:rPr>
        <w:t>Il</w:t>
      </w:r>
      <w:r w:rsidRPr="0037033B">
        <w:rPr>
          <w:rFonts w:asciiTheme="majorBidi" w:hAnsiTheme="majorBidi" w:cstheme="majorBidi"/>
          <w:spacing w:val="-2"/>
          <w:szCs w:val="20"/>
        </w:rPr>
        <w:t xml:space="preserve"> </w:t>
      </w:r>
      <w:r w:rsidRPr="0037033B">
        <w:rPr>
          <w:rFonts w:asciiTheme="majorBidi" w:hAnsiTheme="majorBidi" w:cstheme="majorBidi"/>
          <w:szCs w:val="20"/>
        </w:rPr>
        <w:t>devra</w:t>
      </w:r>
      <w:r w:rsidRPr="0037033B">
        <w:rPr>
          <w:rFonts w:asciiTheme="majorBidi" w:hAnsiTheme="majorBidi" w:cstheme="majorBidi"/>
          <w:spacing w:val="-4"/>
          <w:szCs w:val="20"/>
        </w:rPr>
        <w:t xml:space="preserve"> </w:t>
      </w:r>
      <w:r w:rsidRPr="0037033B">
        <w:rPr>
          <w:rFonts w:asciiTheme="majorBidi" w:hAnsiTheme="majorBidi" w:cstheme="majorBidi"/>
          <w:szCs w:val="20"/>
        </w:rPr>
        <w:t>également</w:t>
      </w:r>
      <w:r w:rsidRPr="0037033B">
        <w:rPr>
          <w:rFonts w:asciiTheme="majorBidi" w:hAnsiTheme="majorBidi" w:cstheme="majorBidi"/>
          <w:spacing w:val="-4"/>
          <w:szCs w:val="20"/>
        </w:rPr>
        <w:t xml:space="preserve"> </w:t>
      </w:r>
      <w:r w:rsidRPr="0037033B">
        <w:rPr>
          <w:rFonts w:asciiTheme="majorBidi" w:hAnsiTheme="majorBidi" w:cstheme="majorBidi"/>
          <w:szCs w:val="20"/>
        </w:rPr>
        <w:t>se</w:t>
      </w:r>
      <w:r w:rsidRPr="0037033B">
        <w:rPr>
          <w:rFonts w:asciiTheme="majorBidi" w:hAnsiTheme="majorBidi" w:cstheme="majorBidi"/>
          <w:spacing w:val="-4"/>
          <w:szCs w:val="20"/>
        </w:rPr>
        <w:t xml:space="preserve"> </w:t>
      </w:r>
      <w:r w:rsidRPr="0037033B">
        <w:rPr>
          <w:rFonts w:asciiTheme="majorBidi" w:hAnsiTheme="majorBidi" w:cstheme="majorBidi"/>
          <w:szCs w:val="20"/>
        </w:rPr>
        <w:t>conformer</w:t>
      </w:r>
      <w:r w:rsidRPr="0037033B">
        <w:rPr>
          <w:rFonts w:asciiTheme="majorBidi" w:hAnsiTheme="majorBidi" w:cstheme="majorBidi"/>
          <w:spacing w:val="-3"/>
          <w:szCs w:val="20"/>
        </w:rPr>
        <w:t xml:space="preserve"> </w:t>
      </w:r>
      <w:r w:rsidRPr="0037033B">
        <w:rPr>
          <w:rFonts w:asciiTheme="majorBidi" w:hAnsiTheme="majorBidi" w:cstheme="majorBidi"/>
          <w:szCs w:val="20"/>
        </w:rPr>
        <w:t>à</w:t>
      </w:r>
      <w:r w:rsidRPr="0037033B">
        <w:rPr>
          <w:rFonts w:asciiTheme="majorBidi" w:hAnsiTheme="majorBidi" w:cstheme="majorBidi"/>
          <w:spacing w:val="-4"/>
          <w:szCs w:val="20"/>
        </w:rPr>
        <w:t xml:space="preserve"> </w:t>
      </w:r>
      <w:r w:rsidRPr="0037033B">
        <w:rPr>
          <w:rFonts w:asciiTheme="majorBidi" w:hAnsiTheme="majorBidi" w:cstheme="majorBidi"/>
          <w:szCs w:val="20"/>
        </w:rPr>
        <w:t>tous</w:t>
      </w:r>
      <w:r w:rsidRPr="0037033B">
        <w:rPr>
          <w:rFonts w:asciiTheme="majorBidi" w:hAnsiTheme="majorBidi" w:cstheme="majorBidi"/>
          <w:spacing w:val="-3"/>
          <w:szCs w:val="20"/>
        </w:rPr>
        <w:t xml:space="preserve"> </w:t>
      </w:r>
      <w:r w:rsidRPr="0037033B">
        <w:rPr>
          <w:rFonts w:asciiTheme="majorBidi" w:hAnsiTheme="majorBidi" w:cstheme="majorBidi"/>
          <w:szCs w:val="20"/>
        </w:rPr>
        <w:t>les</w:t>
      </w:r>
      <w:r w:rsidRPr="0037033B">
        <w:rPr>
          <w:rFonts w:asciiTheme="majorBidi" w:hAnsiTheme="majorBidi" w:cstheme="majorBidi"/>
          <w:spacing w:val="-3"/>
          <w:szCs w:val="20"/>
        </w:rPr>
        <w:t xml:space="preserve"> </w:t>
      </w:r>
      <w:r w:rsidRPr="0037033B">
        <w:rPr>
          <w:rFonts w:asciiTheme="majorBidi" w:hAnsiTheme="majorBidi" w:cstheme="majorBidi"/>
          <w:szCs w:val="20"/>
        </w:rPr>
        <w:t>règlements</w:t>
      </w:r>
      <w:r w:rsidRPr="0037033B">
        <w:rPr>
          <w:rFonts w:asciiTheme="majorBidi" w:hAnsiTheme="majorBidi" w:cstheme="majorBidi"/>
          <w:spacing w:val="-3"/>
          <w:szCs w:val="20"/>
        </w:rPr>
        <w:t xml:space="preserve"> </w:t>
      </w:r>
      <w:r w:rsidRPr="0037033B">
        <w:rPr>
          <w:rFonts w:asciiTheme="majorBidi" w:hAnsiTheme="majorBidi" w:cstheme="majorBidi"/>
          <w:szCs w:val="20"/>
        </w:rPr>
        <w:t>d’hygiène</w:t>
      </w:r>
      <w:r w:rsidRPr="0037033B">
        <w:rPr>
          <w:rFonts w:asciiTheme="majorBidi" w:hAnsiTheme="majorBidi" w:cstheme="majorBidi"/>
          <w:spacing w:val="-2"/>
          <w:szCs w:val="20"/>
        </w:rPr>
        <w:t xml:space="preserve"> </w:t>
      </w:r>
      <w:r w:rsidRPr="0037033B">
        <w:rPr>
          <w:rFonts w:asciiTheme="majorBidi" w:hAnsiTheme="majorBidi" w:cstheme="majorBidi"/>
          <w:szCs w:val="20"/>
        </w:rPr>
        <w:t>et</w:t>
      </w:r>
      <w:r w:rsidRPr="0037033B">
        <w:rPr>
          <w:rFonts w:asciiTheme="majorBidi" w:hAnsiTheme="majorBidi" w:cstheme="majorBidi"/>
          <w:spacing w:val="-4"/>
          <w:szCs w:val="20"/>
        </w:rPr>
        <w:t xml:space="preserve"> </w:t>
      </w:r>
      <w:r w:rsidRPr="0037033B">
        <w:rPr>
          <w:rFonts w:asciiTheme="majorBidi" w:hAnsiTheme="majorBidi" w:cstheme="majorBidi"/>
          <w:szCs w:val="20"/>
        </w:rPr>
        <w:t>de</w:t>
      </w:r>
      <w:r w:rsidRPr="0037033B">
        <w:rPr>
          <w:rFonts w:asciiTheme="majorBidi" w:hAnsiTheme="majorBidi" w:cstheme="majorBidi"/>
          <w:spacing w:val="-1"/>
          <w:szCs w:val="20"/>
        </w:rPr>
        <w:t xml:space="preserve"> </w:t>
      </w:r>
      <w:r w:rsidRPr="0037033B">
        <w:rPr>
          <w:rFonts w:asciiTheme="majorBidi" w:hAnsiTheme="majorBidi" w:cstheme="majorBidi"/>
          <w:szCs w:val="20"/>
        </w:rPr>
        <w:t>sécurité</w:t>
      </w:r>
      <w:r w:rsidRPr="0037033B">
        <w:rPr>
          <w:rFonts w:asciiTheme="majorBidi" w:hAnsiTheme="majorBidi" w:cstheme="majorBidi"/>
          <w:spacing w:val="-4"/>
          <w:szCs w:val="20"/>
        </w:rPr>
        <w:t xml:space="preserve"> </w:t>
      </w:r>
      <w:r w:rsidRPr="0037033B">
        <w:rPr>
          <w:rFonts w:asciiTheme="majorBidi" w:hAnsiTheme="majorBidi" w:cstheme="majorBidi"/>
          <w:szCs w:val="20"/>
        </w:rPr>
        <w:t>en</w:t>
      </w:r>
      <w:r w:rsidRPr="0037033B">
        <w:rPr>
          <w:rFonts w:asciiTheme="majorBidi" w:hAnsiTheme="majorBidi" w:cstheme="majorBidi"/>
          <w:spacing w:val="-3"/>
          <w:szCs w:val="20"/>
        </w:rPr>
        <w:t xml:space="preserve"> </w:t>
      </w:r>
      <w:r w:rsidRPr="0037033B">
        <w:rPr>
          <w:rFonts w:asciiTheme="majorBidi" w:hAnsiTheme="majorBidi" w:cstheme="majorBidi"/>
          <w:szCs w:val="20"/>
        </w:rPr>
        <w:t>vigueur</w:t>
      </w:r>
      <w:r w:rsidRPr="0037033B">
        <w:rPr>
          <w:rFonts w:asciiTheme="majorBidi" w:hAnsiTheme="majorBidi" w:cstheme="majorBidi"/>
          <w:spacing w:val="-4"/>
          <w:szCs w:val="20"/>
        </w:rPr>
        <w:t xml:space="preserve"> </w:t>
      </w:r>
      <w:r w:rsidRPr="0037033B">
        <w:rPr>
          <w:rFonts w:asciiTheme="majorBidi" w:hAnsiTheme="majorBidi" w:cstheme="majorBidi"/>
          <w:szCs w:val="20"/>
        </w:rPr>
        <w:t>sur les lieux des</w:t>
      </w:r>
      <w:r w:rsidRPr="0037033B">
        <w:rPr>
          <w:rFonts w:asciiTheme="majorBidi" w:hAnsiTheme="majorBidi" w:cstheme="majorBidi"/>
          <w:spacing w:val="-2"/>
          <w:szCs w:val="20"/>
        </w:rPr>
        <w:t xml:space="preserve"> </w:t>
      </w:r>
      <w:r w:rsidRPr="0037033B">
        <w:rPr>
          <w:rFonts w:asciiTheme="majorBidi" w:hAnsiTheme="majorBidi" w:cstheme="majorBidi"/>
          <w:szCs w:val="20"/>
        </w:rPr>
        <w:t>travaux.</w:t>
      </w:r>
    </w:p>
    <w:p w14:paraId="08193C55" w14:textId="77777777" w:rsidR="0085580A" w:rsidRDefault="0085580A" w:rsidP="00CD3B0E">
      <w:pPr>
        <w:pStyle w:val="Corpsdetexte"/>
        <w:rPr>
          <w:rFonts w:asciiTheme="majorBidi" w:hAnsiTheme="majorBidi" w:cstheme="majorBidi"/>
          <w:szCs w:val="20"/>
        </w:rPr>
      </w:pPr>
    </w:p>
    <w:p w14:paraId="79C9AF9A" w14:textId="27E1E43C" w:rsidR="0085580A" w:rsidRPr="0085580A" w:rsidRDefault="0085580A" w:rsidP="0085580A">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85580A">
        <w:rPr>
          <w:rFonts w:asciiTheme="majorBidi" w:hAnsiTheme="majorBidi" w:cstheme="majorBidi"/>
          <w:sz w:val="20"/>
          <w:szCs w:val="20"/>
          <w:u w:val="single"/>
          <w:lang w:val="fr-FR"/>
        </w:rPr>
        <w:t>Particularité pour les treillis spéciaux</w:t>
      </w:r>
    </w:p>
    <w:p w14:paraId="25DA08D3" w14:textId="3692541C" w:rsidR="00AC6D90" w:rsidRDefault="0085580A" w:rsidP="0085580A">
      <w:pPr>
        <w:pStyle w:val="Corpsdetexte"/>
        <w:rPr>
          <w:rFonts w:asciiTheme="majorBidi" w:hAnsiTheme="majorBidi" w:cstheme="majorBidi"/>
          <w:szCs w:val="20"/>
        </w:rPr>
      </w:pPr>
      <w:r w:rsidRPr="0085580A">
        <w:rPr>
          <w:rFonts w:asciiTheme="majorBidi" w:hAnsiTheme="majorBidi" w:cstheme="majorBidi"/>
          <w:szCs w:val="20"/>
        </w:rPr>
        <w:t>L</w:t>
      </w:r>
      <w:r w:rsidR="00AC6D90">
        <w:rPr>
          <w:rFonts w:asciiTheme="majorBidi" w:hAnsiTheme="majorBidi" w:cstheme="majorBidi"/>
          <w:szCs w:val="20"/>
        </w:rPr>
        <w:t>es treillis spéciaux constituant la charpente ou les poteaux du portique extérieure sont constitués des tubes ronds de petits diamètres, dont la fabrication est faite soit au chantier, soit en atelier et fournis au chantier.</w:t>
      </w:r>
    </w:p>
    <w:p w14:paraId="2DF0FC7F" w14:textId="32DCA0F2" w:rsidR="0085580A" w:rsidRPr="0085580A" w:rsidRDefault="00AC6D90" w:rsidP="0085580A">
      <w:pPr>
        <w:pStyle w:val="Corpsdetexte"/>
        <w:rPr>
          <w:rFonts w:asciiTheme="majorBidi" w:hAnsiTheme="majorBidi" w:cstheme="majorBidi"/>
          <w:szCs w:val="20"/>
        </w:rPr>
      </w:pPr>
      <w:r>
        <w:rPr>
          <w:rFonts w:asciiTheme="majorBidi" w:hAnsiTheme="majorBidi" w:cstheme="majorBidi"/>
          <w:szCs w:val="20"/>
        </w:rPr>
        <w:t>La</w:t>
      </w:r>
      <w:r w:rsidR="0085580A" w:rsidRPr="0085580A">
        <w:rPr>
          <w:rFonts w:asciiTheme="majorBidi" w:hAnsiTheme="majorBidi" w:cstheme="majorBidi"/>
          <w:szCs w:val="20"/>
        </w:rPr>
        <w:t xml:space="preserve"> pose complète de tous les éléments du portique </w:t>
      </w:r>
      <w:r>
        <w:rPr>
          <w:rFonts w:asciiTheme="majorBidi" w:hAnsiTheme="majorBidi" w:cstheme="majorBidi"/>
          <w:szCs w:val="20"/>
        </w:rPr>
        <w:t>(</w:t>
      </w:r>
      <w:r w:rsidR="0085580A" w:rsidRPr="0085580A">
        <w:rPr>
          <w:rFonts w:asciiTheme="majorBidi" w:hAnsiTheme="majorBidi" w:cstheme="majorBidi"/>
          <w:szCs w:val="20"/>
        </w:rPr>
        <w:t>charpente métallique</w:t>
      </w:r>
      <w:r>
        <w:rPr>
          <w:rFonts w:asciiTheme="majorBidi" w:hAnsiTheme="majorBidi" w:cstheme="majorBidi"/>
          <w:szCs w:val="20"/>
        </w:rPr>
        <w:t xml:space="preserve">) se fait </w:t>
      </w:r>
      <w:r w:rsidR="0085580A" w:rsidRPr="0085580A">
        <w:rPr>
          <w:rFonts w:asciiTheme="majorBidi" w:hAnsiTheme="majorBidi" w:cstheme="majorBidi"/>
          <w:szCs w:val="20"/>
        </w:rPr>
        <w:t>conformément aux règles de l'art, aux normes en vigueur (notamment les Eurocodes ou normes nationales équivalentes)</w:t>
      </w:r>
      <w:r>
        <w:rPr>
          <w:rFonts w:asciiTheme="majorBidi" w:hAnsiTheme="majorBidi" w:cstheme="majorBidi"/>
          <w:szCs w:val="20"/>
        </w:rPr>
        <w:t>.</w:t>
      </w:r>
    </w:p>
    <w:p w14:paraId="316921C1" w14:textId="77777777"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Toutes les surfaces métalliques recevront au préalable un traitement de protection anticorrosion de haute qualité (grenaillage, application d'une couche de primaire antirouille et peinture de finition, ou galvanisation à chaud selon les spécifications).</w:t>
      </w:r>
    </w:p>
    <w:p w14:paraId="1A3BD7A4" w14:textId="77777777"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La structure et ses accessoires se composent des éléments suivants :</w:t>
      </w:r>
    </w:p>
    <w:p w14:paraId="62F74F34" w14:textId="43F24009"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 xml:space="preserve">Poteaux et structure principale de la charpente (Fermes/Portiques) : </w:t>
      </w:r>
      <w:r w:rsidR="00AC6D90">
        <w:rPr>
          <w:rFonts w:asciiTheme="majorBidi" w:hAnsiTheme="majorBidi" w:cstheme="majorBidi"/>
          <w:szCs w:val="20"/>
        </w:rPr>
        <w:t xml:space="preserve">Tubes ronds </w:t>
      </w:r>
      <w:r w:rsidRPr="0085580A">
        <w:rPr>
          <w:rFonts w:asciiTheme="majorBidi" w:hAnsiTheme="majorBidi" w:cstheme="majorBidi"/>
          <w:szCs w:val="20"/>
        </w:rPr>
        <w:t>en acier, assemblés par soudure</w:t>
      </w:r>
      <w:r w:rsidR="00AC6D90">
        <w:rPr>
          <w:rFonts w:asciiTheme="majorBidi" w:hAnsiTheme="majorBidi" w:cstheme="majorBidi"/>
          <w:szCs w:val="20"/>
        </w:rPr>
        <w:t>,</w:t>
      </w:r>
    </w:p>
    <w:p w14:paraId="3D4B1973" w14:textId="475ACBFD"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 xml:space="preserve">Pannes : </w:t>
      </w:r>
      <w:r w:rsidR="00AC6D90">
        <w:rPr>
          <w:rFonts w:asciiTheme="majorBidi" w:hAnsiTheme="majorBidi" w:cstheme="majorBidi"/>
          <w:szCs w:val="20"/>
        </w:rPr>
        <w:t>T</w:t>
      </w:r>
      <w:r w:rsidRPr="0085580A">
        <w:rPr>
          <w:rFonts w:asciiTheme="majorBidi" w:hAnsiTheme="majorBidi" w:cstheme="majorBidi"/>
          <w:szCs w:val="20"/>
        </w:rPr>
        <w:t>ubes rectangulaires en acier, fixées sur la structure tridimensionnelle par échantignolles ou boulonnage</w:t>
      </w:r>
      <w:r w:rsidR="00AC6D90">
        <w:rPr>
          <w:rFonts w:asciiTheme="majorBidi" w:hAnsiTheme="majorBidi" w:cstheme="majorBidi"/>
          <w:szCs w:val="20"/>
        </w:rPr>
        <w:t>,</w:t>
      </w:r>
    </w:p>
    <w:p w14:paraId="051C370F" w14:textId="60894EDB"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 xml:space="preserve">Couverture : </w:t>
      </w:r>
      <w:r w:rsidR="00AC6D90">
        <w:rPr>
          <w:rFonts w:asciiTheme="majorBidi" w:hAnsiTheme="majorBidi" w:cstheme="majorBidi"/>
          <w:szCs w:val="20"/>
        </w:rPr>
        <w:t>T</w:t>
      </w:r>
      <w:r w:rsidRPr="0085580A">
        <w:rPr>
          <w:rFonts w:asciiTheme="majorBidi" w:hAnsiTheme="majorBidi" w:cstheme="majorBidi"/>
          <w:szCs w:val="20"/>
        </w:rPr>
        <w:t xml:space="preserve">ôles ondulées (en acier galvanisé ou laqué), y compris les fixations étanches adaptées (tirefonds ou vis </w:t>
      </w:r>
      <w:proofErr w:type="spellStart"/>
      <w:r w:rsidRPr="0085580A">
        <w:rPr>
          <w:rFonts w:asciiTheme="majorBidi" w:hAnsiTheme="majorBidi" w:cstheme="majorBidi"/>
          <w:szCs w:val="20"/>
        </w:rPr>
        <w:t>autoforantes</w:t>
      </w:r>
      <w:proofErr w:type="spellEnd"/>
      <w:r w:rsidRPr="0085580A">
        <w:rPr>
          <w:rFonts w:asciiTheme="majorBidi" w:hAnsiTheme="majorBidi" w:cstheme="majorBidi"/>
          <w:szCs w:val="20"/>
        </w:rPr>
        <w:t xml:space="preserve"> avec rondelles néoprène), les recouvrements transversaux et longitudinaux, et les accessoires de faîtage.</w:t>
      </w:r>
    </w:p>
    <w:p w14:paraId="07F352C8" w14:textId="2094E082"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Évacuation des eaux pluviales : Gouttière métallique en acier galvanisé ou laqué, y compris crochets de fixation, talons, naissances et soudures/joints d'étanchéité.</w:t>
      </w:r>
    </w:p>
    <w:p w14:paraId="608452F1" w14:textId="40B2E61A" w:rsidR="0085580A" w:rsidRPr="0085580A" w:rsidRDefault="0085580A" w:rsidP="0085580A">
      <w:pPr>
        <w:pStyle w:val="Corpsdetexte"/>
        <w:rPr>
          <w:rFonts w:asciiTheme="majorBidi" w:hAnsiTheme="majorBidi" w:cstheme="majorBidi"/>
          <w:szCs w:val="20"/>
        </w:rPr>
      </w:pPr>
      <w:r w:rsidRPr="0085580A">
        <w:rPr>
          <w:rFonts w:asciiTheme="majorBidi" w:hAnsiTheme="majorBidi" w:cstheme="majorBidi"/>
          <w:szCs w:val="20"/>
        </w:rPr>
        <w:t xml:space="preserve">Descente : </w:t>
      </w:r>
      <w:r w:rsidR="00F87810">
        <w:rPr>
          <w:rFonts w:asciiTheme="majorBidi" w:hAnsiTheme="majorBidi" w:cstheme="majorBidi"/>
          <w:szCs w:val="20"/>
        </w:rPr>
        <w:t>T</w:t>
      </w:r>
      <w:r w:rsidRPr="0085580A">
        <w:rPr>
          <w:rFonts w:asciiTheme="majorBidi" w:hAnsiTheme="majorBidi" w:cstheme="majorBidi"/>
          <w:szCs w:val="20"/>
        </w:rPr>
        <w:t>uyaux de descente en PVC de diamètre approprié, y compris colliers de fixation au droit des poteaux, dauphins de protection en pied si nécessaire, coudes et raccordements au réseau d'évacuation.</w:t>
      </w:r>
    </w:p>
    <w:p w14:paraId="4F6ED3BF" w14:textId="77777777" w:rsidR="0085580A" w:rsidRPr="0085580A" w:rsidRDefault="0085580A" w:rsidP="0085580A">
      <w:pPr>
        <w:pStyle w:val="Corpsdetexte"/>
        <w:rPr>
          <w:rFonts w:asciiTheme="majorBidi" w:hAnsiTheme="majorBidi" w:cstheme="majorBidi"/>
          <w:szCs w:val="20"/>
        </w:rPr>
      </w:pPr>
    </w:p>
    <w:p w14:paraId="5B65AF63" w14:textId="77777777" w:rsidR="00F472AE" w:rsidRPr="0037033B" w:rsidRDefault="00F472AE" w:rsidP="00F3565E">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Transport et manutention</w:t>
      </w:r>
    </w:p>
    <w:p w14:paraId="67065DC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 la réception des pièces sur le site, le Maître d’Œuvre se réserve le droit d’effectuer un contrôle et de refuser</w:t>
      </w:r>
      <w:r w:rsidRPr="0037033B">
        <w:rPr>
          <w:rFonts w:asciiTheme="majorBidi" w:hAnsiTheme="majorBidi" w:cstheme="majorBidi"/>
          <w:spacing w:val="-13"/>
          <w:szCs w:val="20"/>
        </w:rPr>
        <w:t xml:space="preserve"> </w:t>
      </w:r>
      <w:r w:rsidRPr="0037033B">
        <w:rPr>
          <w:rFonts w:asciiTheme="majorBidi" w:hAnsiTheme="majorBidi" w:cstheme="majorBidi"/>
          <w:szCs w:val="20"/>
        </w:rPr>
        <w:t>toute</w:t>
      </w:r>
      <w:r w:rsidRPr="0037033B">
        <w:rPr>
          <w:rFonts w:asciiTheme="majorBidi" w:hAnsiTheme="majorBidi" w:cstheme="majorBidi"/>
          <w:spacing w:val="-15"/>
          <w:szCs w:val="20"/>
        </w:rPr>
        <w:t xml:space="preserve"> </w:t>
      </w:r>
      <w:r w:rsidRPr="0037033B">
        <w:rPr>
          <w:rFonts w:asciiTheme="majorBidi" w:hAnsiTheme="majorBidi" w:cstheme="majorBidi"/>
          <w:szCs w:val="20"/>
        </w:rPr>
        <w:lastRenderedPageBreak/>
        <w:t>pièce</w:t>
      </w:r>
      <w:r w:rsidRPr="0037033B">
        <w:rPr>
          <w:rFonts w:asciiTheme="majorBidi" w:hAnsiTheme="majorBidi" w:cstheme="majorBidi"/>
          <w:spacing w:val="-14"/>
          <w:szCs w:val="20"/>
        </w:rPr>
        <w:t xml:space="preserve"> </w:t>
      </w:r>
      <w:r w:rsidRPr="0037033B">
        <w:rPr>
          <w:rFonts w:asciiTheme="majorBidi" w:hAnsiTheme="majorBidi" w:cstheme="majorBidi"/>
          <w:szCs w:val="20"/>
        </w:rPr>
        <w:t>qui</w:t>
      </w:r>
      <w:r w:rsidRPr="0037033B">
        <w:rPr>
          <w:rFonts w:asciiTheme="majorBidi" w:hAnsiTheme="majorBidi" w:cstheme="majorBidi"/>
          <w:spacing w:val="-13"/>
          <w:szCs w:val="20"/>
        </w:rPr>
        <w:t xml:space="preserve"> </w:t>
      </w:r>
      <w:r w:rsidRPr="0037033B">
        <w:rPr>
          <w:rFonts w:asciiTheme="majorBidi" w:hAnsiTheme="majorBidi" w:cstheme="majorBidi"/>
          <w:szCs w:val="20"/>
        </w:rPr>
        <w:t>aurait</w:t>
      </w:r>
      <w:r w:rsidRPr="0037033B">
        <w:rPr>
          <w:rFonts w:asciiTheme="majorBidi" w:hAnsiTheme="majorBidi" w:cstheme="majorBidi"/>
          <w:spacing w:val="-14"/>
          <w:szCs w:val="20"/>
        </w:rPr>
        <w:t xml:space="preserve"> </w:t>
      </w:r>
      <w:r w:rsidRPr="0037033B">
        <w:rPr>
          <w:rFonts w:asciiTheme="majorBidi" w:hAnsiTheme="majorBidi" w:cstheme="majorBidi"/>
          <w:szCs w:val="20"/>
        </w:rPr>
        <w:t>été</w:t>
      </w:r>
      <w:r w:rsidRPr="0037033B">
        <w:rPr>
          <w:rFonts w:asciiTheme="majorBidi" w:hAnsiTheme="majorBidi" w:cstheme="majorBidi"/>
          <w:spacing w:val="-14"/>
          <w:szCs w:val="20"/>
        </w:rPr>
        <w:t xml:space="preserve"> </w:t>
      </w:r>
      <w:r w:rsidRPr="0037033B">
        <w:rPr>
          <w:rFonts w:asciiTheme="majorBidi" w:hAnsiTheme="majorBidi" w:cstheme="majorBidi"/>
          <w:szCs w:val="20"/>
        </w:rPr>
        <w:t>avariée</w:t>
      </w:r>
      <w:r w:rsidRPr="0037033B">
        <w:rPr>
          <w:rFonts w:asciiTheme="majorBidi" w:hAnsiTheme="majorBidi" w:cstheme="majorBidi"/>
          <w:spacing w:val="-13"/>
          <w:szCs w:val="20"/>
        </w:rPr>
        <w:t xml:space="preserve"> </w:t>
      </w:r>
      <w:r w:rsidRPr="0037033B">
        <w:rPr>
          <w:rFonts w:asciiTheme="majorBidi" w:hAnsiTheme="majorBidi" w:cstheme="majorBidi"/>
          <w:szCs w:val="20"/>
        </w:rPr>
        <w:t>dans</w:t>
      </w:r>
      <w:r w:rsidRPr="0037033B">
        <w:rPr>
          <w:rFonts w:asciiTheme="majorBidi" w:hAnsiTheme="majorBidi" w:cstheme="majorBidi"/>
          <w:spacing w:val="-13"/>
          <w:szCs w:val="20"/>
        </w:rPr>
        <w:t xml:space="preserve"> </w:t>
      </w:r>
      <w:r w:rsidRPr="0037033B">
        <w:rPr>
          <w:rFonts w:asciiTheme="majorBidi" w:hAnsiTheme="majorBidi" w:cstheme="majorBidi"/>
          <w:szCs w:val="20"/>
        </w:rPr>
        <w:t>le</w:t>
      </w:r>
      <w:r w:rsidRPr="0037033B">
        <w:rPr>
          <w:rFonts w:asciiTheme="majorBidi" w:hAnsiTheme="majorBidi" w:cstheme="majorBidi"/>
          <w:spacing w:val="-14"/>
          <w:szCs w:val="20"/>
        </w:rPr>
        <w:t xml:space="preserve"> </w:t>
      </w:r>
      <w:r w:rsidRPr="0037033B">
        <w:rPr>
          <w:rFonts w:asciiTheme="majorBidi" w:hAnsiTheme="majorBidi" w:cstheme="majorBidi"/>
          <w:szCs w:val="20"/>
        </w:rPr>
        <w:t>transport,</w:t>
      </w:r>
      <w:r w:rsidRPr="0037033B">
        <w:rPr>
          <w:rFonts w:asciiTheme="majorBidi" w:hAnsiTheme="majorBidi" w:cstheme="majorBidi"/>
          <w:spacing w:val="-14"/>
          <w:szCs w:val="20"/>
        </w:rPr>
        <w:t xml:space="preserve"> </w:t>
      </w:r>
      <w:r w:rsidRPr="0037033B">
        <w:rPr>
          <w:rFonts w:asciiTheme="majorBidi" w:hAnsiTheme="majorBidi" w:cstheme="majorBidi"/>
          <w:szCs w:val="20"/>
        </w:rPr>
        <w:t>ainsi</w:t>
      </w:r>
      <w:r w:rsidRPr="0037033B">
        <w:rPr>
          <w:rFonts w:asciiTheme="majorBidi" w:hAnsiTheme="majorBidi" w:cstheme="majorBidi"/>
          <w:spacing w:val="-14"/>
          <w:szCs w:val="20"/>
        </w:rPr>
        <w:t xml:space="preserve"> </w:t>
      </w:r>
      <w:r w:rsidRPr="0037033B">
        <w:rPr>
          <w:rFonts w:asciiTheme="majorBidi" w:hAnsiTheme="majorBidi" w:cstheme="majorBidi"/>
          <w:szCs w:val="20"/>
        </w:rPr>
        <w:t>que</w:t>
      </w:r>
      <w:r w:rsidRPr="0037033B">
        <w:rPr>
          <w:rFonts w:asciiTheme="majorBidi" w:hAnsiTheme="majorBidi" w:cstheme="majorBidi"/>
          <w:spacing w:val="-14"/>
          <w:szCs w:val="20"/>
        </w:rPr>
        <w:t xml:space="preserve"> </w:t>
      </w:r>
      <w:r w:rsidRPr="0037033B">
        <w:rPr>
          <w:rFonts w:asciiTheme="majorBidi" w:hAnsiTheme="majorBidi" w:cstheme="majorBidi"/>
          <w:szCs w:val="20"/>
        </w:rPr>
        <w:t>toute</w:t>
      </w:r>
      <w:r w:rsidRPr="0037033B">
        <w:rPr>
          <w:rFonts w:asciiTheme="majorBidi" w:hAnsiTheme="majorBidi" w:cstheme="majorBidi"/>
          <w:spacing w:val="-14"/>
          <w:szCs w:val="20"/>
        </w:rPr>
        <w:t xml:space="preserve"> </w:t>
      </w:r>
      <w:r w:rsidRPr="0037033B">
        <w:rPr>
          <w:rFonts w:asciiTheme="majorBidi" w:hAnsiTheme="majorBidi" w:cstheme="majorBidi"/>
          <w:szCs w:val="20"/>
        </w:rPr>
        <w:t>pièce</w:t>
      </w:r>
      <w:r w:rsidRPr="0037033B">
        <w:rPr>
          <w:rFonts w:asciiTheme="majorBidi" w:hAnsiTheme="majorBidi" w:cstheme="majorBidi"/>
          <w:spacing w:val="-15"/>
          <w:szCs w:val="20"/>
        </w:rPr>
        <w:t xml:space="preserve"> </w:t>
      </w:r>
      <w:r w:rsidRPr="0037033B">
        <w:rPr>
          <w:rFonts w:asciiTheme="majorBidi" w:hAnsiTheme="majorBidi" w:cstheme="majorBidi"/>
          <w:szCs w:val="20"/>
        </w:rPr>
        <w:t>dont</w:t>
      </w:r>
      <w:r w:rsidRPr="0037033B">
        <w:rPr>
          <w:rFonts w:asciiTheme="majorBidi" w:hAnsiTheme="majorBidi" w:cstheme="majorBidi"/>
          <w:spacing w:val="-14"/>
          <w:szCs w:val="20"/>
        </w:rPr>
        <w:t xml:space="preserve"> </w:t>
      </w:r>
      <w:r w:rsidRPr="0037033B">
        <w:rPr>
          <w:rFonts w:asciiTheme="majorBidi" w:hAnsiTheme="majorBidi" w:cstheme="majorBidi"/>
          <w:szCs w:val="20"/>
        </w:rPr>
        <w:t>les</w:t>
      </w:r>
      <w:r w:rsidRPr="0037033B">
        <w:rPr>
          <w:rFonts w:asciiTheme="majorBidi" w:hAnsiTheme="majorBidi" w:cstheme="majorBidi"/>
          <w:spacing w:val="-13"/>
          <w:szCs w:val="20"/>
        </w:rPr>
        <w:t xml:space="preserve"> </w:t>
      </w:r>
      <w:r w:rsidRPr="0037033B">
        <w:rPr>
          <w:rFonts w:asciiTheme="majorBidi" w:hAnsiTheme="majorBidi" w:cstheme="majorBidi"/>
          <w:szCs w:val="20"/>
        </w:rPr>
        <w:t>vices</w:t>
      </w:r>
      <w:r w:rsidRPr="0037033B">
        <w:rPr>
          <w:rFonts w:asciiTheme="majorBidi" w:hAnsiTheme="majorBidi" w:cstheme="majorBidi"/>
          <w:spacing w:val="-15"/>
          <w:szCs w:val="20"/>
        </w:rPr>
        <w:t xml:space="preserve"> </w:t>
      </w:r>
      <w:r w:rsidRPr="0037033B">
        <w:rPr>
          <w:rFonts w:asciiTheme="majorBidi" w:hAnsiTheme="majorBidi" w:cstheme="majorBidi"/>
          <w:szCs w:val="20"/>
        </w:rPr>
        <w:t>de</w:t>
      </w:r>
      <w:r w:rsidRPr="0037033B">
        <w:rPr>
          <w:rFonts w:asciiTheme="majorBidi" w:hAnsiTheme="majorBidi" w:cstheme="majorBidi"/>
          <w:spacing w:val="-13"/>
          <w:szCs w:val="20"/>
        </w:rPr>
        <w:t xml:space="preserve"> </w:t>
      </w:r>
      <w:r w:rsidRPr="0037033B">
        <w:rPr>
          <w:rFonts w:asciiTheme="majorBidi" w:hAnsiTheme="majorBidi" w:cstheme="majorBidi"/>
          <w:szCs w:val="20"/>
        </w:rPr>
        <w:t>qualité ou</w:t>
      </w:r>
      <w:r w:rsidRPr="0037033B">
        <w:rPr>
          <w:rFonts w:asciiTheme="majorBidi" w:hAnsiTheme="majorBidi" w:cstheme="majorBidi"/>
          <w:spacing w:val="-10"/>
          <w:szCs w:val="20"/>
        </w:rPr>
        <w:t xml:space="preserve"> </w:t>
      </w:r>
      <w:r w:rsidRPr="0037033B">
        <w:rPr>
          <w:rFonts w:asciiTheme="majorBidi" w:hAnsiTheme="majorBidi" w:cstheme="majorBidi"/>
          <w:szCs w:val="20"/>
        </w:rPr>
        <w:t>d’exécution</w:t>
      </w:r>
      <w:r w:rsidRPr="0037033B">
        <w:rPr>
          <w:rFonts w:asciiTheme="majorBidi" w:hAnsiTheme="majorBidi" w:cstheme="majorBidi"/>
          <w:spacing w:val="-10"/>
          <w:szCs w:val="20"/>
        </w:rPr>
        <w:t xml:space="preserve"> </w:t>
      </w:r>
      <w:r w:rsidRPr="0037033B">
        <w:rPr>
          <w:rFonts w:asciiTheme="majorBidi" w:hAnsiTheme="majorBidi" w:cstheme="majorBidi"/>
          <w:szCs w:val="20"/>
        </w:rPr>
        <w:t>ne</w:t>
      </w:r>
      <w:r w:rsidRPr="0037033B">
        <w:rPr>
          <w:rFonts w:asciiTheme="majorBidi" w:hAnsiTheme="majorBidi" w:cstheme="majorBidi"/>
          <w:spacing w:val="-10"/>
          <w:szCs w:val="20"/>
        </w:rPr>
        <w:t xml:space="preserve"> </w:t>
      </w:r>
      <w:r w:rsidRPr="0037033B">
        <w:rPr>
          <w:rFonts w:asciiTheme="majorBidi" w:hAnsiTheme="majorBidi" w:cstheme="majorBidi"/>
          <w:szCs w:val="20"/>
        </w:rPr>
        <w:t>seraient</w:t>
      </w:r>
      <w:r w:rsidRPr="0037033B">
        <w:rPr>
          <w:rFonts w:asciiTheme="majorBidi" w:hAnsiTheme="majorBidi" w:cstheme="majorBidi"/>
          <w:spacing w:val="-11"/>
          <w:szCs w:val="20"/>
        </w:rPr>
        <w:t xml:space="preserve"> </w:t>
      </w:r>
      <w:r w:rsidRPr="0037033B">
        <w:rPr>
          <w:rFonts w:asciiTheme="majorBidi" w:hAnsiTheme="majorBidi" w:cstheme="majorBidi"/>
          <w:szCs w:val="20"/>
        </w:rPr>
        <w:t>reconnus</w:t>
      </w:r>
      <w:r w:rsidRPr="0037033B">
        <w:rPr>
          <w:rFonts w:asciiTheme="majorBidi" w:hAnsiTheme="majorBidi" w:cstheme="majorBidi"/>
          <w:spacing w:val="-10"/>
          <w:szCs w:val="20"/>
        </w:rPr>
        <w:t xml:space="preserve"> </w:t>
      </w:r>
      <w:r w:rsidRPr="0037033B">
        <w:rPr>
          <w:rFonts w:asciiTheme="majorBidi" w:hAnsiTheme="majorBidi" w:cstheme="majorBidi"/>
          <w:szCs w:val="20"/>
        </w:rPr>
        <w:t>qu’à</w:t>
      </w:r>
      <w:r w:rsidRPr="0037033B">
        <w:rPr>
          <w:rFonts w:asciiTheme="majorBidi" w:hAnsiTheme="majorBidi" w:cstheme="majorBidi"/>
          <w:spacing w:val="-10"/>
          <w:szCs w:val="20"/>
        </w:rPr>
        <w:t xml:space="preserve"> </w:t>
      </w:r>
      <w:r w:rsidRPr="0037033B">
        <w:rPr>
          <w:rFonts w:asciiTheme="majorBidi" w:hAnsiTheme="majorBidi" w:cstheme="majorBidi"/>
          <w:szCs w:val="20"/>
        </w:rPr>
        <w:t>ce</w:t>
      </w:r>
      <w:r w:rsidRPr="0037033B">
        <w:rPr>
          <w:rFonts w:asciiTheme="majorBidi" w:hAnsiTheme="majorBidi" w:cstheme="majorBidi"/>
          <w:spacing w:val="-9"/>
          <w:szCs w:val="20"/>
        </w:rPr>
        <w:t xml:space="preserve"> </w:t>
      </w:r>
      <w:r w:rsidRPr="0037033B">
        <w:rPr>
          <w:rFonts w:asciiTheme="majorBidi" w:hAnsiTheme="majorBidi" w:cstheme="majorBidi"/>
          <w:szCs w:val="20"/>
        </w:rPr>
        <w:t>moment.</w:t>
      </w:r>
      <w:r w:rsidRPr="0037033B">
        <w:rPr>
          <w:rFonts w:asciiTheme="majorBidi" w:hAnsiTheme="majorBidi" w:cstheme="majorBidi"/>
          <w:spacing w:val="-11"/>
          <w:szCs w:val="20"/>
        </w:rPr>
        <w:t xml:space="preserve"> </w:t>
      </w:r>
      <w:r w:rsidRPr="0037033B">
        <w:rPr>
          <w:rFonts w:asciiTheme="majorBidi" w:hAnsiTheme="majorBidi" w:cstheme="majorBidi"/>
          <w:szCs w:val="20"/>
        </w:rPr>
        <w:t>Le</w:t>
      </w:r>
      <w:r w:rsidRPr="0037033B">
        <w:rPr>
          <w:rFonts w:asciiTheme="majorBidi" w:hAnsiTheme="majorBidi" w:cstheme="majorBidi"/>
          <w:spacing w:val="-9"/>
          <w:szCs w:val="20"/>
        </w:rPr>
        <w:t xml:space="preserve"> </w:t>
      </w:r>
      <w:r w:rsidRPr="0037033B">
        <w:rPr>
          <w:rFonts w:asciiTheme="majorBidi" w:hAnsiTheme="majorBidi" w:cstheme="majorBidi"/>
          <w:szCs w:val="20"/>
        </w:rPr>
        <w:t>stockage</w:t>
      </w:r>
      <w:r w:rsidRPr="0037033B">
        <w:rPr>
          <w:rFonts w:asciiTheme="majorBidi" w:hAnsiTheme="majorBidi" w:cstheme="majorBidi"/>
          <w:spacing w:val="-11"/>
          <w:szCs w:val="20"/>
        </w:rPr>
        <w:t xml:space="preserve"> </w:t>
      </w:r>
      <w:r w:rsidRPr="0037033B">
        <w:rPr>
          <w:rFonts w:asciiTheme="majorBidi" w:hAnsiTheme="majorBidi" w:cstheme="majorBidi"/>
          <w:szCs w:val="20"/>
        </w:rPr>
        <w:t>sur</w:t>
      </w:r>
      <w:r w:rsidRPr="0037033B">
        <w:rPr>
          <w:rFonts w:asciiTheme="majorBidi" w:hAnsiTheme="majorBidi" w:cstheme="majorBidi"/>
          <w:spacing w:val="-11"/>
          <w:szCs w:val="20"/>
        </w:rPr>
        <w:t xml:space="preserve"> </w:t>
      </w:r>
      <w:r w:rsidRPr="0037033B">
        <w:rPr>
          <w:rFonts w:asciiTheme="majorBidi" w:hAnsiTheme="majorBidi" w:cstheme="majorBidi"/>
          <w:szCs w:val="20"/>
        </w:rPr>
        <w:t>le</w:t>
      </w:r>
      <w:r w:rsidRPr="0037033B">
        <w:rPr>
          <w:rFonts w:asciiTheme="majorBidi" w:hAnsiTheme="majorBidi" w:cstheme="majorBidi"/>
          <w:spacing w:val="-10"/>
          <w:szCs w:val="20"/>
        </w:rPr>
        <w:t xml:space="preserve"> </w:t>
      </w:r>
      <w:r w:rsidRPr="0037033B">
        <w:rPr>
          <w:rFonts w:asciiTheme="majorBidi" w:hAnsiTheme="majorBidi" w:cstheme="majorBidi"/>
          <w:szCs w:val="20"/>
        </w:rPr>
        <w:t>site</w:t>
      </w:r>
      <w:r w:rsidRPr="0037033B">
        <w:rPr>
          <w:rFonts w:asciiTheme="majorBidi" w:hAnsiTheme="majorBidi" w:cstheme="majorBidi"/>
          <w:spacing w:val="-10"/>
          <w:szCs w:val="20"/>
        </w:rPr>
        <w:t xml:space="preserve"> </w:t>
      </w:r>
      <w:r w:rsidRPr="0037033B">
        <w:rPr>
          <w:rFonts w:asciiTheme="majorBidi" w:hAnsiTheme="majorBidi" w:cstheme="majorBidi"/>
          <w:szCs w:val="20"/>
        </w:rPr>
        <w:t>devra</w:t>
      </w:r>
      <w:r w:rsidRPr="0037033B">
        <w:rPr>
          <w:rFonts w:asciiTheme="majorBidi" w:hAnsiTheme="majorBidi" w:cstheme="majorBidi"/>
          <w:spacing w:val="-10"/>
          <w:szCs w:val="20"/>
        </w:rPr>
        <w:t xml:space="preserve"> </w:t>
      </w:r>
      <w:r w:rsidRPr="0037033B">
        <w:rPr>
          <w:rFonts w:asciiTheme="majorBidi" w:hAnsiTheme="majorBidi" w:cstheme="majorBidi"/>
          <w:szCs w:val="20"/>
        </w:rPr>
        <w:t>s’effectuer</w:t>
      </w:r>
      <w:r w:rsidRPr="0037033B">
        <w:rPr>
          <w:rFonts w:asciiTheme="majorBidi" w:hAnsiTheme="majorBidi" w:cstheme="majorBidi"/>
          <w:spacing w:val="-11"/>
          <w:szCs w:val="20"/>
        </w:rPr>
        <w:t xml:space="preserve"> </w:t>
      </w:r>
      <w:r w:rsidRPr="0037033B">
        <w:rPr>
          <w:rFonts w:asciiTheme="majorBidi" w:hAnsiTheme="majorBidi" w:cstheme="majorBidi"/>
          <w:szCs w:val="20"/>
        </w:rPr>
        <w:t>dans</w:t>
      </w:r>
      <w:r w:rsidRPr="0037033B">
        <w:rPr>
          <w:rFonts w:asciiTheme="majorBidi" w:hAnsiTheme="majorBidi" w:cstheme="majorBidi"/>
          <w:spacing w:val="-8"/>
          <w:szCs w:val="20"/>
        </w:rPr>
        <w:t xml:space="preserve"> </w:t>
      </w:r>
      <w:r w:rsidRPr="0037033B">
        <w:rPr>
          <w:rFonts w:asciiTheme="majorBidi" w:hAnsiTheme="majorBidi" w:cstheme="majorBidi"/>
          <w:szCs w:val="20"/>
        </w:rPr>
        <w:t>des conditions propres à assurer la pérennité de la protection contre la corrosion et la non-déformation des pièces.</w:t>
      </w:r>
      <w:r w:rsidRPr="0037033B">
        <w:rPr>
          <w:rFonts w:asciiTheme="majorBidi" w:hAnsiTheme="majorBidi" w:cstheme="majorBidi"/>
          <w:spacing w:val="-8"/>
          <w:szCs w:val="20"/>
        </w:rPr>
        <w:t xml:space="preserve"> </w:t>
      </w:r>
      <w:r w:rsidRPr="0037033B">
        <w:rPr>
          <w:rFonts w:asciiTheme="majorBidi" w:hAnsiTheme="majorBidi" w:cstheme="majorBidi"/>
          <w:szCs w:val="20"/>
        </w:rPr>
        <w:t>En</w:t>
      </w:r>
      <w:r w:rsidRPr="0037033B">
        <w:rPr>
          <w:rFonts w:asciiTheme="majorBidi" w:hAnsiTheme="majorBidi" w:cstheme="majorBidi"/>
          <w:spacing w:val="-8"/>
          <w:szCs w:val="20"/>
        </w:rPr>
        <w:t xml:space="preserve"> </w:t>
      </w:r>
      <w:r w:rsidRPr="0037033B">
        <w:rPr>
          <w:rFonts w:asciiTheme="majorBidi" w:hAnsiTheme="majorBidi" w:cstheme="majorBidi"/>
          <w:szCs w:val="20"/>
        </w:rPr>
        <w:t>cas</w:t>
      </w:r>
      <w:r w:rsidRPr="0037033B">
        <w:rPr>
          <w:rFonts w:asciiTheme="majorBidi" w:hAnsiTheme="majorBidi" w:cstheme="majorBidi"/>
          <w:spacing w:val="-7"/>
          <w:szCs w:val="20"/>
        </w:rPr>
        <w:t xml:space="preserve"> </w:t>
      </w:r>
      <w:r w:rsidRPr="0037033B">
        <w:rPr>
          <w:rFonts w:asciiTheme="majorBidi" w:hAnsiTheme="majorBidi" w:cstheme="majorBidi"/>
          <w:szCs w:val="20"/>
        </w:rPr>
        <w:t>de</w:t>
      </w:r>
      <w:r w:rsidRPr="0037033B">
        <w:rPr>
          <w:rFonts w:asciiTheme="majorBidi" w:hAnsiTheme="majorBidi" w:cstheme="majorBidi"/>
          <w:spacing w:val="-7"/>
          <w:szCs w:val="20"/>
        </w:rPr>
        <w:t xml:space="preserve"> </w:t>
      </w:r>
      <w:r w:rsidRPr="0037033B">
        <w:rPr>
          <w:rFonts w:asciiTheme="majorBidi" w:hAnsiTheme="majorBidi" w:cstheme="majorBidi"/>
          <w:szCs w:val="20"/>
        </w:rPr>
        <w:t>déformations</w:t>
      </w:r>
      <w:r w:rsidRPr="0037033B">
        <w:rPr>
          <w:rFonts w:asciiTheme="majorBidi" w:hAnsiTheme="majorBidi" w:cstheme="majorBidi"/>
          <w:spacing w:val="-7"/>
          <w:szCs w:val="20"/>
        </w:rPr>
        <w:t xml:space="preserve"> </w:t>
      </w:r>
      <w:r w:rsidRPr="0037033B">
        <w:rPr>
          <w:rFonts w:asciiTheme="majorBidi" w:hAnsiTheme="majorBidi" w:cstheme="majorBidi"/>
          <w:szCs w:val="20"/>
        </w:rPr>
        <w:t>occasionnées</w:t>
      </w:r>
      <w:r w:rsidRPr="0037033B">
        <w:rPr>
          <w:rFonts w:asciiTheme="majorBidi" w:hAnsiTheme="majorBidi" w:cstheme="majorBidi"/>
          <w:spacing w:val="-7"/>
          <w:szCs w:val="20"/>
        </w:rPr>
        <w:t xml:space="preserve"> </w:t>
      </w:r>
      <w:r w:rsidRPr="0037033B">
        <w:rPr>
          <w:rFonts w:asciiTheme="majorBidi" w:hAnsiTheme="majorBidi" w:cstheme="majorBidi"/>
          <w:szCs w:val="20"/>
        </w:rPr>
        <w:t>par</w:t>
      </w:r>
      <w:r w:rsidRPr="0037033B">
        <w:rPr>
          <w:rFonts w:asciiTheme="majorBidi" w:hAnsiTheme="majorBidi" w:cstheme="majorBidi"/>
          <w:spacing w:val="-7"/>
          <w:szCs w:val="20"/>
        </w:rPr>
        <w:t xml:space="preserve"> </w:t>
      </w:r>
      <w:r w:rsidRPr="0037033B">
        <w:rPr>
          <w:rFonts w:asciiTheme="majorBidi" w:hAnsiTheme="majorBidi" w:cstheme="majorBidi"/>
          <w:szCs w:val="20"/>
        </w:rPr>
        <w:t>les</w:t>
      </w:r>
      <w:r w:rsidRPr="0037033B">
        <w:rPr>
          <w:rFonts w:asciiTheme="majorBidi" w:hAnsiTheme="majorBidi" w:cstheme="majorBidi"/>
          <w:spacing w:val="-8"/>
          <w:szCs w:val="20"/>
        </w:rPr>
        <w:t xml:space="preserve"> </w:t>
      </w:r>
      <w:r w:rsidRPr="0037033B">
        <w:rPr>
          <w:rFonts w:asciiTheme="majorBidi" w:hAnsiTheme="majorBidi" w:cstheme="majorBidi"/>
          <w:szCs w:val="20"/>
        </w:rPr>
        <w:t>manipulations</w:t>
      </w:r>
      <w:r w:rsidRPr="0037033B">
        <w:rPr>
          <w:rFonts w:asciiTheme="majorBidi" w:hAnsiTheme="majorBidi" w:cstheme="majorBidi"/>
          <w:spacing w:val="-7"/>
          <w:szCs w:val="20"/>
        </w:rPr>
        <w:t xml:space="preserve"> </w:t>
      </w:r>
      <w:r w:rsidRPr="0037033B">
        <w:rPr>
          <w:rFonts w:asciiTheme="majorBidi" w:hAnsiTheme="majorBidi" w:cstheme="majorBidi"/>
          <w:szCs w:val="20"/>
        </w:rPr>
        <w:t>et</w:t>
      </w:r>
      <w:r w:rsidRPr="0037033B">
        <w:rPr>
          <w:rFonts w:asciiTheme="majorBidi" w:hAnsiTheme="majorBidi" w:cstheme="majorBidi"/>
          <w:spacing w:val="-8"/>
          <w:szCs w:val="20"/>
        </w:rPr>
        <w:t xml:space="preserve"> </w:t>
      </w:r>
      <w:r w:rsidRPr="0037033B">
        <w:rPr>
          <w:rFonts w:asciiTheme="majorBidi" w:hAnsiTheme="majorBidi" w:cstheme="majorBidi"/>
          <w:szCs w:val="20"/>
        </w:rPr>
        <w:t>le</w:t>
      </w:r>
      <w:r w:rsidRPr="0037033B">
        <w:rPr>
          <w:rFonts w:asciiTheme="majorBidi" w:hAnsiTheme="majorBidi" w:cstheme="majorBidi"/>
          <w:spacing w:val="-7"/>
          <w:szCs w:val="20"/>
        </w:rPr>
        <w:t xml:space="preserve"> </w:t>
      </w:r>
      <w:r w:rsidRPr="0037033B">
        <w:rPr>
          <w:rFonts w:asciiTheme="majorBidi" w:hAnsiTheme="majorBidi" w:cstheme="majorBidi"/>
          <w:szCs w:val="20"/>
        </w:rPr>
        <w:t>transport</w:t>
      </w:r>
      <w:r w:rsidRPr="0037033B">
        <w:rPr>
          <w:rFonts w:asciiTheme="majorBidi" w:hAnsiTheme="majorBidi" w:cstheme="majorBidi"/>
          <w:spacing w:val="-8"/>
          <w:szCs w:val="20"/>
        </w:rPr>
        <w:t xml:space="preserve"> </w:t>
      </w:r>
      <w:r w:rsidRPr="0037033B">
        <w:rPr>
          <w:rFonts w:asciiTheme="majorBidi" w:hAnsiTheme="majorBidi" w:cstheme="majorBidi"/>
          <w:szCs w:val="20"/>
        </w:rPr>
        <w:t>sur</w:t>
      </w:r>
      <w:r w:rsidRPr="0037033B">
        <w:rPr>
          <w:rFonts w:asciiTheme="majorBidi" w:hAnsiTheme="majorBidi" w:cstheme="majorBidi"/>
          <w:spacing w:val="-8"/>
          <w:szCs w:val="20"/>
        </w:rPr>
        <w:t xml:space="preserve"> </w:t>
      </w:r>
      <w:r w:rsidRPr="0037033B">
        <w:rPr>
          <w:rFonts w:asciiTheme="majorBidi" w:hAnsiTheme="majorBidi" w:cstheme="majorBidi"/>
          <w:szCs w:val="20"/>
        </w:rPr>
        <w:t>le</w:t>
      </w:r>
      <w:r w:rsidRPr="0037033B">
        <w:rPr>
          <w:rFonts w:asciiTheme="majorBidi" w:hAnsiTheme="majorBidi" w:cstheme="majorBidi"/>
          <w:spacing w:val="-8"/>
          <w:szCs w:val="20"/>
        </w:rPr>
        <w:t xml:space="preserve"> </w:t>
      </w:r>
      <w:r w:rsidRPr="0037033B">
        <w:rPr>
          <w:rFonts w:asciiTheme="majorBidi" w:hAnsiTheme="majorBidi" w:cstheme="majorBidi"/>
          <w:szCs w:val="20"/>
        </w:rPr>
        <w:t>site</w:t>
      </w:r>
      <w:r w:rsidRPr="0037033B">
        <w:rPr>
          <w:rFonts w:asciiTheme="majorBidi" w:hAnsiTheme="majorBidi" w:cstheme="majorBidi"/>
          <w:spacing w:val="-7"/>
          <w:szCs w:val="20"/>
        </w:rPr>
        <w:t xml:space="preserve"> </w:t>
      </w:r>
      <w:r w:rsidRPr="0037033B">
        <w:rPr>
          <w:rFonts w:asciiTheme="majorBidi" w:hAnsiTheme="majorBidi" w:cstheme="majorBidi"/>
          <w:szCs w:val="20"/>
        </w:rPr>
        <w:t>les</w:t>
      </w:r>
      <w:r w:rsidRPr="0037033B">
        <w:rPr>
          <w:rFonts w:asciiTheme="majorBidi" w:hAnsiTheme="majorBidi" w:cstheme="majorBidi"/>
          <w:spacing w:val="-7"/>
          <w:szCs w:val="20"/>
        </w:rPr>
        <w:t xml:space="preserve"> </w:t>
      </w:r>
      <w:r w:rsidRPr="0037033B">
        <w:rPr>
          <w:rFonts w:asciiTheme="majorBidi" w:hAnsiTheme="majorBidi" w:cstheme="majorBidi"/>
          <w:szCs w:val="20"/>
        </w:rPr>
        <w:t>pièces seront reprises ou remplacées dans les mêmes conditions qu’à leur réception sur le</w:t>
      </w:r>
      <w:r w:rsidRPr="0037033B">
        <w:rPr>
          <w:rFonts w:asciiTheme="majorBidi" w:hAnsiTheme="majorBidi" w:cstheme="majorBidi"/>
          <w:spacing w:val="-12"/>
          <w:szCs w:val="20"/>
        </w:rPr>
        <w:t xml:space="preserve"> </w:t>
      </w:r>
      <w:r w:rsidRPr="0037033B">
        <w:rPr>
          <w:rFonts w:asciiTheme="majorBidi" w:hAnsiTheme="majorBidi" w:cstheme="majorBidi"/>
          <w:szCs w:val="20"/>
        </w:rPr>
        <w:t>site.</w:t>
      </w:r>
    </w:p>
    <w:p w14:paraId="7A487BF2" w14:textId="77777777" w:rsidR="00F472AE" w:rsidRPr="0037033B" w:rsidRDefault="00F472AE" w:rsidP="00F3565E">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Vérification des appuis</w:t>
      </w:r>
    </w:p>
    <w:p w14:paraId="49C7FF41"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Avant toute opération de montage, le charpentier est tenu de vérifier que les appuis et scellements ont été exécutés conformément aux plans établis. En cas d’erreurs ou de malfaçons le constructeur devra immédiatement en aviser le Maître d’Œuvre qui lui indiquera les nouvelles dispositions éventuelles à prévoir.</w:t>
      </w:r>
    </w:p>
    <w:p w14:paraId="189842B2" w14:textId="77777777" w:rsidR="00F472AE" w:rsidRPr="0037033B" w:rsidRDefault="00F472AE" w:rsidP="00F3565E">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Montage</w:t>
      </w:r>
    </w:p>
    <w:p w14:paraId="24437797"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 constructeur a la responsabilité du choix et de l’importance des moyens à mettre en œuvre afin de réaliser le montage dans les meilleures conditions et dans les délais impartis. Cependant, le Maître d’Œuvre se réserve le droit de refuser l’utilisation de tout engin, qui ne présenterait pas une sécurité suffisante ou serait à l’évidence insuffisante eu égard aux travaux à exécuter. Le constructeur devra employer</w:t>
      </w:r>
      <w:r w:rsidRPr="0037033B">
        <w:rPr>
          <w:rFonts w:asciiTheme="majorBidi" w:hAnsiTheme="majorBidi" w:cstheme="majorBidi"/>
          <w:spacing w:val="-14"/>
          <w:szCs w:val="20"/>
        </w:rPr>
        <w:t xml:space="preserve"> </w:t>
      </w:r>
      <w:r w:rsidRPr="0037033B">
        <w:rPr>
          <w:rFonts w:asciiTheme="majorBidi" w:hAnsiTheme="majorBidi" w:cstheme="majorBidi"/>
          <w:szCs w:val="20"/>
        </w:rPr>
        <w:t>un</w:t>
      </w:r>
      <w:r w:rsidRPr="0037033B">
        <w:rPr>
          <w:rFonts w:asciiTheme="majorBidi" w:hAnsiTheme="majorBidi" w:cstheme="majorBidi"/>
          <w:spacing w:val="-15"/>
          <w:szCs w:val="20"/>
        </w:rPr>
        <w:t xml:space="preserve"> </w:t>
      </w:r>
      <w:r w:rsidRPr="0037033B">
        <w:rPr>
          <w:rFonts w:asciiTheme="majorBidi" w:hAnsiTheme="majorBidi" w:cstheme="majorBidi"/>
          <w:szCs w:val="20"/>
        </w:rPr>
        <w:t>personnel</w:t>
      </w:r>
      <w:r w:rsidRPr="0037033B">
        <w:rPr>
          <w:rFonts w:asciiTheme="majorBidi" w:hAnsiTheme="majorBidi" w:cstheme="majorBidi"/>
          <w:spacing w:val="-13"/>
          <w:szCs w:val="20"/>
        </w:rPr>
        <w:t xml:space="preserve"> </w:t>
      </w:r>
      <w:r w:rsidRPr="0037033B">
        <w:rPr>
          <w:rFonts w:asciiTheme="majorBidi" w:hAnsiTheme="majorBidi" w:cstheme="majorBidi"/>
          <w:szCs w:val="20"/>
        </w:rPr>
        <w:t>expérimenté</w:t>
      </w:r>
      <w:r w:rsidRPr="0037033B">
        <w:rPr>
          <w:rFonts w:asciiTheme="majorBidi" w:hAnsiTheme="majorBidi" w:cstheme="majorBidi"/>
          <w:spacing w:val="-16"/>
          <w:szCs w:val="20"/>
        </w:rPr>
        <w:t xml:space="preserve"> </w:t>
      </w:r>
      <w:r w:rsidRPr="0037033B">
        <w:rPr>
          <w:rFonts w:asciiTheme="majorBidi" w:hAnsiTheme="majorBidi" w:cstheme="majorBidi"/>
          <w:szCs w:val="20"/>
        </w:rPr>
        <w:t>sous</w:t>
      </w:r>
      <w:r w:rsidRPr="0037033B">
        <w:rPr>
          <w:rFonts w:asciiTheme="majorBidi" w:hAnsiTheme="majorBidi" w:cstheme="majorBidi"/>
          <w:spacing w:val="-13"/>
          <w:szCs w:val="20"/>
        </w:rPr>
        <w:t xml:space="preserve"> </w:t>
      </w:r>
      <w:r w:rsidRPr="0037033B">
        <w:rPr>
          <w:rFonts w:asciiTheme="majorBidi" w:hAnsiTheme="majorBidi" w:cstheme="majorBidi"/>
          <w:szCs w:val="20"/>
        </w:rPr>
        <w:t>la</w:t>
      </w:r>
      <w:r w:rsidRPr="0037033B">
        <w:rPr>
          <w:rFonts w:asciiTheme="majorBidi" w:hAnsiTheme="majorBidi" w:cstheme="majorBidi"/>
          <w:spacing w:val="-15"/>
          <w:szCs w:val="20"/>
        </w:rPr>
        <w:t xml:space="preserve"> </w:t>
      </w:r>
      <w:r w:rsidRPr="0037033B">
        <w:rPr>
          <w:rFonts w:asciiTheme="majorBidi" w:hAnsiTheme="majorBidi" w:cstheme="majorBidi"/>
          <w:szCs w:val="20"/>
        </w:rPr>
        <w:t>direction</w:t>
      </w:r>
      <w:r w:rsidRPr="0037033B">
        <w:rPr>
          <w:rFonts w:asciiTheme="majorBidi" w:hAnsiTheme="majorBidi" w:cstheme="majorBidi"/>
          <w:spacing w:val="-15"/>
          <w:szCs w:val="20"/>
        </w:rPr>
        <w:t xml:space="preserve"> </w:t>
      </w:r>
      <w:r w:rsidRPr="0037033B">
        <w:rPr>
          <w:rFonts w:asciiTheme="majorBidi" w:hAnsiTheme="majorBidi" w:cstheme="majorBidi"/>
          <w:szCs w:val="20"/>
        </w:rPr>
        <w:t>du</w:t>
      </w:r>
      <w:r w:rsidRPr="0037033B">
        <w:rPr>
          <w:rFonts w:asciiTheme="majorBidi" w:hAnsiTheme="majorBidi" w:cstheme="majorBidi"/>
          <w:spacing w:val="-14"/>
          <w:szCs w:val="20"/>
        </w:rPr>
        <w:t xml:space="preserve"> </w:t>
      </w:r>
      <w:r w:rsidRPr="0037033B">
        <w:rPr>
          <w:rFonts w:asciiTheme="majorBidi" w:hAnsiTheme="majorBidi" w:cstheme="majorBidi"/>
          <w:szCs w:val="20"/>
        </w:rPr>
        <w:t>chef-monteur.</w:t>
      </w:r>
      <w:r w:rsidRPr="0037033B">
        <w:rPr>
          <w:rFonts w:asciiTheme="majorBidi" w:hAnsiTheme="majorBidi" w:cstheme="majorBidi"/>
          <w:spacing w:val="-16"/>
          <w:szCs w:val="20"/>
        </w:rPr>
        <w:t xml:space="preserve"> </w:t>
      </w:r>
      <w:r w:rsidRPr="0037033B">
        <w:rPr>
          <w:rFonts w:asciiTheme="majorBidi" w:hAnsiTheme="majorBidi" w:cstheme="majorBidi"/>
          <w:szCs w:val="20"/>
        </w:rPr>
        <w:t>Celui-ci</w:t>
      </w:r>
      <w:r w:rsidRPr="0037033B">
        <w:rPr>
          <w:rFonts w:asciiTheme="majorBidi" w:hAnsiTheme="majorBidi" w:cstheme="majorBidi"/>
          <w:spacing w:val="-14"/>
          <w:szCs w:val="20"/>
        </w:rPr>
        <w:t xml:space="preserve"> </w:t>
      </w:r>
      <w:r w:rsidRPr="0037033B">
        <w:rPr>
          <w:rFonts w:asciiTheme="majorBidi" w:hAnsiTheme="majorBidi" w:cstheme="majorBidi"/>
          <w:szCs w:val="20"/>
        </w:rPr>
        <w:t>devra</w:t>
      </w:r>
      <w:r w:rsidRPr="0037033B">
        <w:rPr>
          <w:rFonts w:asciiTheme="majorBidi" w:hAnsiTheme="majorBidi" w:cstheme="majorBidi"/>
          <w:spacing w:val="-14"/>
          <w:szCs w:val="20"/>
        </w:rPr>
        <w:t xml:space="preserve"> </w:t>
      </w:r>
      <w:r w:rsidRPr="0037033B">
        <w:rPr>
          <w:rFonts w:asciiTheme="majorBidi" w:hAnsiTheme="majorBidi" w:cstheme="majorBidi"/>
          <w:szCs w:val="20"/>
        </w:rPr>
        <w:t>être</w:t>
      </w:r>
      <w:r w:rsidRPr="0037033B">
        <w:rPr>
          <w:rFonts w:asciiTheme="majorBidi" w:hAnsiTheme="majorBidi" w:cstheme="majorBidi"/>
          <w:spacing w:val="-15"/>
          <w:szCs w:val="20"/>
        </w:rPr>
        <w:t xml:space="preserve"> </w:t>
      </w:r>
      <w:r w:rsidRPr="0037033B">
        <w:rPr>
          <w:rFonts w:asciiTheme="majorBidi" w:hAnsiTheme="majorBidi" w:cstheme="majorBidi"/>
          <w:szCs w:val="20"/>
        </w:rPr>
        <w:t>constamment en</w:t>
      </w:r>
      <w:r w:rsidRPr="0037033B">
        <w:rPr>
          <w:rFonts w:asciiTheme="majorBidi" w:hAnsiTheme="majorBidi" w:cstheme="majorBidi"/>
          <w:spacing w:val="-11"/>
          <w:szCs w:val="20"/>
        </w:rPr>
        <w:t xml:space="preserve"> </w:t>
      </w:r>
      <w:r w:rsidRPr="0037033B">
        <w:rPr>
          <w:rFonts w:asciiTheme="majorBidi" w:hAnsiTheme="majorBidi" w:cstheme="majorBidi"/>
          <w:szCs w:val="20"/>
        </w:rPr>
        <w:t>possession</w:t>
      </w:r>
      <w:r w:rsidRPr="0037033B">
        <w:rPr>
          <w:rFonts w:asciiTheme="majorBidi" w:hAnsiTheme="majorBidi" w:cstheme="majorBidi"/>
          <w:spacing w:val="-11"/>
          <w:szCs w:val="20"/>
        </w:rPr>
        <w:t xml:space="preserve"> </w:t>
      </w:r>
      <w:r w:rsidRPr="0037033B">
        <w:rPr>
          <w:rFonts w:asciiTheme="majorBidi" w:hAnsiTheme="majorBidi" w:cstheme="majorBidi"/>
          <w:szCs w:val="20"/>
        </w:rPr>
        <w:t>de</w:t>
      </w:r>
      <w:r w:rsidRPr="0037033B">
        <w:rPr>
          <w:rFonts w:asciiTheme="majorBidi" w:hAnsiTheme="majorBidi" w:cstheme="majorBidi"/>
          <w:spacing w:val="-10"/>
          <w:szCs w:val="20"/>
        </w:rPr>
        <w:t xml:space="preserve"> </w:t>
      </w:r>
      <w:r w:rsidRPr="0037033B">
        <w:rPr>
          <w:rFonts w:asciiTheme="majorBidi" w:hAnsiTheme="majorBidi" w:cstheme="majorBidi"/>
          <w:szCs w:val="20"/>
        </w:rPr>
        <w:t>tous</w:t>
      </w:r>
      <w:r w:rsidRPr="0037033B">
        <w:rPr>
          <w:rFonts w:asciiTheme="majorBidi" w:hAnsiTheme="majorBidi" w:cstheme="majorBidi"/>
          <w:spacing w:val="-10"/>
          <w:szCs w:val="20"/>
        </w:rPr>
        <w:t xml:space="preserve"> </w:t>
      </w:r>
      <w:r w:rsidRPr="0037033B">
        <w:rPr>
          <w:rFonts w:asciiTheme="majorBidi" w:hAnsiTheme="majorBidi" w:cstheme="majorBidi"/>
          <w:szCs w:val="20"/>
        </w:rPr>
        <w:t>les</w:t>
      </w:r>
      <w:r w:rsidRPr="0037033B">
        <w:rPr>
          <w:rFonts w:asciiTheme="majorBidi" w:hAnsiTheme="majorBidi" w:cstheme="majorBidi"/>
          <w:spacing w:val="-12"/>
          <w:szCs w:val="20"/>
        </w:rPr>
        <w:t xml:space="preserve"> </w:t>
      </w:r>
      <w:r w:rsidRPr="0037033B">
        <w:rPr>
          <w:rFonts w:asciiTheme="majorBidi" w:hAnsiTheme="majorBidi" w:cstheme="majorBidi"/>
          <w:szCs w:val="20"/>
        </w:rPr>
        <w:t>documents</w:t>
      </w:r>
      <w:r w:rsidRPr="0037033B">
        <w:rPr>
          <w:rFonts w:asciiTheme="majorBidi" w:hAnsiTheme="majorBidi" w:cstheme="majorBidi"/>
          <w:spacing w:val="-9"/>
          <w:szCs w:val="20"/>
        </w:rPr>
        <w:t xml:space="preserve"> </w:t>
      </w:r>
      <w:r w:rsidRPr="0037033B">
        <w:rPr>
          <w:rFonts w:asciiTheme="majorBidi" w:hAnsiTheme="majorBidi" w:cstheme="majorBidi"/>
          <w:szCs w:val="20"/>
        </w:rPr>
        <w:t>techniques</w:t>
      </w:r>
      <w:r w:rsidRPr="0037033B">
        <w:rPr>
          <w:rFonts w:asciiTheme="majorBidi" w:hAnsiTheme="majorBidi" w:cstheme="majorBidi"/>
          <w:spacing w:val="-10"/>
          <w:szCs w:val="20"/>
        </w:rPr>
        <w:t xml:space="preserve"> </w:t>
      </w:r>
      <w:r w:rsidRPr="0037033B">
        <w:rPr>
          <w:rFonts w:asciiTheme="majorBidi" w:hAnsiTheme="majorBidi" w:cstheme="majorBidi"/>
          <w:szCs w:val="20"/>
        </w:rPr>
        <w:t>dont</w:t>
      </w:r>
      <w:r w:rsidRPr="0037033B">
        <w:rPr>
          <w:rFonts w:asciiTheme="majorBidi" w:hAnsiTheme="majorBidi" w:cstheme="majorBidi"/>
          <w:spacing w:val="-12"/>
          <w:szCs w:val="20"/>
        </w:rPr>
        <w:t xml:space="preserve"> </w:t>
      </w:r>
      <w:r w:rsidRPr="0037033B">
        <w:rPr>
          <w:rFonts w:asciiTheme="majorBidi" w:hAnsiTheme="majorBidi" w:cstheme="majorBidi"/>
          <w:szCs w:val="20"/>
        </w:rPr>
        <w:t>il</w:t>
      </w:r>
      <w:r w:rsidRPr="0037033B">
        <w:rPr>
          <w:rFonts w:asciiTheme="majorBidi" w:hAnsiTheme="majorBidi" w:cstheme="majorBidi"/>
          <w:spacing w:val="-10"/>
          <w:szCs w:val="20"/>
        </w:rPr>
        <w:t xml:space="preserve"> </w:t>
      </w:r>
      <w:r w:rsidRPr="0037033B">
        <w:rPr>
          <w:rFonts w:asciiTheme="majorBidi" w:hAnsiTheme="majorBidi" w:cstheme="majorBidi"/>
          <w:szCs w:val="20"/>
        </w:rPr>
        <w:t>aura</w:t>
      </w:r>
      <w:r w:rsidRPr="0037033B">
        <w:rPr>
          <w:rFonts w:asciiTheme="majorBidi" w:hAnsiTheme="majorBidi" w:cstheme="majorBidi"/>
          <w:spacing w:val="-12"/>
          <w:szCs w:val="20"/>
        </w:rPr>
        <w:t xml:space="preserve"> </w:t>
      </w:r>
      <w:r w:rsidRPr="0037033B">
        <w:rPr>
          <w:rFonts w:asciiTheme="majorBidi" w:hAnsiTheme="majorBidi" w:cstheme="majorBidi"/>
          <w:szCs w:val="20"/>
        </w:rPr>
        <w:t>besoin.</w:t>
      </w:r>
      <w:r w:rsidRPr="0037033B">
        <w:rPr>
          <w:rFonts w:asciiTheme="majorBidi" w:hAnsiTheme="majorBidi" w:cstheme="majorBidi"/>
          <w:spacing w:val="-10"/>
          <w:szCs w:val="20"/>
        </w:rPr>
        <w:t xml:space="preserve"> </w:t>
      </w:r>
      <w:r w:rsidRPr="0037033B">
        <w:rPr>
          <w:rFonts w:asciiTheme="majorBidi" w:hAnsiTheme="majorBidi" w:cstheme="majorBidi"/>
          <w:szCs w:val="20"/>
        </w:rPr>
        <w:t>Le</w:t>
      </w:r>
      <w:r w:rsidRPr="0037033B">
        <w:rPr>
          <w:rFonts w:asciiTheme="majorBidi" w:hAnsiTheme="majorBidi" w:cstheme="majorBidi"/>
          <w:spacing w:val="-11"/>
          <w:szCs w:val="20"/>
        </w:rPr>
        <w:t xml:space="preserve"> </w:t>
      </w:r>
      <w:r w:rsidRPr="0037033B">
        <w:rPr>
          <w:rFonts w:asciiTheme="majorBidi" w:hAnsiTheme="majorBidi" w:cstheme="majorBidi"/>
          <w:szCs w:val="20"/>
        </w:rPr>
        <w:t>montage</w:t>
      </w:r>
      <w:r w:rsidRPr="0037033B">
        <w:rPr>
          <w:rFonts w:asciiTheme="majorBidi" w:hAnsiTheme="majorBidi" w:cstheme="majorBidi"/>
          <w:spacing w:val="-11"/>
          <w:szCs w:val="20"/>
        </w:rPr>
        <w:t xml:space="preserve"> </w:t>
      </w:r>
      <w:r w:rsidRPr="0037033B">
        <w:rPr>
          <w:rFonts w:asciiTheme="majorBidi" w:hAnsiTheme="majorBidi" w:cstheme="majorBidi"/>
          <w:szCs w:val="20"/>
        </w:rPr>
        <w:t>sera</w:t>
      </w:r>
      <w:r w:rsidRPr="0037033B">
        <w:rPr>
          <w:rFonts w:asciiTheme="majorBidi" w:hAnsiTheme="majorBidi" w:cstheme="majorBidi"/>
          <w:spacing w:val="-10"/>
          <w:szCs w:val="20"/>
        </w:rPr>
        <w:t xml:space="preserve"> </w:t>
      </w:r>
      <w:r w:rsidRPr="0037033B">
        <w:rPr>
          <w:rFonts w:asciiTheme="majorBidi" w:hAnsiTheme="majorBidi" w:cstheme="majorBidi"/>
          <w:szCs w:val="20"/>
        </w:rPr>
        <w:t>fait</w:t>
      </w:r>
      <w:r w:rsidRPr="0037033B">
        <w:rPr>
          <w:rFonts w:asciiTheme="majorBidi" w:hAnsiTheme="majorBidi" w:cstheme="majorBidi"/>
          <w:spacing w:val="-12"/>
          <w:szCs w:val="20"/>
        </w:rPr>
        <w:t xml:space="preserve"> </w:t>
      </w:r>
      <w:r w:rsidRPr="0037033B">
        <w:rPr>
          <w:rFonts w:asciiTheme="majorBidi" w:hAnsiTheme="majorBidi" w:cstheme="majorBidi"/>
          <w:szCs w:val="20"/>
        </w:rPr>
        <w:t>en</w:t>
      </w:r>
      <w:r w:rsidRPr="0037033B">
        <w:rPr>
          <w:rFonts w:asciiTheme="majorBidi" w:hAnsiTheme="majorBidi" w:cstheme="majorBidi"/>
          <w:spacing w:val="-12"/>
          <w:szCs w:val="20"/>
        </w:rPr>
        <w:t xml:space="preserve"> </w:t>
      </w:r>
      <w:r w:rsidRPr="0037033B">
        <w:rPr>
          <w:rFonts w:asciiTheme="majorBidi" w:hAnsiTheme="majorBidi" w:cstheme="majorBidi"/>
          <w:szCs w:val="20"/>
        </w:rPr>
        <w:t>observant soigneusement les aplombs, les alignements et les</w:t>
      </w:r>
      <w:r w:rsidRPr="0037033B">
        <w:rPr>
          <w:rFonts w:asciiTheme="majorBidi" w:hAnsiTheme="majorBidi" w:cstheme="majorBidi"/>
          <w:spacing w:val="-6"/>
          <w:szCs w:val="20"/>
        </w:rPr>
        <w:t xml:space="preserve"> </w:t>
      </w:r>
      <w:r w:rsidRPr="0037033B">
        <w:rPr>
          <w:rFonts w:asciiTheme="majorBidi" w:hAnsiTheme="majorBidi" w:cstheme="majorBidi"/>
          <w:szCs w:val="20"/>
        </w:rPr>
        <w:t>niveaux.</w:t>
      </w:r>
    </w:p>
    <w:p w14:paraId="4B4F95ED" w14:textId="77777777" w:rsidR="00F472AE" w:rsidRPr="0037033B" w:rsidRDefault="00F472AE" w:rsidP="00F3565E">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Réglage-calage</w:t>
      </w:r>
    </w:p>
    <w:p w14:paraId="4737762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Les opérations de réglage et de calage seront effectuées avec le plus grand soin, les contrôles de position seront réalisés par un personnel compétent avec les instruments de contrôle appropriés à chaque cas. Les pièces devront reposer provisoirement sur leurs appuis par l’intermédiaire de calages stables permettant la réalisation des scellements dans de bonnes conditions (jeu suffisant). La déformation des pièces devra être évitée pendant l’exécution des opérations de réglage et de calage. En cas de voilement, torsion, poinçonnement, etc., la remise en état des pièces sera à la charge du constructeur.</w:t>
      </w:r>
    </w:p>
    <w:p w14:paraId="35BD3DFE" w14:textId="77777777" w:rsidR="00F472AE" w:rsidRPr="0037033B" w:rsidRDefault="00F472AE" w:rsidP="00F3565E">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Peinture</w:t>
      </w:r>
    </w:p>
    <w:p w14:paraId="3800021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On choisira un système de peinture dont les films formés par les peintures de familles différentes peuvent être superposés sans inconvénients. Le système comprendra différentes couches ayant chacune un rôle d’inhibiteur du processus de corrosion de l’acier et avoir une parfaite adhérence sur le métal.</w:t>
      </w:r>
    </w:p>
    <w:p w14:paraId="735D8E90" w14:textId="77777777" w:rsidR="00F472AE" w:rsidRPr="0037033B" w:rsidRDefault="00F472AE" w:rsidP="00CD3B0E">
      <w:pPr>
        <w:pStyle w:val="Titre3"/>
        <w:numPr>
          <w:ilvl w:val="0"/>
          <w:numId w:val="0"/>
        </w:numPr>
        <w:ind w:left="720" w:hanging="72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Couche primaire</w:t>
      </w:r>
    </w:p>
    <w:p w14:paraId="67331276" w14:textId="77777777" w:rsidR="00F472AE" w:rsidRPr="0037033B" w:rsidRDefault="00F472AE" w:rsidP="00CD3B0E">
      <w:pPr>
        <w:spacing w:before="120" w:after="12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Antirouille, elle devra permettre l’accrochage de la couche intermédiaire. </w:t>
      </w:r>
    </w:p>
    <w:p w14:paraId="2D58254A" w14:textId="77777777" w:rsidR="00F472AE" w:rsidRPr="0037033B" w:rsidRDefault="00F472AE" w:rsidP="00CD3B0E">
      <w:pPr>
        <w:pStyle w:val="Titre3"/>
        <w:numPr>
          <w:ilvl w:val="0"/>
          <w:numId w:val="0"/>
        </w:numPr>
        <w:ind w:left="720" w:hanging="72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Couche intermédiaire</w:t>
      </w:r>
    </w:p>
    <w:p w14:paraId="299B5B5B"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Elle</w:t>
      </w:r>
      <w:r w:rsidRPr="0037033B">
        <w:rPr>
          <w:rFonts w:asciiTheme="majorBidi" w:hAnsiTheme="majorBidi" w:cstheme="majorBidi"/>
          <w:spacing w:val="-17"/>
          <w:szCs w:val="20"/>
        </w:rPr>
        <w:t xml:space="preserve"> </w:t>
      </w:r>
      <w:r w:rsidRPr="0037033B">
        <w:rPr>
          <w:rFonts w:asciiTheme="majorBidi" w:hAnsiTheme="majorBidi" w:cstheme="majorBidi"/>
          <w:szCs w:val="20"/>
        </w:rPr>
        <w:t>devra</w:t>
      </w:r>
      <w:r w:rsidRPr="0037033B">
        <w:rPr>
          <w:rFonts w:asciiTheme="majorBidi" w:hAnsiTheme="majorBidi" w:cstheme="majorBidi"/>
          <w:spacing w:val="-17"/>
          <w:szCs w:val="20"/>
        </w:rPr>
        <w:t xml:space="preserve"> </w:t>
      </w:r>
      <w:r w:rsidRPr="0037033B">
        <w:rPr>
          <w:rFonts w:asciiTheme="majorBidi" w:hAnsiTheme="majorBidi" w:cstheme="majorBidi"/>
          <w:szCs w:val="20"/>
        </w:rPr>
        <w:t>assurer</w:t>
      </w:r>
      <w:r w:rsidRPr="0037033B">
        <w:rPr>
          <w:rFonts w:asciiTheme="majorBidi" w:hAnsiTheme="majorBidi" w:cstheme="majorBidi"/>
          <w:spacing w:val="-17"/>
          <w:szCs w:val="20"/>
        </w:rPr>
        <w:t xml:space="preserve"> </w:t>
      </w:r>
      <w:r w:rsidRPr="0037033B">
        <w:rPr>
          <w:rFonts w:asciiTheme="majorBidi" w:hAnsiTheme="majorBidi" w:cstheme="majorBidi"/>
          <w:szCs w:val="20"/>
        </w:rPr>
        <w:t>la</w:t>
      </w:r>
      <w:r w:rsidRPr="0037033B">
        <w:rPr>
          <w:rFonts w:asciiTheme="majorBidi" w:hAnsiTheme="majorBidi" w:cstheme="majorBidi"/>
          <w:spacing w:val="-16"/>
          <w:szCs w:val="20"/>
        </w:rPr>
        <w:t xml:space="preserve"> </w:t>
      </w:r>
      <w:r w:rsidRPr="0037033B">
        <w:rPr>
          <w:rFonts w:asciiTheme="majorBidi" w:hAnsiTheme="majorBidi" w:cstheme="majorBidi"/>
          <w:szCs w:val="20"/>
        </w:rPr>
        <w:t>liaison</w:t>
      </w:r>
      <w:r w:rsidRPr="0037033B">
        <w:rPr>
          <w:rFonts w:asciiTheme="majorBidi" w:hAnsiTheme="majorBidi" w:cstheme="majorBidi"/>
          <w:spacing w:val="-17"/>
          <w:szCs w:val="20"/>
        </w:rPr>
        <w:t xml:space="preserve"> </w:t>
      </w:r>
      <w:r w:rsidRPr="0037033B">
        <w:rPr>
          <w:rFonts w:asciiTheme="majorBidi" w:hAnsiTheme="majorBidi" w:cstheme="majorBidi"/>
          <w:szCs w:val="20"/>
        </w:rPr>
        <w:t>entre</w:t>
      </w:r>
      <w:r w:rsidRPr="0037033B">
        <w:rPr>
          <w:rFonts w:asciiTheme="majorBidi" w:hAnsiTheme="majorBidi" w:cstheme="majorBidi"/>
          <w:spacing w:val="-17"/>
          <w:szCs w:val="20"/>
        </w:rPr>
        <w:t xml:space="preserve"> </w:t>
      </w:r>
      <w:r w:rsidRPr="0037033B">
        <w:rPr>
          <w:rFonts w:asciiTheme="majorBidi" w:hAnsiTheme="majorBidi" w:cstheme="majorBidi"/>
          <w:szCs w:val="20"/>
        </w:rPr>
        <w:t>la</w:t>
      </w:r>
      <w:r w:rsidRPr="0037033B">
        <w:rPr>
          <w:rFonts w:asciiTheme="majorBidi" w:hAnsiTheme="majorBidi" w:cstheme="majorBidi"/>
          <w:spacing w:val="-17"/>
          <w:szCs w:val="20"/>
        </w:rPr>
        <w:t xml:space="preserve"> </w:t>
      </w:r>
      <w:r w:rsidRPr="0037033B">
        <w:rPr>
          <w:rFonts w:asciiTheme="majorBidi" w:hAnsiTheme="majorBidi" w:cstheme="majorBidi"/>
          <w:szCs w:val="20"/>
        </w:rPr>
        <w:t>couche</w:t>
      </w:r>
      <w:r w:rsidRPr="0037033B">
        <w:rPr>
          <w:rFonts w:asciiTheme="majorBidi" w:hAnsiTheme="majorBidi" w:cstheme="majorBidi"/>
          <w:spacing w:val="-17"/>
          <w:szCs w:val="20"/>
        </w:rPr>
        <w:t xml:space="preserve"> </w:t>
      </w:r>
      <w:r w:rsidRPr="0037033B">
        <w:rPr>
          <w:rFonts w:asciiTheme="majorBidi" w:hAnsiTheme="majorBidi" w:cstheme="majorBidi"/>
          <w:szCs w:val="20"/>
        </w:rPr>
        <w:t>primaire</w:t>
      </w:r>
      <w:r w:rsidRPr="0037033B">
        <w:rPr>
          <w:rFonts w:asciiTheme="majorBidi" w:hAnsiTheme="majorBidi" w:cstheme="majorBidi"/>
          <w:spacing w:val="-19"/>
          <w:szCs w:val="20"/>
        </w:rPr>
        <w:t xml:space="preserve"> </w:t>
      </w:r>
      <w:r w:rsidRPr="0037033B">
        <w:rPr>
          <w:rFonts w:asciiTheme="majorBidi" w:hAnsiTheme="majorBidi" w:cstheme="majorBidi"/>
          <w:szCs w:val="20"/>
        </w:rPr>
        <w:t>et</w:t>
      </w:r>
      <w:r w:rsidRPr="0037033B">
        <w:rPr>
          <w:rFonts w:asciiTheme="majorBidi" w:hAnsiTheme="majorBidi" w:cstheme="majorBidi"/>
          <w:spacing w:val="-16"/>
          <w:szCs w:val="20"/>
        </w:rPr>
        <w:t xml:space="preserve"> </w:t>
      </w:r>
      <w:r w:rsidRPr="0037033B">
        <w:rPr>
          <w:rFonts w:asciiTheme="majorBidi" w:hAnsiTheme="majorBidi" w:cstheme="majorBidi"/>
          <w:szCs w:val="20"/>
        </w:rPr>
        <w:t>la</w:t>
      </w:r>
      <w:r w:rsidRPr="0037033B">
        <w:rPr>
          <w:rFonts w:asciiTheme="majorBidi" w:hAnsiTheme="majorBidi" w:cstheme="majorBidi"/>
          <w:spacing w:val="-17"/>
          <w:szCs w:val="20"/>
        </w:rPr>
        <w:t xml:space="preserve"> </w:t>
      </w:r>
      <w:r w:rsidRPr="0037033B">
        <w:rPr>
          <w:rFonts w:asciiTheme="majorBidi" w:hAnsiTheme="majorBidi" w:cstheme="majorBidi"/>
          <w:szCs w:val="20"/>
        </w:rPr>
        <w:t>couche</w:t>
      </w:r>
      <w:r w:rsidRPr="0037033B">
        <w:rPr>
          <w:rFonts w:asciiTheme="majorBidi" w:hAnsiTheme="majorBidi" w:cstheme="majorBidi"/>
          <w:spacing w:val="-17"/>
          <w:szCs w:val="20"/>
        </w:rPr>
        <w:t xml:space="preserve"> </w:t>
      </w:r>
      <w:r w:rsidRPr="0037033B">
        <w:rPr>
          <w:rFonts w:asciiTheme="majorBidi" w:hAnsiTheme="majorBidi" w:cstheme="majorBidi"/>
          <w:szCs w:val="20"/>
        </w:rPr>
        <w:t>de</w:t>
      </w:r>
      <w:r w:rsidRPr="0037033B">
        <w:rPr>
          <w:rFonts w:asciiTheme="majorBidi" w:hAnsiTheme="majorBidi" w:cstheme="majorBidi"/>
          <w:spacing w:val="-17"/>
          <w:szCs w:val="20"/>
        </w:rPr>
        <w:t xml:space="preserve"> </w:t>
      </w:r>
      <w:r w:rsidRPr="0037033B">
        <w:rPr>
          <w:rFonts w:asciiTheme="majorBidi" w:hAnsiTheme="majorBidi" w:cstheme="majorBidi"/>
          <w:szCs w:val="20"/>
        </w:rPr>
        <w:t>finition.</w:t>
      </w:r>
      <w:r w:rsidRPr="0037033B">
        <w:rPr>
          <w:rFonts w:asciiTheme="majorBidi" w:hAnsiTheme="majorBidi" w:cstheme="majorBidi"/>
          <w:spacing w:val="-16"/>
          <w:szCs w:val="20"/>
        </w:rPr>
        <w:t xml:space="preserve"> </w:t>
      </w:r>
      <w:r w:rsidRPr="0037033B">
        <w:rPr>
          <w:rFonts w:asciiTheme="majorBidi" w:hAnsiTheme="majorBidi" w:cstheme="majorBidi"/>
          <w:szCs w:val="20"/>
        </w:rPr>
        <w:t>Elle</w:t>
      </w:r>
      <w:r w:rsidRPr="0037033B">
        <w:rPr>
          <w:rFonts w:asciiTheme="majorBidi" w:hAnsiTheme="majorBidi" w:cstheme="majorBidi"/>
          <w:spacing w:val="-18"/>
          <w:szCs w:val="20"/>
        </w:rPr>
        <w:t xml:space="preserve"> </w:t>
      </w:r>
      <w:r w:rsidRPr="0037033B">
        <w:rPr>
          <w:rFonts w:asciiTheme="majorBidi" w:hAnsiTheme="majorBidi" w:cstheme="majorBidi"/>
          <w:szCs w:val="20"/>
        </w:rPr>
        <w:t>devra</w:t>
      </w:r>
      <w:r w:rsidRPr="0037033B">
        <w:rPr>
          <w:rFonts w:asciiTheme="majorBidi" w:hAnsiTheme="majorBidi" w:cstheme="majorBidi"/>
          <w:spacing w:val="-17"/>
          <w:szCs w:val="20"/>
        </w:rPr>
        <w:t xml:space="preserve"> </w:t>
      </w:r>
      <w:r w:rsidRPr="0037033B">
        <w:rPr>
          <w:rFonts w:asciiTheme="majorBidi" w:hAnsiTheme="majorBidi" w:cstheme="majorBidi"/>
          <w:szCs w:val="20"/>
        </w:rPr>
        <w:t>être</w:t>
      </w:r>
      <w:r w:rsidRPr="0037033B">
        <w:rPr>
          <w:rFonts w:asciiTheme="majorBidi" w:hAnsiTheme="majorBidi" w:cstheme="majorBidi"/>
          <w:spacing w:val="-17"/>
          <w:szCs w:val="20"/>
        </w:rPr>
        <w:t xml:space="preserve"> </w:t>
      </w:r>
      <w:r w:rsidRPr="0037033B">
        <w:rPr>
          <w:rFonts w:asciiTheme="majorBidi" w:hAnsiTheme="majorBidi" w:cstheme="majorBidi"/>
          <w:szCs w:val="20"/>
        </w:rPr>
        <w:t>imperméable au milieu corrosif</w:t>
      </w:r>
      <w:r w:rsidRPr="0037033B">
        <w:rPr>
          <w:rFonts w:asciiTheme="majorBidi" w:hAnsiTheme="majorBidi" w:cstheme="majorBidi"/>
          <w:spacing w:val="-3"/>
          <w:szCs w:val="20"/>
        </w:rPr>
        <w:t xml:space="preserve"> </w:t>
      </w:r>
      <w:r w:rsidRPr="0037033B">
        <w:rPr>
          <w:rFonts w:asciiTheme="majorBidi" w:hAnsiTheme="majorBidi" w:cstheme="majorBidi"/>
          <w:szCs w:val="20"/>
        </w:rPr>
        <w:t>extérieur.</w:t>
      </w:r>
    </w:p>
    <w:p w14:paraId="480C72DF" w14:textId="77777777" w:rsidR="00F472AE" w:rsidRPr="0037033B" w:rsidRDefault="00F472AE" w:rsidP="00CD3B0E">
      <w:pPr>
        <w:pStyle w:val="Titre3"/>
        <w:numPr>
          <w:ilvl w:val="0"/>
          <w:numId w:val="0"/>
        </w:numPr>
        <w:ind w:left="720" w:hanging="72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Couche de finition</w:t>
      </w:r>
    </w:p>
    <w:p w14:paraId="209FB36C" w14:textId="77777777" w:rsidR="00F472AE" w:rsidRPr="0037033B" w:rsidRDefault="00F472AE" w:rsidP="00CD3B0E">
      <w:pPr>
        <w:pStyle w:val="Corpsdetexte"/>
        <w:rPr>
          <w:rFonts w:asciiTheme="majorBidi" w:hAnsiTheme="majorBidi" w:cstheme="majorBidi"/>
          <w:szCs w:val="20"/>
        </w:rPr>
      </w:pPr>
      <w:r w:rsidRPr="0037033B">
        <w:rPr>
          <w:rFonts w:asciiTheme="majorBidi" w:hAnsiTheme="majorBidi" w:cstheme="majorBidi"/>
          <w:szCs w:val="20"/>
        </w:rPr>
        <w:t>Elle</w:t>
      </w:r>
      <w:r w:rsidRPr="0037033B">
        <w:rPr>
          <w:rFonts w:asciiTheme="majorBidi" w:hAnsiTheme="majorBidi" w:cstheme="majorBidi"/>
          <w:spacing w:val="-6"/>
          <w:szCs w:val="20"/>
        </w:rPr>
        <w:t xml:space="preserve"> </w:t>
      </w:r>
      <w:r w:rsidRPr="0037033B">
        <w:rPr>
          <w:rFonts w:asciiTheme="majorBidi" w:hAnsiTheme="majorBidi" w:cstheme="majorBidi"/>
          <w:szCs w:val="20"/>
        </w:rPr>
        <w:t>devra</w:t>
      </w:r>
      <w:r w:rsidRPr="0037033B">
        <w:rPr>
          <w:rFonts w:asciiTheme="majorBidi" w:hAnsiTheme="majorBidi" w:cstheme="majorBidi"/>
          <w:spacing w:val="-6"/>
          <w:szCs w:val="20"/>
        </w:rPr>
        <w:t xml:space="preserve"> </w:t>
      </w:r>
      <w:r w:rsidRPr="0037033B">
        <w:rPr>
          <w:rFonts w:asciiTheme="majorBidi" w:hAnsiTheme="majorBidi" w:cstheme="majorBidi"/>
          <w:szCs w:val="20"/>
        </w:rPr>
        <w:t>être</w:t>
      </w:r>
      <w:r w:rsidRPr="0037033B">
        <w:rPr>
          <w:rFonts w:asciiTheme="majorBidi" w:hAnsiTheme="majorBidi" w:cstheme="majorBidi"/>
          <w:spacing w:val="-6"/>
          <w:szCs w:val="20"/>
        </w:rPr>
        <w:t xml:space="preserve"> </w:t>
      </w:r>
      <w:r w:rsidRPr="0037033B">
        <w:rPr>
          <w:rFonts w:asciiTheme="majorBidi" w:hAnsiTheme="majorBidi" w:cstheme="majorBidi"/>
          <w:szCs w:val="20"/>
        </w:rPr>
        <w:t>aussi</w:t>
      </w:r>
      <w:r w:rsidRPr="0037033B">
        <w:rPr>
          <w:rFonts w:asciiTheme="majorBidi" w:hAnsiTheme="majorBidi" w:cstheme="majorBidi"/>
          <w:spacing w:val="-6"/>
          <w:szCs w:val="20"/>
        </w:rPr>
        <w:t xml:space="preserve"> </w:t>
      </w:r>
      <w:r w:rsidRPr="0037033B">
        <w:rPr>
          <w:rFonts w:asciiTheme="majorBidi" w:hAnsiTheme="majorBidi" w:cstheme="majorBidi"/>
          <w:szCs w:val="20"/>
        </w:rPr>
        <w:t>imperméable</w:t>
      </w:r>
      <w:r w:rsidRPr="0037033B">
        <w:rPr>
          <w:rFonts w:asciiTheme="majorBidi" w:hAnsiTheme="majorBidi" w:cstheme="majorBidi"/>
          <w:spacing w:val="-5"/>
          <w:szCs w:val="20"/>
        </w:rPr>
        <w:t xml:space="preserve"> </w:t>
      </w:r>
      <w:r w:rsidRPr="0037033B">
        <w:rPr>
          <w:rFonts w:asciiTheme="majorBidi" w:hAnsiTheme="majorBidi" w:cstheme="majorBidi"/>
          <w:szCs w:val="20"/>
        </w:rPr>
        <w:t>que</w:t>
      </w:r>
      <w:r w:rsidRPr="0037033B">
        <w:rPr>
          <w:rFonts w:asciiTheme="majorBidi" w:hAnsiTheme="majorBidi" w:cstheme="majorBidi"/>
          <w:spacing w:val="-6"/>
          <w:szCs w:val="20"/>
        </w:rPr>
        <w:t xml:space="preserve"> </w:t>
      </w:r>
      <w:r w:rsidRPr="0037033B">
        <w:rPr>
          <w:rFonts w:asciiTheme="majorBidi" w:hAnsiTheme="majorBidi" w:cstheme="majorBidi"/>
          <w:szCs w:val="20"/>
        </w:rPr>
        <w:t>possible</w:t>
      </w:r>
      <w:r w:rsidRPr="0037033B">
        <w:rPr>
          <w:rFonts w:asciiTheme="majorBidi" w:hAnsiTheme="majorBidi" w:cstheme="majorBidi"/>
          <w:spacing w:val="-6"/>
          <w:szCs w:val="20"/>
        </w:rPr>
        <w:t xml:space="preserve"> </w:t>
      </w:r>
      <w:r w:rsidRPr="0037033B">
        <w:rPr>
          <w:rFonts w:asciiTheme="majorBidi" w:hAnsiTheme="majorBidi" w:cstheme="majorBidi"/>
          <w:szCs w:val="20"/>
        </w:rPr>
        <w:t>et</w:t>
      </w:r>
      <w:r w:rsidRPr="0037033B">
        <w:rPr>
          <w:rFonts w:asciiTheme="majorBidi" w:hAnsiTheme="majorBidi" w:cstheme="majorBidi"/>
          <w:spacing w:val="-7"/>
          <w:szCs w:val="20"/>
        </w:rPr>
        <w:t xml:space="preserve"> </w:t>
      </w:r>
      <w:r w:rsidRPr="0037033B">
        <w:rPr>
          <w:rFonts w:asciiTheme="majorBidi" w:hAnsiTheme="majorBidi" w:cstheme="majorBidi"/>
          <w:szCs w:val="20"/>
        </w:rPr>
        <w:t>assurer</w:t>
      </w:r>
      <w:r w:rsidRPr="0037033B">
        <w:rPr>
          <w:rFonts w:asciiTheme="majorBidi" w:hAnsiTheme="majorBidi" w:cstheme="majorBidi"/>
          <w:spacing w:val="-6"/>
          <w:szCs w:val="20"/>
        </w:rPr>
        <w:t xml:space="preserve"> </w:t>
      </w:r>
      <w:r w:rsidRPr="0037033B">
        <w:rPr>
          <w:rFonts w:asciiTheme="majorBidi" w:hAnsiTheme="majorBidi" w:cstheme="majorBidi"/>
          <w:szCs w:val="20"/>
        </w:rPr>
        <w:t>la</w:t>
      </w:r>
      <w:r w:rsidRPr="0037033B">
        <w:rPr>
          <w:rFonts w:asciiTheme="majorBidi" w:hAnsiTheme="majorBidi" w:cstheme="majorBidi"/>
          <w:spacing w:val="-5"/>
          <w:szCs w:val="20"/>
        </w:rPr>
        <w:t xml:space="preserve"> </w:t>
      </w:r>
      <w:r w:rsidRPr="0037033B">
        <w:rPr>
          <w:rFonts w:asciiTheme="majorBidi" w:hAnsiTheme="majorBidi" w:cstheme="majorBidi"/>
          <w:szCs w:val="20"/>
        </w:rPr>
        <w:t>résistance</w:t>
      </w:r>
      <w:r w:rsidRPr="0037033B">
        <w:rPr>
          <w:rFonts w:asciiTheme="majorBidi" w:hAnsiTheme="majorBidi" w:cstheme="majorBidi"/>
          <w:spacing w:val="-6"/>
          <w:szCs w:val="20"/>
        </w:rPr>
        <w:t xml:space="preserve"> </w:t>
      </w:r>
      <w:r w:rsidRPr="0037033B">
        <w:rPr>
          <w:rFonts w:asciiTheme="majorBidi" w:hAnsiTheme="majorBidi" w:cstheme="majorBidi"/>
          <w:szCs w:val="20"/>
        </w:rPr>
        <w:t>aux</w:t>
      </w:r>
      <w:r w:rsidRPr="0037033B">
        <w:rPr>
          <w:rFonts w:asciiTheme="majorBidi" w:hAnsiTheme="majorBidi" w:cstheme="majorBidi"/>
          <w:spacing w:val="-7"/>
          <w:szCs w:val="20"/>
        </w:rPr>
        <w:t xml:space="preserve"> </w:t>
      </w:r>
      <w:r w:rsidRPr="0037033B">
        <w:rPr>
          <w:rFonts w:asciiTheme="majorBidi" w:hAnsiTheme="majorBidi" w:cstheme="majorBidi"/>
          <w:szCs w:val="20"/>
        </w:rPr>
        <w:t>actions</w:t>
      </w:r>
      <w:r w:rsidRPr="0037033B">
        <w:rPr>
          <w:rFonts w:asciiTheme="majorBidi" w:hAnsiTheme="majorBidi" w:cstheme="majorBidi"/>
          <w:spacing w:val="-6"/>
          <w:szCs w:val="20"/>
        </w:rPr>
        <w:t xml:space="preserve"> </w:t>
      </w:r>
      <w:r w:rsidRPr="0037033B">
        <w:rPr>
          <w:rFonts w:asciiTheme="majorBidi" w:hAnsiTheme="majorBidi" w:cstheme="majorBidi"/>
          <w:szCs w:val="20"/>
        </w:rPr>
        <w:t>mécaniques</w:t>
      </w:r>
      <w:r w:rsidRPr="0037033B">
        <w:rPr>
          <w:rFonts w:asciiTheme="majorBidi" w:hAnsiTheme="majorBidi" w:cstheme="majorBidi"/>
          <w:spacing w:val="-6"/>
          <w:szCs w:val="20"/>
        </w:rPr>
        <w:t xml:space="preserve"> </w:t>
      </w:r>
      <w:r w:rsidRPr="0037033B">
        <w:rPr>
          <w:rFonts w:asciiTheme="majorBidi" w:hAnsiTheme="majorBidi" w:cstheme="majorBidi"/>
          <w:szCs w:val="20"/>
        </w:rPr>
        <w:t>qui</w:t>
      </w:r>
      <w:r w:rsidRPr="0037033B">
        <w:rPr>
          <w:rFonts w:asciiTheme="majorBidi" w:hAnsiTheme="majorBidi" w:cstheme="majorBidi"/>
          <w:spacing w:val="-5"/>
          <w:szCs w:val="20"/>
        </w:rPr>
        <w:t xml:space="preserve"> </w:t>
      </w:r>
      <w:r w:rsidRPr="0037033B">
        <w:rPr>
          <w:rFonts w:asciiTheme="majorBidi" w:hAnsiTheme="majorBidi" w:cstheme="majorBidi"/>
          <w:szCs w:val="20"/>
        </w:rPr>
        <w:t>lui sont imposées : frottements, chocs, déformations. Si tel est le cas, elle devra de plus, pouvoir résister à l’action corrosive des agents chimiques du milieu environnant. Le système employé pourra être celui indiqué</w:t>
      </w:r>
      <w:r w:rsidRPr="0037033B">
        <w:rPr>
          <w:rFonts w:asciiTheme="majorBidi" w:hAnsiTheme="majorBidi" w:cstheme="majorBidi"/>
          <w:spacing w:val="8"/>
          <w:szCs w:val="20"/>
        </w:rPr>
        <w:t xml:space="preserve"> </w:t>
      </w:r>
      <w:r w:rsidRPr="0037033B">
        <w:rPr>
          <w:rFonts w:asciiTheme="majorBidi" w:hAnsiTheme="majorBidi" w:cstheme="majorBidi"/>
          <w:szCs w:val="20"/>
        </w:rPr>
        <w:t>ci-dessus</w:t>
      </w:r>
      <w:r w:rsidRPr="0037033B">
        <w:rPr>
          <w:rFonts w:asciiTheme="majorBidi" w:hAnsiTheme="majorBidi" w:cstheme="majorBidi"/>
          <w:spacing w:val="9"/>
          <w:szCs w:val="20"/>
        </w:rPr>
        <w:t xml:space="preserve"> </w:t>
      </w:r>
      <w:r w:rsidRPr="0037033B">
        <w:rPr>
          <w:rFonts w:asciiTheme="majorBidi" w:hAnsiTheme="majorBidi" w:cstheme="majorBidi"/>
          <w:szCs w:val="20"/>
        </w:rPr>
        <w:t>sauf</w:t>
      </w:r>
      <w:r w:rsidRPr="0037033B">
        <w:rPr>
          <w:rFonts w:asciiTheme="majorBidi" w:hAnsiTheme="majorBidi" w:cstheme="majorBidi"/>
          <w:spacing w:val="7"/>
          <w:szCs w:val="20"/>
        </w:rPr>
        <w:t xml:space="preserve"> </w:t>
      </w:r>
      <w:r w:rsidRPr="0037033B">
        <w:rPr>
          <w:rFonts w:asciiTheme="majorBidi" w:hAnsiTheme="majorBidi" w:cstheme="majorBidi"/>
          <w:szCs w:val="20"/>
        </w:rPr>
        <w:t>informations</w:t>
      </w:r>
      <w:r w:rsidRPr="0037033B">
        <w:rPr>
          <w:rFonts w:asciiTheme="majorBidi" w:hAnsiTheme="majorBidi" w:cstheme="majorBidi"/>
          <w:spacing w:val="8"/>
          <w:szCs w:val="20"/>
        </w:rPr>
        <w:t xml:space="preserve"> </w:t>
      </w:r>
      <w:r w:rsidRPr="0037033B">
        <w:rPr>
          <w:rFonts w:asciiTheme="majorBidi" w:hAnsiTheme="majorBidi" w:cstheme="majorBidi"/>
          <w:szCs w:val="20"/>
        </w:rPr>
        <w:t>contraires</w:t>
      </w:r>
      <w:r w:rsidRPr="0037033B">
        <w:rPr>
          <w:rFonts w:asciiTheme="majorBidi" w:hAnsiTheme="majorBidi" w:cstheme="majorBidi"/>
          <w:spacing w:val="9"/>
          <w:szCs w:val="20"/>
        </w:rPr>
        <w:t xml:space="preserve"> </w:t>
      </w:r>
      <w:r w:rsidRPr="0037033B">
        <w:rPr>
          <w:rFonts w:asciiTheme="majorBidi" w:hAnsiTheme="majorBidi" w:cstheme="majorBidi"/>
          <w:szCs w:val="20"/>
        </w:rPr>
        <w:t>des</w:t>
      </w:r>
      <w:r w:rsidRPr="0037033B">
        <w:rPr>
          <w:rFonts w:asciiTheme="majorBidi" w:hAnsiTheme="majorBidi" w:cstheme="majorBidi"/>
          <w:spacing w:val="7"/>
          <w:szCs w:val="20"/>
        </w:rPr>
        <w:t xml:space="preserve"> </w:t>
      </w:r>
      <w:r w:rsidRPr="0037033B">
        <w:rPr>
          <w:rFonts w:asciiTheme="majorBidi" w:hAnsiTheme="majorBidi" w:cstheme="majorBidi"/>
          <w:szCs w:val="20"/>
        </w:rPr>
        <w:t>spécifications</w:t>
      </w:r>
      <w:r w:rsidRPr="0037033B">
        <w:rPr>
          <w:rFonts w:asciiTheme="majorBidi" w:hAnsiTheme="majorBidi" w:cstheme="majorBidi"/>
          <w:spacing w:val="10"/>
          <w:szCs w:val="20"/>
        </w:rPr>
        <w:t xml:space="preserve"> </w:t>
      </w:r>
      <w:r w:rsidRPr="0037033B">
        <w:rPr>
          <w:rFonts w:asciiTheme="majorBidi" w:hAnsiTheme="majorBidi" w:cstheme="majorBidi"/>
          <w:szCs w:val="20"/>
        </w:rPr>
        <w:t>techniques</w:t>
      </w:r>
      <w:r w:rsidRPr="0037033B">
        <w:rPr>
          <w:rFonts w:asciiTheme="majorBidi" w:hAnsiTheme="majorBidi" w:cstheme="majorBidi"/>
          <w:spacing w:val="7"/>
          <w:szCs w:val="20"/>
        </w:rPr>
        <w:t xml:space="preserve"> </w:t>
      </w:r>
      <w:r w:rsidRPr="0037033B">
        <w:rPr>
          <w:rFonts w:asciiTheme="majorBidi" w:hAnsiTheme="majorBidi" w:cstheme="majorBidi"/>
          <w:szCs w:val="20"/>
        </w:rPr>
        <w:t>particulières</w:t>
      </w:r>
      <w:r w:rsidRPr="0037033B">
        <w:rPr>
          <w:rFonts w:asciiTheme="majorBidi" w:hAnsiTheme="majorBidi" w:cstheme="majorBidi"/>
          <w:spacing w:val="8"/>
          <w:szCs w:val="20"/>
        </w:rPr>
        <w:t xml:space="preserve"> </w:t>
      </w:r>
      <w:r w:rsidRPr="0037033B">
        <w:rPr>
          <w:rFonts w:asciiTheme="majorBidi" w:hAnsiTheme="majorBidi" w:cstheme="majorBidi"/>
          <w:szCs w:val="20"/>
        </w:rPr>
        <w:t>du</w:t>
      </w:r>
      <w:r w:rsidRPr="0037033B">
        <w:rPr>
          <w:rFonts w:asciiTheme="majorBidi" w:hAnsiTheme="majorBidi" w:cstheme="majorBidi"/>
          <w:spacing w:val="9"/>
          <w:szCs w:val="20"/>
        </w:rPr>
        <w:t xml:space="preserve"> </w:t>
      </w:r>
      <w:r w:rsidRPr="0037033B">
        <w:rPr>
          <w:rFonts w:asciiTheme="majorBidi" w:hAnsiTheme="majorBidi" w:cstheme="majorBidi"/>
          <w:szCs w:val="20"/>
        </w:rPr>
        <w:t>lot « peinture ».</w:t>
      </w:r>
    </w:p>
    <w:p w14:paraId="29B30AFB" w14:textId="77777777" w:rsidR="00F472AE" w:rsidRPr="00723E12" w:rsidRDefault="00F472AE" w:rsidP="00F3565E">
      <w:pPr>
        <w:pStyle w:val="Titre2"/>
        <w:keepNext w:val="0"/>
        <w:keepLines w:val="0"/>
        <w:widowControl w:val="0"/>
        <w:numPr>
          <w:ilvl w:val="1"/>
          <w:numId w:val="101"/>
        </w:numPr>
        <w:autoSpaceDE w:val="0"/>
        <w:autoSpaceDN w:val="0"/>
        <w:spacing w:before="240" w:after="240" w:line="276" w:lineRule="auto"/>
        <w:ind w:hanging="436"/>
        <w:jc w:val="both"/>
        <w:rPr>
          <w:rFonts w:asciiTheme="majorBidi" w:hAnsiTheme="majorBidi" w:cstheme="majorBidi"/>
          <w:color w:val="auto"/>
          <w:sz w:val="20"/>
          <w:szCs w:val="20"/>
          <w:u w:val="single"/>
          <w:lang w:val="fr-FR"/>
        </w:rPr>
      </w:pPr>
      <w:bookmarkStart w:id="55" w:name="_Toc230522913"/>
      <w:bookmarkStart w:id="56" w:name="_Toc230540969"/>
      <w:r w:rsidRPr="00723E12">
        <w:rPr>
          <w:rFonts w:asciiTheme="majorBidi" w:hAnsiTheme="majorBidi" w:cstheme="majorBidi"/>
          <w:color w:val="auto"/>
          <w:sz w:val="20"/>
          <w:szCs w:val="20"/>
          <w:u w:val="single"/>
          <w:lang w:val="fr-FR"/>
        </w:rPr>
        <w:t>COUVERTURE</w:t>
      </w:r>
      <w:bookmarkEnd w:id="55"/>
      <w:bookmarkEnd w:id="56"/>
    </w:p>
    <w:p w14:paraId="54554FBB" w14:textId="77777777" w:rsidR="00572CAD" w:rsidRPr="00572CAD" w:rsidRDefault="00572CAD" w:rsidP="00572CAD">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572CAD">
        <w:rPr>
          <w:rFonts w:asciiTheme="majorBidi" w:hAnsiTheme="majorBidi" w:cstheme="majorBidi"/>
          <w:sz w:val="20"/>
          <w:szCs w:val="20"/>
          <w:u w:val="single"/>
          <w:lang w:val="fr-FR"/>
        </w:rPr>
        <w:t>Matériaux et mise en œuvre</w:t>
      </w:r>
    </w:p>
    <w:p w14:paraId="67E0ADBF" w14:textId="77777777" w:rsidR="00572CAD" w:rsidRPr="00572CAD" w:rsidRDefault="00572CAD" w:rsidP="00572CAD">
      <w:pPr>
        <w:pStyle w:val="Corpsdetexte"/>
        <w:rPr>
          <w:rFonts w:asciiTheme="majorBidi" w:hAnsiTheme="majorBidi" w:cstheme="majorBidi"/>
          <w:szCs w:val="20"/>
        </w:rPr>
      </w:pPr>
      <w:r w:rsidRPr="00572CAD">
        <w:rPr>
          <w:rFonts w:asciiTheme="majorBidi" w:hAnsiTheme="majorBidi" w:cstheme="majorBidi"/>
          <w:szCs w:val="20"/>
        </w:rPr>
        <w:t>La couverture est entièrement réalisée en tôles de type BG28 galvanisées. La pose doit respecter scrupuleusement les règles de l'art et les dispositions suivantes :</w:t>
      </w:r>
    </w:p>
    <w:p w14:paraId="3176590C"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 xml:space="preserve">Sens de pose : Commencer la pose au point bas de la pente, à l’opposé des vents de pluie dominants, et </w:t>
      </w:r>
      <w:r w:rsidRPr="00572CAD">
        <w:rPr>
          <w:rFonts w:asciiTheme="majorBidi" w:hAnsiTheme="majorBidi" w:cstheme="majorBidi"/>
          <w:sz w:val="20"/>
          <w:szCs w:val="20"/>
          <w:lang w:val="fr-FR"/>
        </w:rPr>
        <w:lastRenderedPageBreak/>
        <w:t>remonter vers le faîtage.</w:t>
      </w:r>
    </w:p>
    <w:p w14:paraId="2442E0FA"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Recouvrements longitudinaux (dans le sens de la pente) : Prévoir un recouvrement de 20 à 30 cm selon l’inclinaison de la pente.</w:t>
      </w:r>
    </w:p>
    <w:p w14:paraId="34BD9277"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Recouvrements latéraux : Superposition exacte sur les ondes/nervures des tôles, orientée en sens contraire des vents dominants.</w:t>
      </w:r>
    </w:p>
    <w:p w14:paraId="67A8A92F"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Alignement : Les lignes de travée des différents versants doivent coïncider parfaitement pour permettre l'ajustement correct des éléments de faîtage (faîtières).</w:t>
      </w:r>
    </w:p>
    <w:p w14:paraId="4C6F54A1" w14:textId="37B0507C" w:rsidR="00572CAD" w:rsidRPr="00572CAD" w:rsidRDefault="00572CAD" w:rsidP="00572CAD">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572CAD">
        <w:rPr>
          <w:rFonts w:asciiTheme="majorBidi" w:hAnsiTheme="majorBidi" w:cstheme="majorBidi"/>
          <w:sz w:val="20"/>
          <w:szCs w:val="20"/>
          <w:u w:val="single"/>
          <w:lang w:val="fr-FR"/>
        </w:rPr>
        <w:t>Fixations</w:t>
      </w:r>
    </w:p>
    <w:p w14:paraId="660E752F" w14:textId="77777777" w:rsidR="00572CAD" w:rsidRPr="00572CAD" w:rsidRDefault="00572CAD" w:rsidP="00572CAD">
      <w:pPr>
        <w:pStyle w:val="Corpsdetexte"/>
        <w:rPr>
          <w:rFonts w:asciiTheme="majorBidi" w:hAnsiTheme="majorBidi" w:cstheme="majorBidi"/>
          <w:szCs w:val="20"/>
        </w:rPr>
      </w:pPr>
      <w:r w:rsidRPr="00572CAD">
        <w:rPr>
          <w:rFonts w:asciiTheme="majorBidi" w:hAnsiTheme="majorBidi" w:cstheme="majorBidi"/>
          <w:szCs w:val="20"/>
        </w:rPr>
        <w:t xml:space="preserve">Les fixations seront conformes aux normes du marché, protégées contre la corrosion et étanches (crochets ou vis </w:t>
      </w:r>
      <w:proofErr w:type="spellStart"/>
      <w:r w:rsidRPr="00572CAD">
        <w:rPr>
          <w:rFonts w:asciiTheme="majorBidi" w:hAnsiTheme="majorBidi" w:cstheme="majorBidi"/>
          <w:szCs w:val="20"/>
        </w:rPr>
        <w:t>autoforantes</w:t>
      </w:r>
      <w:proofErr w:type="spellEnd"/>
      <w:r w:rsidRPr="00572CAD">
        <w:rPr>
          <w:rFonts w:asciiTheme="majorBidi" w:hAnsiTheme="majorBidi" w:cstheme="majorBidi"/>
          <w:szCs w:val="20"/>
        </w:rPr>
        <w:t xml:space="preserve"> munis de rondelles d'étanchéité en néoprène ou rondelles bitumineuses adaptées).</w:t>
      </w:r>
    </w:p>
    <w:p w14:paraId="53B27DF7" w14:textId="3C5583DC" w:rsidR="00572CAD" w:rsidRPr="00572CAD" w:rsidRDefault="00572CAD" w:rsidP="00572CAD">
      <w:pPr>
        <w:pStyle w:val="Titre3"/>
        <w:widowControl w:val="0"/>
        <w:numPr>
          <w:ilvl w:val="2"/>
          <w:numId w:val="101"/>
        </w:numPr>
        <w:adjustRightInd/>
        <w:spacing w:before="120" w:after="120" w:line="360" w:lineRule="auto"/>
        <w:contextualSpacing w:val="0"/>
        <w:jc w:val="both"/>
        <w:rPr>
          <w:rFonts w:asciiTheme="majorBidi" w:hAnsiTheme="majorBidi" w:cstheme="majorBidi"/>
          <w:sz w:val="20"/>
          <w:szCs w:val="20"/>
          <w:u w:val="single"/>
          <w:lang w:val="fr-FR"/>
        </w:rPr>
      </w:pPr>
      <w:r w:rsidRPr="00572CAD">
        <w:rPr>
          <w:rFonts w:asciiTheme="majorBidi" w:hAnsiTheme="majorBidi" w:cstheme="majorBidi"/>
          <w:sz w:val="20"/>
          <w:szCs w:val="20"/>
          <w:u w:val="single"/>
          <w:lang w:val="fr-FR"/>
        </w:rPr>
        <w:t>Conditions de stockage des tôles</w:t>
      </w:r>
    </w:p>
    <w:p w14:paraId="01974A2C"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Les tôles doivent être parfaitement sèches avant leur entreposage.</w:t>
      </w:r>
    </w:p>
    <w:p w14:paraId="24051A81"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Le stockage se fera obligatoirement sous abri, sur des cales de bois surélevées, afin d'isoler le matériau de tout contact direct avec le sol ou les parois maçonnées.</w:t>
      </w:r>
    </w:p>
    <w:p w14:paraId="72D69A42" w14:textId="77777777" w:rsidR="00572CAD" w:rsidRPr="00572CAD" w:rsidRDefault="00572CAD" w:rsidP="00572CAD">
      <w:pPr>
        <w:pStyle w:val="Paragraphedeliste"/>
        <w:widowControl w:val="0"/>
        <w:numPr>
          <w:ilvl w:val="0"/>
          <w:numId w:val="63"/>
        </w:numPr>
        <w:tabs>
          <w:tab w:val="left" w:pos="1570"/>
        </w:tabs>
        <w:autoSpaceDE w:val="0"/>
        <w:autoSpaceDN w:val="0"/>
        <w:spacing w:before="120" w:after="120" w:line="240" w:lineRule="auto"/>
        <w:contextualSpacing w:val="0"/>
        <w:jc w:val="both"/>
        <w:rPr>
          <w:rFonts w:asciiTheme="majorBidi" w:hAnsiTheme="majorBidi" w:cstheme="majorBidi"/>
          <w:sz w:val="20"/>
          <w:szCs w:val="20"/>
          <w:lang w:val="fr-FR"/>
        </w:rPr>
      </w:pPr>
      <w:r w:rsidRPr="00572CAD">
        <w:rPr>
          <w:rFonts w:asciiTheme="majorBidi" w:hAnsiTheme="majorBidi" w:cstheme="majorBidi"/>
          <w:sz w:val="20"/>
          <w:szCs w:val="20"/>
          <w:lang w:val="fr-FR"/>
        </w:rPr>
        <w:t>Le nombre et la répartition des appuis de stockage doivent être suffisants pour interdire tout risque de déformation ou de fléchissement des tôles.</w:t>
      </w:r>
    </w:p>
    <w:p w14:paraId="25F7B970" w14:textId="77777777" w:rsidR="00F472AE" w:rsidRPr="0037033B" w:rsidRDefault="00F472AE" w:rsidP="00CD3B0E">
      <w:pPr>
        <w:pStyle w:val="Paragraphedeliste"/>
        <w:widowControl w:val="0"/>
        <w:tabs>
          <w:tab w:val="left" w:pos="1570"/>
        </w:tabs>
        <w:autoSpaceDE w:val="0"/>
        <w:autoSpaceDN w:val="0"/>
        <w:spacing w:before="120" w:after="120"/>
        <w:contextualSpacing w:val="0"/>
        <w:jc w:val="both"/>
        <w:rPr>
          <w:rFonts w:asciiTheme="majorBidi" w:hAnsiTheme="majorBidi" w:cstheme="majorBidi"/>
          <w:sz w:val="20"/>
          <w:szCs w:val="20"/>
          <w:lang w:val="fr-FR"/>
        </w:rPr>
      </w:pPr>
    </w:p>
    <w:p w14:paraId="34F29248" w14:textId="77777777" w:rsidR="004F2040" w:rsidRDefault="006C5D42" w:rsidP="00CD3B0E">
      <w:pPr>
        <w:pStyle w:val="Paragraphedeliste"/>
        <w:tabs>
          <w:tab w:val="left" w:pos="1134"/>
        </w:tabs>
        <w:spacing w:after="0" w:line="240" w:lineRule="auto"/>
        <w:jc w:val="both"/>
        <w:rPr>
          <w:rFonts w:asciiTheme="majorBidi" w:hAnsiTheme="majorBidi" w:cstheme="majorBidi"/>
          <w:b/>
          <w:bCs/>
          <w:sz w:val="20"/>
          <w:szCs w:val="20"/>
          <w:lang w:val="en-US"/>
        </w:rPr>
        <w:sectPr w:rsidR="004F2040" w:rsidSect="00455A3A">
          <w:headerReference w:type="default" r:id="rId23"/>
          <w:footerReference w:type="default" r:id="rId24"/>
          <w:pgSz w:w="11906" w:h="16838"/>
          <w:pgMar w:top="1417" w:right="1417" w:bottom="1417" w:left="1417" w:header="720" w:footer="720" w:gutter="0"/>
          <w:cols w:space="720"/>
        </w:sectPr>
      </w:pPr>
      <w:r w:rsidRPr="00274452">
        <w:rPr>
          <w:rFonts w:asciiTheme="majorBidi" w:hAnsiTheme="majorBidi" w:cstheme="majorBidi"/>
          <w:b/>
          <w:bCs/>
          <w:sz w:val="20"/>
          <w:szCs w:val="20"/>
          <w:lang w:val="fr-FR"/>
        </w:rPr>
        <w:tab/>
      </w:r>
      <w:r w:rsidRPr="00274452">
        <w:rPr>
          <w:rFonts w:asciiTheme="majorBidi" w:hAnsiTheme="majorBidi" w:cstheme="majorBidi"/>
          <w:b/>
          <w:bCs/>
          <w:sz w:val="20"/>
          <w:szCs w:val="20"/>
          <w:lang w:val="fr-FR"/>
        </w:rPr>
        <w:tab/>
      </w:r>
      <w:r w:rsidRPr="00274452">
        <w:rPr>
          <w:rFonts w:asciiTheme="majorBidi" w:hAnsiTheme="majorBidi" w:cstheme="majorBidi"/>
          <w:b/>
          <w:bCs/>
          <w:sz w:val="20"/>
          <w:szCs w:val="20"/>
          <w:lang w:val="fr-FR"/>
        </w:rPr>
        <w:tab/>
      </w:r>
      <w:r w:rsidRPr="00274452">
        <w:rPr>
          <w:rFonts w:asciiTheme="majorBidi" w:hAnsiTheme="majorBidi" w:cstheme="majorBidi"/>
          <w:b/>
          <w:bCs/>
          <w:sz w:val="20"/>
          <w:szCs w:val="20"/>
          <w:lang w:val="fr-FR"/>
        </w:rPr>
        <w:tab/>
      </w:r>
      <w:r w:rsidRPr="00274452">
        <w:rPr>
          <w:rFonts w:asciiTheme="majorBidi" w:hAnsiTheme="majorBidi" w:cstheme="majorBidi"/>
          <w:b/>
          <w:bCs/>
          <w:sz w:val="20"/>
          <w:szCs w:val="20"/>
          <w:lang w:val="fr-FR"/>
        </w:rPr>
        <w:tab/>
      </w:r>
      <w:r w:rsidR="00F472AE" w:rsidRPr="00395510">
        <w:rPr>
          <w:rFonts w:asciiTheme="majorBidi" w:hAnsiTheme="majorBidi" w:cstheme="majorBidi"/>
          <w:b/>
          <w:bCs/>
          <w:sz w:val="20"/>
          <w:szCs w:val="20"/>
          <w:lang w:val="en-US"/>
        </w:rPr>
        <w:t>*** FIN DE LOT ***</w:t>
      </w:r>
    </w:p>
    <w:p w14:paraId="0ED94364" w14:textId="77777777" w:rsidR="006C5D42" w:rsidRPr="00395510" w:rsidRDefault="006C5D42" w:rsidP="00FC0BE1">
      <w:pPr>
        <w:pStyle w:val="Textebrut"/>
        <w:tabs>
          <w:tab w:val="left" w:pos="0"/>
        </w:tabs>
        <w:spacing w:after="240"/>
        <w:ind w:left="360"/>
        <w:jc w:val="center"/>
        <w:outlineLvl w:val="1"/>
        <w:rPr>
          <w:rFonts w:asciiTheme="majorBidi" w:hAnsiTheme="majorBidi" w:cstheme="majorBidi"/>
          <w:b/>
        </w:rPr>
      </w:pPr>
      <w:bookmarkStart w:id="57" w:name="_Toc230522914"/>
      <w:bookmarkStart w:id="58" w:name="_Toc230540970"/>
      <w:r w:rsidRPr="00395510">
        <w:rPr>
          <w:rFonts w:asciiTheme="majorBidi" w:hAnsiTheme="majorBidi" w:cstheme="majorBidi"/>
          <w:b/>
        </w:rPr>
        <w:lastRenderedPageBreak/>
        <w:t>***LOT ARCHITECTURE***</w:t>
      </w:r>
      <w:bookmarkEnd w:id="57"/>
      <w:bookmarkEnd w:id="58"/>
    </w:p>
    <w:p w14:paraId="3FFB0D53" w14:textId="77777777" w:rsidR="006C5D42" w:rsidRPr="0037033B" w:rsidRDefault="006C5D42"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59" w:name="_Toc230522915"/>
      <w:bookmarkStart w:id="60" w:name="_Toc230540971"/>
      <w:r w:rsidRPr="0037033B">
        <w:rPr>
          <w:rFonts w:asciiTheme="majorBidi" w:hAnsiTheme="majorBidi" w:cstheme="majorBidi"/>
          <w:b/>
          <w:lang w:val="fr-FR"/>
        </w:rPr>
        <w:t>GROS ŒUVRE</w:t>
      </w:r>
      <w:bookmarkStart w:id="61" w:name="_Toc531777660"/>
      <w:bookmarkStart w:id="62" w:name="_Toc531777892"/>
      <w:bookmarkStart w:id="63" w:name="_Toc531778118"/>
      <w:bookmarkStart w:id="64" w:name="_Toc531778368"/>
      <w:bookmarkStart w:id="65" w:name="_Toc531778594"/>
      <w:bookmarkStart w:id="66" w:name="_Toc531778826"/>
      <w:bookmarkEnd w:id="59"/>
      <w:bookmarkEnd w:id="60"/>
      <w:bookmarkEnd w:id="61"/>
      <w:bookmarkEnd w:id="62"/>
      <w:bookmarkEnd w:id="63"/>
      <w:bookmarkEnd w:id="64"/>
      <w:bookmarkEnd w:id="65"/>
      <w:bookmarkEnd w:id="66"/>
    </w:p>
    <w:p w14:paraId="1D3AF342" w14:textId="77777777" w:rsidR="006C5D42" w:rsidRPr="0037033B" w:rsidRDefault="006C5D42" w:rsidP="004D0D03">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67" w:name="_Toc230522916"/>
      <w:bookmarkStart w:id="68" w:name="_Toc230540972"/>
      <w:r w:rsidRPr="0037033B">
        <w:rPr>
          <w:rFonts w:asciiTheme="majorBidi" w:hAnsiTheme="majorBidi" w:cstheme="majorBidi"/>
          <w:b/>
          <w:u w:val="single"/>
          <w:lang w:val="fr-FR"/>
        </w:rPr>
        <w:t>ETUDES ET PLANS</w:t>
      </w:r>
      <w:bookmarkEnd w:id="67"/>
      <w:bookmarkEnd w:id="68"/>
    </w:p>
    <w:p w14:paraId="7992F71A" w14:textId="77777777" w:rsidR="006C5D42" w:rsidRPr="0037033B" w:rsidRDefault="006C5D42" w:rsidP="00CD3B0E">
      <w:pPr>
        <w:pStyle w:val="Corpsdetexte3"/>
        <w:spacing w:after="240"/>
        <w:jc w:val="both"/>
        <w:rPr>
          <w:rFonts w:asciiTheme="majorBidi" w:hAnsiTheme="majorBidi" w:cstheme="majorBidi"/>
          <w:sz w:val="20"/>
          <w:szCs w:val="20"/>
        </w:rPr>
      </w:pPr>
      <w:r w:rsidRPr="0037033B">
        <w:rPr>
          <w:rFonts w:asciiTheme="majorBidi" w:hAnsiTheme="majorBidi" w:cstheme="majorBidi"/>
          <w:sz w:val="20"/>
          <w:szCs w:val="20"/>
        </w:rPr>
        <w:t>Pour les prestations d’ouvrages fabriqués dans le commerce, l’Entrepreneur devra fournir les fiches techniques du fabricant. Le nombre d’exemplaires des documents produits doit permettre les transmissions, à titre provisoire et définitif, ainsi que les archives.</w:t>
      </w:r>
    </w:p>
    <w:p w14:paraId="161E8F44" w14:textId="77777777" w:rsidR="006C5D42" w:rsidRPr="0037033B" w:rsidRDefault="006C5D42" w:rsidP="004D0D03">
      <w:pPr>
        <w:pStyle w:val="Textebrut"/>
        <w:numPr>
          <w:ilvl w:val="1"/>
          <w:numId w:val="25"/>
        </w:numPr>
        <w:tabs>
          <w:tab w:val="left" w:pos="0"/>
          <w:tab w:val="left" w:pos="1701"/>
        </w:tabs>
        <w:suppressAutoHyphens w:val="0"/>
        <w:overflowPunct/>
        <w:autoSpaceDE/>
        <w:autoSpaceDN/>
        <w:adjustRightInd/>
        <w:spacing w:after="240"/>
        <w:ind w:left="851" w:hanging="508"/>
        <w:textAlignment w:val="auto"/>
        <w:outlineLvl w:val="1"/>
        <w:rPr>
          <w:rFonts w:asciiTheme="majorBidi" w:hAnsiTheme="majorBidi" w:cstheme="majorBidi"/>
          <w:b/>
          <w:u w:val="single"/>
          <w:lang w:val="fr-FR"/>
        </w:rPr>
      </w:pPr>
      <w:bookmarkStart w:id="69" w:name="_Toc230522917"/>
      <w:bookmarkStart w:id="70" w:name="_Toc230540973"/>
      <w:r w:rsidRPr="0037033B">
        <w:rPr>
          <w:rFonts w:asciiTheme="majorBidi" w:hAnsiTheme="majorBidi" w:cstheme="majorBidi"/>
          <w:b/>
          <w:u w:val="single"/>
          <w:lang w:val="fr-FR"/>
        </w:rPr>
        <w:t>MISE EN ŒUVRE</w:t>
      </w:r>
      <w:bookmarkEnd w:id="69"/>
      <w:bookmarkEnd w:id="70"/>
    </w:p>
    <w:p w14:paraId="2D6AF00E" w14:textId="77777777" w:rsidR="006C5D42" w:rsidRPr="0037033B" w:rsidRDefault="00873C12" w:rsidP="00F3565E">
      <w:pPr>
        <w:pStyle w:val="Titre3"/>
        <w:widowControl w:val="0"/>
        <w:numPr>
          <w:ilvl w:val="2"/>
          <w:numId w:val="9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Conception des ouvrages</w:t>
      </w:r>
    </w:p>
    <w:p w14:paraId="7A882671"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ouvrages du présent lot sont conçus à partir des documents visés à l’article Textes de référence pour répondre aux normes de solidité, la résistance au feu et d’isolation thermique, ainsi que l’aspect et le fini requis également par les règles de l’art.</w:t>
      </w:r>
    </w:p>
    <w:p w14:paraId="5437C9B1" w14:textId="77777777" w:rsidR="006C5D42" w:rsidRPr="0037033B" w:rsidRDefault="00873C12" w:rsidP="00F3565E">
      <w:pPr>
        <w:pStyle w:val="Titre3"/>
        <w:widowControl w:val="0"/>
        <w:numPr>
          <w:ilvl w:val="2"/>
          <w:numId w:val="9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Transport - stockage - conservation</w:t>
      </w:r>
    </w:p>
    <w:p w14:paraId="7B4162E3" w14:textId="77777777" w:rsidR="006C5D42" w:rsidRPr="0037033B" w:rsidRDefault="006C5D42" w:rsidP="00CD3B0E">
      <w:pPr>
        <w:pStyle w:val="Corpsdetexte3"/>
        <w:jc w:val="both"/>
        <w:rPr>
          <w:rFonts w:asciiTheme="majorBidi" w:hAnsiTheme="majorBidi" w:cstheme="majorBidi"/>
          <w:sz w:val="20"/>
          <w:szCs w:val="20"/>
        </w:rPr>
      </w:pPr>
      <w:r w:rsidRPr="0037033B">
        <w:rPr>
          <w:rFonts w:asciiTheme="majorBidi" w:hAnsiTheme="majorBidi" w:cstheme="majorBidi"/>
          <w:sz w:val="20"/>
          <w:szCs w:val="20"/>
        </w:rPr>
        <w:t>Pour tous les ouvrages de ce lot, l’Entrepreneur doit :</w:t>
      </w:r>
    </w:p>
    <w:p w14:paraId="167BABA2" w14:textId="77777777" w:rsidR="006C5D42" w:rsidRPr="0037033B" w:rsidRDefault="006C5D42" w:rsidP="00CD3B0E">
      <w:pPr>
        <w:pStyle w:val="Paragraphedeliste"/>
        <w:numPr>
          <w:ilvl w:val="0"/>
          <w:numId w:val="20"/>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transports à pied d’Œuvre des matériels et des matériaux ;</w:t>
      </w:r>
    </w:p>
    <w:p w14:paraId="2174216C" w14:textId="77777777" w:rsidR="006C5D42" w:rsidRPr="0037033B" w:rsidRDefault="006C5D42" w:rsidP="00CD3B0E">
      <w:pPr>
        <w:pStyle w:val="Paragraphedeliste"/>
        <w:numPr>
          <w:ilvl w:val="0"/>
          <w:numId w:val="20"/>
        </w:numPr>
        <w:tabs>
          <w:tab w:val="left" w:pos="1134"/>
        </w:tabs>
        <w:spacing w:after="0" w:line="240" w:lineRule="auto"/>
        <w:ind w:left="1134" w:right="-28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les manutentions et le montage des matériaux, compris matériels de manutention et de levage</w:t>
      </w:r>
    </w:p>
    <w:p w14:paraId="7F32EF37" w14:textId="77777777" w:rsidR="006C5D42" w:rsidRPr="0037033B" w:rsidRDefault="006C5D42" w:rsidP="00CD3B0E">
      <w:pPr>
        <w:pStyle w:val="Paragraphedeliste"/>
        <w:numPr>
          <w:ilvl w:val="0"/>
          <w:numId w:val="20"/>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les stockages avec aménagement des magasins des zones affectées, compris démontage et enlèvement des aménagements des zones de stockage à l’achèvement de ses travaux ;</w:t>
      </w:r>
    </w:p>
    <w:p w14:paraId="60102004" w14:textId="77777777" w:rsidR="006C5D42" w:rsidRPr="0037033B" w:rsidRDefault="006C5D42" w:rsidP="00CD3B0E">
      <w:pPr>
        <w:pStyle w:val="Paragraphedeliste"/>
        <w:numPr>
          <w:ilvl w:val="0"/>
          <w:numId w:val="20"/>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la conservation des matériaux avec précautions et protections contre l’humidité, les intempéries, contre l’incendie et le vol ;</w:t>
      </w:r>
    </w:p>
    <w:p w14:paraId="65A93036" w14:textId="77777777" w:rsidR="006C5D42" w:rsidRPr="0037033B" w:rsidRDefault="006C5D42" w:rsidP="00CD3B0E">
      <w:pPr>
        <w:pStyle w:val="Paragraphedeliste"/>
        <w:numPr>
          <w:ilvl w:val="0"/>
          <w:numId w:val="20"/>
        </w:numPr>
        <w:tabs>
          <w:tab w:val="left" w:pos="1134"/>
        </w:tabs>
        <w:spacing w:after="24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préservations des ouvrages des autres corps d’état.</w:t>
      </w:r>
    </w:p>
    <w:p w14:paraId="26AB8400" w14:textId="77777777" w:rsidR="006C5D42" w:rsidRPr="0037033B" w:rsidRDefault="0042428E" w:rsidP="00F3565E">
      <w:pPr>
        <w:pStyle w:val="Titre3"/>
        <w:widowControl w:val="0"/>
        <w:numPr>
          <w:ilvl w:val="2"/>
          <w:numId w:val="9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Essais des ouvrages</w:t>
      </w:r>
    </w:p>
    <w:p w14:paraId="1CF3BB8F"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essais porteront sur la stabilité, la solidité, l’usure, le fonctionnement, le degré pare-flamme et le degré coupe-feu des ouvrages. Ils seront réalisés suivant les prescriptions des normes françaises.</w:t>
      </w:r>
    </w:p>
    <w:p w14:paraId="4D6F2255"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Il peut être prescrit lors de l’exécution, que certains ouvrages fassent l’objet d’essais à la demande du Maître d’Œuvre. Un procès-verbal est adressé chaque fois qu’il y aura essais, contrôles ou analyses.</w:t>
      </w:r>
    </w:p>
    <w:p w14:paraId="3B84F85C"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frais d’essais sont à la charge de l’Entrepreneur.</w:t>
      </w:r>
    </w:p>
    <w:p w14:paraId="7738C752" w14:textId="4ADBD114" w:rsidR="006C5D42" w:rsidRPr="0037033B" w:rsidRDefault="0042428E" w:rsidP="00F3565E">
      <w:pPr>
        <w:pStyle w:val="Titre3"/>
        <w:widowControl w:val="0"/>
        <w:numPr>
          <w:ilvl w:val="2"/>
          <w:numId w:val="91"/>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Prescriptions </w:t>
      </w:r>
      <w:r w:rsidR="00036211" w:rsidRPr="0037033B">
        <w:rPr>
          <w:rFonts w:asciiTheme="majorBidi" w:hAnsiTheme="majorBidi" w:cstheme="majorBidi"/>
          <w:sz w:val="20"/>
          <w:szCs w:val="20"/>
          <w:u w:val="single"/>
          <w:lang w:val="fr-FR"/>
        </w:rPr>
        <w:t>particulières</w:t>
      </w:r>
      <w:r w:rsidRPr="0037033B">
        <w:rPr>
          <w:rFonts w:asciiTheme="majorBidi" w:hAnsiTheme="majorBidi" w:cstheme="majorBidi"/>
          <w:sz w:val="20"/>
          <w:szCs w:val="20"/>
          <w:u w:val="single"/>
          <w:lang w:val="fr-FR"/>
        </w:rPr>
        <w:t xml:space="preserve"> - </w:t>
      </w:r>
      <w:r w:rsidR="00036211" w:rsidRPr="0037033B">
        <w:rPr>
          <w:rFonts w:asciiTheme="majorBidi" w:hAnsiTheme="majorBidi" w:cstheme="majorBidi"/>
          <w:sz w:val="20"/>
          <w:szCs w:val="20"/>
          <w:u w:val="single"/>
          <w:lang w:val="fr-FR"/>
        </w:rPr>
        <w:t>généralités</w:t>
      </w:r>
    </w:p>
    <w:p w14:paraId="58439630"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b/>
          <w:sz w:val="20"/>
          <w:szCs w:val="20"/>
          <w:lang w:val="fr-FR"/>
        </w:rPr>
        <w:t>a - Consistance des ouvrages</w:t>
      </w:r>
    </w:p>
    <w:p w14:paraId="33E5A3F4"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ouvrages du présent lot comportent les fournitures et leur mise en œuvre, compris toutes sujétions.</w:t>
      </w:r>
    </w:p>
    <w:p w14:paraId="0BCF8C6E" w14:textId="77777777" w:rsidR="006C5D42" w:rsidRPr="0037033B" w:rsidRDefault="006C5D42" w:rsidP="00CD3B0E">
      <w:pPr>
        <w:tabs>
          <w:tab w:val="left" w:pos="1134"/>
        </w:tabs>
        <w:spacing w:after="24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b - Moyens de l’Entrepreneur</w:t>
      </w:r>
    </w:p>
    <w:p w14:paraId="344B01B2"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doit tous les moyens nécessaires à l’approvisionnement de ses matériaux, à la réalisation de ses ouvrages et notamment les échafaudages, les appareils et matériels de levage, les transports d’amenée à pied d’œuvre des matériaux, leurs manipulations ainsi que la production, le transport et la consommation des énergies et d’eau nécessaires au présent lot. Il doit également l’installation des formes, aires, platelages, plates-formes, rampes, chemins nécessaires à la réalisation de ses ouvrages.</w:t>
      </w:r>
    </w:p>
    <w:p w14:paraId="3C8CEA2C" w14:textId="77777777" w:rsidR="006C5D42" w:rsidRPr="0037033B" w:rsidRDefault="006C5D42" w:rsidP="00CD3B0E">
      <w:pPr>
        <w:tabs>
          <w:tab w:val="left" w:pos="1134"/>
        </w:tabs>
        <w:spacing w:after="24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c - Réservations, percements, scellements, raccord d’enduits</w:t>
      </w:r>
    </w:p>
    <w:p w14:paraId="05007207"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aura à exécuter :</w:t>
      </w:r>
    </w:p>
    <w:p w14:paraId="7D233A6D" w14:textId="77777777" w:rsidR="006C5D42" w:rsidRPr="0037033B" w:rsidRDefault="006C5D42" w:rsidP="00CD3B0E">
      <w:pPr>
        <w:pStyle w:val="Paragraphedeliste"/>
        <w:numPr>
          <w:ilvl w:val="0"/>
          <w:numId w:val="21"/>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la réservation de tous les trous nécessaires aux autres corps d’état (les techniques spéciales en particulier) ;</w:t>
      </w:r>
    </w:p>
    <w:p w14:paraId="4B85572A" w14:textId="77777777" w:rsidR="006C5D42" w:rsidRPr="0037033B" w:rsidRDefault="006C5D42" w:rsidP="00CD3B0E">
      <w:pPr>
        <w:pStyle w:val="Paragraphedeliste"/>
        <w:numPr>
          <w:ilvl w:val="0"/>
          <w:numId w:val="21"/>
        </w:numPr>
        <w:tabs>
          <w:tab w:val="left" w:pos="1134"/>
        </w:tabs>
        <w:spacing w:after="24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l’incorporation de tous les systèmes de fixation (rails, douilles, taquets, etc.) nécessaires aux autres corps d’état qui fourniront les pièces à pied d’Œuvre. </w:t>
      </w:r>
    </w:p>
    <w:p w14:paraId="556DD1EE" w14:textId="77777777" w:rsidR="006C5D42" w:rsidRPr="0037033B" w:rsidRDefault="006C5D42" w:rsidP="00CD3B0E">
      <w:pPr>
        <w:tabs>
          <w:tab w:val="left" w:pos="1134"/>
        </w:tabs>
        <w:spacing w:after="24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d – Nettoyages</w:t>
      </w:r>
    </w:p>
    <w:p w14:paraId="711B71F9"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Nettoyages courants au présent lot :</w:t>
      </w:r>
    </w:p>
    <w:p w14:paraId="44F0477B"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doit laisser le chantier propre et libre de tous gravois, déchets et détritus pendant et après exécution de ses travaux, il en devra également l’enlèvement et l’évacuation aux décharges, à ses frais. Le nettoyage est réalisé, local par local, et au fur et à mesure de l’exécution. Le nettoyage d’ensemble sera réalisé une fois par semaine avant le jour fixé pour la réunion de chantier.</w:t>
      </w:r>
    </w:p>
    <w:p w14:paraId="50F3146C"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Nettoyages de livraison :</w:t>
      </w:r>
    </w:p>
    <w:p w14:paraId="18634BCD"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En dehors des nettoyages courants précités et de ceux prévus à la charge de l’Entrepreneur de peinture, l’Entrepreneur devra procéder à un nettoyage de livraison pour débarrasser les supports des projections, éclaboussures et salissures provoquées par ses ouvrages, compris enlèvement et évacuation aux décharges des gravois, déchets et détritus.</w:t>
      </w:r>
    </w:p>
    <w:p w14:paraId="345FC5C6"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Nettoyages spéciaux :</w:t>
      </w:r>
    </w:p>
    <w:p w14:paraId="59330FA6"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Maître d’Œuvre se réserve la faculté de faire exécuter en fonction de l’état du chantier et au moment qu’il jugera opportun, un ou des nettoyages à fond, très soigné.</w:t>
      </w:r>
    </w:p>
    <w:p w14:paraId="16EC4187"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Ces nettoyages spéciaux seront obligatoirement confiés à un Entrepreneur dont la facture sera réglée dans les conditions suivantes :</w:t>
      </w:r>
    </w:p>
    <w:p w14:paraId="009A92F1"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soit à une ou plusieurs Entrepreneurs reconnues responsables ;</w:t>
      </w:r>
    </w:p>
    <w:p w14:paraId="4503D22F" w14:textId="77777777" w:rsidR="006C5D42" w:rsidRPr="0037033B" w:rsidRDefault="006C5D42" w:rsidP="00CD3B0E">
      <w:pPr>
        <w:pStyle w:val="Paragraphedeliste"/>
        <w:numPr>
          <w:ilvl w:val="0"/>
          <w:numId w:val="21"/>
        </w:numPr>
        <w:tabs>
          <w:tab w:val="left" w:pos="1134"/>
        </w:tabs>
        <w:spacing w:after="24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soit au Maître d’Ouvrage dans le cas d’un nettoyage nécessité par ses besoins.</w:t>
      </w:r>
    </w:p>
    <w:p w14:paraId="3EA33C7A" w14:textId="77777777" w:rsidR="006C5D42" w:rsidRPr="0037033B" w:rsidRDefault="006C5D42" w:rsidP="004D0D03">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71" w:name="_Toc230522918"/>
      <w:bookmarkStart w:id="72" w:name="_Toc230540974"/>
      <w:r w:rsidRPr="0037033B">
        <w:rPr>
          <w:rFonts w:asciiTheme="majorBidi" w:hAnsiTheme="majorBidi" w:cstheme="majorBidi"/>
          <w:b/>
          <w:u w:val="single"/>
          <w:lang w:val="fr-FR"/>
        </w:rPr>
        <w:t>MACONNERIES</w:t>
      </w:r>
      <w:bookmarkEnd w:id="71"/>
      <w:bookmarkEnd w:id="72"/>
    </w:p>
    <w:p w14:paraId="1753ECBD" w14:textId="77777777" w:rsidR="006C5D42" w:rsidRPr="0037033B" w:rsidRDefault="006C5D42" w:rsidP="00CD3B0E">
      <w:pPr>
        <w:spacing w:after="24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 xml:space="preserve">Mise en œuvre </w:t>
      </w:r>
    </w:p>
    <w:p w14:paraId="09ADCF07"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 réalisation des maçonneries devra garantir des ouvrages parfaitement verticaux (aplomb), horizontaux (niveau) et rectilignes (droits), conformément aux plans d'exécution et aux tolérances admises par les normes en vigueur. L'avancement des travaux de maçonnerie sera conduit de manière uniforme, en assurant le maintien constant de l'aplomb et du niveau sur l'ensemble des élévations.</w:t>
      </w:r>
    </w:p>
    <w:p w14:paraId="6BEBF424"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Étant donné que certains éléments de la structure ne recevront pas d'enduit de finition et resteront apparents, l'Entrepreneur prendra toutes les dispositions nécessaires pour assurer la propreté de ces surfaces durant l'exécution des maçonneries. Toute projection ou tâche de mortier sur les éléments structurels bruts devra être immédiatement et intégralement éliminée afin de préserver leur aspect final et d'éviter toute intervention de nettoyage ultérieure potentiellement dommageable. L'utilisation de méthodes de travail appropriées et la mise en place de protections temporaires seront requises pour atteindre cet objectif.</w:t>
      </w:r>
    </w:p>
    <w:p w14:paraId="5601F68C" w14:textId="77777777" w:rsidR="006C5D42" w:rsidRPr="0037033B" w:rsidRDefault="006C5D42" w:rsidP="00CD3B0E">
      <w:pPr>
        <w:tabs>
          <w:tab w:val="left" w:pos="1134"/>
        </w:tabs>
        <w:jc w:val="both"/>
        <w:rPr>
          <w:rFonts w:asciiTheme="majorBidi" w:hAnsiTheme="majorBidi" w:cstheme="majorBidi"/>
          <w:sz w:val="20"/>
          <w:szCs w:val="20"/>
          <w:lang w:val="fr-FR"/>
        </w:rPr>
      </w:pPr>
    </w:p>
    <w:p w14:paraId="245C413D" w14:textId="77777777" w:rsidR="006C5D42" w:rsidRPr="0037033B" w:rsidRDefault="006C5D42" w:rsidP="00CD3B0E">
      <w:pPr>
        <w:tabs>
          <w:tab w:val="left" w:pos="-720"/>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Concernant le traitement des fissures apparentes observées dans certains bâtiments existants, en vue de leur remise en état, l'Entrepreneur s'engage à suivre rigoureusement la méthodologie détaillée ci-après :</w:t>
      </w:r>
    </w:p>
    <w:p w14:paraId="023F759D" w14:textId="77777777" w:rsidR="006C5D42" w:rsidRPr="0037033B" w:rsidRDefault="006C5D42" w:rsidP="00CD3B0E">
      <w:pPr>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Préparation des Supports</w:t>
      </w:r>
    </w:p>
    <w:p w14:paraId="578FC134"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Éliminer soigneusement toute la poussière, les saletés, les mousses, les lichens et les débris présents dans et autour des fissures à l'aide d'une brosse métallique, d'un aspirateur ou d'air comprimé.</w:t>
      </w:r>
    </w:p>
    <w:p w14:paraId="40F3D86F"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Si des sels (efflorescence) sont présents, les brosser à sec. Éviter l'utilisation d'eau à ce stade, car cela pourrait aggraver le problème. Identifier la source de l'humidité pour un traitement ultérieur.</w:t>
      </w:r>
    </w:p>
    <w:p w14:paraId="65C3046C"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Sonder les zones autour des fissures pour identifier les briques ou le mortier de jointoiement qui sonnent creux ou qui sont friables.</w:t>
      </w:r>
    </w:p>
    <w:p w14:paraId="058D84DF"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Purger et éliminer toutes les parties instables jusqu'à atteindre un matériau sain et adhérent.</w:t>
      </w:r>
    </w:p>
    <w:p w14:paraId="212F0620"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fissures plus importantes (plus de quelques millimètres) ou celles qui nécessitent un remplissage en profondeur, il peut être nécessaire de les ouvrir légèrement en "V" ou en "U" à l'aide d'un outil approprié (grattoir, petite meuleuse avec un disque adapté). Cela permet d'améliorer l'accroche du matériau de réparation.</w:t>
      </w:r>
    </w:p>
    <w:p w14:paraId="240ACC6C"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Dépoussiérer soigneusement après l'ouverture.</w:t>
      </w:r>
    </w:p>
    <w:p w14:paraId="4D511A0F"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Selon le produit de réparation utilisé, une légère humidification des bords de la fissure peut être recommandée pour améliorer l'adhérence. Suivre les instructions du fabricant. Éviter de saturer le mur en eau.</w:t>
      </w:r>
    </w:p>
    <w:p w14:paraId="3B618E96" w14:textId="77777777" w:rsidR="006C5D42" w:rsidRPr="0037033B" w:rsidRDefault="006C5D42" w:rsidP="00CD3B0E">
      <w:pPr>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Traitement des Fissures</w:t>
      </w:r>
    </w:p>
    <w:p w14:paraId="28A7E1DE" w14:textId="77777777" w:rsidR="006C5D42" w:rsidRPr="0037033B" w:rsidRDefault="006C5D42"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choix de la méthode de traitement dépendra de la largeur, de la profondeur et de la nature des fissures, ainsi que des objectifs esthétiques et structurels de la réhabilitation. Si :</w:t>
      </w:r>
    </w:p>
    <w:p w14:paraId="4B90BF2A" w14:textId="77777777" w:rsidR="006C5D42" w:rsidRPr="0037033B" w:rsidRDefault="006C5D42"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Fissures fines (faïençage) :</w:t>
      </w:r>
    </w:p>
    <w:p w14:paraId="0B028CF9"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d'un enduit de ragréage fibré : un enduit souple et fibré peut masquer les microfissures et prévenir leur réapparition dans la finition.</w:t>
      </w:r>
    </w:p>
    <w:p w14:paraId="7BE6D058"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d'une peinture spéciale anti-fissures : certaines peintures élastomères peuvent pontifier les fines fissures et les rendre moins visibles.</w:t>
      </w:r>
    </w:p>
    <w:p w14:paraId="60D3C065" w14:textId="77777777" w:rsidR="006C5D42" w:rsidRPr="0037033B" w:rsidRDefault="006C5D42"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Fissures de largeur moyenne (jusqu'à 5-10 mm) :</w:t>
      </w:r>
    </w:p>
    <w:p w14:paraId="3688C96B"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Remplissage avec un mortier de réparation spécifique pour la brique : choisir un mortier compatible avec la nature de la brique et du mortier existant (en termes de granulométrie, de couleur et de propriétés mécaniques). Appliquer le mortier en plusieurs passes si nécessaire pour un remplissage complet, en veillant à bien le compacter. Lisser la surface au niveau du parement existant.</w:t>
      </w:r>
    </w:p>
    <w:p w14:paraId="38A3E8D6"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Injection de résine époxy ou polyuréthane (pour les fissures passives structurelles) : cette méthode peut être envisagée si l'on souhaite assurer une liaison plus structurelle des lèvres de la fissure. Elle nécessite un matériel spécifique (injecteur, pompe).</w:t>
      </w:r>
    </w:p>
    <w:p w14:paraId="032820DA" w14:textId="77777777" w:rsidR="006C5D42" w:rsidRPr="0037033B" w:rsidRDefault="006C5D42"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Fissures plus larges ou structurelles (nécessitant une consolidation) :</w:t>
      </w:r>
    </w:p>
    <w:p w14:paraId="35810D22"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Agrafage des fissures : Insertion de connecteurs métalliques (agrafes en acier inoxydable) transversalement à la fissure et scellage avec un mortier de réparation. Cette technique renforce la liaison entre les lèvres de la fissure.</w:t>
      </w:r>
    </w:p>
    <w:p w14:paraId="32E1A533"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Réparation par substitution de briques : si certaines briques sont gravement endommagées autour de la fissure, les remplacer par des briques neuves similaires, en veillant à un bon jointoiement.</w:t>
      </w:r>
    </w:p>
    <w:p w14:paraId="158B69D3"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Rejointoiement complet ou partiel : Si le mortier de jointoiement est très dégradé, un rejointoiement peut être nécessaire pour stabiliser la maçonnerie et prévenir l'aggravation des fissures.</w:t>
      </w:r>
    </w:p>
    <w:p w14:paraId="20678465" w14:textId="77777777" w:rsidR="006C5D42" w:rsidRPr="0037033B" w:rsidRDefault="0042428E" w:rsidP="00F3565E">
      <w:pPr>
        <w:pStyle w:val="Titre3"/>
        <w:widowControl w:val="0"/>
        <w:numPr>
          <w:ilvl w:val="2"/>
          <w:numId w:val="92"/>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Agglomérés</w:t>
      </w:r>
    </w:p>
    <w:p w14:paraId="3E4EC7C5"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agglomérés de ciment seront conformes aux normes et seront de fabrication industrielle, et obtenus par moulage aux dimensions de coordination conventionnelle. Ils ne comporteront aucune défectuosité telle que fissuration, déformation ou arrachement. Leurs faces seront planes et rectilignes. Les faces destinées à être enduites seront rugueuses et présenteront une bonne adhérence. Les maçonneries seront parfaitement alignées, les blocs seront posés en assises régulières. Tous les joints verticaux seront alternés. Les trumeaux porteurs en maçonnerie doivent avoir une largeur au moins égale à 2 fois la longueur du bloc constitutif. Il ne sera fait usage que de blocs creux en béton de classe B40 ou B60. Ils seront obligatoirement tous de provenance locale. Ces matériaux seront des matériaux standards livrés sur le chantier, de façon à ne pas être détériorés. Tout élément éraflé, surtout à usage de parement, devra être immédiatement rejeté au rebut. Le mortier utilisé est le mortier dosé à 250 kg/m³ pour le mortier de maçonnerie et 350 kg/m³ pour le </w:t>
      </w:r>
      <w:proofErr w:type="spellStart"/>
      <w:r w:rsidRPr="0037033B">
        <w:rPr>
          <w:rFonts w:asciiTheme="majorBidi" w:hAnsiTheme="majorBidi" w:cstheme="majorBidi"/>
          <w:sz w:val="20"/>
          <w:szCs w:val="20"/>
          <w:lang w:val="fr-FR"/>
        </w:rPr>
        <w:t>jointoyage</w:t>
      </w:r>
      <w:proofErr w:type="spellEnd"/>
      <w:r w:rsidRPr="0037033B">
        <w:rPr>
          <w:rFonts w:asciiTheme="majorBidi" w:hAnsiTheme="majorBidi" w:cstheme="majorBidi"/>
          <w:sz w:val="20"/>
          <w:szCs w:val="20"/>
          <w:lang w:val="fr-FR"/>
        </w:rPr>
        <w:t xml:space="preserve"> en finition. </w:t>
      </w:r>
    </w:p>
    <w:p w14:paraId="6F52A96E"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L’Entrepreneur mettra en œuvre une procédure rigoureuse de tri et de stockage des gravats issus de la mise en œuvre des maçonneries et des opérations de démolition. Ces matériaux seront conservés sur site dans des zones dédiées, identifiées et protégées des intempéries afin de préserver leur qualité. En vue de leur valorisation, les gravats triés et reconnus conformes aux exigences granulométriques et de propreté seront réemployés comme </w:t>
      </w:r>
      <w:r w:rsidRPr="0037033B">
        <w:rPr>
          <w:rFonts w:asciiTheme="majorBidi" w:hAnsiTheme="majorBidi" w:cstheme="majorBidi"/>
          <w:sz w:val="20"/>
          <w:szCs w:val="20"/>
          <w:lang w:val="fr-FR"/>
        </w:rPr>
        <w:lastRenderedPageBreak/>
        <w:t>granulat secondaire dans la formulation des chapes de finition lissées, dans le respect des prescriptions techniques du projet et des réglementations environnementales en vigueur concernant l'utilisation de matériaux recyclés dans la construction.</w:t>
      </w:r>
    </w:p>
    <w:p w14:paraId="513ACB22"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blocs de béton (parpaings) façonnés in situ l'Entrepreneur est tenu de produire des blocs répondant aux normes en vigueur (notamment la norme NF P 14-301 ou équivalent admis en RDC). La fabrication ne peut commencer qu'après validation de la formulation du béton (dosage ciment, granulométrie des sables et qualité de l'eau) par le Maître d’Œuvre. ​Un prélèvement de 10 blocs sera effectué de manière aléatoire sur chaque lot de 1 000 blocs produits. Les tests de résistance s'effectuent impérativement à 28 jours de séchage (ou 7 jours pour obtenir une valeur indicative de pré-validation). Les tests seront de la nature suivante :</w:t>
      </w:r>
    </w:p>
    <w:p w14:paraId="578FC006"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​Contrôle dimensionnel et aspect</w:t>
      </w:r>
    </w:p>
    <w:p w14:paraId="40C69CDE"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bloc doit présenter des faces régulières, des arêtes vives et une absence de fissures ou de nids d'abeille.​Tolérance : ±2 mm sur la hauteur et ±5 mm sur la longueur/largeur. Un bloc ne doit pas s'effriter sous une pression manuelle ferme après 7 jours.</w:t>
      </w:r>
    </w:p>
    <w:p w14:paraId="1E7CBFB3"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​Essai de résistance à la compression (écrasement)</w:t>
      </w:r>
    </w:p>
    <w:p w14:paraId="32D301B5"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​C’est l’essai principal à réaliser en laboratoire agréé (ex: Office des Routes, Laboratoire National ou centres universitaires techniques). Pour les murs porteurs, la résistance moyenne à la compression </w:t>
      </w:r>
      <w:proofErr w:type="spellStart"/>
      <w:r w:rsidRPr="0037033B">
        <w:rPr>
          <w:rFonts w:asciiTheme="majorBidi" w:hAnsiTheme="majorBidi" w:cstheme="majorBidi"/>
          <w:sz w:val="20"/>
          <w:szCs w:val="20"/>
          <w:lang w:val="fr-FR"/>
        </w:rPr>
        <w:t>Rc</w:t>
      </w:r>
      <w:proofErr w:type="spellEnd"/>
      <w:r w:rsidRPr="0037033B">
        <w:rPr>
          <w:rFonts w:asciiTheme="majorBidi" w:hAnsiTheme="majorBidi" w:cstheme="majorBidi"/>
          <w:sz w:val="20"/>
          <w:szCs w:val="20"/>
          <w:lang w:val="fr-FR"/>
        </w:rPr>
        <w:t xml:space="preserve"> doit être de :</w:t>
      </w:r>
    </w:p>
    <w:p w14:paraId="63F541C3"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​B40 : 4,0 </w:t>
      </w:r>
      <w:proofErr w:type="spellStart"/>
      <w:r w:rsidRPr="0037033B">
        <w:rPr>
          <w:rFonts w:asciiTheme="majorBidi" w:hAnsiTheme="majorBidi" w:cstheme="majorBidi"/>
          <w:sz w:val="20"/>
          <w:szCs w:val="20"/>
          <w:lang w:val="fr-FR"/>
        </w:rPr>
        <w:t>Mpa</w:t>
      </w:r>
      <w:proofErr w:type="spellEnd"/>
      <w:r w:rsidRPr="0037033B">
        <w:rPr>
          <w:rFonts w:asciiTheme="majorBidi" w:hAnsiTheme="majorBidi" w:cstheme="majorBidi"/>
          <w:sz w:val="20"/>
          <w:szCs w:val="20"/>
          <w:lang w:val="fr-FR"/>
        </w:rPr>
        <w:t xml:space="preserve"> (40 Kg/cm²) sur section brute.</w:t>
      </w:r>
    </w:p>
    <w:p w14:paraId="52E8BAD8"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​B60 : 6, </w:t>
      </w:r>
      <w:proofErr w:type="spellStart"/>
      <w:r w:rsidRPr="0037033B">
        <w:rPr>
          <w:rFonts w:asciiTheme="majorBidi" w:hAnsiTheme="majorBidi" w:cstheme="majorBidi"/>
          <w:sz w:val="20"/>
          <w:szCs w:val="20"/>
          <w:lang w:val="fr-FR"/>
        </w:rPr>
        <w:t>Mpa</w:t>
      </w:r>
      <w:proofErr w:type="spellEnd"/>
      <w:r w:rsidRPr="0037033B">
        <w:rPr>
          <w:rFonts w:asciiTheme="majorBidi" w:hAnsiTheme="majorBidi" w:cstheme="majorBidi"/>
          <w:sz w:val="20"/>
          <w:szCs w:val="20"/>
          <w:lang w:val="fr-FR"/>
        </w:rPr>
        <w:t xml:space="preserve"> (60 Kg/cm²) pour les ouvrages de soutènement ou structures lourdes.</w:t>
      </w:r>
    </w:p>
    <w:p w14:paraId="4554C49D"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​Si la moyenne de l'échantillon est inférieure à la classe spécifiée, ou si un seul bloc présente une valeur inférieure à 80\% de cette classe, le lot est refusé et évacué du chantier aux frais de l'Entrepreneur.</w:t>
      </w:r>
    </w:p>
    <w:p w14:paraId="60079433"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​Test d'absorption d'eau (immersion)</w:t>
      </w:r>
    </w:p>
    <w:p w14:paraId="1DCD4837"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taux d'absorption d'eau ne doit pas dépasser 15% à 20% de la masse sèche. Un bloc trop poreux fragilise l'ouvrage par remontées capillaires et réduit l'adhérence de l'enduit.</w:t>
      </w:r>
    </w:p>
    <w:p w14:paraId="675817BB"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​Conservation et cure</w:t>
      </w:r>
    </w:p>
    <w:p w14:paraId="39935227"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doit garantir une cure humide (arrosage régulier) et une protection contre l'ensoleillement direct durant les 7 premiers jours suivant le moulage. Le stockage doit se faire sur une surface plane et propre pour éviter les déformations et les souillures organiques.</w:t>
      </w:r>
    </w:p>
    <w:p w14:paraId="63C36740" w14:textId="77777777" w:rsidR="006C5D42" w:rsidRPr="0037033B" w:rsidRDefault="006C5D42" w:rsidP="00CD3B0E">
      <w:pPr>
        <w:pStyle w:val="Paragraphedeliste"/>
        <w:numPr>
          <w:ilvl w:val="0"/>
          <w:numId w:val="26"/>
        </w:numPr>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Blocs agglomérés 20/40 creux :</w:t>
      </w:r>
    </w:p>
    <w:p w14:paraId="5A5CEE38" w14:textId="77777777" w:rsidR="006C5D42" w:rsidRPr="0037033B" w:rsidRDefault="006C5D42" w:rsidP="00CD3B0E">
      <w:pPr>
        <w:tabs>
          <w:tab w:val="left" w:pos="-720"/>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L’épaisseur des joints sera de 1 cm.  Les joints seront verticaux et alternés. Les maçonneries à enduire seront exécutées à joints ouverts d’une profondeur de 1 cm. Les blocs pleins de 20x20x40 cm (bloc vibré), blocs creux de 20x20x40 cm (bloc vibré), les blocs creux de 15x20x40 cm (bloc vibré) et les blocs creux de 10x20x40 cm (bloc vibré) seront posés à plein bain de mortier et les joints refluant de mortier. Les extrémités des blocs seront suffisamment butées de mortier pour remplir le joint vertical suivant. L’Entrepreneur veillera à ce que le mur soit édifié de manière à obtenir une répartition uniforme des charges sur les fondations. Les reprises, après arrêt se font sur maçonnerie nette nettoyée et humidifiée.</w:t>
      </w:r>
    </w:p>
    <w:p w14:paraId="3A2BD0BB" w14:textId="77777777" w:rsidR="006C5D42" w:rsidRPr="0037033B" w:rsidRDefault="006C5D42" w:rsidP="00CD3B0E">
      <w:pPr>
        <w:pStyle w:val="Paragraphedeliste"/>
        <w:numPr>
          <w:ilvl w:val="0"/>
          <w:numId w:val="26"/>
        </w:numPr>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 xml:space="preserve">Claustras </w:t>
      </w:r>
    </w:p>
    <w:p w14:paraId="3DF36F79" w14:textId="77777777" w:rsidR="006C5D42" w:rsidRPr="0037033B" w:rsidRDefault="006C5D42" w:rsidP="00CD3B0E">
      <w:pPr>
        <w:tabs>
          <w:tab w:val="left" w:pos="-720"/>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Des éléments préfabriqués en béton vibré (claustras) seront mis en œuvre pour assurer la ventilation naturelle des façades. Ces dispositifs seront positionnés en partie supérieure des baies (au-dessus des linteaux des fenêtres des murs périphériques) et sur les murs pignons pour la ventilation des volumes sous toiture. Les claustras, d'épaisseur nominale de 12 ou 15 cm (selon les plans et les dispositions constructives), devront justifier d'une résistance caractéristique à la compression d'au moins 45 MPa à 21 jours, seuil minimal requis avant leur installation. La géométrie des claustras sera conforme aux détails architecturaux. La mise en œuvre sera réalisée dans le respect des normes et des règles de l'art, avec des joints de mortier de ciment de classe M400 dont l'épaisseur ne devra pas excéder 20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L'Entrepreneur soumettra des échantillons à l'approbation du Maître d’Œuvre préalablement à la </w:t>
      </w:r>
      <w:r w:rsidRPr="0037033B">
        <w:rPr>
          <w:rFonts w:asciiTheme="majorBidi" w:hAnsiTheme="majorBidi" w:cstheme="majorBidi"/>
          <w:sz w:val="20"/>
          <w:szCs w:val="20"/>
          <w:lang w:val="fr-FR"/>
        </w:rPr>
        <w:lastRenderedPageBreak/>
        <w:t xml:space="preserve">production. Les certificats de conformité et autres documents justificatifs de la fabrication devront être transmis au Maître d’Œuvre avant toute utilisation des éléments. </w:t>
      </w:r>
    </w:p>
    <w:p w14:paraId="3F08511F" w14:textId="77777777" w:rsidR="006C5D42" w:rsidRPr="0037033B" w:rsidRDefault="006C5D42" w:rsidP="00CD3B0E">
      <w:pPr>
        <w:tabs>
          <w:tab w:val="left" w:pos="-720"/>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Concernant la remise en état complète des claustras existants en façade en vue de rétablir la ventilation naturelle initiale des locaux, l’Entrepreneur devra assurer l’ensemble des opérations de débouchage, de nettoyage et de restauration nécessaires.</w:t>
      </w:r>
    </w:p>
    <w:p w14:paraId="3D1CD5C6"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Méthodologie et étapes d'exécution</w:t>
      </w:r>
    </w:p>
    <w:p w14:paraId="1641D9A9" w14:textId="77777777" w:rsidR="006C5D42" w:rsidRPr="0037033B" w:rsidRDefault="006C5D42"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travaux comprendront les phases successives suivantes :</w:t>
      </w:r>
    </w:p>
    <w:p w14:paraId="7747DBDE"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Protection des abords : Mise en place de protections adaptées (bâchages, écrans) pour garantir l'intégrité des zones adjacentes et la sécurité des usagers durant l'intervention.</w:t>
      </w:r>
    </w:p>
    <w:p w14:paraId="1ACACBB0"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Dégagement et curage : Dépose des matériaux obstruant les ouvertures (maçonnerie de remplissage, débris, nids, ou autres obstructions).</w:t>
      </w:r>
    </w:p>
    <w:p w14:paraId="70F4D21C"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Nettoyage approfondi : Décrassage complet des parois intérieures et extérieures des claustras par brossage ou tout autre procédé non destructif adapté au support.</w:t>
      </w:r>
    </w:p>
    <w:p w14:paraId="7B2D7EB2"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Réparations ponctuelles : Reprise des joints de scellement et de liaison présentant des fissures ou des manques, afin de garantir la solidité de l'ouvrage.</w:t>
      </w:r>
    </w:p>
    <w:p w14:paraId="1B625CB1"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Gestion des déchets : Collecte, évacuation et mise en décharge contrôlée de l’ensemble des gravois et débris issus du débouchage, conformément à la réglementation environnementale en vigueur.</w:t>
      </w:r>
    </w:p>
    <w:p w14:paraId="278AA6AD" w14:textId="77777777" w:rsidR="006C5D42" w:rsidRPr="0037033B" w:rsidRDefault="006C5D42" w:rsidP="00CD3B0E">
      <w:pPr>
        <w:pStyle w:val="Paragraphedeliste"/>
        <w:tabs>
          <w:tab w:val="left" w:pos="1134"/>
        </w:tabs>
        <w:ind w:left="1134"/>
        <w:jc w:val="both"/>
        <w:rPr>
          <w:rFonts w:asciiTheme="majorBidi" w:hAnsiTheme="majorBidi" w:cstheme="majorBidi"/>
          <w:sz w:val="20"/>
          <w:szCs w:val="20"/>
          <w:lang w:val="fr-FR"/>
        </w:rPr>
      </w:pPr>
    </w:p>
    <w:p w14:paraId="0D29136B"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Exigences de finition (restitution)</w:t>
      </w:r>
    </w:p>
    <w:p w14:paraId="7BDA97CE" w14:textId="77777777" w:rsidR="006C5D42" w:rsidRPr="0037033B" w:rsidRDefault="006C5D42"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L'ouvrage devra présenter, après intervention :</w:t>
      </w:r>
    </w:p>
    <w:p w14:paraId="0BFEB2EC"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Une fonctionnalité totale : La section de passage d'air doit être intégralement libérée pour assurer le débit de ventilation prévu à la conception.</w:t>
      </w:r>
    </w:p>
    <w:p w14:paraId="4522CF97" w14:textId="77777777" w:rsidR="006C5D42" w:rsidRPr="0037033B" w:rsidRDefault="006C5D42" w:rsidP="00CD3B0E">
      <w:pPr>
        <w:pStyle w:val="Paragraphedeliste"/>
        <w:numPr>
          <w:ilvl w:val="0"/>
          <w:numId w:val="21"/>
        </w:numPr>
        <w:tabs>
          <w:tab w:val="left" w:pos="1134"/>
        </w:tabs>
        <w:spacing w:after="24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Une qualité esthétique : Les claustras et leurs encadrements devront présenter un aspect propre et uniforme, exempt de traces de mortier ou de souillures résiduelles.</w:t>
      </w:r>
    </w:p>
    <w:p w14:paraId="6382B51C" w14:textId="77777777" w:rsidR="006C5D42" w:rsidRPr="0037033B" w:rsidRDefault="0042428E" w:rsidP="00F3565E">
      <w:pPr>
        <w:pStyle w:val="Titre3"/>
        <w:widowControl w:val="0"/>
        <w:numPr>
          <w:ilvl w:val="2"/>
          <w:numId w:val="92"/>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Mortiers de ciment</w:t>
      </w:r>
    </w:p>
    <w:p w14:paraId="286AEA89" w14:textId="77777777" w:rsidR="006C5D42" w:rsidRPr="0037033B" w:rsidRDefault="006C5D42" w:rsidP="00CD3B0E">
      <w:pPr>
        <w:pStyle w:val="Paragraphedeliste"/>
        <w:numPr>
          <w:ilvl w:val="1"/>
          <w:numId w:val="27"/>
        </w:numPr>
        <w:tabs>
          <w:tab w:val="left" w:pos="284"/>
        </w:tabs>
        <w:spacing w:before="240"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Caractéristiques des matériaux</w:t>
      </w:r>
    </w:p>
    <w:p w14:paraId="28B44ACF" w14:textId="77777777" w:rsidR="006C5D42" w:rsidRPr="0037033B" w:rsidRDefault="006C5D42" w:rsidP="00F3565E">
      <w:pPr>
        <w:pStyle w:val="Titre4"/>
        <w:numPr>
          <w:ilvl w:val="1"/>
          <w:numId w:val="70"/>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Ciment</w:t>
      </w:r>
    </w:p>
    <w:p w14:paraId="27A6B427"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 xml:space="preserve">Les ciments utilisés pour la composition des mortiers seront impérativement de la classe </w:t>
      </w:r>
      <w:r w:rsidRPr="0037033B">
        <w:rPr>
          <w:rFonts w:asciiTheme="majorBidi" w:hAnsiTheme="majorBidi" w:cstheme="majorBidi"/>
          <w:bCs/>
          <w:color w:val="1B1C1D"/>
          <w:sz w:val="20"/>
          <w:bdr w:val="none" w:sz="0" w:space="0" w:color="auto" w:frame="1"/>
          <w:lang w:val="fr-FR"/>
        </w:rPr>
        <w:t>CEM II 32,5 R</w:t>
      </w:r>
      <w:r w:rsidRPr="0037033B">
        <w:rPr>
          <w:rFonts w:asciiTheme="majorBidi" w:hAnsiTheme="majorBidi" w:cstheme="majorBidi"/>
          <w:color w:val="1B1C1D"/>
          <w:sz w:val="20"/>
          <w:lang w:val="fr-FR"/>
        </w:rPr>
        <w:t xml:space="preserve"> ou équivalente, satisfaisant aux dernières normes en vigueur au moment de l'exécution des travaux.</w:t>
      </w:r>
    </w:p>
    <w:p w14:paraId="415A048D"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Contrôle Qualité :</w:t>
      </w:r>
    </w:p>
    <w:p w14:paraId="356D5A88"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Début de prise : Supérieur à 3 heures.</w:t>
      </w:r>
    </w:p>
    <w:p w14:paraId="3F36EDEC"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Fin de prise : Inférieure à 6 heures.</w:t>
      </w:r>
    </w:p>
    <w:p w14:paraId="39523A65"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Expansion à chaud : Inférieure à 3 </w:t>
      </w:r>
      <w:proofErr w:type="spellStart"/>
      <w:r w:rsidRPr="0037033B">
        <w:rPr>
          <w:rFonts w:asciiTheme="majorBidi" w:hAnsiTheme="majorBidi" w:cstheme="majorBidi"/>
          <w:sz w:val="20"/>
          <w:szCs w:val="20"/>
          <w:lang w:val="fr-FR"/>
        </w:rPr>
        <w:t>mm.</w:t>
      </w:r>
      <w:proofErr w:type="spellEnd"/>
    </w:p>
    <w:p w14:paraId="22970F5B"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Stockage :</w:t>
      </w:r>
      <w:r w:rsidRPr="0037033B">
        <w:rPr>
          <w:rFonts w:asciiTheme="majorBidi" w:hAnsiTheme="majorBidi" w:cstheme="majorBidi"/>
          <w:color w:val="1B1C1D"/>
          <w:sz w:val="20"/>
          <w:lang w:val="fr-FR"/>
        </w:rPr>
        <w:t xml:space="preserve"> Les ciments doivent être stockés dans des locaux couverts, parfaitement secs, à l'abri de l'humidité et sur une base de planches isolées du sol d'au moins </w:t>
      </w:r>
      <w:r w:rsidRPr="0037033B">
        <w:rPr>
          <w:rStyle w:val="math-inline"/>
          <w:rFonts w:asciiTheme="majorBidi" w:hAnsiTheme="majorBidi" w:cstheme="majorBidi"/>
          <w:color w:val="1B1C1D"/>
          <w:sz w:val="20"/>
          <w:bdr w:val="none" w:sz="0" w:space="0" w:color="auto" w:frame="1"/>
          <w:lang w:val="fr-FR"/>
        </w:rPr>
        <w:t>10 cm</w:t>
      </w:r>
      <w:r w:rsidRPr="0037033B">
        <w:rPr>
          <w:rFonts w:asciiTheme="majorBidi" w:hAnsiTheme="majorBidi" w:cstheme="majorBidi"/>
          <w:color w:val="1B1C1D"/>
          <w:sz w:val="20"/>
          <w:lang w:val="fr-FR"/>
        </w:rPr>
        <w:t>. Les sacs seront empilés sans contact direct avec les murs extérieurs.</w:t>
      </w:r>
    </w:p>
    <w:p w14:paraId="1834E7A9"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Péremption :</w:t>
      </w:r>
      <w:r w:rsidRPr="0037033B">
        <w:rPr>
          <w:rFonts w:asciiTheme="majorBidi" w:hAnsiTheme="majorBidi" w:cstheme="majorBidi"/>
          <w:color w:val="1B1C1D"/>
          <w:sz w:val="20"/>
          <w:lang w:val="fr-FR"/>
        </w:rPr>
        <w:t xml:space="preserve"> Le stockage en magasin n'excèdera pas </w:t>
      </w:r>
      <w:r w:rsidRPr="0037033B">
        <w:rPr>
          <w:rFonts w:asciiTheme="majorBidi" w:hAnsiTheme="majorBidi" w:cstheme="majorBidi"/>
          <w:bCs/>
          <w:color w:val="1B1C1D"/>
          <w:sz w:val="20"/>
          <w:bdr w:val="none" w:sz="0" w:space="0" w:color="auto" w:frame="1"/>
          <w:lang w:val="fr-FR"/>
        </w:rPr>
        <w:t>six (6) mois</w:t>
      </w:r>
      <w:r w:rsidRPr="0037033B">
        <w:rPr>
          <w:rFonts w:asciiTheme="majorBidi" w:hAnsiTheme="majorBidi" w:cstheme="majorBidi"/>
          <w:color w:val="1B1C1D"/>
          <w:sz w:val="20"/>
          <w:lang w:val="fr-FR"/>
        </w:rPr>
        <w:t xml:space="preserve"> au-delà de la date de fabrication. La récupération de poussières et l'utilisation de sacs crevés ou altérés par l'humidité sont </w:t>
      </w:r>
      <w:r w:rsidRPr="0037033B">
        <w:rPr>
          <w:rFonts w:asciiTheme="majorBidi" w:hAnsiTheme="majorBidi" w:cstheme="majorBidi"/>
          <w:bCs/>
          <w:color w:val="1B1C1D"/>
          <w:sz w:val="20"/>
          <w:bdr w:val="none" w:sz="0" w:space="0" w:color="auto" w:frame="1"/>
          <w:lang w:val="fr-FR"/>
        </w:rPr>
        <w:t>strictement interdites</w:t>
      </w:r>
      <w:r w:rsidRPr="0037033B">
        <w:rPr>
          <w:rFonts w:asciiTheme="majorBidi" w:hAnsiTheme="majorBidi" w:cstheme="majorBidi"/>
          <w:color w:val="1B1C1D"/>
          <w:sz w:val="20"/>
          <w:lang w:val="fr-FR"/>
        </w:rPr>
        <w:t>.</w:t>
      </w:r>
    </w:p>
    <w:p w14:paraId="40A7EA74" w14:textId="77777777" w:rsidR="006C5D42" w:rsidRPr="0037033B" w:rsidRDefault="006C5D42" w:rsidP="00F3565E">
      <w:pPr>
        <w:pStyle w:val="Titre4"/>
        <w:numPr>
          <w:ilvl w:val="1"/>
          <w:numId w:val="70"/>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Sables (Agrégats fins)</w:t>
      </w:r>
    </w:p>
    <w:p w14:paraId="04DA367E"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 xml:space="preserve">Les sables utilisés seront d'origine </w:t>
      </w:r>
      <w:r w:rsidRPr="0037033B">
        <w:rPr>
          <w:rFonts w:asciiTheme="majorBidi" w:hAnsiTheme="majorBidi" w:cstheme="majorBidi"/>
          <w:bCs/>
          <w:color w:val="1B1C1D"/>
          <w:sz w:val="20"/>
          <w:bdr w:val="none" w:sz="0" w:space="0" w:color="auto" w:frame="1"/>
          <w:lang w:val="fr-FR"/>
        </w:rPr>
        <w:t>de rivière ou de carrière</w:t>
      </w:r>
      <w:r w:rsidRPr="0037033B">
        <w:rPr>
          <w:rFonts w:asciiTheme="majorBidi" w:hAnsiTheme="majorBidi" w:cstheme="majorBidi"/>
          <w:color w:val="1B1C1D"/>
          <w:sz w:val="20"/>
          <w:lang w:val="fr-FR"/>
        </w:rPr>
        <w:t xml:space="preserve">. Ils doivent être de granulométrie appropriée, anguleux, </w:t>
      </w:r>
      <w:proofErr w:type="spellStart"/>
      <w:r w:rsidRPr="0037033B">
        <w:rPr>
          <w:rFonts w:asciiTheme="majorBidi" w:hAnsiTheme="majorBidi" w:cstheme="majorBidi"/>
          <w:bCs/>
          <w:color w:val="1B1C1D"/>
          <w:sz w:val="20"/>
          <w:bdr w:val="none" w:sz="0" w:space="0" w:color="auto" w:frame="1"/>
          <w:lang w:val="fr-FR"/>
        </w:rPr>
        <w:t>crissants</w:t>
      </w:r>
      <w:proofErr w:type="spellEnd"/>
      <w:r w:rsidRPr="0037033B">
        <w:rPr>
          <w:rFonts w:asciiTheme="majorBidi" w:hAnsiTheme="majorBidi" w:cstheme="majorBidi"/>
          <w:bCs/>
          <w:color w:val="1B1C1D"/>
          <w:sz w:val="20"/>
          <w:bdr w:val="none" w:sz="0" w:space="0" w:color="auto" w:frame="1"/>
          <w:lang w:val="fr-FR"/>
        </w:rPr>
        <w:t xml:space="preserve"> sous la main</w:t>
      </w:r>
      <w:r w:rsidRPr="0037033B">
        <w:rPr>
          <w:rFonts w:asciiTheme="majorBidi" w:hAnsiTheme="majorBidi" w:cstheme="majorBidi"/>
          <w:color w:val="1B1C1D"/>
          <w:sz w:val="20"/>
          <w:lang w:val="fr-FR"/>
        </w:rPr>
        <w:t>, et non adhérents.</w:t>
      </w:r>
    </w:p>
    <w:p w14:paraId="426924CA"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Propreté :</w:t>
      </w:r>
      <w:r w:rsidRPr="0037033B">
        <w:rPr>
          <w:rFonts w:asciiTheme="majorBidi" w:hAnsiTheme="majorBidi" w:cstheme="majorBidi"/>
          <w:color w:val="1B1C1D"/>
          <w:sz w:val="20"/>
          <w:lang w:val="fr-FR"/>
        </w:rPr>
        <w:t xml:space="preserve"> Ils doivent être débarrassés de toute partie terreuse, calcaire, déchets organiques ou débris. Un criblage et un lavage seront effectués si nécessaire.</w:t>
      </w:r>
    </w:p>
    <w:p w14:paraId="56B528E1"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Seuil de Propreté :</w:t>
      </w:r>
      <w:r w:rsidRPr="0037033B">
        <w:rPr>
          <w:rFonts w:asciiTheme="majorBidi" w:hAnsiTheme="majorBidi" w:cstheme="majorBidi"/>
          <w:color w:val="1B1C1D"/>
          <w:sz w:val="20"/>
          <w:lang w:val="fr-FR"/>
        </w:rPr>
        <w:t xml:space="preserve"> L'</w:t>
      </w:r>
      <w:r w:rsidRPr="0037033B">
        <w:rPr>
          <w:rFonts w:asciiTheme="majorBidi" w:hAnsiTheme="majorBidi" w:cstheme="majorBidi"/>
          <w:bCs/>
          <w:color w:val="1B1C1D"/>
          <w:sz w:val="20"/>
          <w:bdr w:val="none" w:sz="0" w:space="0" w:color="auto" w:frame="1"/>
          <w:lang w:val="fr-FR"/>
        </w:rPr>
        <w:t>Essai d'équivalent de sable (ES)</w:t>
      </w:r>
      <w:r w:rsidRPr="0037033B">
        <w:rPr>
          <w:rFonts w:asciiTheme="majorBidi" w:hAnsiTheme="majorBidi" w:cstheme="majorBidi"/>
          <w:color w:val="1B1C1D"/>
          <w:sz w:val="20"/>
          <w:lang w:val="fr-FR"/>
        </w:rPr>
        <w:t xml:space="preserve"> doit atteindre un seuil de propreté minimal de </w:t>
      </w:r>
      <w:r w:rsidRPr="0037033B">
        <w:rPr>
          <w:rFonts w:asciiTheme="majorBidi" w:hAnsiTheme="majorBidi" w:cstheme="majorBidi"/>
          <w:bCs/>
          <w:color w:val="1B1C1D"/>
          <w:sz w:val="20"/>
          <w:bdr w:val="none" w:sz="0" w:space="0" w:color="auto" w:frame="1"/>
          <w:lang w:val="fr-FR"/>
        </w:rPr>
        <w:t>70 %</w:t>
      </w:r>
      <w:r w:rsidRPr="0037033B">
        <w:rPr>
          <w:rFonts w:asciiTheme="majorBidi" w:hAnsiTheme="majorBidi" w:cstheme="majorBidi"/>
          <w:color w:val="1B1C1D"/>
          <w:sz w:val="20"/>
          <w:lang w:val="fr-FR"/>
        </w:rPr>
        <w:t>.</w:t>
      </w:r>
    </w:p>
    <w:p w14:paraId="7EEE3539"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Granulométrie (mortier courant) :</w:t>
      </w:r>
      <w:r w:rsidRPr="0037033B">
        <w:rPr>
          <w:rFonts w:asciiTheme="majorBidi" w:hAnsiTheme="majorBidi" w:cstheme="majorBidi"/>
          <w:color w:val="1B1C1D"/>
          <w:sz w:val="20"/>
          <w:lang w:val="fr-FR"/>
        </w:rPr>
        <w:t xml:space="preserve"> le sable ne devra pas contenir d'éléments fins au-dessous de </w:t>
      </w:r>
      <w:r w:rsidRPr="0037033B">
        <w:rPr>
          <w:rStyle w:val="math-inline"/>
          <w:rFonts w:asciiTheme="majorBidi" w:hAnsiTheme="majorBidi" w:cstheme="majorBidi"/>
          <w:color w:val="1B1C1D"/>
          <w:sz w:val="20"/>
          <w:bdr w:val="none" w:sz="0" w:space="0" w:color="auto" w:frame="1"/>
          <w:lang w:val="fr-FR"/>
        </w:rPr>
        <w:t>0,3 mm</w:t>
      </w:r>
      <w:r w:rsidRPr="0037033B">
        <w:rPr>
          <w:rFonts w:asciiTheme="majorBidi" w:hAnsiTheme="majorBidi" w:cstheme="majorBidi"/>
          <w:color w:val="1B1C1D"/>
          <w:sz w:val="20"/>
          <w:lang w:val="fr-FR"/>
        </w:rPr>
        <w:t xml:space="preserve"> et, dans la mesure du possible, d'éléments au-delà de </w:t>
      </w:r>
      <w:r w:rsidRPr="0037033B">
        <w:rPr>
          <w:rStyle w:val="math-inline"/>
          <w:rFonts w:asciiTheme="majorBidi" w:hAnsiTheme="majorBidi" w:cstheme="majorBidi"/>
          <w:color w:val="1B1C1D"/>
          <w:sz w:val="20"/>
          <w:bdr w:val="none" w:sz="0" w:space="0" w:color="auto" w:frame="1"/>
          <w:lang w:val="fr-FR"/>
        </w:rPr>
        <w:t xml:space="preserve">3 </w:t>
      </w:r>
      <w:proofErr w:type="spellStart"/>
      <w:r w:rsidRPr="0037033B">
        <w:rPr>
          <w:rStyle w:val="math-inline"/>
          <w:rFonts w:asciiTheme="majorBidi" w:hAnsiTheme="majorBidi" w:cstheme="majorBidi"/>
          <w:color w:val="1B1C1D"/>
          <w:sz w:val="20"/>
          <w:bdr w:val="none" w:sz="0" w:space="0" w:color="auto" w:frame="1"/>
          <w:lang w:val="fr-FR"/>
        </w:rPr>
        <w:t>mm.</w:t>
      </w:r>
      <w:proofErr w:type="spellEnd"/>
    </w:p>
    <w:p w14:paraId="137CC4B8" w14:textId="77777777" w:rsidR="006C5D42" w:rsidRPr="0037033B" w:rsidRDefault="006C5D42" w:rsidP="00F3565E">
      <w:pPr>
        <w:pStyle w:val="Titre4"/>
        <w:numPr>
          <w:ilvl w:val="1"/>
          <w:numId w:val="70"/>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Eau de gâchage</w:t>
      </w:r>
    </w:p>
    <w:p w14:paraId="349387CF"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 xml:space="preserve">L'eau employée pour le gâchage doit être </w:t>
      </w:r>
      <w:r w:rsidRPr="0037033B">
        <w:rPr>
          <w:rFonts w:asciiTheme="majorBidi" w:hAnsiTheme="majorBidi" w:cstheme="majorBidi"/>
          <w:bCs/>
          <w:color w:val="1B1C1D"/>
          <w:sz w:val="20"/>
          <w:bdr w:val="none" w:sz="0" w:space="0" w:color="auto" w:frame="1"/>
          <w:lang w:val="fr-FR"/>
        </w:rPr>
        <w:t>propre</w:t>
      </w:r>
      <w:r w:rsidRPr="0037033B">
        <w:rPr>
          <w:rFonts w:asciiTheme="majorBidi" w:hAnsiTheme="majorBidi" w:cstheme="majorBidi"/>
          <w:color w:val="1B1C1D"/>
          <w:sz w:val="20"/>
          <w:lang w:val="fr-FR"/>
        </w:rPr>
        <w:t xml:space="preserve"> et exempte d'impuretés susceptibles de nuire à la qualité du mortier.</w:t>
      </w:r>
    </w:p>
    <w:p w14:paraId="1ACDD62F"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Sont proscrites les eaux :</w:t>
      </w:r>
    </w:p>
    <w:p w14:paraId="659E9593"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Acides (pH &lt; 7).</w:t>
      </w:r>
    </w:p>
    <w:p w14:paraId="0FDD13B4"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Contenant plus de 3\% de sulfate de magnésium ou de gypse.</w:t>
      </w:r>
    </w:p>
    <w:p w14:paraId="2F499810" w14:textId="77777777" w:rsidR="006C5D42" w:rsidRPr="0037033B" w:rsidRDefault="006C5D42" w:rsidP="00CD3B0E">
      <w:pPr>
        <w:pStyle w:val="Paragraphedeliste"/>
        <w:numPr>
          <w:ilvl w:val="0"/>
          <w:numId w:val="21"/>
        </w:numPr>
        <w:tabs>
          <w:tab w:val="left"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Contenant des matières grasses ou organiques.</w:t>
      </w:r>
    </w:p>
    <w:p w14:paraId="355B7614" w14:textId="77777777" w:rsidR="006C5D42" w:rsidRPr="0037033B" w:rsidRDefault="006C5D42" w:rsidP="00CD3B0E">
      <w:pPr>
        <w:pStyle w:val="Paragraphedeliste"/>
        <w:numPr>
          <w:ilvl w:val="1"/>
          <w:numId w:val="27"/>
        </w:numPr>
        <w:tabs>
          <w:tab w:val="left" w:pos="284"/>
        </w:tabs>
        <w:spacing w:before="240"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lastRenderedPageBreak/>
        <w:t>Composition des mortiers et dosages</w:t>
      </w:r>
    </w:p>
    <w:p w14:paraId="10CDB60F" w14:textId="77777777" w:rsidR="006C5D42" w:rsidRPr="0037033B" w:rsidRDefault="006C5D42" w:rsidP="00CD3B0E">
      <w:pPr>
        <w:pStyle w:val="NormalWeb"/>
        <w:spacing w:after="24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Aucun adjuvant ne sera incorporé dans la composition des mortiers courants, sauf autorisation expresse et écrite du Maître d'Œuvre.</w:t>
      </w:r>
    </w:p>
    <w:p w14:paraId="3ECE1A4B" w14:textId="77777777" w:rsidR="006C5D42" w:rsidRPr="0037033B" w:rsidRDefault="006C5D42" w:rsidP="00F3565E">
      <w:pPr>
        <w:pStyle w:val="Titre4"/>
        <w:numPr>
          <w:ilvl w:val="0"/>
          <w:numId w:val="71"/>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Mortier Courant (Maçonnerie, Scellement, Enduits/Chapes)</w:t>
      </w:r>
    </w:p>
    <w:p w14:paraId="03D3759C" w14:textId="77777777" w:rsidR="006C5D42" w:rsidRPr="0037033B" w:rsidRDefault="006C5D42" w:rsidP="00CD3B0E">
      <w:pPr>
        <w:pStyle w:val="NormalWeb"/>
        <w:spacing w:before="0" w:after="24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 xml:space="preserve">Ce mortier est celui utilisé pour la pose de toutes les maçonneries en agglomérés, la confection des chapes et les enduits courants. Le dosage de référence est fixé à </w:t>
      </w:r>
      <w:r w:rsidRPr="0037033B">
        <w:rPr>
          <w:rFonts w:asciiTheme="majorBidi" w:hAnsiTheme="majorBidi" w:cstheme="majorBidi"/>
          <w:bCs/>
          <w:color w:val="1B1C1D"/>
          <w:sz w:val="20"/>
          <w:bdr w:val="none" w:sz="0" w:space="0" w:color="auto" w:frame="1"/>
          <w:lang w:val="fr-FR"/>
        </w:rPr>
        <w:t xml:space="preserve">300 kg de ciment par </w:t>
      </w:r>
      <w:r w:rsidRPr="0037033B">
        <w:rPr>
          <w:rStyle w:val="math-inline"/>
          <w:rFonts w:asciiTheme="majorBidi" w:hAnsiTheme="majorBidi" w:cstheme="majorBidi"/>
          <w:bCs/>
          <w:color w:val="1B1C1D"/>
          <w:sz w:val="20"/>
          <w:bdr w:val="none" w:sz="0" w:space="0" w:color="auto" w:frame="1"/>
          <w:lang w:val="fr-FR"/>
        </w:rPr>
        <w:t>m</w:t>
      </w:r>
      <w:r w:rsidRPr="0037033B">
        <w:rPr>
          <w:rStyle w:val="math-inline"/>
          <w:rFonts w:asciiTheme="majorBidi" w:hAnsiTheme="majorBidi" w:cstheme="majorBidi"/>
          <w:bCs/>
          <w:color w:val="1B1C1D"/>
          <w:sz w:val="20"/>
          <w:bdr w:val="none" w:sz="0" w:space="0" w:color="auto" w:frame="1"/>
          <w:vertAlign w:val="superscript"/>
          <w:lang w:val="fr-FR"/>
        </w:rPr>
        <w:t>3</w:t>
      </w:r>
      <w:r w:rsidRPr="0037033B">
        <w:rPr>
          <w:rFonts w:asciiTheme="majorBidi" w:hAnsiTheme="majorBidi" w:cstheme="majorBidi"/>
          <w:bCs/>
          <w:color w:val="1B1C1D"/>
          <w:sz w:val="20"/>
          <w:bdr w:val="none" w:sz="0" w:space="0" w:color="auto" w:frame="1"/>
          <w:lang w:val="fr-FR"/>
        </w:rPr>
        <w:t xml:space="preserve"> de sable sec</w:t>
      </w:r>
      <w:r w:rsidRPr="0037033B">
        <w:rPr>
          <w:rFonts w:asciiTheme="majorBidi" w:hAnsiTheme="majorBidi" w:cstheme="majorBidi"/>
          <w:color w:val="1B1C1D"/>
          <w:sz w:val="20"/>
          <w:lang w:val="fr-FR"/>
        </w:rPr>
        <w:t>.</w:t>
      </w:r>
    </w:p>
    <w:tbl>
      <w:tblPr>
        <w:tblW w:w="0" w:type="auto"/>
        <w:tblCellSpacing w:w="15" w:type="dxa"/>
        <w:tblCellMar>
          <w:left w:w="0" w:type="dxa"/>
          <w:right w:w="0" w:type="dxa"/>
        </w:tblCellMar>
        <w:tblLook w:val="04A0" w:firstRow="1" w:lastRow="0" w:firstColumn="1" w:lastColumn="0" w:noHBand="0" w:noVBand="1"/>
      </w:tblPr>
      <w:tblGrid>
        <w:gridCol w:w="2485"/>
        <w:gridCol w:w="2381"/>
        <w:gridCol w:w="4190"/>
      </w:tblGrid>
      <w:tr w:rsidR="006C5D42" w:rsidRPr="0037033B" w14:paraId="5E9457B8" w14:textId="77777777" w:rsidTr="006C5D4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538449"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Matériau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06E193"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Dosage par 1 m</w:t>
            </w:r>
            <w:r w:rsidRPr="0037033B">
              <w:rPr>
                <w:rStyle w:val="lev"/>
                <w:rFonts w:asciiTheme="majorBidi" w:hAnsiTheme="majorBidi" w:cstheme="majorBidi"/>
                <w:color w:val="1B1C1D"/>
                <w:sz w:val="20"/>
                <w:szCs w:val="20"/>
                <w:bdr w:val="none" w:sz="0" w:space="0" w:color="auto" w:frame="1"/>
                <w:vertAlign w:val="superscript"/>
                <w:lang w:val="fr-FR"/>
              </w:rPr>
              <w:t>3</w:t>
            </w:r>
            <w:r w:rsidRPr="0037033B">
              <w:rPr>
                <w:rStyle w:val="lev"/>
                <w:rFonts w:asciiTheme="majorBidi" w:hAnsiTheme="majorBidi" w:cstheme="majorBidi"/>
                <w:color w:val="1B1C1D"/>
                <w:sz w:val="20"/>
                <w:szCs w:val="20"/>
                <w:bdr w:val="none" w:sz="0" w:space="0" w:color="auto" w:frame="1"/>
                <w:lang w:val="fr-FR"/>
              </w:rPr>
              <w:t xml:space="preserve"> de sable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08A44F"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Quantités estimées pour obtenir 1 m</w:t>
            </w:r>
            <w:r w:rsidRPr="0037033B">
              <w:rPr>
                <w:rStyle w:val="lev"/>
                <w:rFonts w:asciiTheme="majorBidi" w:hAnsiTheme="majorBidi" w:cstheme="majorBidi"/>
                <w:color w:val="1B1C1D"/>
                <w:sz w:val="20"/>
                <w:szCs w:val="20"/>
                <w:bdr w:val="none" w:sz="0" w:space="0" w:color="auto" w:frame="1"/>
                <w:vertAlign w:val="superscript"/>
                <w:lang w:val="fr-FR"/>
              </w:rPr>
              <w:t>3</w:t>
            </w:r>
            <w:r w:rsidRPr="0037033B">
              <w:rPr>
                <w:rStyle w:val="lev"/>
                <w:rFonts w:asciiTheme="majorBidi" w:hAnsiTheme="majorBidi" w:cstheme="majorBidi"/>
                <w:color w:val="1B1C1D"/>
                <w:sz w:val="20"/>
                <w:szCs w:val="20"/>
                <w:bdr w:val="none" w:sz="0" w:space="0" w:color="auto" w:frame="1"/>
                <w:lang w:val="fr-FR"/>
              </w:rPr>
              <w:t xml:space="preserve"> de mortier</w:t>
            </w:r>
          </w:p>
        </w:tc>
      </w:tr>
      <w:tr w:rsidR="006C5D42" w:rsidRPr="0037033B" w14:paraId="660E07B2"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F612B2"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Ciment CEM II 32,5 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38233D"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 xml:space="preserve">300 </w:t>
            </w:r>
            <w:r w:rsidRPr="0037033B">
              <w:rPr>
                <w:rStyle w:val="math-inline"/>
                <w:rFonts w:asciiTheme="majorBidi" w:hAnsiTheme="majorBidi" w:cstheme="majorBidi"/>
                <w:sz w:val="20"/>
                <w:szCs w:val="20"/>
                <w:lang w:val="fr-FR"/>
              </w:rPr>
              <w:t>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AC9647"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 xml:space="preserve">300 </w:t>
            </w:r>
            <w:r w:rsidRPr="0037033B">
              <w:rPr>
                <w:rStyle w:val="math-inline"/>
                <w:rFonts w:asciiTheme="majorBidi" w:hAnsiTheme="majorBidi" w:cstheme="majorBidi"/>
                <w:sz w:val="20"/>
                <w:szCs w:val="20"/>
                <w:lang w:val="fr-FR"/>
              </w:rPr>
              <w:t>Kg</w:t>
            </w:r>
            <w:r w:rsidRPr="0037033B">
              <w:rPr>
                <w:rFonts w:asciiTheme="majorBidi" w:hAnsiTheme="majorBidi" w:cstheme="majorBidi"/>
                <w:color w:val="1B1C1D"/>
                <w:sz w:val="20"/>
                <w:szCs w:val="20"/>
                <w:lang w:val="fr-FR"/>
              </w:rPr>
              <w:t xml:space="preserve"> (environ 6 sacs de 32,5 </w:t>
            </w:r>
            <w:r w:rsidRPr="0037033B">
              <w:rPr>
                <w:rStyle w:val="math-inline"/>
                <w:rFonts w:asciiTheme="majorBidi" w:hAnsiTheme="majorBidi" w:cstheme="majorBidi"/>
                <w:sz w:val="20"/>
                <w:szCs w:val="20"/>
                <w:bdr w:val="none" w:sz="0" w:space="0" w:color="auto" w:frame="1"/>
                <w:lang w:val="fr-FR"/>
              </w:rPr>
              <w:t>Kg)</w:t>
            </w:r>
          </w:p>
        </w:tc>
      </w:tr>
      <w:tr w:rsidR="006C5D42" w:rsidRPr="0037033B" w14:paraId="32645E5D"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4A12B4"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Sable Sec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C5178"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color w:val="1B1C1D"/>
                <w:sz w:val="20"/>
                <w:szCs w:val="20"/>
                <w:bdr w:val="none" w:sz="0" w:space="0" w:color="auto" w:frame="1"/>
                <w:lang w:val="fr-FR"/>
              </w:rPr>
              <w:t>1,0 m</w:t>
            </w:r>
            <w:r w:rsidRPr="0037033B">
              <w:rPr>
                <w:rStyle w:val="math-inline"/>
                <w:rFonts w:asciiTheme="majorBidi" w:hAnsiTheme="majorBidi" w:cstheme="majorBidi"/>
                <w:bCs/>
                <w:color w:val="1B1C1D"/>
                <w:sz w:val="20"/>
                <w:szCs w:val="20"/>
                <w:bdr w:val="none" w:sz="0" w:space="0" w:color="auto" w:frame="1"/>
                <w:vertAlign w:val="superscript"/>
                <w:lang w:val="fr-FR"/>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8E2669"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color w:val="1B1C1D"/>
                <w:sz w:val="20"/>
                <w:szCs w:val="20"/>
                <w:bdr w:val="none" w:sz="0" w:space="0" w:color="auto" w:frame="1"/>
                <w:lang w:val="fr-FR"/>
              </w:rPr>
              <w:t>1,0 m</w:t>
            </w:r>
            <w:r w:rsidRPr="0037033B">
              <w:rPr>
                <w:rStyle w:val="math-inline"/>
                <w:rFonts w:asciiTheme="majorBidi" w:hAnsiTheme="majorBidi" w:cstheme="majorBidi"/>
                <w:bCs/>
                <w:color w:val="1B1C1D"/>
                <w:sz w:val="20"/>
                <w:szCs w:val="20"/>
                <w:bdr w:val="none" w:sz="0" w:space="0" w:color="auto" w:frame="1"/>
                <w:vertAlign w:val="superscript"/>
                <w:lang w:val="fr-FR"/>
              </w:rPr>
              <w:t>3</w:t>
            </w:r>
          </w:p>
        </w:tc>
      </w:tr>
      <w:tr w:rsidR="006C5D42" w:rsidRPr="0037033B" w14:paraId="54E53AC2"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84F5EB"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Eau de Gâchage</w:t>
            </w:r>
            <w:r w:rsidRPr="0037033B">
              <w:rPr>
                <w:rFonts w:asciiTheme="majorBidi" w:hAnsiTheme="majorBidi" w:cstheme="majorBidi"/>
                <w:color w:val="1B1C1D"/>
                <w:sz w:val="20"/>
                <w:szCs w:val="20"/>
                <w:lang w:val="fr-FR"/>
              </w:rPr>
              <w:t xml:space="preserve"> (E/C≈</w:t>
            </w:r>
            <w:r w:rsidRPr="0037033B">
              <w:rPr>
                <w:rStyle w:val="math-inline"/>
                <w:rFonts w:asciiTheme="majorBidi" w:hAnsiTheme="majorBidi" w:cstheme="majorBidi"/>
                <w:color w:val="1B1C1D"/>
                <w:sz w:val="20"/>
                <w:szCs w:val="20"/>
                <w:bdr w:val="none" w:sz="0" w:space="0" w:color="auto" w:frame="1"/>
                <w:lang w:val="fr-FR"/>
              </w:rPr>
              <w:t xml:space="preserve"> 0,5</w:t>
            </w:r>
            <w:r w:rsidRPr="0037033B">
              <w:rPr>
                <w:rFonts w:asciiTheme="majorBidi" w:hAnsiTheme="majorBidi" w:cstheme="majorBidi"/>
                <w:color w:val="1B1C1D"/>
                <w:sz w:val="20"/>
                <w:szCs w:val="20"/>
                <w:lang w:val="fr-FR"/>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DB13EF"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sz w:val="20"/>
                <w:szCs w:val="20"/>
                <w:bdr w:val="none" w:sz="0" w:space="0" w:color="auto" w:frame="1"/>
                <w:lang w:val="fr-FR"/>
              </w:rPr>
              <w:t>150 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989052"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sz w:val="20"/>
                <w:szCs w:val="20"/>
                <w:bdr w:val="none" w:sz="0" w:space="0" w:color="auto" w:frame="1"/>
                <w:lang w:val="fr-FR"/>
              </w:rPr>
              <w:t>150 L</w:t>
            </w:r>
          </w:p>
        </w:tc>
      </w:tr>
    </w:tbl>
    <w:p w14:paraId="790BFB51" w14:textId="77777777" w:rsidR="006C5D42" w:rsidRPr="0037033B" w:rsidRDefault="006C5D42" w:rsidP="00CD3B0E">
      <w:pPr>
        <w:pStyle w:val="NormalWeb"/>
        <w:spacing w:after="0"/>
        <w:jc w:val="both"/>
        <w:rPr>
          <w:rStyle w:val="math-inline"/>
          <w:rFonts w:asciiTheme="majorBidi" w:hAnsiTheme="majorBidi" w:cstheme="majorBidi"/>
          <w:bCs/>
          <w:color w:val="1B1C1D"/>
          <w:sz w:val="20"/>
          <w:bdr w:val="none" w:sz="0" w:space="0" w:color="auto" w:frame="1"/>
          <w:lang w:val="fr-FR"/>
        </w:rPr>
      </w:pPr>
      <w:r w:rsidRPr="0037033B">
        <w:rPr>
          <w:rFonts w:asciiTheme="majorBidi" w:hAnsiTheme="majorBidi" w:cstheme="majorBidi"/>
          <w:bCs/>
          <w:color w:val="1B1C1D"/>
          <w:sz w:val="20"/>
          <w:bdr w:val="none" w:sz="0" w:space="0" w:color="auto" w:frame="1"/>
          <w:lang w:val="fr-FR"/>
        </w:rPr>
        <w:t>Note :</w:t>
      </w:r>
      <w:r w:rsidRPr="0037033B">
        <w:rPr>
          <w:rFonts w:asciiTheme="majorBidi" w:hAnsiTheme="majorBidi" w:cstheme="majorBidi"/>
          <w:color w:val="1B1C1D"/>
          <w:sz w:val="20"/>
          <w:lang w:val="fr-FR"/>
        </w:rPr>
        <w:t xml:space="preserve"> Le volume de mortier fini obtenu à partir de </w:t>
      </w:r>
      <w:r w:rsidRPr="0037033B">
        <w:rPr>
          <w:rStyle w:val="math-inline"/>
          <w:rFonts w:asciiTheme="majorBidi" w:hAnsiTheme="majorBidi" w:cstheme="majorBidi"/>
          <w:color w:val="1B1C1D"/>
          <w:sz w:val="20"/>
          <w:bdr w:val="none" w:sz="0" w:space="0" w:color="auto" w:frame="1"/>
          <w:lang w:val="fr-FR"/>
        </w:rPr>
        <w:t>1 m3</w:t>
      </w:r>
      <w:r w:rsidRPr="0037033B">
        <w:rPr>
          <w:rFonts w:asciiTheme="majorBidi" w:hAnsiTheme="majorBidi" w:cstheme="majorBidi"/>
          <w:color w:val="1B1C1D"/>
          <w:sz w:val="20"/>
          <w:lang w:val="fr-FR"/>
        </w:rPr>
        <w:t xml:space="preserve"> de sable et </w:t>
      </w:r>
      <w:r w:rsidRPr="0037033B">
        <w:rPr>
          <w:rStyle w:val="math-inline"/>
          <w:rFonts w:asciiTheme="majorBidi" w:hAnsiTheme="majorBidi" w:cstheme="majorBidi"/>
          <w:color w:val="1B1C1D"/>
          <w:sz w:val="20"/>
          <w:bdr w:val="none" w:sz="0" w:space="0" w:color="auto" w:frame="1"/>
          <w:lang w:val="fr-FR"/>
        </w:rPr>
        <w:t>300 Kg</w:t>
      </w:r>
      <w:r w:rsidRPr="0037033B">
        <w:rPr>
          <w:rFonts w:asciiTheme="majorBidi" w:hAnsiTheme="majorBidi" w:cstheme="majorBidi"/>
          <w:color w:val="1B1C1D"/>
          <w:sz w:val="20"/>
          <w:lang w:val="fr-FR"/>
        </w:rPr>
        <w:t xml:space="preserve"> de ciment (dosage ≈ </w:t>
      </w:r>
      <w:r w:rsidRPr="0037033B">
        <w:rPr>
          <w:rStyle w:val="math-inline"/>
          <w:rFonts w:asciiTheme="majorBidi" w:hAnsiTheme="majorBidi" w:cstheme="majorBidi"/>
          <w:color w:val="1B1C1D"/>
          <w:sz w:val="20"/>
          <w:bdr w:val="none" w:sz="0" w:space="0" w:color="auto" w:frame="1"/>
          <w:lang w:val="fr-FR"/>
        </w:rPr>
        <w:t>1 : 4</w:t>
      </w:r>
      <w:r w:rsidRPr="0037033B">
        <w:rPr>
          <w:rFonts w:asciiTheme="majorBidi" w:hAnsiTheme="majorBidi" w:cstheme="majorBidi"/>
          <w:color w:val="1B1C1D"/>
          <w:sz w:val="20"/>
          <w:lang w:val="fr-FR"/>
        </w:rPr>
        <w:t xml:space="preserve">) est généralement d'environ </w:t>
      </w:r>
      <w:r w:rsidRPr="0037033B">
        <w:rPr>
          <w:rStyle w:val="math-inline"/>
          <w:rFonts w:asciiTheme="majorBidi" w:hAnsiTheme="majorBidi" w:cstheme="majorBidi"/>
          <w:bCs/>
          <w:color w:val="1B1C1D"/>
          <w:sz w:val="20"/>
          <w:bdr w:val="none" w:sz="0" w:space="0" w:color="auto" w:frame="1"/>
          <w:lang w:val="fr-FR"/>
        </w:rPr>
        <w:t>1,1</w:t>
      </w:r>
      <w:r w:rsidRPr="0037033B">
        <w:rPr>
          <w:rFonts w:asciiTheme="majorBidi" w:hAnsiTheme="majorBidi" w:cstheme="majorBidi"/>
          <w:bCs/>
          <w:color w:val="1B1C1D"/>
          <w:sz w:val="20"/>
          <w:bdr w:val="none" w:sz="0" w:space="0" w:color="auto" w:frame="1"/>
          <w:lang w:val="fr-FR"/>
        </w:rPr>
        <w:t xml:space="preserve"> à </w:t>
      </w:r>
      <w:r w:rsidRPr="0037033B">
        <w:rPr>
          <w:rStyle w:val="math-inline"/>
          <w:rFonts w:asciiTheme="majorBidi" w:hAnsiTheme="majorBidi" w:cstheme="majorBidi"/>
          <w:bCs/>
          <w:color w:val="1B1C1D"/>
          <w:sz w:val="20"/>
          <w:bdr w:val="none" w:sz="0" w:space="0" w:color="auto" w:frame="1"/>
          <w:lang w:val="fr-FR"/>
        </w:rPr>
        <w:t>1,2 m</w:t>
      </w:r>
      <w:r w:rsidRPr="0037033B">
        <w:rPr>
          <w:rStyle w:val="math-inline"/>
          <w:rFonts w:asciiTheme="majorBidi" w:hAnsiTheme="majorBidi" w:cstheme="majorBidi"/>
          <w:bCs/>
          <w:color w:val="1B1C1D"/>
          <w:sz w:val="20"/>
          <w:bdr w:val="none" w:sz="0" w:space="0" w:color="auto" w:frame="1"/>
          <w:vertAlign w:val="superscript"/>
          <w:lang w:val="fr-FR"/>
        </w:rPr>
        <w:t>3</w:t>
      </w:r>
      <w:r w:rsidRPr="0037033B">
        <w:rPr>
          <w:rStyle w:val="math-inline"/>
          <w:rFonts w:asciiTheme="majorBidi" w:hAnsiTheme="majorBidi" w:cstheme="majorBidi"/>
          <w:bCs/>
          <w:color w:val="1B1C1D"/>
          <w:sz w:val="20"/>
          <w:bdr w:val="none" w:sz="0" w:space="0" w:color="auto" w:frame="1"/>
          <w:lang w:val="fr-FR"/>
        </w:rPr>
        <w:t>.</w:t>
      </w:r>
    </w:p>
    <w:p w14:paraId="5BB54BBC"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p>
    <w:p w14:paraId="55274822" w14:textId="77777777" w:rsidR="006C5D42" w:rsidRPr="0037033B" w:rsidRDefault="006C5D42" w:rsidP="00F3565E">
      <w:pPr>
        <w:pStyle w:val="Titre4"/>
        <w:numPr>
          <w:ilvl w:val="0"/>
          <w:numId w:val="71"/>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Mortier Spécial (Décoration, Finition)</w:t>
      </w:r>
    </w:p>
    <w:p w14:paraId="5F071C36"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Ce mortier est destiné aux finitions spécifiques (coloration, durcissement, modification d'aspect). Il pourra recevoir des adjuvants spécifiques après validation du Maître d'Œuvre.</w:t>
      </w:r>
    </w:p>
    <w:p w14:paraId="2ED237FB"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Sable :</w:t>
      </w:r>
      <w:r w:rsidRPr="0037033B">
        <w:rPr>
          <w:rFonts w:asciiTheme="majorBidi" w:hAnsiTheme="majorBidi" w:cstheme="majorBidi"/>
          <w:color w:val="1B1C1D"/>
          <w:sz w:val="20"/>
          <w:lang w:val="fr-FR"/>
        </w:rPr>
        <w:t xml:space="preserve"> Exclusivement de rivière. Les grains doivent être durs et </w:t>
      </w:r>
      <w:proofErr w:type="spellStart"/>
      <w:r w:rsidRPr="0037033B">
        <w:rPr>
          <w:rFonts w:asciiTheme="majorBidi" w:hAnsiTheme="majorBidi" w:cstheme="majorBidi"/>
          <w:color w:val="1B1C1D"/>
          <w:sz w:val="20"/>
          <w:lang w:val="fr-FR"/>
        </w:rPr>
        <w:t>crissants</w:t>
      </w:r>
      <w:proofErr w:type="spellEnd"/>
      <w:r w:rsidRPr="0037033B">
        <w:rPr>
          <w:rFonts w:asciiTheme="majorBidi" w:hAnsiTheme="majorBidi" w:cstheme="majorBidi"/>
          <w:color w:val="1B1C1D"/>
          <w:sz w:val="20"/>
          <w:lang w:val="fr-FR"/>
        </w:rPr>
        <w:t xml:space="preserve"> à la main.</w:t>
      </w:r>
    </w:p>
    <w:p w14:paraId="51BA7565"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bCs/>
          <w:color w:val="1B1C1D"/>
          <w:sz w:val="20"/>
          <w:bdr w:val="none" w:sz="0" w:space="0" w:color="auto" w:frame="1"/>
          <w:lang w:val="fr-FR"/>
        </w:rPr>
        <w:t>Granulométrie Spécifique :</w:t>
      </w:r>
      <w:r w:rsidRPr="0037033B">
        <w:rPr>
          <w:rFonts w:asciiTheme="majorBidi" w:hAnsiTheme="majorBidi" w:cstheme="majorBidi"/>
          <w:color w:val="1B1C1D"/>
          <w:sz w:val="20"/>
          <w:lang w:val="fr-FR"/>
        </w:rPr>
        <w:t xml:space="preserve"> </w:t>
      </w:r>
      <w:r w:rsidRPr="0037033B">
        <w:rPr>
          <w:rStyle w:val="math-inline"/>
          <w:rFonts w:asciiTheme="majorBidi" w:hAnsiTheme="majorBidi" w:cstheme="majorBidi"/>
          <w:color w:val="1B1C1D"/>
          <w:sz w:val="20"/>
          <w:bdr w:val="none" w:sz="0" w:space="0" w:color="auto" w:frame="1"/>
          <w:lang w:val="fr-FR"/>
        </w:rPr>
        <w:t xml:space="preserve">0,8/2,5 </w:t>
      </w:r>
      <w:proofErr w:type="spellStart"/>
      <w:r w:rsidRPr="0037033B">
        <w:rPr>
          <w:rStyle w:val="math-inline"/>
          <w:rFonts w:asciiTheme="majorBidi" w:hAnsiTheme="majorBidi" w:cstheme="majorBidi"/>
          <w:color w:val="1B1C1D"/>
          <w:sz w:val="20"/>
          <w:bdr w:val="none" w:sz="0" w:space="0" w:color="auto" w:frame="1"/>
          <w:lang w:val="fr-FR"/>
        </w:rPr>
        <w:t>mm</w:t>
      </w:r>
      <w:r w:rsidRPr="0037033B">
        <w:rPr>
          <w:rFonts w:asciiTheme="majorBidi" w:hAnsiTheme="majorBidi" w:cstheme="majorBidi"/>
          <w:color w:val="1B1C1D"/>
          <w:sz w:val="20"/>
          <w:lang w:val="fr-FR"/>
        </w:rPr>
        <w:t>.</w:t>
      </w:r>
      <w:proofErr w:type="spellEnd"/>
    </w:p>
    <w:p w14:paraId="79367C07" w14:textId="77777777" w:rsidR="006C5D42" w:rsidRPr="0037033B" w:rsidRDefault="006C5D42" w:rsidP="00CD3B0E">
      <w:pPr>
        <w:pStyle w:val="NormalWeb"/>
        <w:spacing w:before="0" w:after="0"/>
        <w:jc w:val="both"/>
        <w:rPr>
          <w:rFonts w:asciiTheme="majorBidi" w:hAnsiTheme="majorBidi" w:cstheme="majorBidi"/>
          <w:sz w:val="20"/>
          <w:lang w:val="fr-FR"/>
        </w:rPr>
      </w:pPr>
      <w:r w:rsidRPr="0037033B">
        <w:rPr>
          <w:rFonts w:asciiTheme="majorBidi" w:hAnsiTheme="majorBidi" w:cstheme="majorBidi"/>
          <w:bCs/>
          <w:color w:val="1B1C1D"/>
          <w:sz w:val="20"/>
          <w:bdr w:val="none" w:sz="0" w:space="0" w:color="auto" w:frame="1"/>
          <w:lang w:val="fr-FR"/>
        </w:rPr>
        <w:t>Dosage :</w:t>
      </w:r>
      <w:r w:rsidRPr="0037033B">
        <w:rPr>
          <w:rFonts w:asciiTheme="majorBidi" w:hAnsiTheme="majorBidi" w:cstheme="majorBidi"/>
          <w:color w:val="1B1C1D"/>
          <w:sz w:val="20"/>
          <w:lang w:val="fr-FR"/>
        </w:rPr>
        <w:t xml:space="preserve"> Le dosage sera défini par l'Entrepreneur et validé par le Maître d'Œuvre en fonction des adjuvants et du type de finition recherchée. Un dosage typique est souvent plus riche, aux alentours de </w:t>
      </w:r>
      <w:r w:rsidRPr="0037033B">
        <w:rPr>
          <w:rFonts w:asciiTheme="majorBidi" w:hAnsiTheme="majorBidi" w:cstheme="majorBidi"/>
          <w:bCs/>
          <w:color w:val="1B1C1D"/>
          <w:sz w:val="20"/>
          <w:bdr w:val="none" w:sz="0" w:space="0" w:color="auto" w:frame="1"/>
          <w:lang w:val="fr-FR"/>
        </w:rPr>
        <w:t xml:space="preserve">350 à 400 kg de ciment par </w:t>
      </w:r>
      <w:r w:rsidRPr="0037033B">
        <w:rPr>
          <w:rStyle w:val="math-inline"/>
          <w:rFonts w:asciiTheme="majorBidi" w:hAnsiTheme="majorBidi" w:cstheme="majorBidi"/>
          <w:bCs/>
          <w:color w:val="1B1C1D"/>
          <w:sz w:val="20"/>
          <w:bdr w:val="none" w:sz="0" w:space="0" w:color="auto" w:frame="1"/>
          <w:lang w:val="fr-FR"/>
        </w:rPr>
        <w:t>m3</w:t>
      </w:r>
      <w:r w:rsidRPr="0037033B">
        <w:rPr>
          <w:rFonts w:asciiTheme="majorBidi" w:hAnsiTheme="majorBidi" w:cstheme="majorBidi"/>
          <w:bCs/>
          <w:color w:val="1B1C1D"/>
          <w:sz w:val="20"/>
          <w:bdr w:val="none" w:sz="0" w:space="0" w:color="auto" w:frame="1"/>
          <w:lang w:val="fr-FR"/>
        </w:rPr>
        <w:t xml:space="preserve"> de sable</w:t>
      </w:r>
      <w:r w:rsidRPr="0037033B">
        <w:rPr>
          <w:rFonts w:asciiTheme="majorBidi" w:hAnsiTheme="majorBidi" w:cstheme="majorBidi"/>
          <w:sz w:val="20"/>
          <w:lang w:val="fr-FR"/>
        </w:rPr>
        <w:t>.</w:t>
      </w:r>
    </w:p>
    <w:p w14:paraId="3A411EAA" w14:textId="77777777" w:rsidR="008C28BE" w:rsidRPr="0037033B" w:rsidRDefault="008C28BE" w:rsidP="00CD3B0E">
      <w:pPr>
        <w:pStyle w:val="NormalWeb"/>
        <w:spacing w:before="0" w:after="0"/>
        <w:jc w:val="both"/>
        <w:rPr>
          <w:rFonts w:asciiTheme="majorBidi" w:hAnsiTheme="majorBidi" w:cstheme="majorBidi"/>
          <w:color w:val="1B1C1D"/>
          <w:sz w:val="20"/>
          <w:lang w:val="fr-FR"/>
        </w:rPr>
      </w:pPr>
    </w:p>
    <w:p w14:paraId="6F423EFD" w14:textId="77777777" w:rsidR="006C5D42" w:rsidRPr="0037033B" w:rsidRDefault="008C28BE" w:rsidP="00F3565E">
      <w:pPr>
        <w:pStyle w:val="Titre3"/>
        <w:widowControl w:val="0"/>
        <w:numPr>
          <w:ilvl w:val="2"/>
          <w:numId w:val="92"/>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Description des ouvrages</w:t>
      </w:r>
    </w:p>
    <w:p w14:paraId="5B776AF1" w14:textId="77777777" w:rsidR="006C5D42" w:rsidRPr="0037033B" w:rsidRDefault="0037033B" w:rsidP="00F3565E">
      <w:pPr>
        <w:pStyle w:val="Paragraphedeliste"/>
        <w:widowControl w:val="0"/>
        <w:numPr>
          <w:ilvl w:val="3"/>
          <w:numId w:val="83"/>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Maçonneries</w:t>
      </w:r>
    </w:p>
    <w:p w14:paraId="0F4E8349" w14:textId="77777777" w:rsidR="006C5D42" w:rsidRPr="0037033B" w:rsidRDefault="006C5D42" w:rsidP="00F3565E">
      <w:pPr>
        <w:pStyle w:val="Paragraphedeliste"/>
        <w:widowControl w:val="0"/>
        <w:numPr>
          <w:ilvl w:val="4"/>
          <w:numId w:val="83"/>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Agglos creux de 15 x 20 x 40 cm</w:t>
      </w:r>
    </w:p>
    <w:p w14:paraId="520F31EE"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 xml:space="preserve">Murs agglos creux de 15 cm d'épaisseur hourdés au mortier bâtard pour murs extérieurs et cloisons intérieures. </w:t>
      </w:r>
    </w:p>
    <w:p w14:paraId="2BFB49F5" w14:textId="77777777" w:rsidR="006C5D42" w:rsidRPr="0037033B" w:rsidRDefault="006C5D42" w:rsidP="00F3565E">
      <w:pPr>
        <w:pStyle w:val="Paragraphedeliste"/>
        <w:widowControl w:val="0"/>
        <w:numPr>
          <w:ilvl w:val="4"/>
          <w:numId w:val="83"/>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Agglos creux de 10 x 20 x 40 cm</w:t>
      </w:r>
    </w:p>
    <w:p w14:paraId="62511551"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Murs agglos creux de 10 cm d'épaisseur hourdés au mortier bâtard pour séparations murs sanitaires et quelques murets dans les services.</w:t>
      </w:r>
    </w:p>
    <w:p w14:paraId="5BABB20B" w14:textId="77777777" w:rsidR="006C5D42" w:rsidRPr="0037033B" w:rsidRDefault="006C5D42" w:rsidP="00F3565E">
      <w:pPr>
        <w:pStyle w:val="Paragraphedeliste"/>
        <w:widowControl w:val="0"/>
        <w:numPr>
          <w:ilvl w:val="4"/>
          <w:numId w:val="83"/>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Claustras en ciment vibré</w:t>
      </w:r>
    </w:p>
    <w:p w14:paraId="64DA463B"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 xml:space="preserve">Maçonneries en claustras hourdés au mortier bâtard. </w:t>
      </w:r>
    </w:p>
    <w:p w14:paraId="24C53767" w14:textId="77777777" w:rsidR="006C5D42" w:rsidRPr="0037033B" w:rsidRDefault="006C5D42" w:rsidP="00CD3B0E">
      <w:pPr>
        <w:autoSpaceDE w:val="0"/>
        <w:autoSpaceDN w:val="0"/>
        <w:adjustRightInd w:val="0"/>
        <w:spacing w:after="240"/>
        <w:ind w:firstLine="709"/>
        <w:jc w:val="both"/>
        <w:rPr>
          <w:rFonts w:asciiTheme="majorBidi" w:hAnsiTheme="majorBidi" w:cstheme="majorBidi"/>
          <w:sz w:val="20"/>
          <w:szCs w:val="20"/>
          <w:lang w:val="fr-FR"/>
        </w:rPr>
      </w:pPr>
      <w:r w:rsidRPr="0037033B">
        <w:rPr>
          <w:rFonts w:asciiTheme="majorBidi" w:hAnsiTheme="majorBidi" w:cstheme="majorBidi"/>
          <w:sz w:val="20"/>
          <w:szCs w:val="20"/>
          <w:lang w:val="fr-FR"/>
        </w:rPr>
        <w:t>Seront également à considérer au présent chapitre tous les menus ouvrages enterrés et d’ossature en béton armé en élévation, mais non-structurels (non-porteurs) dont les prescriptions détaillées sont à considérer dans le lot Génie-civil. Réalisation des colonnes de chainage, des chainages sur maçonneries à hauteur des linteaux, des paillasses, des allèges couvre-mur acrotère, conception et mise en œuvre suivant plans. Leur ragréage sera soigné sur toutes les parties apparentes ou destinées à être peintes ou à recevoir un revêtement scellé.</w:t>
      </w:r>
    </w:p>
    <w:p w14:paraId="3CEB2876" w14:textId="77777777" w:rsidR="006C5D42" w:rsidRPr="0037033B" w:rsidRDefault="006C5D42"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M</w:t>
      </w:r>
      <w:r w:rsidR="004E0E82" w:rsidRPr="0037033B">
        <w:rPr>
          <w:rFonts w:asciiTheme="majorBidi" w:hAnsiTheme="majorBidi" w:cstheme="majorBidi"/>
          <w:b/>
          <w:bCs/>
          <w:i/>
          <w:sz w:val="20"/>
          <w:szCs w:val="20"/>
          <w:lang w:val="fr-FR"/>
        </w:rPr>
        <w:t>enus ouvrages enterrés</w:t>
      </w:r>
      <w:r w:rsidRPr="0037033B">
        <w:rPr>
          <w:rFonts w:asciiTheme="majorBidi" w:hAnsiTheme="majorBidi" w:cstheme="majorBidi"/>
          <w:b/>
          <w:bCs/>
          <w:i/>
          <w:sz w:val="20"/>
          <w:szCs w:val="20"/>
          <w:lang w:val="fr-FR"/>
        </w:rPr>
        <w:t xml:space="preserve"> (détails </w:t>
      </w:r>
      <w:proofErr w:type="spellStart"/>
      <w:r w:rsidRPr="0037033B">
        <w:rPr>
          <w:rFonts w:asciiTheme="majorBidi" w:hAnsiTheme="majorBidi" w:cstheme="majorBidi"/>
          <w:b/>
          <w:bCs/>
          <w:i/>
          <w:sz w:val="20"/>
          <w:szCs w:val="20"/>
          <w:lang w:val="fr-FR"/>
        </w:rPr>
        <w:t>Cfr</w:t>
      </w:r>
      <w:proofErr w:type="spellEnd"/>
      <w:r w:rsidRPr="0037033B">
        <w:rPr>
          <w:rFonts w:asciiTheme="majorBidi" w:hAnsiTheme="majorBidi" w:cstheme="majorBidi"/>
          <w:b/>
          <w:bCs/>
          <w:i/>
          <w:sz w:val="20"/>
          <w:szCs w:val="20"/>
          <w:lang w:val="fr-FR"/>
        </w:rPr>
        <w:t xml:space="preserve"> lots concernés)</w:t>
      </w:r>
    </w:p>
    <w:p w14:paraId="247BF9A1" w14:textId="77777777" w:rsidR="006C5D42" w:rsidRPr="0037033B" w:rsidRDefault="006C5D42" w:rsidP="00CD3B0E">
      <w:pPr>
        <w:autoSpaceDE w:val="0"/>
        <w:autoSpaceDN w:val="0"/>
        <w:adjustRightInd w:val="0"/>
        <w:spacing w:before="240" w:after="240"/>
        <w:ind w:firstLine="709"/>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 xml:space="preserve">Les dimensions, nature et spécifications de ces ouvrages devront être en accord avec les corps d’états dont ils dépendent (VRD, Energie ou Fluide). Les travaux comprennent l'exécution des terrassements de toutes natures, évacuation des terres en excès, blindages, etc. ainsi que tous les réglages nécessaires des tampons ou </w:t>
      </w:r>
      <w:proofErr w:type="spellStart"/>
      <w:r w:rsidRPr="0037033B">
        <w:rPr>
          <w:rFonts w:asciiTheme="majorBidi" w:hAnsiTheme="majorBidi" w:cstheme="majorBidi"/>
          <w:sz w:val="20"/>
          <w:szCs w:val="20"/>
          <w:lang w:val="fr-FR"/>
        </w:rPr>
        <w:t>dallettes</w:t>
      </w:r>
      <w:proofErr w:type="spellEnd"/>
      <w:r w:rsidRPr="0037033B">
        <w:rPr>
          <w:rFonts w:asciiTheme="majorBidi" w:hAnsiTheme="majorBidi" w:cstheme="majorBidi"/>
          <w:sz w:val="20"/>
          <w:szCs w:val="20"/>
          <w:lang w:val="fr-FR"/>
        </w:rPr>
        <w:t xml:space="preserve"> de couverture. </w:t>
      </w:r>
    </w:p>
    <w:p w14:paraId="43246942" w14:textId="77777777" w:rsidR="006C5D42" w:rsidRPr="0037033B" w:rsidRDefault="006C5D42"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Regards de visite et de raccordement </w:t>
      </w:r>
    </w:p>
    <w:p w14:paraId="66E6E5A9" w14:textId="77777777" w:rsidR="006C5D42" w:rsidRPr="0037033B" w:rsidRDefault="006C5D42" w:rsidP="00CD3B0E">
      <w:pPr>
        <w:tabs>
          <w:tab w:val="left" w:pos="-720"/>
          <w:tab w:val="left" w:pos="680"/>
          <w:tab w:val="left" w:pos="709"/>
          <w:tab w:val="left" w:pos="737"/>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La présente clause définit les spécifications techniques relatives à la construction des regards de visite et de raccordement destinés à assurer l'accès, l'inspection, le nettoyage et les connexions des réseaux enterrés (VRD, Énergie, Fluides).</w:t>
      </w:r>
    </w:p>
    <w:p w14:paraId="430578AF"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Constitution de l'Ouvrage</w:t>
      </w:r>
    </w:p>
    <w:p w14:paraId="43F3A7D1" w14:textId="77777777" w:rsidR="006C5D42" w:rsidRPr="0037033B" w:rsidRDefault="006C5D42" w:rsidP="00F3565E">
      <w:pPr>
        <w:pStyle w:val="Paragraphedeliste"/>
        <w:numPr>
          <w:ilvl w:val="0"/>
          <w:numId w:val="65"/>
        </w:numPr>
        <w:tabs>
          <w:tab w:val="left" w:pos="-720"/>
          <w:tab w:val="left" w:pos="680"/>
          <w:tab w:val="left" w:pos="709"/>
          <w:tab w:val="left" w:pos="737"/>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Radier (Fond)</w:t>
      </w:r>
    </w:p>
    <w:p w14:paraId="7579D962"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 base des regards (sauf spécifications contraires pour le lot Énergie) sera réalisée par un radier en béton de granulats d'une épaisseur minimale de 10 cm au niveau du fil d'eau.</w:t>
      </w:r>
    </w:p>
    <w:p w14:paraId="5E958A59"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radier sera dimensionné selon les contraintes hydrostatiques et géotechniques. La formulation du béton devra être conforme à la classe d'exposition et aux exigences de durabilité du projet.</w:t>
      </w:r>
    </w:p>
    <w:p w14:paraId="29E95B04" w14:textId="77777777" w:rsidR="006C5D42" w:rsidRPr="0037033B" w:rsidRDefault="006C5D42" w:rsidP="00F3565E">
      <w:pPr>
        <w:pStyle w:val="Paragraphedeliste"/>
        <w:numPr>
          <w:ilvl w:val="0"/>
          <w:numId w:val="65"/>
        </w:numPr>
        <w:tabs>
          <w:tab w:val="left" w:pos="-720"/>
          <w:tab w:val="left" w:pos="680"/>
          <w:tab w:val="left" w:pos="709"/>
          <w:tab w:val="left" w:pos="737"/>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Parois Verticales</w:t>
      </w:r>
    </w:p>
    <w:p w14:paraId="78556465"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parois seront élevées en maçonnerie de parpaings selon les plans d'exécution.</w:t>
      </w:r>
    </w:p>
    <w:p w14:paraId="7EF95C84"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Épaisseur : Comprise entre 10 et 15 cm, ajustée en fonction de la profondeur et des efforts latéraux.</w:t>
      </w:r>
    </w:p>
    <w:p w14:paraId="3F5F2E76"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Hauteur d'Arase : L'arase supérieure doit se situer à environ 20 cm au-dessus de la génératrice supérieure extérieure de la canalisation la plus haute.</w:t>
      </w:r>
    </w:p>
    <w:p w14:paraId="41863E1B" w14:textId="77777777" w:rsidR="006C5D42" w:rsidRPr="0037033B" w:rsidRDefault="006C5D42" w:rsidP="00F3565E">
      <w:pPr>
        <w:pStyle w:val="Paragraphedeliste"/>
        <w:numPr>
          <w:ilvl w:val="0"/>
          <w:numId w:val="65"/>
        </w:numPr>
        <w:tabs>
          <w:tab w:val="left" w:pos="-720"/>
          <w:tab w:val="left" w:pos="680"/>
          <w:tab w:val="left" w:pos="709"/>
          <w:tab w:val="left" w:pos="737"/>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Étanchéité et Finition Intérieure</w:t>
      </w:r>
    </w:p>
    <w:p w14:paraId="56097876"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Cunette : Une cunette en béton hydrofugé sera façonnée au fond pour garantir la continuité hydraulique des écoulements.</w:t>
      </w:r>
    </w:p>
    <w:p w14:paraId="445F1ADD"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Enduit Intérieur : Les faces intérieures des parois recevront un enduit hydrofuge lissé au mortier de ciment, appliqué en deux couches minimum pour assurer une étanchéité optimale.</w:t>
      </w:r>
    </w:p>
    <w:p w14:paraId="0F965B84"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Finition Cunette : Un mortier gras sera appliqué sur la cunette et les banquettes éventuelles afin de garantir une surface lisse pour faciliter l'entretien.</w:t>
      </w:r>
    </w:p>
    <w:p w14:paraId="16419885" w14:textId="77777777" w:rsidR="006C5D42" w:rsidRPr="0037033B" w:rsidRDefault="006C5D42" w:rsidP="00F3565E">
      <w:pPr>
        <w:pStyle w:val="Paragraphedeliste"/>
        <w:numPr>
          <w:ilvl w:val="0"/>
          <w:numId w:val="65"/>
        </w:numPr>
        <w:tabs>
          <w:tab w:val="left" w:pos="-720"/>
          <w:tab w:val="left" w:pos="680"/>
          <w:tab w:val="left" w:pos="709"/>
          <w:tab w:val="left" w:pos="737"/>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Dispositif de Fermeture</w:t>
      </w:r>
    </w:p>
    <w:p w14:paraId="6D84D751"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 couverture sera assurée par une dalle en béton armé, dimensionnée pour supporter les charges de trafic prévues (piétonnier, VL, PL).</w:t>
      </w:r>
    </w:p>
    <w:p w14:paraId="1C4536B0" w14:textId="77777777" w:rsidR="006C5D42" w:rsidRPr="0037033B" w:rsidRDefault="006C5D42" w:rsidP="00CD3B0E">
      <w:pPr>
        <w:tabs>
          <w:tab w:val="left" w:pos="-720"/>
          <w:tab w:val="left" w:pos="680"/>
          <w:tab w:val="left" w:pos="709"/>
          <w:tab w:val="left" w:pos="737"/>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dalle sera munie d'un anneau de levage en acier galvanisé ou inoxydable conforme aux normes de sécurité.</w:t>
      </w:r>
    </w:p>
    <w:p w14:paraId="264FC5F2" w14:textId="77777777" w:rsidR="006C5D42" w:rsidRPr="0037033B" w:rsidRDefault="006C5D42" w:rsidP="00CD3B0E">
      <w:pPr>
        <w:tabs>
          <w:tab w:val="left" w:pos="-720"/>
          <w:tab w:val="left" w:pos="680"/>
          <w:tab w:val="left" w:pos="709"/>
          <w:tab w:val="left" w:pos="737"/>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Dimensions types (non exhaustives)</w:t>
      </w:r>
    </w:p>
    <w:p w14:paraId="5D699DBE" w14:textId="77777777" w:rsidR="006C5D42" w:rsidRPr="0037033B" w:rsidRDefault="006C5D42" w:rsidP="00CD3B0E">
      <w:pPr>
        <w:tabs>
          <w:tab w:val="left" w:pos="-720"/>
          <w:tab w:val="left" w:pos="680"/>
          <w:tab w:val="left" w:pos="709"/>
          <w:tab w:val="left" w:pos="737"/>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 choix du type de regard dépendra de sa position dans le réseau, de sa profondeur et du nombre de raccordements.</w:t>
      </w:r>
    </w:p>
    <w:tbl>
      <w:tblPr>
        <w:tblW w:w="0" w:type="auto"/>
        <w:jc w:val="center"/>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859"/>
        <w:gridCol w:w="1838"/>
        <w:gridCol w:w="1705"/>
        <w:gridCol w:w="2759"/>
        <w:gridCol w:w="1719"/>
      </w:tblGrid>
      <w:tr w:rsidR="006C5D42" w:rsidRPr="0037033B" w14:paraId="1C008609" w14:textId="77777777" w:rsidTr="006C5D42">
        <w:trPr>
          <w:tblHeader/>
          <w:tblCellSpacing w:w="15" w:type="dxa"/>
          <w:jc w:val="center"/>
        </w:trPr>
        <w:tc>
          <w:tcPr>
            <w:tcW w:w="0" w:type="auto"/>
            <w:tcMar>
              <w:top w:w="120" w:type="dxa"/>
              <w:left w:w="180" w:type="dxa"/>
              <w:bottom w:w="120" w:type="dxa"/>
              <w:right w:w="180" w:type="dxa"/>
            </w:tcMar>
            <w:vAlign w:val="center"/>
            <w:hideMark/>
          </w:tcPr>
          <w:p w14:paraId="37D57125"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Type</w:t>
            </w:r>
          </w:p>
        </w:tc>
        <w:tc>
          <w:tcPr>
            <w:tcW w:w="0" w:type="auto"/>
            <w:tcMar>
              <w:top w:w="120" w:type="dxa"/>
              <w:left w:w="180" w:type="dxa"/>
              <w:bottom w:w="120" w:type="dxa"/>
              <w:right w:w="180" w:type="dxa"/>
            </w:tcMar>
            <w:vAlign w:val="center"/>
            <w:hideMark/>
          </w:tcPr>
          <w:p w14:paraId="12625A3B"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Dimensions (cm)</w:t>
            </w:r>
          </w:p>
        </w:tc>
        <w:tc>
          <w:tcPr>
            <w:tcW w:w="0" w:type="auto"/>
            <w:tcMar>
              <w:top w:w="120" w:type="dxa"/>
              <w:left w:w="180" w:type="dxa"/>
              <w:bottom w:w="120" w:type="dxa"/>
              <w:right w:w="180" w:type="dxa"/>
            </w:tcMar>
            <w:vAlign w:val="center"/>
            <w:hideMark/>
          </w:tcPr>
          <w:p w14:paraId="622C4F57"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Profondeur (P)</w:t>
            </w:r>
          </w:p>
        </w:tc>
        <w:tc>
          <w:tcPr>
            <w:tcW w:w="0" w:type="auto"/>
            <w:tcMar>
              <w:top w:w="120" w:type="dxa"/>
              <w:left w:w="180" w:type="dxa"/>
              <w:bottom w:w="120" w:type="dxa"/>
              <w:right w:w="180" w:type="dxa"/>
            </w:tcMar>
            <w:vAlign w:val="center"/>
            <w:hideMark/>
          </w:tcPr>
          <w:p w14:paraId="58ECA880"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Usage Principal</w:t>
            </w:r>
          </w:p>
        </w:tc>
        <w:tc>
          <w:tcPr>
            <w:tcW w:w="0" w:type="auto"/>
            <w:tcMar>
              <w:top w:w="120" w:type="dxa"/>
              <w:left w:w="180" w:type="dxa"/>
              <w:bottom w:w="120" w:type="dxa"/>
              <w:right w:w="180" w:type="dxa"/>
            </w:tcMar>
            <w:vAlign w:val="center"/>
            <w:hideMark/>
          </w:tcPr>
          <w:p w14:paraId="0A0925EC" w14:textId="77777777" w:rsidR="006C5D42" w:rsidRPr="0037033B" w:rsidRDefault="006C5D42" w:rsidP="00CD3B0E">
            <w:pPr>
              <w:jc w:val="both"/>
              <w:rPr>
                <w:rFonts w:asciiTheme="majorBidi" w:hAnsiTheme="majorBidi" w:cstheme="majorBidi"/>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Particularité</w:t>
            </w:r>
          </w:p>
        </w:tc>
      </w:tr>
      <w:tr w:rsidR="006C5D42" w:rsidRPr="0037033B" w14:paraId="04DBE77A" w14:textId="77777777" w:rsidTr="006C5D42">
        <w:trPr>
          <w:tblCellSpacing w:w="15" w:type="dxa"/>
          <w:jc w:val="center"/>
        </w:trPr>
        <w:tc>
          <w:tcPr>
            <w:tcW w:w="0" w:type="auto"/>
            <w:tcMar>
              <w:top w:w="120" w:type="dxa"/>
              <w:left w:w="180" w:type="dxa"/>
              <w:bottom w:w="120" w:type="dxa"/>
              <w:right w:w="180" w:type="dxa"/>
            </w:tcMar>
            <w:vAlign w:val="center"/>
            <w:hideMark/>
          </w:tcPr>
          <w:p w14:paraId="5B22BCB1"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
                <w:bCs/>
                <w:color w:val="1B1C1D"/>
                <w:sz w:val="20"/>
                <w:szCs w:val="20"/>
                <w:bdr w:val="none" w:sz="0" w:space="0" w:color="auto" w:frame="1"/>
                <w:lang w:val="fr-FR"/>
              </w:rPr>
              <w:t>A</w:t>
            </w:r>
          </w:p>
        </w:tc>
        <w:tc>
          <w:tcPr>
            <w:tcW w:w="0" w:type="auto"/>
            <w:tcMar>
              <w:top w:w="120" w:type="dxa"/>
              <w:left w:w="180" w:type="dxa"/>
              <w:bottom w:w="120" w:type="dxa"/>
              <w:right w:w="180" w:type="dxa"/>
            </w:tcMar>
            <w:vAlign w:val="center"/>
            <w:hideMark/>
          </w:tcPr>
          <w:p w14:paraId="5EADBFB2"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50 x 50 cm</w:t>
            </w:r>
          </w:p>
        </w:tc>
        <w:tc>
          <w:tcPr>
            <w:tcW w:w="0" w:type="auto"/>
            <w:tcMar>
              <w:top w:w="120" w:type="dxa"/>
              <w:left w:w="180" w:type="dxa"/>
              <w:bottom w:w="120" w:type="dxa"/>
              <w:right w:w="180" w:type="dxa"/>
            </w:tcMar>
            <w:vAlign w:val="center"/>
            <w:hideMark/>
          </w:tcPr>
          <w:p w14:paraId="4A9FF0FF"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40 cm</w:t>
            </w:r>
          </w:p>
        </w:tc>
        <w:tc>
          <w:tcPr>
            <w:tcW w:w="0" w:type="auto"/>
            <w:tcMar>
              <w:top w:w="120" w:type="dxa"/>
              <w:left w:w="180" w:type="dxa"/>
              <w:bottom w:w="120" w:type="dxa"/>
              <w:right w:w="180" w:type="dxa"/>
            </w:tcMar>
            <w:vAlign w:val="center"/>
            <w:hideMark/>
          </w:tcPr>
          <w:p w14:paraId="74ED3E9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Assainissement</w:t>
            </w:r>
          </w:p>
        </w:tc>
        <w:tc>
          <w:tcPr>
            <w:tcW w:w="0" w:type="auto"/>
            <w:tcMar>
              <w:top w:w="120" w:type="dxa"/>
              <w:left w:w="180" w:type="dxa"/>
              <w:bottom w:w="120" w:type="dxa"/>
              <w:right w:w="180" w:type="dxa"/>
            </w:tcMar>
            <w:vAlign w:val="center"/>
            <w:hideMark/>
          </w:tcPr>
          <w:p w14:paraId="4C877D3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Standard</w:t>
            </w:r>
          </w:p>
        </w:tc>
      </w:tr>
      <w:tr w:rsidR="006C5D42" w:rsidRPr="0037033B" w14:paraId="2E848CCB" w14:textId="77777777" w:rsidTr="006C5D42">
        <w:trPr>
          <w:tblCellSpacing w:w="15" w:type="dxa"/>
          <w:jc w:val="center"/>
        </w:trPr>
        <w:tc>
          <w:tcPr>
            <w:tcW w:w="0" w:type="auto"/>
            <w:tcMar>
              <w:top w:w="120" w:type="dxa"/>
              <w:left w:w="180" w:type="dxa"/>
              <w:bottom w:w="120" w:type="dxa"/>
              <w:right w:w="180" w:type="dxa"/>
            </w:tcMar>
            <w:vAlign w:val="center"/>
            <w:hideMark/>
          </w:tcPr>
          <w:p w14:paraId="034BD8C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
                <w:bCs/>
                <w:color w:val="1B1C1D"/>
                <w:sz w:val="20"/>
                <w:szCs w:val="20"/>
                <w:bdr w:val="none" w:sz="0" w:space="0" w:color="auto" w:frame="1"/>
                <w:lang w:val="fr-FR"/>
              </w:rPr>
              <w:t>B</w:t>
            </w:r>
          </w:p>
        </w:tc>
        <w:tc>
          <w:tcPr>
            <w:tcW w:w="0" w:type="auto"/>
            <w:tcMar>
              <w:top w:w="120" w:type="dxa"/>
              <w:left w:w="180" w:type="dxa"/>
              <w:bottom w:w="120" w:type="dxa"/>
              <w:right w:w="180" w:type="dxa"/>
            </w:tcMar>
            <w:vAlign w:val="center"/>
            <w:hideMark/>
          </w:tcPr>
          <w:p w14:paraId="0FC869F8"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100 x 100 cm</w:t>
            </w:r>
          </w:p>
        </w:tc>
        <w:tc>
          <w:tcPr>
            <w:tcW w:w="0" w:type="auto"/>
            <w:tcMar>
              <w:top w:w="120" w:type="dxa"/>
              <w:left w:w="180" w:type="dxa"/>
              <w:bottom w:w="120" w:type="dxa"/>
              <w:right w:w="180" w:type="dxa"/>
            </w:tcMar>
            <w:vAlign w:val="center"/>
            <w:hideMark/>
          </w:tcPr>
          <w:p w14:paraId="1696057F"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100 cm</w:t>
            </w:r>
          </w:p>
        </w:tc>
        <w:tc>
          <w:tcPr>
            <w:tcW w:w="0" w:type="auto"/>
            <w:tcMar>
              <w:top w:w="120" w:type="dxa"/>
              <w:left w:w="180" w:type="dxa"/>
              <w:bottom w:w="120" w:type="dxa"/>
              <w:right w:w="180" w:type="dxa"/>
            </w:tcMar>
            <w:vAlign w:val="center"/>
            <w:hideMark/>
          </w:tcPr>
          <w:p w14:paraId="145D9EAC"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Assainissement</w:t>
            </w:r>
          </w:p>
        </w:tc>
        <w:tc>
          <w:tcPr>
            <w:tcW w:w="0" w:type="auto"/>
            <w:tcMar>
              <w:top w:w="120" w:type="dxa"/>
              <w:left w:w="180" w:type="dxa"/>
              <w:bottom w:w="120" w:type="dxa"/>
              <w:right w:w="180" w:type="dxa"/>
            </w:tcMar>
            <w:vAlign w:val="center"/>
            <w:hideMark/>
          </w:tcPr>
          <w:p w14:paraId="669CF58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Grande capacité</w:t>
            </w:r>
          </w:p>
        </w:tc>
      </w:tr>
      <w:tr w:rsidR="006C5D42" w:rsidRPr="0037033B" w14:paraId="008E1772" w14:textId="77777777" w:rsidTr="006C5D42">
        <w:trPr>
          <w:tblCellSpacing w:w="15" w:type="dxa"/>
          <w:jc w:val="center"/>
        </w:trPr>
        <w:tc>
          <w:tcPr>
            <w:tcW w:w="0" w:type="auto"/>
            <w:tcMar>
              <w:top w:w="120" w:type="dxa"/>
              <w:left w:w="180" w:type="dxa"/>
              <w:bottom w:w="120" w:type="dxa"/>
              <w:right w:w="180" w:type="dxa"/>
            </w:tcMar>
            <w:vAlign w:val="center"/>
            <w:hideMark/>
          </w:tcPr>
          <w:p w14:paraId="2E1A2389"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
                <w:bCs/>
                <w:color w:val="1B1C1D"/>
                <w:sz w:val="20"/>
                <w:szCs w:val="20"/>
                <w:bdr w:val="none" w:sz="0" w:space="0" w:color="auto" w:frame="1"/>
                <w:lang w:val="fr-FR"/>
              </w:rPr>
              <w:lastRenderedPageBreak/>
              <w:t>C</w:t>
            </w:r>
          </w:p>
        </w:tc>
        <w:tc>
          <w:tcPr>
            <w:tcW w:w="0" w:type="auto"/>
            <w:tcMar>
              <w:top w:w="120" w:type="dxa"/>
              <w:left w:w="180" w:type="dxa"/>
              <w:bottom w:w="120" w:type="dxa"/>
              <w:right w:w="180" w:type="dxa"/>
            </w:tcMar>
            <w:vAlign w:val="center"/>
            <w:hideMark/>
          </w:tcPr>
          <w:p w14:paraId="3BD205CD"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40 x 40 cm</w:t>
            </w:r>
          </w:p>
        </w:tc>
        <w:tc>
          <w:tcPr>
            <w:tcW w:w="0" w:type="auto"/>
            <w:tcMar>
              <w:top w:w="120" w:type="dxa"/>
              <w:left w:w="180" w:type="dxa"/>
              <w:bottom w:w="120" w:type="dxa"/>
              <w:right w:w="180" w:type="dxa"/>
            </w:tcMar>
            <w:vAlign w:val="center"/>
            <w:hideMark/>
          </w:tcPr>
          <w:p w14:paraId="03356ACF"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45-75 cm</w:t>
            </w:r>
          </w:p>
        </w:tc>
        <w:tc>
          <w:tcPr>
            <w:tcW w:w="0" w:type="auto"/>
            <w:tcMar>
              <w:top w:w="120" w:type="dxa"/>
              <w:left w:w="180" w:type="dxa"/>
              <w:bottom w:w="120" w:type="dxa"/>
              <w:right w:w="180" w:type="dxa"/>
            </w:tcMar>
            <w:vAlign w:val="center"/>
            <w:hideMark/>
          </w:tcPr>
          <w:p w14:paraId="334F38CE"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Énergie (Chambre de Terre)</w:t>
            </w:r>
          </w:p>
        </w:tc>
        <w:tc>
          <w:tcPr>
            <w:tcW w:w="0" w:type="auto"/>
            <w:tcMar>
              <w:top w:w="120" w:type="dxa"/>
              <w:left w:w="180" w:type="dxa"/>
              <w:bottom w:w="120" w:type="dxa"/>
              <w:right w:w="180" w:type="dxa"/>
            </w:tcMar>
            <w:vAlign w:val="center"/>
            <w:hideMark/>
          </w:tcPr>
          <w:p w14:paraId="0142F3C2"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Sans fond</w:t>
            </w:r>
          </w:p>
        </w:tc>
      </w:tr>
      <w:tr w:rsidR="006C5D42" w:rsidRPr="0037033B" w14:paraId="64E8BEC3" w14:textId="77777777" w:rsidTr="006C5D42">
        <w:trPr>
          <w:tblCellSpacing w:w="15" w:type="dxa"/>
          <w:jc w:val="center"/>
        </w:trPr>
        <w:tc>
          <w:tcPr>
            <w:tcW w:w="0" w:type="auto"/>
            <w:tcMar>
              <w:top w:w="120" w:type="dxa"/>
              <w:left w:w="180" w:type="dxa"/>
              <w:bottom w:w="120" w:type="dxa"/>
              <w:right w:w="180" w:type="dxa"/>
            </w:tcMar>
            <w:vAlign w:val="center"/>
            <w:hideMark/>
          </w:tcPr>
          <w:p w14:paraId="66262C35"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
                <w:bCs/>
                <w:color w:val="1B1C1D"/>
                <w:sz w:val="20"/>
                <w:szCs w:val="20"/>
                <w:bdr w:val="none" w:sz="0" w:space="0" w:color="auto" w:frame="1"/>
                <w:lang w:val="fr-FR"/>
              </w:rPr>
              <w:t>D</w:t>
            </w:r>
          </w:p>
        </w:tc>
        <w:tc>
          <w:tcPr>
            <w:tcW w:w="0" w:type="auto"/>
            <w:tcMar>
              <w:top w:w="120" w:type="dxa"/>
              <w:left w:w="180" w:type="dxa"/>
              <w:bottom w:w="120" w:type="dxa"/>
              <w:right w:w="180" w:type="dxa"/>
            </w:tcMar>
            <w:vAlign w:val="center"/>
            <w:hideMark/>
          </w:tcPr>
          <w:p w14:paraId="617AD0A4"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60 x 60 cm</w:t>
            </w:r>
          </w:p>
        </w:tc>
        <w:tc>
          <w:tcPr>
            <w:tcW w:w="0" w:type="auto"/>
            <w:tcMar>
              <w:top w:w="120" w:type="dxa"/>
              <w:left w:w="180" w:type="dxa"/>
              <w:bottom w:w="120" w:type="dxa"/>
              <w:right w:w="180" w:type="dxa"/>
            </w:tcMar>
            <w:vAlign w:val="center"/>
            <w:hideMark/>
          </w:tcPr>
          <w:p w14:paraId="3FA31DF0"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70 cm</w:t>
            </w:r>
          </w:p>
        </w:tc>
        <w:tc>
          <w:tcPr>
            <w:tcW w:w="0" w:type="auto"/>
            <w:tcMar>
              <w:top w:w="120" w:type="dxa"/>
              <w:left w:w="180" w:type="dxa"/>
              <w:bottom w:w="120" w:type="dxa"/>
              <w:right w:w="180" w:type="dxa"/>
            </w:tcMar>
            <w:vAlign w:val="center"/>
            <w:hideMark/>
          </w:tcPr>
          <w:p w14:paraId="6FC04B6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Énergie (Chambre de Tirage)</w:t>
            </w:r>
          </w:p>
        </w:tc>
        <w:tc>
          <w:tcPr>
            <w:tcW w:w="0" w:type="auto"/>
            <w:tcMar>
              <w:top w:w="120" w:type="dxa"/>
              <w:left w:w="180" w:type="dxa"/>
              <w:bottom w:w="120" w:type="dxa"/>
              <w:right w:w="180" w:type="dxa"/>
            </w:tcMar>
            <w:vAlign w:val="center"/>
            <w:hideMark/>
          </w:tcPr>
          <w:p w14:paraId="3F1A096F"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Standard</w:t>
            </w:r>
          </w:p>
        </w:tc>
      </w:tr>
    </w:tbl>
    <w:p w14:paraId="4FEB3E11" w14:textId="77777777" w:rsidR="006C5D42" w:rsidRPr="0037033B" w:rsidRDefault="00FC0BE1"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Eléments</w:t>
      </w:r>
      <w:r>
        <w:rPr>
          <w:rFonts w:asciiTheme="majorBidi" w:hAnsiTheme="majorBidi" w:cstheme="majorBidi"/>
          <w:b/>
          <w:bCs/>
          <w:i/>
          <w:sz w:val="20"/>
          <w:szCs w:val="20"/>
          <w:lang w:val="fr-FR"/>
        </w:rPr>
        <w:t xml:space="preserve"> non-structurels en B.A coulé</w:t>
      </w:r>
      <w:r w:rsidRPr="0037033B">
        <w:rPr>
          <w:rFonts w:asciiTheme="majorBidi" w:hAnsiTheme="majorBidi" w:cstheme="majorBidi"/>
          <w:b/>
          <w:bCs/>
          <w:i/>
          <w:sz w:val="20"/>
          <w:szCs w:val="20"/>
          <w:lang w:val="fr-FR"/>
        </w:rPr>
        <w:t>s sur place</w:t>
      </w:r>
    </w:p>
    <w:p w14:paraId="0EB8FC5A"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Spécifications en charge du lot Stabilité. Exécution, conception et mise en œuvre suivant les formes et dimensions indiquées sur plans.</w:t>
      </w:r>
    </w:p>
    <w:p w14:paraId="69B5CAEE" w14:textId="77777777" w:rsidR="006C5D42" w:rsidRPr="0037033B" w:rsidRDefault="006C5D42"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Colonne de chainage pour maçonnerie</w:t>
      </w:r>
    </w:p>
    <w:p w14:paraId="7E36FC2D"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 xml:space="preserve">Elément vertical en B.A à intégrer à certains endroits dans les maçonneries. </w:t>
      </w:r>
    </w:p>
    <w:p w14:paraId="1E7543E2" w14:textId="77777777" w:rsidR="006C5D42" w:rsidRPr="0037033B" w:rsidRDefault="006C5D42"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Linteaux </w:t>
      </w:r>
    </w:p>
    <w:p w14:paraId="13BA008F"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Eléments essentiels placés horizontalement au-dessus des ouvertures (portes et fenêtres) supportant les charges de la maçonnerie ou tout autre élément situé au-dessus de la baie. Dans certains cas, les linteaux assurent une fonction de chaînage horizontal, reliant ainsi les poteaux de la structure. Lorsque la distance entre un poteau et le bord d'une baie excède 50 cm, le linteau doit être dimensionné pour reposer sur un appui d'au moins 30 cm sur la maçonnerie adjacente à la baie, de chaque côté. Les hauteurs des linteaux sont déterminées par les calculs structurels et les spécifications architecturales du projet. Se référer aux plans pour les hauteurs spécifiques.</w:t>
      </w:r>
    </w:p>
    <w:p w14:paraId="61B41E0D" w14:textId="77777777" w:rsidR="006C5D42" w:rsidRPr="0037033B" w:rsidRDefault="006C5D42"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Paillasse (Plan de travail Bar et Cuisine)</w:t>
      </w:r>
    </w:p>
    <w:p w14:paraId="55F1CA17"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La paillasse sera coulée en place, horizontale et parfaitement de niveau, au-dessus des murets de support en maçonnerie de 10 cm (préalablement exécutés dans ce lot). Epaisseur : 5 cm d’ép. finie minimum. La surface supérieure sera talochée et lissée de manière soignée (finition brute de décoffrage) en vue de recevoir le revêtement final (carrelage ou autre) spécifié dans le Lot Finitions. Les bords seront nets et réguliers.</w:t>
      </w:r>
    </w:p>
    <w:p w14:paraId="37E2A760" w14:textId="77777777" w:rsidR="006C5D42" w:rsidRPr="0037033B" w:rsidRDefault="006C5D42" w:rsidP="00F3565E">
      <w:pPr>
        <w:pStyle w:val="Paragraphedeliste"/>
        <w:widowControl w:val="0"/>
        <w:numPr>
          <w:ilvl w:val="3"/>
          <w:numId w:val="83"/>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Allège couvre-mur acrotère</w:t>
      </w:r>
    </w:p>
    <w:p w14:paraId="0D3BF19C" w14:textId="77777777" w:rsidR="006C5D42" w:rsidRPr="0037033B" w:rsidRDefault="006C5D42" w:rsidP="00CD3B0E">
      <w:pPr>
        <w:pStyle w:val="Textebrut"/>
        <w:tabs>
          <w:tab w:val="left" w:pos="0"/>
        </w:tabs>
        <w:spacing w:after="240"/>
        <w:rPr>
          <w:rFonts w:asciiTheme="majorBidi" w:hAnsiTheme="majorBidi" w:cstheme="majorBidi"/>
          <w:lang w:val="fr-FR"/>
        </w:rPr>
      </w:pPr>
      <w:r w:rsidRPr="0037033B">
        <w:rPr>
          <w:rFonts w:asciiTheme="majorBidi" w:hAnsiTheme="majorBidi" w:cstheme="majorBidi"/>
          <w:lang w:val="fr-FR"/>
        </w:rPr>
        <w:t>Destiné à la protection et à la finition esthétique des murs extérieurs et des parapets de toiture. Largeur de 20 cm (assurant un débord du côté intérieur du mur, y compris goutte d'eau) et épaisseur de10 cm min. Une pente minimale de 1 % vers l’intérieur sera assurée sur la surface supérieure pour l'évacuation des eaux. Une goutte d’eau nette et continue sera réalisée sur la face inférieure du débord pour empêcher le ruissellement le long du mur. La surface supérieure sera lissée ou talochée finement et prête à recevoir le revêtement final (étanchéité ou peinture de finition). La continuité structurelle et l'étanchéité avec le mur porteur doivent être assurées.</w:t>
      </w:r>
    </w:p>
    <w:p w14:paraId="4FB09815" w14:textId="77777777" w:rsidR="00FC0BE1" w:rsidRDefault="006C5D42" w:rsidP="00F3565E">
      <w:pPr>
        <w:pStyle w:val="Titre3"/>
        <w:widowControl w:val="0"/>
        <w:numPr>
          <w:ilvl w:val="2"/>
          <w:numId w:val="92"/>
        </w:numPr>
        <w:adjustRightInd/>
        <w:spacing w:before="0" w:after="0"/>
        <w:contextualSpacing w:val="0"/>
        <w:jc w:val="both"/>
        <w:rPr>
          <w:rFonts w:asciiTheme="majorBidi" w:hAnsiTheme="majorBidi" w:cstheme="majorBidi"/>
          <w:sz w:val="20"/>
          <w:szCs w:val="20"/>
          <w:u w:val="single"/>
          <w:lang w:val="fr-FR"/>
        </w:rPr>
      </w:pPr>
      <w:r w:rsidRPr="00FC0BE1">
        <w:rPr>
          <w:rFonts w:asciiTheme="majorBidi" w:hAnsiTheme="majorBidi" w:cstheme="majorBidi"/>
          <w:sz w:val="20"/>
          <w:szCs w:val="20"/>
          <w:u w:val="single"/>
          <w:lang w:val="fr-FR"/>
        </w:rPr>
        <w:t>E</w:t>
      </w:r>
      <w:r w:rsidR="00455A3A" w:rsidRPr="00FC0BE1">
        <w:rPr>
          <w:rFonts w:asciiTheme="majorBidi" w:hAnsiTheme="majorBidi" w:cstheme="majorBidi"/>
          <w:sz w:val="20"/>
          <w:szCs w:val="20"/>
          <w:u w:val="single"/>
          <w:lang w:val="fr-FR"/>
        </w:rPr>
        <w:t>nduits</w:t>
      </w:r>
    </w:p>
    <w:p w14:paraId="44C73020" w14:textId="77777777" w:rsidR="00FC0BE1" w:rsidRDefault="00FC0BE1" w:rsidP="00FC0BE1">
      <w:pPr>
        <w:pStyle w:val="Textebrut"/>
        <w:tabs>
          <w:tab w:val="left" w:pos="0"/>
        </w:tabs>
        <w:rPr>
          <w:rFonts w:asciiTheme="majorBidi" w:hAnsiTheme="majorBidi" w:cstheme="majorBidi"/>
          <w:lang w:val="fr-FR"/>
        </w:rPr>
      </w:pPr>
    </w:p>
    <w:p w14:paraId="288E14F1" w14:textId="77777777" w:rsidR="006C5D42" w:rsidRPr="0037033B" w:rsidRDefault="006C5D42" w:rsidP="00FC0BE1">
      <w:pPr>
        <w:pStyle w:val="Textebrut"/>
        <w:tabs>
          <w:tab w:val="left" w:pos="0"/>
        </w:tabs>
        <w:rPr>
          <w:rFonts w:asciiTheme="majorBidi" w:hAnsiTheme="majorBidi" w:cstheme="majorBidi"/>
          <w:lang w:val="fr-FR"/>
        </w:rPr>
      </w:pPr>
      <w:r w:rsidRPr="0037033B">
        <w:rPr>
          <w:rFonts w:asciiTheme="majorBidi" w:hAnsiTheme="majorBidi" w:cstheme="majorBidi"/>
          <w:lang w:val="fr-FR"/>
        </w:rPr>
        <w:t>L'Entrepreneur portera une attention particulière au traitement des jonctions entre les surfaces destinées à recevoir un enduit et celles laissées brutes (éléments structurels apparents, par exemple). Toutes les mesures de protection appropriées seront mises en œuvre afin de garantir la parfaite propreté des surfaces non enduites durant les travaux de crépissage. Toute projection ou tâche de mortier devra être immédiatement et intégralement éliminée à l'aide de méthodes adaptées, préservant ainsi l'aspect esthétique final et évitant tout nettoyage ultérieur susceptible d'altérer lesdites surfaces. Afin de prévenir l'apparition de potentielles fissures dues aux contraintes différentielles entre les matériaux et aux variations dimensionnelles, un joint creux continu, parfaitement rectiligne horizontalement et verticalement, d'une profondeur minimale de 5 mm, sera soigneusement réalisé à la surface de l'enduit au niveau de ces jonctions. Ce joint de dilatation technique assurera une transition esthétique nette et durable entre les deux types de surfaces.</w:t>
      </w:r>
    </w:p>
    <w:p w14:paraId="6DC628CE" w14:textId="77777777" w:rsidR="006C5D42" w:rsidRPr="0037033B" w:rsidRDefault="006C5D42" w:rsidP="00CD3B0E">
      <w:pPr>
        <w:pStyle w:val="Textebrut"/>
        <w:tabs>
          <w:tab w:val="left" w:pos="0"/>
        </w:tabs>
        <w:rPr>
          <w:rFonts w:asciiTheme="majorBidi" w:hAnsiTheme="majorBidi" w:cstheme="majorBidi"/>
          <w:lang w:val="fr-FR"/>
        </w:rPr>
      </w:pPr>
    </w:p>
    <w:p w14:paraId="66185D12" w14:textId="77777777" w:rsidR="006C5D42" w:rsidRPr="00FC0BE1" w:rsidRDefault="006C5D42" w:rsidP="00F3565E">
      <w:pPr>
        <w:pStyle w:val="Paragraphedeliste"/>
        <w:widowControl w:val="0"/>
        <w:numPr>
          <w:ilvl w:val="3"/>
          <w:numId w:val="97"/>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C0BE1">
        <w:rPr>
          <w:rFonts w:asciiTheme="majorBidi" w:hAnsiTheme="majorBidi" w:cstheme="majorBidi"/>
          <w:b/>
          <w:bCs/>
          <w:i/>
          <w:sz w:val="20"/>
          <w:szCs w:val="20"/>
          <w:lang w:val="fr-FR"/>
        </w:rPr>
        <w:t>Préparation des surfaces</w:t>
      </w:r>
    </w:p>
    <w:p w14:paraId="4FB76DA7"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surfaces à enduire recevront la préparation ci-après :</w:t>
      </w:r>
    </w:p>
    <w:p w14:paraId="4AF69202" w14:textId="77777777" w:rsidR="006C5D42" w:rsidRPr="0037033B" w:rsidRDefault="006C5D42" w:rsidP="00CD3B0E">
      <w:pPr>
        <w:pStyle w:val="Paragraphedeliste"/>
        <w:tabs>
          <w:tab w:val="left" w:pos="1134"/>
        </w:tabs>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Maçonnerie en béton : le béton sera, s’il y a lieu, piqué de manière à ne pas comporter aucune partie lisse, puis brossé et lavé jusqu’à humidification.</w:t>
      </w:r>
    </w:p>
    <w:p w14:paraId="704C379B"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Pour les surfaces non destinées à être enduites, </w:t>
      </w:r>
    </w:p>
    <w:p w14:paraId="36FE3031"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préparation des surfaces devra veiller aux dispositions suivantes quel que soit l’ouvrage principal : </w:t>
      </w:r>
    </w:p>
    <w:p w14:paraId="508B9D71" w14:textId="77777777" w:rsidR="006C5D42" w:rsidRPr="0037033B"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L’élimination de tous les détritus collés ou incrustés ; </w:t>
      </w:r>
    </w:p>
    <w:p w14:paraId="1723E97F" w14:textId="77777777" w:rsidR="006C5D42" w:rsidRPr="0037033B"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L’enlèvement des éléments résiduels de la construction (clous, cales d’épaisseur, etc.) ;</w:t>
      </w:r>
    </w:p>
    <w:p w14:paraId="57C160C3" w14:textId="77777777" w:rsidR="006C5D42" w:rsidRPr="0037033B"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décapage des matériaux dépassant le plan du support (débordement des joints, etc.) ; </w:t>
      </w:r>
    </w:p>
    <w:p w14:paraId="30A9F873" w14:textId="77777777" w:rsidR="006C5D42" w:rsidRPr="0037033B"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bouchage des trous ; </w:t>
      </w:r>
    </w:p>
    <w:p w14:paraId="03AD24EE" w14:textId="77777777" w:rsidR="006C5D42" w:rsidRPr="0037033B" w:rsidRDefault="006C5D42" w:rsidP="00CD3B0E">
      <w:pPr>
        <w:pStyle w:val="Paragraphedeliste"/>
        <w:widowControl w:val="0"/>
        <w:numPr>
          <w:ilvl w:val="0"/>
          <w:numId w:val="22"/>
        </w:numPr>
        <w:tabs>
          <w:tab w:val="left" w:pos="1134"/>
        </w:tabs>
        <w:autoSpaceDE w:val="0"/>
        <w:autoSpaceDN w:val="0"/>
        <w:adjustRightInd w:val="0"/>
        <w:spacing w:after="0" w:line="200" w:lineRule="exact"/>
        <w:ind w:left="1134" w:right="-22"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piquage ou le bouchardage des surfaces trop lisses notamment pour les bétons ;  </w:t>
      </w:r>
    </w:p>
    <w:p w14:paraId="246E6713" w14:textId="77777777" w:rsidR="006C5D42" w:rsidRPr="00E87227" w:rsidRDefault="006C5D42" w:rsidP="00CD3B0E">
      <w:pPr>
        <w:widowControl w:val="0"/>
        <w:autoSpaceDE w:val="0"/>
        <w:autoSpaceDN w:val="0"/>
        <w:adjustRightInd w:val="0"/>
        <w:spacing w:line="60" w:lineRule="exact"/>
        <w:ind w:right="-22"/>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 </w:t>
      </w:r>
    </w:p>
    <w:p w14:paraId="3A75089D" w14:textId="77777777" w:rsidR="006C5D42" w:rsidRPr="0037033B"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grattage/approfondissement des joints insuffisamment résistants sur anciennes maçonneries ; </w:t>
      </w:r>
    </w:p>
    <w:p w14:paraId="36D8382B" w14:textId="77777777" w:rsidR="006C5D42" w:rsidRPr="0037033B"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recouvrement par un raccord armé d’un grillage – poulailler des joints de discontinuité entre les différents matériaux par nature et par l’âge ; </w:t>
      </w:r>
    </w:p>
    <w:p w14:paraId="1FEF87E4" w14:textId="77777777" w:rsidR="006C5D42" w:rsidRDefault="006C5D42"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L’humidification du support par aspersion d’eau. </w:t>
      </w:r>
    </w:p>
    <w:p w14:paraId="433CE722" w14:textId="77777777" w:rsidR="00E87227" w:rsidRPr="0037033B" w:rsidRDefault="00E87227" w:rsidP="00CD3B0E">
      <w:pPr>
        <w:pStyle w:val="Paragraphedeliste"/>
        <w:numPr>
          <w:ilvl w:val="0"/>
          <w:numId w:val="22"/>
        </w:numPr>
        <w:tabs>
          <w:tab w:val="left" w:pos="1134"/>
        </w:tabs>
        <w:spacing w:after="0" w:line="240" w:lineRule="auto"/>
        <w:ind w:left="1134" w:hanging="283"/>
        <w:jc w:val="both"/>
        <w:rPr>
          <w:rFonts w:asciiTheme="majorBidi" w:hAnsiTheme="majorBidi" w:cstheme="majorBidi"/>
          <w:sz w:val="20"/>
          <w:szCs w:val="20"/>
          <w:lang w:val="fr-FR"/>
        </w:rPr>
      </w:pPr>
    </w:p>
    <w:p w14:paraId="127BCAC3"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échafaudages éventuellement nécessaires pour les travaux d’enduits devront être stabilisés sans ancrage dans les murs pour éviter les raccords après enduit si, exceptionnellement, de telles dispositions devaient être prises, après l’accord préalable du Maître d’Œuvre, les réparations devront être strictement invisibles. L’Entrepreneur ne devra employer que des échafaudages métalliques.</w:t>
      </w:r>
    </w:p>
    <w:p w14:paraId="321E524A" w14:textId="77777777" w:rsidR="006C5D42" w:rsidRPr="00FC0BE1" w:rsidRDefault="006C5D42" w:rsidP="00F3565E">
      <w:pPr>
        <w:pStyle w:val="Paragraphedeliste"/>
        <w:widowControl w:val="0"/>
        <w:numPr>
          <w:ilvl w:val="3"/>
          <w:numId w:val="97"/>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C0BE1">
        <w:rPr>
          <w:rFonts w:asciiTheme="majorBidi" w:hAnsiTheme="majorBidi" w:cstheme="majorBidi"/>
          <w:b/>
          <w:bCs/>
          <w:i/>
          <w:sz w:val="20"/>
          <w:szCs w:val="20"/>
          <w:lang w:val="fr-FR"/>
        </w:rPr>
        <w:t>Confection des enduits</w:t>
      </w:r>
    </w:p>
    <w:p w14:paraId="5047A43E" w14:textId="77777777" w:rsidR="006C5D42" w:rsidRPr="0037033B" w:rsidRDefault="006C5D42" w:rsidP="00CD3B0E">
      <w:pPr>
        <w:tabs>
          <w:tab w:val="left" w:pos="1134"/>
        </w:tabs>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 Enduits ordinaires :</w:t>
      </w:r>
    </w:p>
    <w:p w14:paraId="6774C3AD" w14:textId="77777777" w:rsidR="006C5D42" w:rsidRPr="0037033B" w:rsidRDefault="006C5D42" w:rsidP="00CD3B0E">
      <w:pPr>
        <w:tabs>
          <w:tab w:val="left" w:pos="1134"/>
        </w:tabs>
        <w:spacing w:before="240"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L'application des enduits sera rigoureusement réalisée en deux couches successives (le corps d'enduit) afin de garantir l'adhérence optimale, la planéité et la protection du support. L'épaisseur totale de l'enduit fini est fixée à un maximum de 25 mm (2,5 cm).</w:t>
      </w:r>
    </w:p>
    <w:p w14:paraId="0583A5EF" w14:textId="77777777" w:rsidR="006C5D42" w:rsidRPr="0037033B" w:rsidRDefault="006C5D42" w:rsidP="00F3565E">
      <w:pPr>
        <w:pStyle w:val="Paragraphedeliste"/>
        <w:numPr>
          <w:ilvl w:val="0"/>
          <w:numId w:val="67"/>
        </w:numPr>
        <w:tabs>
          <w:tab w:val="left" w:pos="284"/>
        </w:tabs>
        <w:spacing w:before="240"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Préparation et dosage général des mortiers.</w:t>
      </w:r>
    </w:p>
    <w:p w14:paraId="26816C63"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p>
    <w:tbl>
      <w:tblPr>
        <w:tblW w:w="0" w:type="auto"/>
        <w:tblCellSpacing w:w="15" w:type="dxa"/>
        <w:tblCellMar>
          <w:left w:w="0" w:type="dxa"/>
          <w:right w:w="0" w:type="dxa"/>
        </w:tblCellMar>
        <w:tblLook w:val="04A0" w:firstRow="1" w:lastRow="0" w:firstColumn="1" w:lastColumn="0" w:noHBand="0" w:noVBand="1"/>
      </w:tblPr>
      <w:tblGrid>
        <w:gridCol w:w="2090"/>
        <w:gridCol w:w="2594"/>
        <w:gridCol w:w="4245"/>
      </w:tblGrid>
      <w:tr w:rsidR="006C5D42" w:rsidRPr="0037033B" w14:paraId="1992F0A7" w14:textId="77777777" w:rsidTr="006C5D42">
        <w:trPr>
          <w:trHeight w:val="461"/>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27CC09"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Localisation</w:t>
            </w:r>
          </w:p>
        </w:tc>
        <w:tc>
          <w:tcPr>
            <w:tcW w:w="25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CB4657"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Couche concernée</w:t>
            </w:r>
          </w:p>
        </w:tc>
        <w:tc>
          <w:tcPr>
            <w:tcW w:w="42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5665F9"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Dosage (ciment par 1 m</w:t>
            </w:r>
            <w:r w:rsidRPr="0037033B">
              <w:rPr>
                <w:rStyle w:val="lev"/>
                <w:rFonts w:asciiTheme="majorBidi" w:hAnsiTheme="majorBidi" w:cstheme="majorBidi"/>
                <w:color w:val="1B1C1D"/>
                <w:sz w:val="20"/>
                <w:szCs w:val="20"/>
                <w:bdr w:val="none" w:sz="0" w:space="0" w:color="auto" w:frame="1"/>
                <w:vertAlign w:val="superscript"/>
                <w:lang w:val="fr-FR"/>
              </w:rPr>
              <w:t>3</w:t>
            </w:r>
            <w:r w:rsidRPr="0037033B">
              <w:rPr>
                <w:rStyle w:val="lev"/>
                <w:rFonts w:asciiTheme="majorBidi" w:hAnsiTheme="majorBidi" w:cstheme="majorBidi"/>
                <w:color w:val="1B1C1D"/>
                <w:sz w:val="20"/>
                <w:szCs w:val="20"/>
                <w:bdr w:val="none" w:sz="0" w:space="0" w:color="auto" w:frame="1"/>
                <w:lang w:val="fr-FR"/>
              </w:rPr>
              <w:t xml:space="preserve"> de sable sec)</w:t>
            </w:r>
          </w:p>
        </w:tc>
      </w:tr>
      <w:tr w:rsidR="006C5D42" w:rsidRPr="0037033B" w14:paraId="56DD46B3"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26FF6D" w14:textId="77777777" w:rsidR="006C5D42" w:rsidRPr="0037033B" w:rsidRDefault="006C5D42" w:rsidP="00CD3B0E">
            <w:pPr>
              <w:jc w:val="both"/>
              <w:rPr>
                <w:rFonts w:asciiTheme="majorBidi" w:hAnsiTheme="majorBidi" w:cstheme="majorBidi"/>
                <w:bCs/>
                <w:color w:val="1B1C1D"/>
                <w:sz w:val="20"/>
                <w:szCs w:val="20"/>
                <w:bdr w:val="none" w:sz="0" w:space="0" w:color="auto" w:frame="1"/>
                <w:lang w:val="fr-FR"/>
              </w:rPr>
            </w:pPr>
            <w:r w:rsidRPr="0037033B">
              <w:rPr>
                <w:rFonts w:asciiTheme="majorBidi" w:hAnsiTheme="majorBidi" w:cstheme="majorBidi"/>
                <w:sz w:val="20"/>
                <w:szCs w:val="20"/>
                <w:lang w:val="fr-FR"/>
              </w:rPr>
              <w:t>Intérieur &amp; extérieur</w:t>
            </w:r>
          </w:p>
        </w:tc>
        <w:tc>
          <w:tcPr>
            <w:tcW w:w="25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21BA63" w14:textId="77777777" w:rsidR="006C5D42" w:rsidRPr="0037033B" w:rsidRDefault="006C5D42" w:rsidP="00CD3B0E">
            <w:pPr>
              <w:jc w:val="both"/>
              <w:rPr>
                <w:rFonts w:asciiTheme="majorBidi" w:hAnsiTheme="majorBidi" w:cstheme="majorBidi"/>
                <w:bCs/>
                <w:color w:val="1B1C1D"/>
                <w:sz w:val="20"/>
                <w:szCs w:val="20"/>
                <w:bdr w:val="none" w:sz="0" w:space="0" w:color="auto" w:frame="1"/>
                <w:lang w:val="fr-FR"/>
              </w:rPr>
            </w:pPr>
            <w:r w:rsidRPr="0037033B">
              <w:rPr>
                <w:rFonts w:asciiTheme="majorBidi" w:hAnsiTheme="majorBidi" w:cstheme="majorBidi"/>
                <w:bCs/>
                <w:sz w:val="20"/>
                <w:szCs w:val="20"/>
                <w:lang w:val="fr-FR"/>
              </w:rPr>
              <w:t>Gobetis</w:t>
            </w:r>
            <w:r w:rsidRPr="0037033B">
              <w:rPr>
                <w:rFonts w:asciiTheme="majorBidi" w:hAnsiTheme="majorBidi" w:cstheme="majorBidi"/>
                <w:sz w:val="20"/>
                <w:szCs w:val="20"/>
                <w:lang w:val="fr-FR"/>
              </w:rPr>
              <w:t xml:space="preserve"> (couche d'accrochage)</w:t>
            </w:r>
          </w:p>
        </w:tc>
        <w:tc>
          <w:tcPr>
            <w:tcW w:w="42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F82DE0" w14:textId="77777777" w:rsidR="006C5D42" w:rsidRPr="0037033B" w:rsidRDefault="006C5D42" w:rsidP="00CD3B0E">
            <w:pPr>
              <w:jc w:val="both"/>
              <w:rPr>
                <w:rFonts w:asciiTheme="majorBidi" w:eastAsia="Times New Roman" w:hAnsiTheme="majorBidi" w:cstheme="majorBidi"/>
                <w:sz w:val="20"/>
                <w:szCs w:val="20"/>
                <w:lang w:val="fr-FR"/>
              </w:rPr>
            </w:pPr>
            <w:r w:rsidRPr="0037033B">
              <w:rPr>
                <w:rFonts w:asciiTheme="majorBidi" w:eastAsia="Times New Roman" w:hAnsiTheme="majorBidi" w:cstheme="majorBidi"/>
                <w:bCs/>
                <w:sz w:val="20"/>
                <w:szCs w:val="20"/>
                <w:lang w:val="fr-FR"/>
              </w:rPr>
              <w:t>400 kg de ciment</w:t>
            </w:r>
            <w:r w:rsidRPr="0037033B">
              <w:rPr>
                <w:rFonts w:asciiTheme="majorBidi" w:eastAsia="Times New Roman" w:hAnsiTheme="majorBidi" w:cstheme="majorBidi"/>
                <w:sz w:val="20"/>
                <w:szCs w:val="20"/>
                <w:lang w:val="fr-FR"/>
              </w:rPr>
              <w:t xml:space="preserve"> par m</w:t>
            </w:r>
            <w:r w:rsidRPr="0037033B">
              <w:rPr>
                <w:rFonts w:asciiTheme="majorBidi" w:eastAsia="Times New Roman" w:hAnsiTheme="majorBidi" w:cstheme="majorBidi"/>
                <w:sz w:val="20"/>
                <w:szCs w:val="20"/>
                <w:vertAlign w:val="superscript"/>
                <w:lang w:val="fr-FR"/>
              </w:rPr>
              <w:t>3</w:t>
            </w:r>
            <w:r w:rsidRPr="0037033B">
              <w:rPr>
                <w:rFonts w:asciiTheme="majorBidi" w:eastAsia="Times New Roman" w:hAnsiTheme="majorBidi" w:cstheme="majorBidi"/>
                <w:sz w:val="20"/>
                <w:szCs w:val="20"/>
                <w:lang w:val="fr-FR"/>
              </w:rPr>
              <w:t xml:space="preserve"> de sable</w:t>
            </w:r>
          </w:p>
          <w:p w14:paraId="2804AFE9" w14:textId="77777777" w:rsidR="006C5D42" w:rsidRPr="0037033B" w:rsidRDefault="006C5D42" w:rsidP="00CD3B0E">
            <w:pPr>
              <w:jc w:val="both"/>
              <w:rPr>
                <w:rFonts w:asciiTheme="majorBidi" w:hAnsiTheme="majorBidi" w:cstheme="majorBidi"/>
                <w:bCs/>
                <w:color w:val="1B1C1D"/>
                <w:sz w:val="20"/>
                <w:szCs w:val="20"/>
                <w:bdr w:val="none" w:sz="0" w:space="0" w:color="auto" w:frame="1"/>
                <w:lang w:val="fr-FR"/>
              </w:rPr>
            </w:pPr>
          </w:p>
        </w:tc>
      </w:tr>
      <w:tr w:rsidR="006C5D42" w:rsidRPr="0037033B" w14:paraId="19FF4348"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EE1EB1"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Enduit intérieur</w:t>
            </w:r>
          </w:p>
        </w:tc>
        <w:tc>
          <w:tcPr>
            <w:tcW w:w="25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1C21B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Corps d'enduit/finition</w:t>
            </w:r>
          </w:p>
        </w:tc>
        <w:tc>
          <w:tcPr>
            <w:tcW w:w="42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6A39A"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250 kg de ciment</w:t>
            </w:r>
            <w:r w:rsidRPr="0037033B">
              <w:rPr>
                <w:rFonts w:asciiTheme="majorBidi" w:hAnsiTheme="majorBidi" w:cstheme="majorBidi"/>
                <w:color w:val="1B1C1D"/>
                <w:sz w:val="20"/>
                <w:szCs w:val="20"/>
                <w:lang w:val="fr-FR"/>
              </w:rPr>
              <w:t xml:space="preserve"> par </w:t>
            </w:r>
            <w:r w:rsidRPr="0037033B">
              <w:rPr>
                <w:rFonts w:asciiTheme="majorBidi" w:eastAsia="Times New Roman" w:hAnsiTheme="majorBidi" w:cstheme="majorBidi"/>
                <w:sz w:val="20"/>
                <w:szCs w:val="20"/>
                <w:lang w:val="fr-FR"/>
              </w:rPr>
              <w:t>m</w:t>
            </w:r>
            <w:r w:rsidRPr="0037033B">
              <w:rPr>
                <w:rFonts w:asciiTheme="majorBidi" w:eastAsia="Times New Roman" w:hAnsiTheme="majorBidi" w:cstheme="majorBidi"/>
                <w:sz w:val="20"/>
                <w:szCs w:val="20"/>
                <w:vertAlign w:val="superscript"/>
                <w:lang w:val="fr-FR"/>
              </w:rPr>
              <w:t xml:space="preserve">3 </w:t>
            </w:r>
            <w:r w:rsidRPr="0037033B">
              <w:rPr>
                <w:rFonts w:asciiTheme="majorBidi" w:hAnsiTheme="majorBidi" w:cstheme="majorBidi"/>
                <w:color w:val="1B1C1D"/>
                <w:sz w:val="20"/>
                <w:szCs w:val="20"/>
                <w:lang w:val="fr-FR"/>
              </w:rPr>
              <w:t>de sable</w:t>
            </w:r>
          </w:p>
        </w:tc>
      </w:tr>
      <w:tr w:rsidR="006C5D42" w:rsidRPr="0037033B" w14:paraId="6762FD1F"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C4F034"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Enduit extérieur</w:t>
            </w:r>
          </w:p>
        </w:tc>
        <w:tc>
          <w:tcPr>
            <w:tcW w:w="25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3FECEE"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Corps d'enduit/finition</w:t>
            </w:r>
          </w:p>
        </w:tc>
        <w:tc>
          <w:tcPr>
            <w:tcW w:w="42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7151FD"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300 kg de ciment</w:t>
            </w:r>
            <w:r w:rsidRPr="0037033B">
              <w:rPr>
                <w:rFonts w:asciiTheme="majorBidi" w:hAnsiTheme="majorBidi" w:cstheme="majorBidi"/>
                <w:color w:val="1B1C1D"/>
                <w:sz w:val="20"/>
                <w:szCs w:val="20"/>
                <w:lang w:val="fr-FR"/>
              </w:rPr>
              <w:t xml:space="preserve"> par </w:t>
            </w:r>
            <w:r w:rsidRPr="0037033B">
              <w:rPr>
                <w:rFonts w:asciiTheme="majorBidi" w:eastAsia="Times New Roman" w:hAnsiTheme="majorBidi" w:cstheme="majorBidi"/>
                <w:sz w:val="20"/>
                <w:szCs w:val="20"/>
                <w:lang w:val="fr-FR"/>
              </w:rPr>
              <w:t>m</w:t>
            </w:r>
            <w:r w:rsidRPr="0037033B">
              <w:rPr>
                <w:rFonts w:asciiTheme="majorBidi" w:eastAsia="Times New Roman" w:hAnsiTheme="majorBidi" w:cstheme="majorBidi"/>
                <w:sz w:val="20"/>
                <w:szCs w:val="20"/>
                <w:vertAlign w:val="superscript"/>
                <w:lang w:val="fr-FR"/>
              </w:rPr>
              <w:t xml:space="preserve">3 </w:t>
            </w:r>
            <w:r w:rsidRPr="0037033B">
              <w:rPr>
                <w:rFonts w:asciiTheme="majorBidi" w:hAnsiTheme="majorBidi" w:cstheme="majorBidi"/>
                <w:color w:val="1B1C1D"/>
                <w:sz w:val="20"/>
                <w:szCs w:val="20"/>
                <w:lang w:val="fr-FR"/>
              </w:rPr>
              <w:t>de sable</w:t>
            </w:r>
          </w:p>
        </w:tc>
      </w:tr>
    </w:tbl>
    <w:p w14:paraId="5B958087" w14:textId="77777777" w:rsidR="006C5D42" w:rsidRPr="0037033B" w:rsidRDefault="006C5D42" w:rsidP="00F3565E">
      <w:pPr>
        <w:pStyle w:val="Paragraphedeliste"/>
        <w:numPr>
          <w:ilvl w:val="0"/>
          <w:numId w:val="67"/>
        </w:numPr>
        <w:tabs>
          <w:tab w:val="left" w:pos="284"/>
        </w:tabs>
        <w:spacing w:before="240"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Mise en Œuvre par couches</w:t>
      </w:r>
    </w:p>
    <w:p w14:paraId="117094F6" w14:textId="77777777" w:rsidR="006C5D42" w:rsidRPr="0037033B" w:rsidRDefault="006C5D42" w:rsidP="00F3565E">
      <w:pPr>
        <w:pStyle w:val="Titre4"/>
        <w:numPr>
          <w:ilvl w:val="0"/>
          <w:numId w:val="66"/>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Le Gobetis (Couche d'accrochage)</w:t>
      </w:r>
    </w:p>
    <w:p w14:paraId="270F53A5"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Cette première couche sert à établir l'</w:t>
      </w:r>
      <w:r w:rsidRPr="0037033B">
        <w:rPr>
          <w:rFonts w:asciiTheme="majorBidi" w:hAnsiTheme="majorBidi" w:cstheme="majorBidi"/>
          <w:bCs/>
          <w:color w:val="1B1C1D"/>
          <w:sz w:val="20"/>
          <w:bdr w:val="none" w:sz="0" w:space="0" w:color="auto" w:frame="1"/>
          <w:lang w:val="fr-FR"/>
        </w:rPr>
        <w:t>accrochage mécanique</w:t>
      </w:r>
      <w:r w:rsidRPr="0037033B">
        <w:rPr>
          <w:rFonts w:asciiTheme="majorBidi" w:hAnsiTheme="majorBidi" w:cstheme="majorBidi"/>
          <w:color w:val="1B1C1D"/>
          <w:sz w:val="20"/>
          <w:lang w:val="fr-FR"/>
        </w:rPr>
        <w:t xml:space="preserve"> et le premier dégrossissage. Le support doit être propre, exempt de toute matière non adhérente et </w:t>
      </w:r>
      <w:r w:rsidRPr="0037033B">
        <w:rPr>
          <w:rFonts w:asciiTheme="majorBidi" w:hAnsiTheme="majorBidi" w:cstheme="majorBidi"/>
          <w:bCs/>
          <w:color w:val="1B1C1D"/>
          <w:sz w:val="20"/>
          <w:bdr w:val="none" w:sz="0" w:space="0" w:color="auto" w:frame="1"/>
          <w:lang w:val="fr-FR"/>
        </w:rPr>
        <w:t>humidifié à refus</w:t>
      </w:r>
      <w:r w:rsidRPr="0037033B">
        <w:rPr>
          <w:rFonts w:asciiTheme="majorBidi" w:hAnsiTheme="majorBidi" w:cstheme="majorBidi"/>
          <w:color w:val="1B1C1D"/>
          <w:sz w:val="20"/>
          <w:lang w:val="fr-FR"/>
        </w:rPr>
        <w:t xml:space="preserve"> (sans être ruisselant) pour ralentir l'absorption d'eau. Le m</w:t>
      </w:r>
      <w:r w:rsidRPr="0037033B">
        <w:rPr>
          <w:rFonts w:asciiTheme="majorBidi" w:hAnsiTheme="majorBidi" w:cstheme="majorBidi"/>
          <w:bCs/>
          <w:color w:val="1B1C1D"/>
          <w:sz w:val="20"/>
          <w:bdr w:val="none" w:sz="0" w:space="0" w:color="auto" w:frame="1"/>
          <w:lang w:val="fr-FR"/>
        </w:rPr>
        <w:t>ortier sera d</w:t>
      </w:r>
      <w:r w:rsidRPr="0037033B">
        <w:rPr>
          <w:rFonts w:asciiTheme="majorBidi" w:hAnsiTheme="majorBidi" w:cstheme="majorBidi"/>
          <w:color w:val="1B1C1D"/>
          <w:sz w:val="20"/>
          <w:lang w:val="fr-FR"/>
        </w:rPr>
        <w:t xml:space="preserve">osé </w:t>
      </w:r>
      <w:r w:rsidRPr="0037033B">
        <w:rPr>
          <w:rFonts w:asciiTheme="majorBidi" w:hAnsiTheme="majorBidi" w:cstheme="majorBidi"/>
          <w:sz w:val="20"/>
          <w:lang w:val="fr-FR"/>
        </w:rPr>
        <w:t xml:space="preserve">à </w:t>
      </w:r>
      <w:r w:rsidRPr="0037033B">
        <w:rPr>
          <w:rFonts w:asciiTheme="majorBidi" w:hAnsiTheme="majorBidi" w:cstheme="majorBidi"/>
          <w:bCs/>
          <w:sz w:val="20"/>
          <w:lang w:val="fr-FR"/>
        </w:rPr>
        <w:t>400 kg/m³</w:t>
      </w:r>
      <w:r w:rsidRPr="0037033B">
        <w:rPr>
          <w:rFonts w:asciiTheme="majorBidi" w:hAnsiTheme="majorBidi" w:cstheme="majorBidi"/>
          <w:sz w:val="20"/>
          <w:lang w:val="fr-FR"/>
        </w:rPr>
        <w:t xml:space="preserve"> (ciment seul, type PC) et s</w:t>
      </w:r>
      <w:r w:rsidRPr="0037033B">
        <w:rPr>
          <w:rFonts w:asciiTheme="majorBidi" w:hAnsiTheme="majorBidi" w:cstheme="majorBidi"/>
          <w:color w:val="1B1C1D"/>
          <w:sz w:val="20"/>
          <w:lang w:val="fr-FR"/>
        </w:rPr>
        <w:t xml:space="preserve">era gâché de manière </w:t>
      </w:r>
      <w:r w:rsidRPr="0037033B">
        <w:rPr>
          <w:rFonts w:asciiTheme="majorBidi" w:hAnsiTheme="majorBidi" w:cstheme="majorBidi"/>
          <w:bCs/>
          <w:color w:val="1B1C1D"/>
          <w:sz w:val="20"/>
          <w:bdr w:val="none" w:sz="0" w:space="0" w:color="auto" w:frame="1"/>
          <w:lang w:val="fr-FR"/>
        </w:rPr>
        <w:t>liquide</w:t>
      </w:r>
      <w:r w:rsidRPr="0037033B">
        <w:rPr>
          <w:rFonts w:asciiTheme="majorBidi" w:hAnsiTheme="majorBidi" w:cstheme="majorBidi"/>
          <w:color w:val="1B1C1D"/>
          <w:sz w:val="20"/>
          <w:lang w:val="fr-FR"/>
        </w:rPr>
        <w:t xml:space="preserve"> pour une projection efficace. Le mortier sera </w:t>
      </w:r>
      <w:r w:rsidRPr="0037033B">
        <w:rPr>
          <w:rFonts w:asciiTheme="majorBidi" w:hAnsiTheme="majorBidi" w:cstheme="majorBidi"/>
          <w:bCs/>
          <w:color w:val="1B1C1D"/>
          <w:sz w:val="20"/>
          <w:bdr w:val="none" w:sz="0" w:space="0" w:color="auto" w:frame="1"/>
          <w:lang w:val="fr-FR"/>
        </w:rPr>
        <w:t>projeté énergiquement</w:t>
      </w:r>
      <w:r w:rsidRPr="0037033B">
        <w:rPr>
          <w:rFonts w:asciiTheme="majorBidi" w:hAnsiTheme="majorBidi" w:cstheme="majorBidi"/>
          <w:color w:val="1B1C1D"/>
          <w:sz w:val="20"/>
          <w:lang w:val="fr-FR"/>
        </w:rPr>
        <w:t xml:space="preserve"> à la truelle. Le gobetis ne sera ni serré ni lissé, mais laissé </w:t>
      </w:r>
      <w:r w:rsidRPr="0037033B">
        <w:rPr>
          <w:rFonts w:asciiTheme="majorBidi" w:hAnsiTheme="majorBidi" w:cstheme="majorBidi"/>
          <w:bCs/>
          <w:color w:val="1B1C1D"/>
          <w:sz w:val="20"/>
          <w:bdr w:val="none" w:sz="0" w:space="0" w:color="auto" w:frame="1"/>
          <w:lang w:val="fr-FR"/>
        </w:rPr>
        <w:t>rugueux</w:t>
      </w:r>
      <w:r w:rsidRPr="0037033B">
        <w:rPr>
          <w:rFonts w:asciiTheme="majorBidi" w:hAnsiTheme="majorBidi" w:cstheme="majorBidi"/>
          <w:color w:val="1B1C1D"/>
          <w:sz w:val="20"/>
          <w:lang w:val="fr-FR"/>
        </w:rPr>
        <w:t xml:space="preserve"> pour maximiser l'adhérence. Son épaisseur ne doit pas excéder </w:t>
      </w:r>
      <w:r w:rsidRPr="0037033B">
        <w:rPr>
          <w:rStyle w:val="math-inline"/>
          <w:rFonts w:asciiTheme="majorBidi" w:hAnsiTheme="majorBidi" w:cstheme="majorBidi"/>
          <w:color w:val="1B1C1D"/>
          <w:sz w:val="20"/>
          <w:bdr w:val="none" w:sz="0" w:space="0" w:color="auto" w:frame="1"/>
          <w:lang w:val="fr-FR"/>
        </w:rPr>
        <w:t xml:space="preserve">5 </w:t>
      </w:r>
      <w:proofErr w:type="spellStart"/>
      <w:r w:rsidRPr="0037033B">
        <w:rPr>
          <w:rStyle w:val="math-inline"/>
          <w:rFonts w:asciiTheme="majorBidi" w:hAnsiTheme="majorBidi" w:cstheme="majorBidi"/>
          <w:color w:val="1B1C1D"/>
          <w:sz w:val="20"/>
          <w:bdr w:val="none" w:sz="0" w:space="0" w:color="auto" w:frame="1"/>
          <w:lang w:val="fr-FR"/>
        </w:rPr>
        <w:t>mm</w:t>
      </w:r>
      <w:r w:rsidRPr="0037033B">
        <w:rPr>
          <w:rFonts w:asciiTheme="majorBidi" w:hAnsiTheme="majorBidi" w:cstheme="majorBidi"/>
          <w:color w:val="1B1C1D"/>
          <w:sz w:val="20"/>
          <w:lang w:val="fr-FR"/>
        </w:rPr>
        <w:t>.</w:t>
      </w:r>
      <w:proofErr w:type="spellEnd"/>
      <w:r w:rsidRPr="0037033B">
        <w:rPr>
          <w:rFonts w:asciiTheme="majorBidi" w:hAnsiTheme="majorBidi" w:cstheme="majorBidi"/>
          <w:color w:val="1B1C1D"/>
          <w:sz w:val="20"/>
          <w:lang w:val="fr-FR"/>
        </w:rPr>
        <w:t xml:space="preserve"> </w:t>
      </w:r>
    </w:p>
    <w:p w14:paraId="1208B637" w14:textId="77777777" w:rsidR="006C5D42" w:rsidRPr="0037033B" w:rsidRDefault="006C5D42" w:rsidP="00F3565E">
      <w:pPr>
        <w:pStyle w:val="Titre4"/>
        <w:numPr>
          <w:ilvl w:val="0"/>
          <w:numId w:val="66"/>
        </w:numPr>
        <w:spacing w:before="40" w:after="0" w:line="240" w:lineRule="auto"/>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lastRenderedPageBreak/>
        <w:t>Le Corps d'Enduit et la Finition</w:t>
      </w:r>
    </w:p>
    <w:p w14:paraId="73430437" w14:textId="77777777" w:rsidR="006C5D42" w:rsidRPr="0037033B" w:rsidRDefault="006C5D42" w:rsidP="00CD3B0E">
      <w:pPr>
        <w:pStyle w:val="NormalWeb"/>
        <w:spacing w:before="0" w:after="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 xml:space="preserve">Cette couche est appliquée après que le gobetis ait fait sa prise initiale mais avant qu'il ne soit complètement sec ("frais sur frais"), assurant la cohésion des couches. Le mortier sera dosé spécifiquement à 250 kg/m³ (intérieur) ou 300 kg/m³ (extérieur) et sera gâché de manière serrée (plastique). </w:t>
      </w:r>
      <w:r w:rsidRPr="0037033B">
        <w:rPr>
          <w:rFonts w:asciiTheme="majorBidi" w:hAnsiTheme="majorBidi" w:cstheme="majorBidi"/>
          <w:bCs/>
          <w:color w:val="1B1C1D"/>
          <w:sz w:val="20"/>
          <w:bdr w:val="none" w:sz="0" w:space="0" w:color="auto" w:frame="1"/>
          <w:lang w:val="fr-FR"/>
        </w:rPr>
        <w:t>Il</w:t>
      </w:r>
      <w:r w:rsidRPr="0037033B">
        <w:rPr>
          <w:rFonts w:asciiTheme="majorBidi" w:hAnsiTheme="majorBidi" w:cstheme="majorBidi"/>
          <w:color w:val="1B1C1D"/>
          <w:sz w:val="20"/>
          <w:lang w:val="fr-FR"/>
        </w:rPr>
        <w:t xml:space="preserve"> sera </w:t>
      </w:r>
      <w:r w:rsidRPr="0037033B">
        <w:rPr>
          <w:rFonts w:asciiTheme="majorBidi" w:hAnsiTheme="majorBidi" w:cstheme="majorBidi"/>
          <w:bCs/>
          <w:color w:val="1B1C1D"/>
          <w:sz w:val="20"/>
          <w:bdr w:val="none" w:sz="0" w:space="0" w:color="auto" w:frame="1"/>
          <w:lang w:val="fr-FR"/>
        </w:rPr>
        <w:t>lancé avec force</w:t>
      </w:r>
      <w:r w:rsidRPr="0037033B">
        <w:rPr>
          <w:rFonts w:asciiTheme="majorBidi" w:hAnsiTheme="majorBidi" w:cstheme="majorBidi"/>
          <w:color w:val="1B1C1D"/>
          <w:sz w:val="20"/>
          <w:lang w:val="fr-FR"/>
        </w:rPr>
        <w:t xml:space="preserve"> à la truelle, puis </w:t>
      </w:r>
      <w:r w:rsidRPr="0037033B">
        <w:rPr>
          <w:rFonts w:asciiTheme="majorBidi" w:hAnsiTheme="majorBidi" w:cstheme="majorBidi"/>
          <w:bCs/>
          <w:color w:val="1B1C1D"/>
          <w:sz w:val="20"/>
          <w:bdr w:val="none" w:sz="0" w:space="0" w:color="auto" w:frame="1"/>
          <w:lang w:val="fr-FR"/>
        </w:rPr>
        <w:t>refoulé et dressé régulièrement</w:t>
      </w:r>
      <w:r w:rsidRPr="0037033B">
        <w:rPr>
          <w:rFonts w:asciiTheme="majorBidi" w:hAnsiTheme="majorBidi" w:cstheme="majorBidi"/>
          <w:color w:val="1B1C1D"/>
          <w:sz w:val="20"/>
          <w:lang w:val="fr-FR"/>
        </w:rPr>
        <w:t xml:space="preserve"> à la règle et à la taloche pour atteindre la planéité requise. La surface sera lissée à l'aide d'une </w:t>
      </w:r>
      <w:r w:rsidRPr="0037033B">
        <w:rPr>
          <w:rFonts w:asciiTheme="majorBidi" w:hAnsiTheme="majorBidi" w:cstheme="majorBidi"/>
          <w:bCs/>
          <w:color w:val="1B1C1D"/>
          <w:sz w:val="20"/>
          <w:bdr w:val="none" w:sz="0" w:space="0" w:color="auto" w:frame="1"/>
          <w:lang w:val="fr-FR"/>
        </w:rPr>
        <w:t>taloche en bois ou en plastique</w:t>
      </w:r>
      <w:r w:rsidRPr="0037033B">
        <w:rPr>
          <w:rFonts w:asciiTheme="majorBidi" w:hAnsiTheme="majorBidi" w:cstheme="majorBidi"/>
          <w:color w:val="1B1C1D"/>
          <w:sz w:val="20"/>
          <w:lang w:val="fr-FR"/>
        </w:rPr>
        <w:t xml:space="preserve">. Dès que le mortier aura rejeté son eau (ressuage) et acquis une consistance ferme, le lissage (ou </w:t>
      </w:r>
      <w:r w:rsidRPr="0037033B">
        <w:rPr>
          <w:rFonts w:asciiTheme="majorBidi" w:hAnsiTheme="majorBidi" w:cstheme="majorBidi"/>
          <w:bCs/>
          <w:color w:val="1B1C1D"/>
          <w:sz w:val="20"/>
          <w:bdr w:val="none" w:sz="0" w:space="0" w:color="auto" w:frame="1"/>
          <w:lang w:val="fr-FR"/>
        </w:rPr>
        <w:t>resserrage</w:t>
      </w:r>
      <w:r w:rsidRPr="0037033B">
        <w:rPr>
          <w:rFonts w:asciiTheme="majorBidi" w:hAnsiTheme="majorBidi" w:cstheme="majorBidi"/>
          <w:color w:val="1B1C1D"/>
          <w:sz w:val="20"/>
          <w:lang w:val="fr-FR"/>
        </w:rPr>
        <w:t xml:space="preserve">) sera </w:t>
      </w:r>
      <w:r w:rsidRPr="0037033B">
        <w:rPr>
          <w:rFonts w:asciiTheme="majorBidi" w:hAnsiTheme="majorBidi" w:cstheme="majorBidi"/>
          <w:bCs/>
          <w:color w:val="1B1C1D"/>
          <w:sz w:val="20"/>
          <w:bdr w:val="none" w:sz="0" w:space="0" w:color="auto" w:frame="1"/>
          <w:lang w:val="fr-FR"/>
        </w:rPr>
        <w:t>renouvelé à plusieurs reprises</w:t>
      </w:r>
      <w:r w:rsidRPr="0037033B">
        <w:rPr>
          <w:rFonts w:asciiTheme="majorBidi" w:hAnsiTheme="majorBidi" w:cstheme="majorBidi"/>
          <w:color w:val="1B1C1D"/>
          <w:sz w:val="20"/>
          <w:lang w:val="fr-FR"/>
        </w:rPr>
        <w:t xml:space="preserve">, </w:t>
      </w:r>
      <w:r w:rsidRPr="0037033B">
        <w:rPr>
          <w:rFonts w:asciiTheme="majorBidi" w:hAnsiTheme="majorBidi" w:cstheme="majorBidi"/>
          <w:bCs/>
          <w:color w:val="1B1C1D"/>
          <w:sz w:val="20"/>
          <w:bdr w:val="none" w:sz="0" w:space="0" w:color="auto" w:frame="1"/>
          <w:lang w:val="fr-FR"/>
        </w:rPr>
        <w:t>sans ajout d'eau en surface</w:t>
      </w:r>
      <w:r w:rsidRPr="0037033B">
        <w:rPr>
          <w:rFonts w:asciiTheme="majorBidi" w:hAnsiTheme="majorBidi" w:cstheme="majorBidi"/>
          <w:color w:val="1B1C1D"/>
          <w:sz w:val="20"/>
          <w:lang w:val="fr-FR"/>
        </w:rPr>
        <w:t xml:space="preserve">. Ce serrage sera maintenu jusqu'à ce que le retrait dû à la dessiccation ne donne plus lieu à aucune gerçure. L'enduit fini devra être </w:t>
      </w:r>
      <w:r w:rsidRPr="0037033B">
        <w:rPr>
          <w:rFonts w:asciiTheme="majorBidi" w:hAnsiTheme="majorBidi" w:cstheme="majorBidi"/>
          <w:bCs/>
          <w:color w:val="1B1C1D"/>
          <w:sz w:val="20"/>
          <w:bdr w:val="none" w:sz="0" w:space="0" w:color="auto" w:frame="1"/>
          <w:lang w:val="fr-FR"/>
        </w:rPr>
        <w:t>homogène, d'aspect régulier, sans gerçures ni soufflures</w:t>
      </w:r>
      <w:r w:rsidRPr="0037033B">
        <w:rPr>
          <w:rFonts w:asciiTheme="majorBidi" w:hAnsiTheme="majorBidi" w:cstheme="majorBidi"/>
          <w:color w:val="1B1C1D"/>
          <w:sz w:val="20"/>
          <w:lang w:val="fr-FR"/>
        </w:rPr>
        <w:t>.</w:t>
      </w:r>
    </w:p>
    <w:p w14:paraId="6D05A092" w14:textId="77777777" w:rsidR="006C5D42" w:rsidRPr="0037033B" w:rsidRDefault="006C5D42" w:rsidP="00F3565E">
      <w:pPr>
        <w:pStyle w:val="Paragraphedeliste"/>
        <w:numPr>
          <w:ilvl w:val="0"/>
          <w:numId w:val="67"/>
        </w:numPr>
        <w:tabs>
          <w:tab w:val="left" w:pos="284"/>
        </w:tabs>
        <w:spacing w:before="240"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Quantités estimées de matériaux par m²</w:t>
      </w:r>
    </w:p>
    <w:p w14:paraId="0BEE0524" w14:textId="77777777" w:rsidR="006C5D42" w:rsidRPr="0037033B" w:rsidRDefault="006C5D42" w:rsidP="00CD3B0E">
      <w:pPr>
        <w:pStyle w:val="NormalWeb"/>
        <w:spacing w:before="0" w:after="240"/>
        <w:jc w:val="both"/>
        <w:rPr>
          <w:rFonts w:asciiTheme="majorBidi" w:hAnsiTheme="majorBidi" w:cstheme="majorBidi"/>
          <w:color w:val="1B1C1D"/>
          <w:sz w:val="20"/>
          <w:lang w:val="fr-FR"/>
        </w:rPr>
      </w:pPr>
      <w:r w:rsidRPr="0037033B">
        <w:rPr>
          <w:rFonts w:asciiTheme="majorBidi" w:hAnsiTheme="majorBidi" w:cstheme="majorBidi"/>
          <w:color w:val="1B1C1D"/>
          <w:sz w:val="20"/>
          <w:lang w:val="fr-FR"/>
        </w:rPr>
        <w:t xml:space="preserve">Le calcul est basé sur une épaisseur moyenne standardisée de </w:t>
      </w:r>
      <w:r w:rsidRPr="0037033B">
        <w:rPr>
          <w:rFonts w:asciiTheme="majorBidi" w:hAnsiTheme="majorBidi" w:cstheme="majorBidi"/>
          <w:bCs/>
          <w:color w:val="1B1C1D"/>
          <w:sz w:val="20"/>
          <w:bdr w:val="none" w:sz="0" w:space="0" w:color="auto" w:frame="1"/>
          <w:lang w:val="fr-FR"/>
        </w:rPr>
        <w:t>25 mm (2,5 cm)</w:t>
      </w:r>
      <w:r w:rsidRPr="0037033B">
        <w:rPr>
          <w:rFonts w:asciiTheme="majorBidi" w:hAnsiTheme="majorBidi" w:cstheme="majorBidi"/>
          <w:color w:val="1B1C1D"/>
          <w:sz w:val="20"/>
          <w:lang w:val="fr-FR"/>
        </w:rPr>
        <w:t xml:space="preserve"> d'enduit fini pour </w:t>
      </w:r>
      <w:r w:rsidRPr="0037033B">
        <w:rPr>
          <w:rStyle w:val="math-inline"/>
          <w:rFonts w:asciiTheme="majorBidi" w:hAnsiTheme="majorBidi" w:cstheme="majorBidi"/>
          <w:color w:val="1B1C1D"/>
          <w:sz w:val="20"/>
          <w:bdr w:val="none" w:sz="0" w:space="0" w:color="auto" w:frame="1"/>
          <w:lang w:val="fr-FR"/>
        </w:rPr>
        <w:t>1 m²</w:t>
      </w:r>
      <w:r w:rsidRPr="0037033B">
        <w:rPr>
          <w:rFonts w:asciiTheme="majorBidi" w:hAnsiTheme="majorBidi" w:cstheme="majorBidi"/>
          <w:color w:val="1B1C1D"/>
          <w:sz w:val="20"/>
          <w:lang w:val="fr-FR"/>
        </w:rPr>
        <w:t xml:space="preserve"> de surface, ce qui correspond à un </w:t>
      </w:r>
      <w:r w:rsidRPr="0037033B">
        <w:rPr>
          <w:rFonts w:asciiTheme="majorBidi" w:hAnsiTheme="majorBidi" w:cstheme="majorBidi"/>
          <w:bCs/>
          <w:color w:val="1B1C1D"/>
          <w:sz w:val="20"/>
          <w:bdr w:val="none" w:sz="0" w:space="0" w:color="auto" w:frame="1"/>
          <w:lang w:val="fr-FR"/>
        </w:rPr>
        <w:t xml:space="preserve">volume de mortier total de </w:t>
      </w:r>
      <w:r w:rsidRPr="0037033B">
        <w:rPr>
          <w:rStyle w:val="math-inline"/>
          <w:rFonts w:asciiTheme="majorBidi" w:hAnsiTheme="majorBidi" w:cstheme="majorBidi"/>
          <w:bCs/>
          <w:color w:val="1B1C1D"/>
          <w:sz w:val="20"/>
          <w:bdr w:val="none" w:sz="0" w:space="0" w:color="auto" w:frame="1"/>
          <w:lang w:val="fr-FR"/>
        </w:rPr>
        <w:t>0,025 \m</w:t>
      </w:r>
      <w:r w:rsidRPr="0037033B">
        <w:rPr>
          <w:rStyle w:val="math-inline"/>
          <w:rFonts w:asciiTheme="majorBidi" w:hAnsiTheme="majorBidi" w:cstheme="majorBidi"/>
          <w:bCs/>
          <w:color w:val="1B1C1D"/>
          <w:sz w:val="20"/>
          <w:bdr w:val="none" w:sz="0" w:space="0" w:color="auto" w:frame="1"/>
          <w:vertAlign w:val="superscript"/>
          <w:lang w:val="fr-FR"/>
        </w:rPr>
        <w:t>3</w:t>
      </w:r>
      <w:r w:rsidRPr="0037033B">
        <w:rPr>
          <w:rFonts w:asciiTheme="majorBidi" w:hAnsiTheme="majorBidi" w:cstheme="majorBidi"/>
          <w:color w:val="1B1C1D"/>
          <w:sz w:val="20"/>
          <w:lang w:val="fr-FR"/>
        </w:rPr>
        <w:t xml:space="preserve"> par </w:t>
      </w:r>
      <w:r w:rsidRPr="0037033B">
        <w:rPr>
          <w:rStyle w:val="math-inline"/>
          <w:rFonts w:asciiTheme="majorBidi" w:hAnsiTheme="majorBidi" w:cstheme="majorBidi"/>
          <w:color w:val="1B1C1D"/>
          <w:sz w:val="20"/>
          <w:bdr w:val="none" w:sz="0" w:space="0" w:color="auto" w:frame="1"/>
          <w:lang w:val="fr-FR"/>
        </w:rPr>
        <w:t>m²</w:t>
      </w:r>
      <w:r w:rsidRPr="0037033B">
        <w:rPr>
          <w:rFonts w:asciiTheme="majorBidi" w:hAnsiTheme="majorBidi" w:cstheme="majorBidi"/>
          <w:color w:val="1B1C1D"/>
          <w:sz w:val="20"/>
          <w:lang w:val="fr-FR"/>
        </w:rPr>
        <w:t xml:space="preserve"> de mur (gobetis et corps d'enduit inclus).</w:t>
      </w:r>
    </w:p>
    <w:tbl>
      <w:tblPr>
        <w:tblW w:w="0" w:type="auto"/>
        <w:tblCellSpacing w:w="15" w:type="dxa"/>
        <w:tblCellMar>
          <w:left w:w="0" w:type="dxa"/>
          <w:right w:w="0" w:type="dxa"/>
        </w:tblCellMar>
        <w:tblLook w:val="04A0" w:firstRow="1" w:lastRow="0" w:firstColumn="1" w:lastColumn="0" w:noHBand="0" w:noVBand="1"/>
      </w:tblPr>
      <w:tblGrid>
        <w:gridCol w:w="2474"/>
        <w:gridCol w:w="887"/>
        <w:gridCol w:w="2829"/>
        <w:gridCol w:w="2866"/>
      </w:tblGrid>
      <w:tr w:rsidR="006C5D42" w:rsidRPr="0037033B" w14:paraId="0329F1C8" w14:textId="77777777" w:rsidTr="006C5D4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47F28C"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Matériau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30AEBC"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Unité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AC6640"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Enduit intérieur (250 kg/m³)</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DB53C9" w14:textId="77777777" w:rsidR="006C5D42" w:rsidRPr="0037033B" w:rsidRDefault="006C5D42"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Enduit extérieur (300 kg/m³)</w:t>
            </w:r>
          </w:p>
        </w:tc>
      </w:tr>
      <w:tr w:rsidR="006C5D42" w:rsidRPr="0037033B" w14:paraId="7D55AE89"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2D3C20"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Ciment (PC)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6899DB"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E32545"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6,25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19C98B"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7,5</w:t>
            </w:r>
          </w:p>
        </w:tc>
      </w:tr>
      <w:tr w:rsidR="006C5D42" w:rsidRPr="0037033B" w14:paraId="7CE7C9C1"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15C431"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Sable sec (0/3 mm)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14608B"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m</w:t>
            </w:r>
            <w:r w:rsidRPr="0037033B">
              <w:rPr>
                <w:rFonts w:asciiTheme="majorBidi" w:hAnsiTheme="majorBidi" w:cstheme="majorBidi"/>
                <w:color w:val="1B1C1D"/>
                <w:sz w:val="20"/>
                <w:szCs w:val="20"/>
                <w:vertAlign w:val="superscript"/>
                <w:lang w:val="fr-FR"/>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C89F0B"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8A4E39"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25</w:t>
            </w:r>
          </w:p>
        </w:tc>
      </w:tr>
      <w:tr w:rsidR="006C5D42" w:rsidRPr="0037033B" w14:paraId="706DD6D2" w14:textId="77777777" w:rsidTr="006C5D4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33E447"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Eau de gâchage</w:t>
            </w:r>
            <w:r w:rsidRPr="0037033B">
              <w:rPr>
                <w:rFonts w:asciiTheme="majorBidi" w:hAnsiTheme="majorBidi" w:cstheme="majorBidi"/>
                <w:color w:val="1B1C1D"/>
                <w:sz w:val="20"/>
                <w:szCs w:val="20"/>
                <w:lang w:val="fr-FR"/>
              </w:rPr>
              <w:t xml:space="preserve"> (estimée)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C958AD"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Litres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5BB95E"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3,5 à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E320CB" w14:textId="77777777" w:rsidR="006C5D42" w:rsidRPr="0037033B" w:rsidRDefault="006C5D42"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4 à 4,5</w:t>
            </w:r>
          </w:p>
        </w:tc>
      </w:tr>
    </w:tbl>
    <w:p w14:paraId="40D736A4" w14:textId="77777777" w:rsidR="006C5D42" w:rsidRPr="0037033B" w:rsidRDefault="006C5D42" w:rsidP="00CD3B0E">
      <w:pPr>
        <w:pStyle w:val="NormalWeb"/>
        <w:spacing w:after="0"/>
        <w:jc w:val="both"/>
        <w:rPr>
          <w:rFonts w:asciiTheme="majorBidi" w:hAnsiTheme="majorBidi" w:cstheme="majorBidi"/>
          <w:i/>
          <w:iCs/>
          <w:color w:val="1B1C1D"/>
          <w:sz w:val="20"/>
          <w:bdr w:val="none" w:sz="0" w:space="0" w:color="auto" w:frame="1"/>
          <w:lang w:val="fr-FR"/>
        </w:rPr>
      </w:pPr>
      <w:r w:rsidRPr="0037033B">
        <w:rPr>
          <w:rFonts w:asciiTheme="majorBidi" w:hAnsiTheme="majorBidi" w:cstheme="majorBidi"/>
          <w:b/>
          <w:bCs/>
          <w:i/>
          <w:iCs/>
          <w:color w:val="1B1C1D"/>
          <w:sz w:val="20"/>
          <w:bdr w:val="none" w:sz="0" w:space="0" w:color="auto" w:frame="1"/>
          <w:lang w:val="fr-FR"/>
        </w:rPr>
        <w:t>Note</w:t>
      </w:r>
      <w:r w:rsidRPr="0037033B">
        <w:rPr>
          <w:rFonts w:asciiTheme="majorBidi" w:hAnsiTheme="majorBidi" w:cstheme="majorBidi"/>
          <w:i/>
          <w:iCs/>
          <w:color w:val="1B1C1D"/>
          <w:sz w:val="20"/>
          <w:bdr w:val="none" w:sz="0" w:space="0" w:color="auto" w:frame="1"/>
          <w:lang w:val="fr-FR"/>
        </w:rPr>
        <w:t xml:space="preserve"> : Ces quantités sont théoriques (base </w:t>
      </w:r>
      <w:r w:rsidRPr="0037033B">
        <w:rPr>
          <w:rStyle w:val="math-inline"/>
          <w:rFonts w:asciiTheme="majorBidi" w:hAnsiTheme="majorBidi" w:cstheme="majorBidi"/>
          <w:i/>
          <w:iCs/>
          <w:color w:val="1B1C1D"/>
          <w:sz w:val="20"/>
          <w:bdr w:val="none" w:sz="0" w:space="0" w:color="auto" w:frame="1"/>
          <w:lang w:val="fr-FR"/>
        </w:rPr>
        <w:t>25 mm</w:t>
      </w:r>
      <w:r w:rsidRPr="0037033B">
        <w:rPr>
          <w:rFonts w:asciiTheme="majorBidi" w:hAnsiTheme="majorBidi" w:cstheme="majorBidi"/>
          <w:i/>
          <w:iCs/>
          <w:color w:val="1B1C1D"/>
          <w:sz w:val="20"/>
          <w:bdr w:val="none" w:sz="0" w:space="0" w:color="auto" w:frame="1"/>
          <w:lang w:val="fr-FR"/>
        </w:rPr>
        <w:t xml:space="preserve"> de </w:t>
      </w:r>
      <w:r w:rsidRPr="0037033B">
        <w:rPr>
          <w:rStyle w:val="math-inline"/>
          <w:rFonts w:asciiTheme="majorBidi" w:hAnsiTheme="majorBidi" w:cstheme="majorBidi"/>
          <w:i/>
          <w:iCs/>
          <w:color w:val="1B1C1D"/>
          <w:sz w:val="20"/>
          <w:bdr w:val="none" w:sz="0" w:space="0" w:color="auto" w:frame="1"/>
          <w:lang w:val="fr-FR"/>
        </w:rPr>
        <w:t>0,025 m</w:t>
      </w:r>
      <w:r w:rsidRPr="0037033B">
        <w:rPr>
          <w:rStyle w:val="math-inline"/>
          <w:rFonts w:asciiTheme="majorBidi" w:hAnsiTheme="majorBidi" w:cstheme="majorBidi"/>
          <w:i/>
          <w:iCs/>
          <w:color w:val="1B1C1D"/>
          <w:sz w:val="20"/>
          <w:bdr w:val="none" w:sz="0" w:space="0" w:color="auto" w:frame="1"/>
          <w:vertAlign w:val="superscript"/>
          <w:lang w:val="fr-FR"/>
        </w:rPr>
        <w:t>3</w:t>
      </w:r>
      <w:r w:rsidRPr="0037033B">
        <w:rPr>
          <w:rFonts w:asciiTheme="majorBidi" w:hAnsiTheme="majorBidi" w:cstheme="majorBidi"/>
          <w:i/>
          <w:iCs/>
          <w:color w:val="1B1C1D"/>
          <w:sz w:val="20"/>
          <w:bdr w:val="none" w:sz="0" w:space="0" w:color="auto" w:frame="1"/>
          <w:lang w:val="fr-FR"/>
        </w:rPr>
        <w:t xml:space="preserve"> et n'incluent pas les coefficients de perte ou de foisonnement des matériaux sur chantier.</w:t>
      </w:r>
    </w:p>
    <w:p w14:paraId="1B581144" w14:textId="77777777" w:rsidR="006C5D42" w:rsidRPr="0037033B" w:rsidRDefault="006C5D42" w:rsidP="00CD3B0E">
      <w:pPr>
        <w:tabs>
          <w:tab w:val="left" w:pos="1134"/>
        </w:tabs>
        <w:spacing w:before="24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 Enduits étanches au ciment (hydrofuges) :</w:t>
      </w:r>
    </w:p>
    <w:p w14:paraId="1C9B0F75"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enduits extérieurs seront réalisés avec addition de produit hydrofuge, l’Entrepreneur sera tenu de suivre strictement les directives du fabricant du produit, tant pour la préparation des surfaces à enduire que pour les scellements, passages des conduites. Les enduits étanches ne seront réalisés qu’à une hauteur de 1 m du sol sur les parties des murs extérieurs à enduire.</w:t>
      </w:r>
    </w:p>
    <w:p w14:paraId="03ACC65C" w14:textId="77777777" w:rsidR="006C5D42" w:rsidRPr="0037033B" w:rsidRDefault="006C5D42" w:rsidP="00F3565E">
      <w:pPr>
        <w:pStyle w:val="Paragraphedeliste"/>
        <w:widowControl w:val="0"/>
        <w:numPr>
          <w:ilvl w:val="3"/>
          <w:numId w:val="97"/>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Décapage des anciens enduits mal façonnés ou de qualité médiocre</w:t>
      </w:r>
    </w:p>
    <w:p w14:paraId="16427C82"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Dépose et piochage des enduits</w:t>
      </w:r>
    </w:p>
    <w:p w14:paraId="0FAF4CD7"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devra réaliser le décapage complet des enduits existants présentant des défauts d’adhérence, de planéité ou une dégradation structurelle (enduits soufflés, faïencés ou de piètre qualité).</w:t>
      </w:r>
    </w:p>
    <w:p w14:paraId="53237DC4"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Mode opératoire : L'exécution se fera par piochage mécanique ou manuel, selon la fragilité du support, jusqu’à retrouver une surface saine et cohérente.</w:t>
      </w:r>
    </w:p>
    <w:p w14:paraId="139CA1BF" w14:textId="77777777" w:rsidR="006C5D42" w:rsidRPr="00FC0BE1"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FC0BE1">
        <w:rPr>
          <w:rFonts w:asciiTheme="majorBidi" w:hAnsiTheme="majorBidi" w:cstheme="majorBidi"/>
          <w:sz w:val="20"/>
          <w:szCs w:val="20"/>
          <w:lang w:val="fr-FR"/>
        </w:rPr>
        <w:t>Points singuliers : Une attention particulière sera portée aux angles, aux jonctions avec les menuiseries et aux retours des tableaux.</w:t>
      </w:r>
    </w:p>
    <w:p w14:paraId="7AF5D22F" w14:textId="77777777" w:rsidR="006C5D42" w:rsidRPr="00FC0BE1" w:rsidRDefault="006C5D42" w:rsidP="00CC046A">
      <w:pPr>
        <w:pStyle w:val="Paragraphedeliste"/>
        <w:numPr>
          <w:ilvl w:val="0"/>
          <w:numId w:val="21"/>
        </w:numPr>
        <w:tabs>
          <w:tab w:val="left" w:pos="1134"/>
        </w:tabs>
        <w:spacing w:after="0" w:line="360" w:lineRule="auto"/>
        <w:jc w:val="both"/>
        <w:rPr>
          <w:rFonts w:asciiTheme="majorBidi" w:hAnsiTheme="majorBidi" w:cstheme="majorBidi"/>
          <w:bCs/>
          <w:sz w:val="20"/>
          <w:szCs w:val="20"/>
          <w:lang w:val="fr-FR"/>
        </w:rPr>
      </w:pPr>
      <w:r w:rsidRPr="00FC0BE1">
        <w:rPr>
          <w:rFonts w:asciiTheme="majorBidi" w:hAnsiTheme="majorBidi" w:cstheme="majorBidi"/>
          <w:bCs/>
          <w:sz w:val="20"/>
          <w:szCs w:val="20"/>
          <w:lang w:val="fr-FR"/>
        </w:rPr>
        <w:t>Nettoyage et brossage des supports</w:t>
      </w:r>
    </w:p>
    <w:p w14:paraId="438D3EF3"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Après décapage, les supports mis à nu devront faire l’objet d’un traitement soigné :</w:t>
      </w:r>
    </w:p>
    <w:p w14:paraId="1CB4BD15"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Nettoyage : Élimination de toutes traces de poussière, de laitance, de mousses ou de résidus de mortier par brossage énergique ou lavage sous pression si nécessaire.</w:t>
      </w:r>
    </w:p>
    <w:p w14:paraId="5CC68912"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Sondage : Vérification systématique de la sonorité du support pour s'assurer de l'absence de zones résiduelles non adhérentes.</w:t>
      </w:r>
    </w:p>
    <w:p w14:paraId="47856B74" w14:textId="77777777" w:rsidR="006C5D42" w:rsidRPr="0037033B" w:rsidRDefault="006C5D42" w:rsidP="00CD3B0E">
      <w:pPr>
        <w:pStyle w:val="Paragraphedeliste"/>
        <w:tabs>
          <w:tab w:val="left" w:pos="1134"/>
        </w:tabs>
        <w:jc w:val="both"/>
        <w:rPr>
          <w:rFonts w:asciiTheme="majorBidi" w:hAnsiTheme="majorBidi" w:cstheme="majorBidi"/>
          <w:sz w:val="20"/>
          <w:szCs w:val="20"/>
          <w:lang w:val="fr-FR"/>
        </w:rPr>
      </w:pPr>
    </w:p>
    <w:p w14:paraId="64781AE7"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Préparation et ragréage</w:t>
      </w:r>
    </w:p>
    <w:p w14:paraId="6EAD00FB"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support doit être prêt à recevoir le nouveau complexe d'étanchéité ou de finition :</w:t>
      </w:r>
    </w:p>
    <w:p w14:paraId="7E0BA10E"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Réparation : Si la planéité du support est altérée après décapage (flaches, épaufrures), l’Entrepreneur devra réaliser un ragréage partiel ou général au mortier de réparation adapté à la nature du mur.</w:t>
      </w:r>
    </w:p>
    <w:p w14:paraId="1F2E8A4D"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Humidification : Le support devra être humidifié à refus, sans ruissellement, avant toute application de nouveau mortier.</w:t>
      </w:r>
    </w:p>
    <w:p w14:paraId="577C7B52" w14:textId="77777777" w:rsidR="006C5D42" w:rsidRPr="0037033B" w:rsidRDefault="006C5D42" w:rsidP="00CD3B0E">
      <w:pPr>
        <w:pStyle w:val="Paragraphedeliste"/>
        <w:tabs>
          <w:tab w:val="left" w:pos="1134"/>
        </w:tabs>
        <w:jc w:val="both"/>
        <w:rPr>
          <w:rFonts w:asciiTheme="majorBidi" w:hAnsiTheme="majorBidi" w:cstheme="majorBidi"/>
          <w:sz w:val="20"/>
          <w:szCs w:val="20"/>
          <w:lang w:val="fr-FR"/>
        </w:rPr>
      </w:pPr>
    </w:p>
    <w:p w14:paraId="5D93E057" w14:textId="77777777" w:rsidR="006C5D42" w:rsidRPr="0037033B" w:rsidRDefault="006C5D42"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Gestion des déchets et repli</w:t>
      </w:r>
    </w:p>
    <w:p w14:paraId="0D12447F"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Évacuation : Les gravois résultant du décapage seront immédiatement collectés, triés et évacués vers une décharge agréée (centre de traitement des déchets).</w:t>
      </w:r>
    </w:p>
    <w:p w14:paraId="10DA7C47" w14:textId="77777777" w:rsidR="006C5D42" w:rsidRPr="0037033B" w:rsidRDefault="006C5D42"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Protection : L'Entrepreneur devra assurer la protection des ouvrages restants et le nettoyage quotidien de la zone de travail.</w:t>
      </w:r>
    </w:p>
    <w:p w14:paraId="28DE75DA" w14:textId="77777777" w:rsidR="006C5D42" w:rsidRPr="0037033B" w:rsidRDefault="00CC046A" w:rsidP="00F3565E">
      <w:pPr>
        <w:pStyle w:val="Titre3"/>
        <w:widowControl w:val="0"/>
        <w:numPr>
          <w:ilvl w:val="2"/>
          <w:numId w:val="97"/>
        </w:numPr>
        <w:adjustRightInd/>
        <w:spacing w:before="120" w:after="120" w:line="360" w:lineRule="auto"/>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Etanchéité</w:t>
      </w:r>
      <w:r w:rsidR="004E0E82" w:rsidRPr="0037033B">
        <w:rPr>
          <w:rFonts w:asciiTheme="majorBidi" w:hAnsiTheme="majorBidi" w:cstheme="majorBidi"/>
          <w:sz w:val="20"/>
          <w:szCs w:val="20"/>
          <w:u w:val="single"/>
          <w:lang w:val="fr-FR"/>
        </w:rPr>
        <w:t xml:space="preserve"> - parements</w:t>
      </w:r>
    </w:p>
    <w:p w14:paraId="795BFFAA" w14:textId="77777777" w:rsidR="006C5D42" w:rsidRPr="0037033B" w:rsidRDefault="006C5D42"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opérations tendant à assurer l’étanchéité des ouvrages en surfaces extérieures, seront basées sur l’emploi de produits soumis à l’approbation du Maître d’Œuvre. La mise en œuvre de ces produits devra être effectuée conformément aux directives du fabricant, s’ils doivent être incorporés au béton, ou bien si leur action est complexe ou leur application délicate. S’il s’agit d’un procédé n’utilisant qu’un produit d’usage courant, l’origine du matériau, son épaisseur et le mode d’application seront soumis à l’agrément du Maître d’Œuvre.</w:t>
      </w:r>
    </w:p>
    <w:p w14:paraId="596C03EF" w14:textId="77777777" w:rsidR="006C5D42" w:rsidRPr="0037033B" w:rsidRDefault="006C5D42"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L’exécution devra être effectuée conformément aux règles de l’art et aux normes en vigueur pour le produit utilisé.</w:t>
      </w:r>
    </w:p>
    <w:p w14:paraId="1FDFC650" w14:textId="77777777" w:rsidR="00455A3A" w:rsidRPr="0037033B" w:rsidRDefault="00455A3A"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73" w:name="_Toc230522919"/>
      <w:bookmarkStart w:id="74" w:name="_Toc230540975"/>
      <w:r w:rsidRPr="0037033B">
        <w:rPr>
          <w:rFonts w:asciiTheme="majorBidi" w:hAnsiTheme="majorBidi" w:cstheme="majorBidi"/>
          <w:b/>
          <w:lang w:val="fr-FR"/>
        </w:rPr>
        <w:t>REVETEMENTS SCELLES</w:t>
      </w:r>
      <w:bookmarkEnd w:id="73"/>
      <w:bookmarkEnd w:id="74"/>
    </w:p>
    <w:p w14:paraId="66C7A069"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75" w:name="_Toc230522920"/>
      <w:bookmarkStart w:id="76" w:name="_Toc230540976"/>
      <w:r w:rsidRPr="0037033B">
        <w:rPr>
          <w:rFonts w:asciiTheme="majorBidi" w:hAnsiTheme="majorBidi" w:cstheme="majorBidi"/>
          <w:b/>
          <w:u w:val="single"/>
          <w:lang w:val="fr-FR"/>
        </w:rPr>
        <w:t>CONSISTANCE DES TRAVAUX</w:t>
      </w:r>
      <w:bookmarkEnd w:id="75"/>
      <w:bookmarkEnd w:id="76"/>
      <w:r w:rsidRPr="0037033B">
        <w:rPr>
          <w:rFonts w:asciiTheme="majorBidi" w:hAnsiTheme="majorBidi" w:cstheme="majorBidi"/>
          <w:b/>
          <w:u w:val="single"/>
          <w:lang w:val="fr-FR"/>
        </w:rPr>
        <w:t xml:space="preserve">  </w:t>
      </w:r>
    </w:p>
    <w:p w14:paraId="1361C293"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travaux, objet de ce lot, comprennent tous les ouvrages de revêtements de sols et muraux prévus dans les différentes parties du bâtiment.  </w:t>
      </w:r>
    </w:p>
    <w:p w14:paraId="2872407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Ces ouvrages comprennent principalement : </w:t>
      </w:r>
    </w:p>
    <w:p w14:paraId="4220F95D"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revêtements de sols en granito coulé et préfabriqué in-situ ;</w:t>
      </w:r>
    </w:p>
    <w:p w14:paraId="060B4B97"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revêtements de sols carrelage en grès-cérame ;</w:t>
      </w:r>
    </w:p>
    <w:p w14:paraId="7A5F9B6C"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revêtements de sols en ciment lissé (dalle lissée) ;</w:t>
      </w:r>
    </w:p>
    <w:p w14:paraId="40DA6795"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Et les revêtements muraux en faïences.</w:t>
      </w:r>
    </w:p>
    <w:p w14:paraId="15C4A7F5"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ouvrages spéciaux dont : le revêtement des parois en mousse absorbante acoustique.</w:t>
      </w:r>
    </w:p>
    <w:p w14:paraId="346C19E7" w14:textId="77777777" w:rsidR="00455A3A" w:rsidRPr="0037033B" w:rsidRDefault="00455A3A" w:rsidP="00CD3B0E">
      <w:pPr>
        <w:pStyle w:val="Paragraphedeliste"/>
        <w:tabs>
          <w:tab w:val="left" w:pos="1134"/>
        </w:tabs>
        <w:spacing w:after="0" w:line="240" w:lineRule="auto"/>
        <w:jc w:val="both"/>
        <w:rPr>
          <w:rFonts w:asciiTheme="majorBidi" w:hAnsiTheme="majorBidi" w:cstheme="majorBidi"/>
          <w:sz w:val="20"/>
          <w:szCs w:val="20"/>
          <w:lang w:val="fr-FR"/>
        </w:rPr>
      </w:pPr>
    </w:p>
    <w:p w14:paraId="322A79BA"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77" w:name="_Toc230522921"/>
      <w:bookmarkStart w:id="78" w:name="_Toc230540977"/>
      <w:r w:rsidRPr="0037033B">
        <w:rPr>
          <w:rFonts w:asciiTheme="majorBidi" w:hAnsiTheme="majorBidi" w:cstheme="majorBidi"/>
          <w:b/>
          <w:u w:val="single"/>
          <w:lang w:val="fr-FR"/>
        </w:rPr>
        <w:t>ECHANTILLONS</w:t>
      </w:r>
      <w:bookmarkEnd w:id="77"/>
      <w:bookmarkEnd w:id="78"/>
    </w:p>
    <w:p w14:paraId="228CA10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Entrepreneurs seront tenus de fournir, à la demande du Maître d’Œuvre, un échantillon de chacun des articles prévus, tant matériaux que prototypes. Aucune commande de matériau ne pourra être passée par l’Entrepreneur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 Au cas où, à la suite de ces essais, il serait constaté que les échantillons déposés ne répondent pas aux spécifications du présent document, le Maître d’Œuvre interdira leur 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L’Entrepreneur ne pourra prétendre à aucun délai supplémentaire ou indemnité à la suite du refus temporaire ou définitif d’un lot d’un type de matériel ou fourniture. La fourniture de tous ces échantillons est à la charge de l’Entrepreneur.</w:t>
      </w:r>
    </w:p>
    <w:p w14:paraId="08093AF8"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79" w:name="_Toc230522922"/>
      <w:bookmarkStart w:id="80" w:name="_Toc230540978"/>
      <w:r w:rsidRPr="0037033B">
        <w:rPr>
          <w:rFonts w:asciiTheme="majorBidi" w:hAnsiTheme="majorBidi" w:cstheme="majorBidi"/>
          <w:b/>
          <w:u w:val="single"/>
          <w:lang w:val="fr-FR"/>
        </w:rPr>
        <w:t>MISE EN ŒUVRE</w:t>
      </w:r>
      <w:bookmarkEnd w:id="79"/>
      <w:bookmarkEnd w:id="80"/>
    </w:p>
    <w:p w14:paraId="6527F7E2"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L’Entrepreneur réceptionnera les supports sur lesquels il devra appliquer ses matériaux, en présence du Maître d’Œuvre. Il fera les réserves nécessaires justifiées qui devront être levées avant son intervention. </w:t>
      </w:r>
    </w:p>
    <w:p w14:paraId="495D975B" w14:textId="77777777" w:rsidR="00455A3A" w:rsidRPr="0037033B" w:rsidRDefault="00455A3A" w:rsidP="00F3565E">
      <w:pPr>
        <w:pStyle w:val="Titre3"/>
        <w:widowControl w:val="0"/>
        <w:numPr>
          <w:ilvl w:val="2"/>
          <w:numId w:val="93"/>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Préparation des supports sur revêtements existants</w:t>
      </w:r>
    </w:p>
    <w:p w14:paraId="26845A5F" w14:textId="77777777" w:rsidR="00455A3A" w:rsidRPr="0037033B" w:rsidRDefault="00455A3A"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lastRenderedPageBreak/>
        <w:t>Décapage et démolition</w:t>
      </w:r>
    </w:p>
    <w:p w14:paraId="3E8BBFF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Sur l'ensemble des zones ayant reçu un revêtement antérieur, l'Entrepreneur devra réaliser un décapage intégral de la couche de finition existante. Cette opération comprend notamment la dépose mécanique ou manuelle du revêtement en ciment lissé. Le décapage devra être poussé jusqu'à l'obtention d'un support sain et cohérent, apte à recevoir le nouveau complexe de sol.</w:t>
      </w:r>
    </w:p>
    <w:p w14:paraId="125004DB" w14:textId="77777777" w:rsidR="00455A3A" w:rsidRPr="0037033B" w:rsidRDefault="00455A3A"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Nettoyage et préparation de surface</w:t>
      </w:r>
    </w:p>
    <w:p w14:paraId="22D6F9C9"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Après dépose, le support fera l’objet d’un nettoyage soigné par aspiration industrielle afin d'éliminer toute trace de poussière, de laitance ou de résidus de ponçage. L'Entrepreneur procèdera ensuite à la préparation de la surface (scarification, grenaillage ou ponçage diamant selon l'état du support) pour garantir une porosité et une rugosité conformes aux prescriptions du fabricant du futur revêtement.</w:t>
      </w:r>
    </w:p>
    <w:p w14:paraId="2C395EA6" w14:textId="77777777" w:rsidR="00455A3A" w:rsidRPr="0037033B" w:rsidRDefault="00455A3A"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Gestion des déchets</w:t>
      </w:r>
    </w:p>
    <w:p w14:paraId="2FF0DCD9"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aura à sa charge le chargement, le transport et l’évacuation des gravats et résidus de décapage vers une décharge agréée. Il devra justifier du suivi des déchets conformément à la réglementation en vigueur (bordereaux de suivi).</w:t>
      </w:r>
    </w:p>
    <w:p w14:paraId="465542CE" w14:textId="77777777" w:rsidR="00455A3A" w:rsidRPr="0037033B" w:rsidRDefault="00455A3A" w:rsidP="00CD3B0E">
      <w:pPr>
        <w:pStyle w:val="Paragraphedeliste"/>
        <w:numPr>
          <w:ilvl w:val="0"/>
          <w:numId w:val="21"/>
        </w:numPr>
        <w:tabs>
          <w:tab w:val="left" w:pos="1134"/>
        </w:tabs>
        <w:spacing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Réception du support</w:t>
      </w:r>
    </w:p>
    <w:p w14:paraId="4FF0A7BC"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Avant toute application du nouveau revêtement, un constat contradictoire de la planéité et de l'état de surface sera effectué. Toute anomalie ou zone non adhérente détectée après décapage devra être signalée au Maître d'Œuvre.</w:t>
      </w:r>
    </w:p>
    <w:p w14:paraId="5E5FBB6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A dater de la réception des supports il sera responsable de la bonne tenue et de la bonne exécution de ses ouvrages. :</w:t>
      </w:r>
    </w:p>
    <w:p w14:paraId="19A52BAC" w14:textId="77777777" w:rsidR="00455A3A" w:rsidRPr="0037033B" w:rsidRDefault="00455A3A" w:rsidP="00F3565E">
      <w:pPr>
        <w:pStyle w:val="Titre3"/>
        <w:widowControl w:val="0"/>
        <w:numPr>
          <w:ilvl w:val="2"/>
          <w:numId w:val="93"/>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Ciment</w:t>
      </w:r>
    </w:p>
    <w:p w14:paraId="7089235F"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 ciment utilisé pour la confection des mortiers pour pose et crépi sera exclusivement du ciment CEM II 32,5 sans constituant secondaire. Il sera approvisionné en sacs marqués.</w:t>
      </w:r>
    </w:p>
    <w:p w14:paraId="581EF510" w14:textId="77777777" w:rsidR="00455A3A" w:rsidRPr="0037033B" w:rsidRDefault="00455A3A" w:rsidP="00F3565E">
      <w:pPr>
        <w:pStyle w:val="Titre3"/>
        <w:widowControl w:val="0"/>
        <w:numPr>
          <w:ilvl w:val="2"/>
          <w:numId w:val="93"/>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Sable</w:t>
      </w:r>
    </w:p>
    <w:p w14:paraId="36AC42E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 sable pour confection de béton, des mortiers ou pour formes sera conforme au calibrage 0,8/2,5. Il sera exempt de toute matière terreuse ou marneuse, bien crissant à la main, ne s’y attachant pas, passé à la claie et lavé si nécessaire. Il sera débarrassé de déchets, débris et bois. Le sable employé sera exclusivement de rivière ou de carrière et devra satisfaire, en cas de contrôle, à l’ES (Essai d’équivalent de sable) avec un seuil de propreté atteignant au minimum 70 %.</w:t>
      </w:r>
    </w:p>
    <w:p w14:paraId="098F5477" w14:textId="77777777" w:rsidR="00455A3A" w:rsidRPr="0037033B" w:rsidRDefault="00455A3A" w:rsidP="00F3565E">
      <w:pPr>
        <w:pStyle w:val="Titre3"/>
        <w:widowControl w:val="0"/>
        <w:numPr>
          <w:ilvl w:val="2"/>
          <w:numId w:val="93"/>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Chapes</w:t>
      </w:r>
    </w:p>
    <w:p w14:paraId="5AA803B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chapes recouvrant les dallages, planchers, paliers, etc. (leurs supports ayant été préalablement nettoyés et lavés) seront constitués d’une couche de mortier de six centimètres (6 cm) d’épaisseur. Le mortier sera comprimé et lissé à plusieurs reprises pour éviter les gerçures. Par temps sec, la chape sera recouverte et arrosée. S’il y a lieu, le bouchardage sera effectué au début de la prise.</w:t>
      </w:r>
    </w:p>
    <w:p w14:paraId="7AA35CF1" w14:textId="77777777" w:rsidR="00455A3A" w:rsidRPr="0037033B" w:rsidRDefault="00455A3A" w:rsidP="00F3565E">
      <w:pPr>
        <w:pStyle w:val="Titre3"/>
        <w:widowControl w:val="0"/>
        <w:numPr>
          <w:ilvl w:val="2"/>
          <w:numId w:val="93"/>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Colles</w:t>
      </w:r>
    </w:p>
    <w:p w14:paraId="6831851B"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colles employées devront obligatoirement recevoir l’accord du Maître d’Œuvre.</w:t>
      </w:r>
    </w:p>
    <w:p w14:paraId="4ECC4AE1" w14:textId="77777777" w:rsidR="00455A3A" w:rsidRPr="0037033B" w:rsidRDefault="00455A3A" w:rsidP="00F3565E">
      <w:pPr>
        <w:pStyle w:val="Titre3"/>
        <w:widowControl w:val="0"/>
        <w:numPr>
          <w:ilvl w:val="2"/>
          <w:numId w:val="93"/>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Sujétions d’exécution</w:t>
      </w:r>
    </w:p>
    <w:p w14:paraId="0E616D1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travaux de carrelage, les prix proposés comprennent implicitement toutes les sujétions de coupes et de déchets pour raccordement sur angles, tuyaux, seuils, etc. Ils comprennent également les raccords à exécuter après passage des fourreaux et canalisations diverses et la répartition des coupes. En ébrasement des ouvertures donnant sur des sols différents, les carrelages seront arrêtés à mi- feuillure des portes.</w:t>
      </w:r>
    </w:p>
    <w:p w14:paraId="4AA1B1B0"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Sont également compris implicitement pour tous carrelages et revêtements les jointoiements par coulis de ciment ordinaire ou blanc, et les nettoyages.</w:t>
      </w:r>
    </w:p>
    <w:p w14:paraId="382A9397"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1" w:name="_Toc230522923"/>
      <w:bookmarkStart w:id="82" w:name="_Toc230540979"/>
      <w:r w:rsidRPr="0037033B">
        <w:rPr>
          <w:rFonts w:asciiTheme="majorBidi" w:hAnsiTheme="majorBidi" w:cstheme="majorBidi"/>
          <w:b/>
          <w:u w:val="single"/>
          <w:lang w:val="fr-FR"/>
        </w:rPr>
        <w:t>QUALITE ET PRESENTATION DES MATERIAUX</w:t>
      </w:r>
      <w:bookmarkEnd w:id="81"/>
      <w:bookmarkEnd w:id="82"/>
    </w:p>
    <w:p w14:paraId="546CDBD9" w14:textId="77777777" w:rsidR="00455A3A" w:rsidRPr="0037033B" w:rsidRDefault="00455A3A" w:rsidP="00F3565E">
      <w:pPr>
        <w:pStyle w:val="Titre3"/>
        <w:widowControl w:val="0"/>
        <w:numPr>
          <w:ilvl w:val="2"/>
          <w:numId w:val="94"/>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Revêtements sol</w:t>
      </w:r>
    </w:p>
    <w:p w14:paraId="6F3B056C" w14:textId="77777777" w:rsidR="00455A3A" w:rsidRPr="0037033B" w:rsidRDefault="00455A3A" w:rsidP="00F3565E">
      <w:pPr>
        <w:pStyle w:val="Paragraphedeliste"/>
        <w:widowControl w:val="0"/>
        <w:numPr>
          <w:ilvl w:val="3"/>
          <w:numId w:val="94"/>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lastRenderedPageBreak/>
        <w:t xml:space="preserve">Revêtement sol en granito coulé sur place </w:t>
      </w:r>
    </w:p>
    <w:p w14:paraId="464BE82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 granito » coulé in-situ sera constitué de grains ou éclats des pierres naturelles et éléments concassées de (marbre, granit, etc.), de teinte grise et blanche (au mieux à discuter sur place), de calibre 2/4mm, 4/8mm, 8/12mm ou 12/16mm, parfaitement liaisonnés par du ciment blanc, avec ou sans adjonction de pigments selon le choix du Maître d’Œuvre, à l’exclusion expresse de tout composant de masse à base de résine de synthèse ou époxydique. Cette couche constituera la couche d’usure d’une épaisseur de 20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Celle-ci sera réalisée sur un support (chape en mortier de ciment) d’une épaisseur maximale de 60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Toutefois, ces épaisseurs dépendront de la taille du calibre des grains choisis. Des plinthes préfabriquées, de 10 cm de haut et 2 cm d’épaisseur, seront façonnées sur place en périphérie des locaux. Pour les marches des escaliers, les nez de marches et contremarches y seront préfabriquées sur place et aurons une épaisseur de 4 cm. Le nez de marche aura une surface non glissante. Le travail sera mis en œuvre par des ouvriers qualifiés.</w:t>
      </w:r>
    </w:p>
    <w:p w14:paraId="69164455"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Agrégats (Grains) : </w:t>
      </w:r>
    </w:p>
    <w:p w14:paraId="1648701C"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agrégats représenteront 70% de la densité du revêtement. </w:t>
      </w:r>
    </w:p>
    <w:p w14:paraId="7401A5FB"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Bords et joints : </w:t>
      </w:r>
    </w:p>
    <w:p w14:paraId="7E4976C8"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bords et arrêtes sont finis en cornières appliquées dans la masse de la chape, y compris seuils et nez de marche. Le choix de la cornière dépendra de l’épaisseur du corps de revêtement. D’un point de vue technique, le joint de fractionnement de 3mm est réalisé en vitre, zinc, aluminium, laiton ou inox, afin de réduire les risques de fissures. Un couvre-joint de dilation en Alu. ou en inox sera fourni et posé au droit du joint de dilatation.</w:t>
      </w:r>
    </w:p>
    <w:p w14:paraId="635EC65F"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Mise en œuvre : </w:t>
      </w:r>
    </w:p>
    <w:p w14:paraId="45ED241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granito peut être de 2 types : un réalisé avec des agrégats de teinte grise et l’autre de teinte blanche.</w:t>
      </w:r>
    </w:p>
    <w:p w14:paraId="358F8B89" w14:textId="77777777" w:rsidR="00455A3A" w:rsidRPr="0037033B" w:rsidRDefault="00455A3A" w:rsidP="00F3565E">
      <w:pPr>
        <w:pStyle w:val="Paragraphedeliste"/>
        <w:numPr>
          <w:ilvl w:val="0"/>
          <w:numId w:val="72"/>
        </w:numPr>
        <w:tabs>
          <w:tab w:val="left" w:pos="1134"/>
        </w:tabs>
        <w:spacing w:after="0" w:line="240" w:lineRule="auto"/>
        <w:ind w:left="709"/>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Granito est coulé sur une chape au mortier de ciment humide de 6 cm d’épaisseur maximale avec un support béton durci. Une préparation du support est indispensable pour permettre l'accroche du Primer et le corps du revêtement. </w:t>
      </w:r>
    </w:p>
    <w:p w14:paraId="5EE8CB2D" w14:textId="77777777" w:rsidR="00455A3A" w:rsidRPr="0037033B" w:rsidRDefault="00455A3A" w:rsidP="00F3565E">
      <w:pPr>
        <w:pStyle w:val="Paragraphedeliste"/>
        <w:numPr>
          <w:ilvl w:val="0"/>
          <w:numId w:val="72"/>
        </w:numPr>
        <w:tabs>
          <w:tab w:val="left" w:pos="1134"/>
        </w:tabs>
        <w:spacing w:after="0" w:line="240" w:lineRule="auto"/>
        <w:ind w:left="709"/>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revêtement du granito coulé sur place se fait sur une épaisseur de 20 à 30mm selon la taille du calibre des grains choisis. Des joints de fractionnement (rupture) doivent être prévus. </w:t>
      </w:r>
    </w:p>
    <w:p w14:paraId="23C77755" w14:textId="77777777" w:rsidR="00455A3A" w:rsidRPr="0037033B" w:rsidRDefault="00455A3A" w:rsidP="00F3565E">
      <w:pPr>
        <w:pStyle w:val="Paragraphedeliste"/>
        <w:numPr>
          <w:ilvl w:val="0"/>
          <w:numId w:val="72"/>
        </w:numPr>
        <w:tabs>
          <w:tab w:val="left" w:pos="1134"/>
        </w:tabs>
        <w:spacing w:after="0" w:line="240" w:lineRule="auto"/>
        <w:ind w:left="709"/>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ponçage se fait minimum 48h après, à sec, au moyen des meules diamantées et d’une succession d'étapes.  Pendant l'étape du ponçage, le masticage des alvéoles est effectué afin de reboucher les porosités et de permettre une brillance maximale lors du polissage. </w:t>
      </w:r>
    </w:p>
    <w:p w14:paraId="3639C6A1" w14:textId="77777777" w:rsidR="00455A3A" w:rsidRPr="0037033B" w:rsidRDefault="00455A3A" w:rsidP="00F3565E">
      <w:pPr>
        <w:pStyle w:val="Paragraphedeliste"/>
        <w:numPr>
          <w:ilvl w:val="0"/>
          <w:numId w:val="72"/>
        </w:numPr>
        <w:tabs>
          <w:tab w:val="left" w:pos="1134"/>
        </w:tabs>
        <w:spacing w:after="240" w:line="240" w:lineRule="auto"/>
        <w:ind w:left="709"/>
        <w:jc w:val="both"/>
        <w:rPr>
          <w:rFonts w:asciiTheme="majorBidi" w:hAnsiTheme="majorBidi" w:cstheme="majorBidi"/>
          <w:sz w:val="20"/>
          <w:szCs w:val="20"/>
          <w:lang w:val="fr-FR"/>
        </w:rPr>
      </w:pPr>
      <w:r w:rsidRPr="0037033B">
        <w:rPr>
          <w:rFonts w:asciiTheme="majorBidi" w:hAnsiTheme="majorBidi" w:cstheme="majorBidi"/>
          <w:sz w:val="20"/>
          <w:szCs w:val="20"/>
          <w:lang w:val="fr-FR"/>
        </w:rPr>
        <w:t>Le polissage s’effectue essentiellement à l’eau au moyen de résines diamantées 24h après le masticage. Le nombre d’étapes, dépend de la brillance et de la rugosité souhaitée. Une protection hydrofuge/</w:t>
      </w:r>
      <w:proofErr w:type="spellStart"/>
      <w:r w:rsidRPr="0037033B">
        <w:rPr>
          <w:rFonts w:asciiTheme="majorBidi" w:hAnsiTheme="majorBidi" w:cstheme="majorBidi"/>
          <w:sz w:val="20"/>
          <w:szCs w:val="20"/>
          <w:lang w:val="fr-FR"/>
        </w:rPr>
        <w:t>oléofuge</w:t>
      </w:r>
      <w:proofErr w:type="spellEnd"/>
      <w:r w:rsidRPr="0037033B">
        <w:rPr>
          <w:rFonts w:asciiTheme="majorBidi" w:hAnsiTheme="majorBidi" w:cstheme="majorBidi"/>
          <w:sz w:val="20"/>
          <w:szCs w:val="20"/>
          <w:lang w:val="fr-FR"/>
        </w:rPr>
        <w:t xml:space="preserve"> est également appliquée.</w:t>
      </w:r>
    </w:p>
    <w:p w14:paraId="6185E4A7" w14:textId="77777777" w:rsidR="00455A3A" w:rsidRPr="0037033B" w:rsidRDefault="00455A3A" w:rsidP="00F3565E">
      <w:pPr>
        <w:pStyle w:val="Paragraphedeliste"/>
        <w:widowControl w:val="0"/>
        <w:numPr>
          <w:ilvl w:val="3"/>
          <w:numId w:val="9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Grès cérame</w:t>
      </w:r>
    </w:p>
    <w:p w14:paraId="68A1D68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Grès cérame pleine masse, de première qualité, issu de manufactures reconnues, de teinte unie, parfaitement calibré et exempt de tout défaut (fissures, gerçures, variations d'épaisseur).</w:t>
      </w:r>
    </w:p>
    <w:p w14:paraId="23AFB63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Spécifiquement adapté aux établissements recevant du Public (ERP). Épaisseur : ≥ 9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Classement UPEC minimal : U4. P3. E2. C0. Finition extérieure bouchardée.</w:t>
      </w:r>
    </w:p>
    <w:p w14:paraId="26ED0B4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dimensions, motifs, coloris (issus de la gamme du fabricant) et finitions de surface (lisse, polie, mate ou antidérapante) seront soumis à l'approbation conjointe de la Maîtrise d'Œuvre et de la Maîtrise d'Ouvrage.</w:t>
      </w:r>
    </w:p>
    <w:p w14:paraId="6ED78E3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Pose au mortier de ciment ou par collage avec une colle agréée spécifique pour grès cérame. La pose des carreaux épais sera exécutée « à la règle et à la batte ».</w:t>
      </w:r>
    </w:p>
    <w:p w14:paraId="5E76EC5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Largeur des joints : 3 à 4 mm assurée par l'utilisation de croisillons en PVC.</w:t>
      </w:r>
    </w:p>
    <w:p w14:paraId="135630F5"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Jointoiement réalisé avec un mortier spécial ou un coulis de ciment, ≥ 24 heures après la pose. La teinte du joint est validée par la Maîtrise d'Œuvre/M. Ouvrage.</w:t>
      </w:r>
    </w:p>
    <w:p w14:paraId="6CA0EEE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Joints souples (produit de type PRC ou équivalent) seront impérativement mis en œuvre à la périphérie des locaux (entre carrelage et plinthes), en complément des joints structurels, et au maximum tous les 60 m² pour assurer la désolidarisation du revêtement.</w:t>
      </w:r>
    </w:p>
    <w:p w14:paraId="74FB2F0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Plinthes en grès cérame (s’il y a) sera identique au carrelage. Hauteur de 6 cm. Pose par scellement au mortier ou collage et jointoiement au coulis coordonné.</w:t>
      </w:r>
    </w:p>
    <w:p w14:paraId="6348D2A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Intégration de profilés cornières en acier 30x30 mm), préalablement protégés par deux couches de primaire antirouille, noyés dans la masse de la chape/mortier.</w:t>
      </w:r>
    </w:p>
    <w:p w14:paraId="7BC6FF4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L'ensemble des travaux doit être réalisé selon les prescriptions des DTU applicables.</w:t>
      </w:r>
    </w:p>
    <w:p w14:paraId="1C3D1F9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 zone de carrelage non adhérente (sonorité creuse à la percussion) entraînera le rejet de l'ouvrage et l'obligation de réfection intégrale du sol du local concerné.</w:t>
      </w:r>
    </w:p>
    <w:p w14:paraId="6FF2A093" w14:textId="77777777" w:rsidR="00455A3A" w:rsidRPr="0037033B" w:rsidRDefault="00455A3A" w:rsidP="00F3565E">
      <w:pPr>
        <w:pStyle w:val="Paragraphedeliste"/>
        <w:widowControl w:val="0"/>
        <w:numPr>
          <w:ilvl w:val="3"/>
          <w:numId w:val="9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Etanchéité sous chape. </w:t>
      </w:r>
    </w:p>
    <w:p w14:paraId="4A071FB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œuvre d’un système de protection à l’eau sous carrelage (SPEC) avant pose des carreaux. Le procédé et/ou produit d’imperméabilisation souple ou liquide utilisé devra bénéficier d’un avis technique favorable du CSTB en cours de validité. La mise en œuvre devra respecter strictement les prescriptions de ce dernier. Le produit couvrira toute la surface sous carrelage et un relevé d’environ 25 cm sera réalisé sur tous les murs périphériques.</w:t>
      </w:r>
    </w:p>
    <w:p w14:paraId="0E5964B6" w14:textId="77777777" w:rsidR="00455A3A" w:rsidRPr="0037033B" w:rsidRDefault="00455A3A" w:rsidP="00F3565E">
      <w:pPr>
        <w:pStyle w:val="Paragraphedeliste"/>
        <w:widowControl w:val="0"/>
        <w:numPr>
          <w:ilvl w:val="3"/>
          <w:numId w:val="9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Revêtement sol en ciment lissé (dalle lissée)</w:t>
      </w:r>
    </w:p>
    <w:p w14:paraId="167965CC"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La présente spécification couvre la réalisation d'un revêtement de sol continu en ciment lissé (dalle lissée) sur tous les pavements extérieurs. Cet ouvrage sert également à la remise en état des dalles existantes suite à l'intégration de réservations pour les installations techniques spéciales. Le béton sera fabriqué selon un mélange de base structurel, dosé classiquement à 250 kg/m3 à 350  kg/m3 de ciment. La composition exacte (ciment, sable, granulats, eau, adjuvants et/ou pigments) devra être soumise à l'approbation du Maître d'Œuvre pour validation des exigences esthétiques et techniques. Le coulage sera exécuté sur un support préparé et préalablement compacté, dont les spécifications de stabilité sont sous la responsabilité du Lot Stabilité. La surface plane et uniforme est obtenue par un processus de lissage du béton frais à l'aide d'outils manuels (taloches) ou mécaniques (lisseuses mécaniques/hélicoptères). Ce processus permet de densifier la surface et de conférer l'aspect fini souhaité. La surface finale doit être parfaitement plane, avec une tolérance maximale de 5 mm de flèche sous une règle de 2 m. L'aspect final (texture, nuances de couleur, niveau de brillance) sera défini par le Maître d'Œuvre. L'absence de joints, bien que souhaitable esthétiquement, sera tempérée par l'incorporation d'un treillis léger en barres d'acier dans le béton (fourni par le Lot Stabilité) pour contrôler la fissuration due au retrait et aux mouvements structurels. Des joints de dilatation seront prévus par le Lot Stabilité pour gérer les mouvements. Des mesures de protection contre les intempéries (pluie et soleil) sont obligatoires et devront être maintenues durant toute la phase de prise complète du ciment afin d'assurer une cure adéquate.</w:t>
      </w:r>
    </w:p>
    <w:p w14:paraId="4A43081E" w14:textId="77777777" w:rsidR="00455A3A" w:rsidRPr="0037033B" w:rsidRDefault="004450FA" w:rsidP="00F3565E">
      <w:pPr>
        <w:pStyle w:val="Titre3"/>
        <w:widowControl w:val="0"/>
        <w:numPr>
          <w:ilvl w:val="2"/>
          <w:numId w:val="94"/>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Revê</w:t>
      </w:r>
      <w:r w:rsidR="00455A3A" w:rsidRPr="0037033B">
        <w:rPr>
          <w:rFonts w:asciiTheme="majorBidi" w:hAnsiTheme="majorBidi" w:cstheme="majorBidi"/>
          <w:sz w:val="20"/>
          <w:szCs w:val="20"/>
          <w:u w:val="single"/>
          <w:lang w:val="fr-FR"/>
        </w:rPr>
        <w:t>tements muraux</w:t>
      </w:r>
    </w:p>
    <w:p w14:paraId="089B4BE8" w14:textId="77777777" w:rsidR="00455A3A" w:rsidRPr="0037033B" w:rsidRDefault="00455A3A" w:rsidP="00F3565E">
      <w:pPr>
        <w:pStyle w:val="Paragraphedeliste"/>
        <w:widowControl w:val="0"/>
        <w:numPr>
          <w:ilvl w:val="3"/>
          <w:numId w:val="9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Faïences</w:t>
      </w:r>
    </w:p>
    <w:p w14:paraId="48BBB110" w14:textId="77777777" w:rsidR="00455A3A" w:rsidRPr="0037033B" w:rsidRDefault="00455A3A" w:rsidP="00F3565E">
      <w:pPr>
        <w:pStyle w:val="Paragraphedeliste"/>
        <w:numPr>
          <w:ilvl w:val="0"/>
          <w:numId w:val="68"/>
        </w:numPr>
        <w:tabs>
          <w:tab w:val="left" w:pos="284"/>
        </w:tabs>
        <w:spacing w:before="240"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Matériaux et Spécifications</w:t>
      </w:r>
    </w:p>
    <w:p w14:paraId="63848BF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Nature du Revêtement : Faïence ou grès cérame émaillé rectifié (GRES-C E. UGL), de premier choix, certifié selon les normes en vigueur (notamment NF EN 14411).</w:t>
      </w:r>
    </w:p>
    <w:p w14:paraId="6EFAD58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Sélection : La couleur, la qualité, et la finition seront soumises à l'approbation du Maître d'Œuvre et devront s'intégrer harmonieusement au concept architectural général.</w:t>
      </w:r>
    </w:p>
    <w:p w14:paraId="27DD8DF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Dimensions : Nominalement 15/30 cm avec une épaisseur comprise entre 6-6,5 mm après rectification. Les tolérances dimensionnelles devront respecter la classe rectifiée (</w:t>
      </w:r>
      <w:proofErr w:type="spellStart"/>
      <w:r w:rsidRPr="0037033B">
        <w:rPr>
          <w:rFonts w:asciiTheme="majorBidi" w:hAnsiTheme="majorBidi" w:cstheme="majorBidi"/>
          <w:sz w:val="20"/>
          <w:szCs w:val="20"/>
          <w:lang w:val="fr-FR"/>
        </w:rPr>
        <w:t>Rectified</w:t>
      </w:r>
      <w:proofErr w:type="spellEnd"/>
      <w:r w:rsidRPr="0037033B">
        <w:rPr>
          <w:rFonts w:asciiTheme="majorBidi" w:hAnsiTheme="majorBidi" w:cstheme="majorBidi"/>
          <w:sz w:val="20"/>
          <w:szCs w:val="20"/>
          <w:lang w:val="fr-FR"/>
        </w:rPr>
        <w:t xml:space="preserve"> ou R).</w:t>
      </w:r>
    </w:p>
    <w:p w14:paraId="799CA10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Hauteur de Pose : La pose sera exécutée sur une hauteur finie de 210 cm au-dessus du niveau du sol fini (NSF).</w:t>
      </w:r>
    </w:p>
    <w:p w14:paraId="08DAC1B8" w14:textId="77777777" w:rsidR="00455A3A" w:rsidRPr="0037033B" w:rsidRDefault="00455A3A" w:rsidP="00F3565E">
      <w:pPr>
        <w:pStyle w:val="Paragraphedeliste"/>
        <w:numPr>
          <w:ilvl w:val="0"/>
          <w:numId w:val="68"/>
        </w:numPr>
        <w:tabs>
          <w:tab w:val="left" w:pos="284"/>
        </w:tabs>
        <w:spacing w:before="240"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Mise en Œuvre (Pose)</w:t>
      </w:r>
    </w:p>
    <w:p w14:paraId="4B46759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Préparation du Support : Le support devra être propre, sec, stable, et conforme au DTU 52.2 (ou DTU 52.1 selon le support). Un primaire d'accrochage adapté pourra être exigé par le fabricant de colle.</w:t>
      </w:r>
    </w:p>
    <w:p w14:paraId="691A72E7"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Type de Pose : Pose collée en plein, réalisée à l'aide d'un mortier-colle classé C2E (adhérence améliorée avec temps ouvert allongé) ou équivalent, conforme à la norme NF EN 12004. Le type de colle devra être adapté à la nature du carrelage retenu (faïence ou grès cérame).</w:t>
      </w:r>
    </w:p>
    <w:p w14:paraId="36B6FF9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Conformité : L'exécution de la pose sera réalisée dans le strict respect des règles de l'art, du DTU 52.2 (Pose des revêtements céramiques ou analogues), et des avis techniques en vigueur pour les matériaux utilisés.</w:t>
      </w:r>
    </w:p>
    <w:p w14:paraId="2577ADA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Agencement : Toutes les sujétions d'agencement, d'aplomb, d'alignement, et de calepinage avec les huisseries, les tableaux de baies, et les éléments intégrés (prises, interrupteurs, robinetterie) devront être traitées avec le plus grand soin.</w:t>
      </w:r>
    </w:p>
    <w:p w14:paraId="7B4EA8AD" w14:textId="77777777" w:rsidR="00455A3A" w:rsidRPr="0037033B" w:rsidRDefault="00455A3A" w:rsidP="00F3565E">
      <w:pPr>
        <w:pStyle w:val="Paragraphedeliste"/>
        <w:numPr>
          <w:ilvl w:val="0"/>
          <w:numId w:val="68"/>
        </w:numPr>
        <w:tabs>
          <w:tab w:val="left" w:pos="284"/>
        </w:tabs>
        <w:spacing w:before="240" w:after="0" w:line="240" w:lineRule="auto"/>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Joints et finitions</w:t>
      </w:r>
    </w:p>
    <w:p w14:paraId="13A9E518"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Épaisseur des joints : Les joints de carrelage auront une épaisseur comprise entre 3 et 4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La pose devra impérativement s'effectuer à l'aide de croisillons ou d'écarteurs calibrés en PVC.</w:t>
      </w:r>
    </w:p>
    <w:p w14:paraId="77C6811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Matériau du jointoiement : Rejointoiement réalisé avec un mortier-joint à base de ciment (CG2 WA selon EN 13888) ou époxydique (RG), prêt à gâcher ou en poudre prête à mouiller.</w:t>
      </w:r>
    </w:p>
    <w:p w14:paraId="1553321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Performance du joint : Le produit de jointoiement devra intégrer les caractéristiques techniques suivantes :</w:t>
      </w:r>
    </w:p>
    <w:p w14:paraId="33B64599"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Hydrophobie : Effet perlant (haute déperlance) visant à limiter l'absorption d'eau et, par conséquent, l'encrassement des joints, garantissant ainsi une étanchéité de surface.</w:t>
      </w:r>
    </w:p>
    <w:p w14:paraId="7298C7DC"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Antifongique/Antibactérien : Intégration d'un traitement spécifique ou d'additifs empêchant la prolifération de bactéries, de moisissures et de micro-organismes.</w:t>
      </w:r>
    </w:p>
    <w:p w14:paraId="6A38357C" w14:textId="77777777" w:rsidR="00455A3A" w:rsidRPr="0037033B" w:rsidRDefault="00455A3A" w:rsidP="00CD3B0E">
      <w:pPr>
        <w:pStyle w:val="Paragraphedeliste"/>
        <w:numPr>
          <w:ilvl w:val="0"/>
          <w:numId w:val="23"/>
        </w:numPr>
        <w:tabs>
          <w:tab w:val="left" w:pos="1134"/>
        </w:tabs>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Polyvalence : Le produit devra permettre la réalisation de joints minces, acceptant des largeurs allant de 1 à 6 </w:t>
      </w:r>
      <w:proofErr w:type="spellStart"/>
      <w:r w:rsidRPr="0037033B">
        <w:rPr>
          <w:rFonts w:asciiTheme="majorBidi" w:hAnsiTheme="majorBidi" w:cstheme="majorBidi"/>
          <w:sz w:val="20"/>
          <w:szCs w:val="20"/>
          <w:lang w:val="fr-FR"/>
        </w:rPr>
        <w:t>mm.</w:t>
      </w:r>
      <w:proofErr w:type="spellEnd"/>
    </w:p>
    <w:p w14:paraId="0968CBEA"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Teinte : La teinte du mortier-joint sera choisie par le Maître d'Œuvre dans la gamme du fabricant, en accord avec le carrelage sélectionné.</w:t>
      </w:r>
    </w:p>
    <w:p w14:paraId="146378C6" w14:textId="77777777" w:rsidR="00455A3A" w:rsidRPr="0037033B" w:rsidRDefault="00455A3A" w:rsidP="00F3565E">
      <w:pPr>
        <w:pStyle w:val="Paragraphedeliste"/>
        <w:widowControl w:val="0"/>
        <w:numPr>
          <w:ilvl w:val="3"/>
          <w:numId w:val="9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Panneau de mousse absorbante acoustique</w:t>
      </w:r>
    </w:p>
    <w:p w14:paraId="471CF03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Panneaux acoustiques absorbants destinés à optimiser l'acoustique interne et à contrôler la réverbération dans le local Régie. Mousse alvéolaire ou plane en résine de mélamine. Absorption sonore large bande, matériau </w:t>
      </w:r>
      <w:proofErr w:type="spellStart"/>
      <w:r w:rsidRPr="0037033B">
        <w:rPr>
          <w:rFonts w:asciiTheme="majorBidi" w:hAnsiTheme="majorBidi" w:cstheme="majorBidi"/>
          <w:sz w:val="20"/>
          <w:szCs w:val="20"/>
          <w:lang w:val="fr-FR"/>
        </w:rPr>
        <w:t>auto-extinguible</w:t>
      </w:r>
      <w:proofErr w:type="spellEnd"/>
      <w:r w:rsidRPr="0037033B">
        <w:rPr>
          <w:rFonts w:asciiTheme="majorBidi" w:hAnsiTheme="majorBidi" w:cstheme="majorBidi"/>
          <w:sz w:val="20"/>
          <w:szCs w:val="20"/>
          <w:lang w:val="fr-FR"/>
        </w:rPr>
        <w:t xml:space="preserve"> (classé au feu M1) ou équivalent aux normes EN 13501−1. Matériau léger, flexible, résistant à la température. Minimum 7 kg/m3 (à préciser par le Fournisseur). Coefficient de réduction du bruit (NRC) : min. 0,75 pour l'épaisseur spécifiée. Epaisseur nominale 50 mm (Tolérance : ±5 mm). Toute hauteur, de la plinthe au plafond (soit min. 2,20 m ou selon hauteur sous plafond réelle). Fixation par collage direct sur le support mural après préparation. Utilisation d'une colle polymère ou acrylique haute performance, sans solvant, garantissant une adhérence durable et compatible avec le matériau (colle recommandée par le fabricant de la mousse). L'Entrepreneur devra proposer un échantillon des formes, des textures (planes ou alvéolaires) et des couleurs (grise, blanche, etc.) à l'approbation préalable du Maître d'Œuvre ou du Maître d'Ouvrage, en vue d'une intégration harmonieuse. Alignement et jointure des panneaux parfaitement ajustés, sans jour ni chevauchement.</w:t>
      </w:r>
    </w:p>
    <w:p w14:paraId="3C382EDE" w14:textId="77777777" w:rsidR="00455A3A" w:rsidRPr="0037033B" w:rsidRDefault="00455A3A" w:rsidP="00CD3B0E">
      <w:pPr>
        <w:tabs>
          <w:tab w:val="left" w:pos="1134"/>
        </w:tabs>
        <w:jc w:val="both"/>
        <w:rPr>
          <w:rFonts w:asciiTheme="majorBidi" w:hAnsiTheme="majorBidi" w:cstheme="majorBidi"/>
          <w:sz w:val="20"/>
          <w:szCs w:val="20"/>
          <w:lang w:val="fr-FR"/>
        </w:rPr>
      </w:pPr>
    </w:p>
    <w:p w14:paraId="526AE007" w14:textId="77777777" w:rsidR="00455A3A" w:rsidRPr="0037033B" w:rsidRDefault="00455A3A" w:rsidP="00CD3B0E">
      <w:pPr>
        <w:pStyle w:val="Textebrut"/>
        <w:numPr>
          <w:ilvl w:val="0"/>
          <w:numId w:val="25"/>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83" w:name="_Toc230522924"/>
      <w:bookmarkStart w:id="84" w:name="_Toc230540980"/>
      <w:r w:rsidRPr="0037033B">
        <w:rPr>
          <w:rFonts w:asciiTheme="majorBidi" w:hAnsiTheme="majorBidi" w:cstheme="majorBidi"/>
          <w:b/>
          <w:lang w:val="fr-FR"/>
        </w:rPr>
        <w:t>MENUISERIE METALLIQUE</w:t>
      </w:r>
      <w:bookmarkEnd w:id="83"/>
      <w:bookmarkEnd w:id="84"/>
    </w:p>
    <w:p w14:paraId="69213D2A"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709" w:hanging="425"/>
        <w:textAlignment w:val="auto"/>
        <w:outlineLvl w:val="1"/>
        <w:rPr>
          <w:rFonts w:asciiTheme="majorBidi" w:hAnsiTheme="majorBidi" w:cstheme="majorBidi"/>
          <w:b/>
          <w:u w:val="single"/>
          <w:lang w:val="fr-FR"/>
        </w:rPr>
      </w:pPr>
      <w:bookmarkStart w:id="85" w:name="_Toc230522925"/>
      <w:bookmarkStart w:id="86" w:name="_Toc230540981"/>
      <w:r w:rsidRPr="0037033B">
        <w:rPr>
          <w:rFonts w:asciiTheme="majorBidi" w:hAnsiTheme="majorBidi" w:cstheme="majorBidi"/>
          <w:b/>
          <w:u w:val="single"/>
          <w:lang w:val="fr-FR"/>
        </w:rPr>
        <w:t>CONSISTANCE DES TRAVAUX</w:t>
      </w:r>
      <w:bookmarkEnd w:id="85"/>
      <w:bookmarkEnd w:id="86"/>
    </w:p>
    <w:p w14:paraId="3B345F2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travaux du présent lot comprennent principalement, sans que la liste puisse être considérée comme exhaustive ou limitative : toutes les portes et fenêtres métalliques, les grillages ou barreaudages antivol, les gardes corps et mains courantes, ainsi que des fournitures et accessoires divers. Les matériaux employés seront de parfaite qualité, </w:t>
      </w:r>
      <w:r w:rsidRPr="0037033B">
        <w:rPr>
          <w:rFonts w:asciiTheme="majorBidi" w:hAnsiTheme="majorBidi" w:cstheme="majorBidi"/>
          <w:sz w:val="20"/>
          <w:szCs w:val="20"/>
          <w:lang w:val="fr-FR"/>
        </w:rPr>
        <w:lastRenderedPageBreak/>
        <w:t>conformes aux normes en vigueur et possédant un avis technique favorable. Ils seront travaillés et mis en œuvre conformément aux règles de l’Art et aux prescriptions du fabricant.</w:t>
      </w:r>
    </w:p>
    <w:p w14:paraId="63344944"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7" w:name="_Toc230522926"/>
      <w:bookmarkStart w:id="88" w:name="_Toc230540982"/>
      <w:r w:rsidRPr="0037033B">
        <w:rPr>
          <w:rFonts w:asciiTheme="majorBidi" w:hAnsiTheme="majorBidi" w:cstheme="majorBidi"/>
          <w:b/>
          <w:u w:val="single"/>
          <w:lang w:val="fr-FR"/>
        </w:rPr>
        <w:t>QUALITE ET PRESENTATION DES MATERIAUX</w:t>
      </w:r>
      <w:bookmarkEnd w:id="87"/>
      <w:bookmarkEnd w:id="88"/>
    </w:p>
    <w:p w14:paraId="67EBA292" w14:textId="77777777" w:rsidR="00455A3A" w:rsidRPr="0037033B" w:rsidRDefault="004450FA" w:rsidP="00F3565E">
      <w:pPr>
        <w:pStyle w:val="Titre3"/>
        <w:widowControl w:val="0"/>
        <w:numPr>
          <w:ilvl w:val="2"/>
          <w:numId w:val="95"/>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Acier</w:t>
      </w:r>
    </w:p>
    <w:p w14:paraId="55C8B85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aciers employés seront de la catégorie « laminés marchands » tôle et tous profils de serrurerie ou tube acier carré, rectangulaire ou rond soudé mince, série S.N pour travaux de serrurerie. Les produits laminés utilisés devront être conformes. Les profils employés pour la fabrication des ouvrages métalliques seront de première qualité, et les géométries, sections et épaisseurs seront rigoureusement conformes aux normes. Il est renouvelé que l'utilisation d'éléments redressés après des torsions accidentelles ou de tubes déformés à l'enfoncement seront interdits. Ils seront propres, sans trace de graisse ou bitume notamment, sans attaques de corrosion et de rouille détachable. Ils seront stockés à l'abri de l'humidité. Le Maître d'œuvre se réserve le droit de refuser les produits ne présentant pas les qualités requises. L'exécution des travaux de menuiserie métallique ne sera autorisée qu'après approbation des plans d'exécution de détails, soit à l'initiative de l'Entrepreneur soit d'une prescription directe avec un schéma par le Maitre d’œuvre. Des échantillons en vraie grandeur pourront être demandés pour de petits ouvrages standards afin de convenir de la mise au point des dimensions et de la fabrication. Le Maitre d’œuvre se réservera le droit d'évaluer pour leur agrément préalable les ateliers du l'Entrepreneur ou des fournisseurs qui devraient assurer les productions. Les travaux de soudure seront rigoureusement décapés de leur gangue, par piquage au marteau pointu, brossage et/ou meulage. Pour la fixation des châssis métalliques, les dispositions de scellements seront en règle générale les suivantes : l'écartement des pattes verticales tel que 2 pattes pour hauteur de 0,65 à 1,45 m, 3 pattes pour hauteur de 1,45 à 2,45 m et pour hauteur supérieure à 2,45, l'écartement maximal sera de 1 m, avec la patte inférieure et la patte supérieure à 20 cm de l'appui et du linteau respectivement. L'écartement des pattes horizontales tel que 1 patte divisant les traverses de 0,80 à 2 m en deux parties égales, 2 pattes divisant en 3 parties égales les traverses de 2 à 3 mètres de longueur totale, 3 pattes divisant en 4 parties égales les traverses de 3 à 4 m de longueur totale. Les scellements sont faits au mortier de ciment M400 ou en béton B350 non armé.</w:t>
      </w:r>
    </w:p>
    <w:p w14:paraId="1053F03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profilés à employer seront principalement des : </w:t>
      </w:r>
    </w:p>
    <w:p w14:paraId="7F3434D0"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profil bouteille de 90 mm pour l’ossature des ouvrants des portes pleines et à ventelles ;</w:t>
      </w:r>
    </w:p>
    <w:p w14:paraId="10DB1BE8"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tubes rectangulaires de 60 x 40 mm ou de 80 x 40 mm pour les encadrements des châssis Naco ;</w:t>
      </w:r>
    </w:p>
    <w:p w14:paraId="40CA4F00"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cornières de 40x40 mm pour les encadrements, montants et traverses de base des portes et fenêtres et montants des garde-corps ;</w:t>
      </w:r>
    </w:p>
    <w:p w14:paraId="2C4583ED"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tube rond Ø (1 ½’’) pour les mains courantes et montants des garde-corps ;</w:t>
      </w:r>
    </w:p>
    <w:p w14:paraId="01E2D52C"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tube rond Ø (1 ’’) et (1/2’’) pour les lisses des garde-corps ;</w:t>
      </w:r>
    </w:p>
    <w:p w14:paraId="7618A3B1"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fer rond plein lisse diamètre 10 mm laminé à chaud pour barreaudage des châssis Naco et montants intermédiaires des garde-corps ;</w:t>
      </w:r>
    </w:p>
    <w:p w14:paraId="2A4CABAD"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fer plats de diverses dimensions pour divers usages ;</w:t>
      </w:r>
    </w:p>
    <w:p w14:paraId="5A62C551"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tôle noire ép. 1,5 ou 2 mm pour les parties pleines des portes.</w:t>
      </w:r>
    </w:p>
    <w:p w14:paraId="1A389A7B"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profilés à employer auront une épaisseur minimum de 1,5 </w:t>
      </w:r>
      <w:proofErr w:type="spellStart"/>
      <w:r w:rsidRPr="0037033B">
        <w:rPr>
          <w:rFonts w:asciiTheme="majorBidi" w:hAnsiTheme="majorBidi" w:cstheme="majorBidi"/>
          <w:sz w:val="20"/>
          <w:szCs w:val="20"/>
          <w:lang w:val="fr-FR"/>
        </w:rPr>
        <w:t>mm.</w:t>
      </w:r>
      <w:proofErr w:type="spellEnd"/>
    </w:p>
    <w:p w14:paraId="088B234C" w14:textId="77777777" w:rsidR="00455A3A" w:rsidRPr="0037033B" w:rsidRDefault="004450FA" w:rsidP="00F3565E">
      <w:pPr>
        <w:pStyle w:val="Titre3"/>
        <w:widowControl w:val="0"/>
        <w:numPr>
          <w:ilvl w:val="2"/>
          <w:numId w:val="95"/>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Naco</w:t>
      </w:r>
    </w:p>
    <w:p w14:paraId="5CD5E07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œuvre de châssis vitrés à lames orientables (type Naco), châssis vitrés caractérisés par un système d'ouvrants constitués de lamelles de verre horizontales pivotant simultanément autour d'un axe central. Ce mécanisme permettra une modulation précise de l'ouverture et, par conséquent, de la ventilation naturelle des espaces, tout en offrant une protection partielle contre les intempéries en position partiellement ouverte. L'Entrepreneur devra soumettre des échantillons complets du dispositif (modèle, matériaux et dimensions) au Maître d’Œuvre pour approbation préalable à toute fourniture et installation.</w:t>
      </w:r>
    </w:p>
    <w:p w14:paraId="141033FB" w14:textId="77777777" w:rsidR="00455A3A" w:rsidRPr="0037033B" w:rsidRDefault="00455A3A" w:rsidP="00F3565E">
      <w:pPr>
        <w:pStyle w:val="Titre3"/>
        <w:widowControl w:val="0"/>
        <w:numPr>
          <w:ilvl w:val="2"/>
          <w:numId w:val="95"/>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V</w:t>
      </w:r>
      <w:r w:rsidR="004450FA" w:rsidRPr="0037033B">
        <w:rPr>
          <w:rFonts w:asciiTheme="majorBidi" w:hAnsiTheme="majorBidi" w:cstheme="majorBidi"/>
          <w:sz w:val="20"/>
          <w:szCs w:val="20"/>
          <w:u w:val="single"/>
          <w:lang w:val="fr-FR"/>
        </w:rPr>
        <w:t>itre</w:t>
      </w:r>
    </w:p>
    <w:p w14:paraId="4CA6F15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pose des vitrages sera à la charge de l’Entrepreneur du présent lot. Les volumes seront posés en feuillure avec mastic ou avec </w:t>
      </w:r>
      <w:proofErr w:type="spellStart"/>
      <w:r w:rsidRPr="0037033B">
        <w:rPr>
          <w:rFonts w:asciiTheme="majorBidi" w:hAnsiTheme="majorBidi" w:cstheme="majorBidi"/>
          <w:sz w:val="20"/>
          <w:szCs w:val="20"/>
          <w:lang w:val="fr-FR"/>
        </w:rPr>
        <w:t>pare-close</w:t>
      </w:r>
      <w:proofErr w:type="spellEnd"/>
      <w:r w:rsidRPr="0037033B">
        <w:rPr>
          <w:rFonts w:asciiTheme="majorBidi" w:hAnsiTheme="majorBidi" w:cstheme="majorBidi"/>
          <w:sz w:val="20"/>
          <w:szCs w:val="20"/>
          <w:lang w:val="fr-FR"/>
        </w:rPr>
        <w:t>. Avant la pose des vitrages, l’Entrepreneur devra s’assurer du bon équerrage des menuiseries, vérifié que les joints de vitrages sont conformes aux normes et aux garanties exigées.</w:t>
      </w:r>
    </w:p>
    <w:p w14:paraId="3B8633B5"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 xml:space="preserve">Immédiatement après leur pose, les vitrages seront marqués en blanc. Les vitrages seront réalisés en verre teinté bronze sans miroir de 5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Les lames sont bien planes, exemptes de bulles, lentilles, brûlures ou tout autre défaut.</w:t>
      </w:r>
    </w:p>
    <w:p w14:paraId="267A8611" w14:textId="77777777" w:rsidR="00455A3A" w:rsidRPr="0037033B" w:rsidRDefault="004450FA" w:rsidP="00F3565E">
      <w:pPr>
        <w:pStyle w:val="Titre3"/>
        <w:widowControl w:val="0"/>
        <w:numPr>
          <w:ilvl w:val="2"/>
          <w:numId w:val="95"/>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Toile moustiquaire </w:t>
      </w:r>
    </w:p>
    <w:p w14:paraId="4575EF73"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toile moustiquaire à utiliser sera constituée d'une maille fine en PVC. Sa pose sera réalisée en </w:t>
      </w:r>
      <w:proofErr w:type="spellStart"/>
      <w:r w:rsidRPr="0037033B">
        <w:rPr>
          <w:rFonts w:asciiTheme="majorBidi" w:hAnsiTheme="majorBidi" w:cstheme="majorBidi"/>
          <w:sz w:val="20"/>
          <w:szCs w:val="20"/>
          <w:lang w:val="fr-FR"/>
        </w:rPr>
        <w:t>pare-close</w:t>
      </w:r>
      <w:proofErr w:type="spellEnd"/>
      <w:r w:rsidRPr="0037033B">
        <w:rPr>
          <w:rFonts w:asciiTheme="majorBidi" w:hAnsiTheme="majorBidi" w:cstheme="majorBidi"/>
          <w:sz w:val="20"/>
          <w:szCs w:val="20"/>
          <w:lang w:val="fr-FR"/>
        </w:rPr>
        <w:t xml:space="preserve"> au moyen de baguettes en bois de section 1 x 3 cm, soigneusement équarries et fixées par vissage sur le support. Des modèles de l'ensemble seront soumis à l'approbation du Maître d’Œuvre avant installation.</w:t>
      </w:r>
    </w:p>
    <w:p w14:paraId="586FEE3C"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9" w:name="_Toc230522927"/>
      <w:bookmarkStart w:id="90" w:name="_Toc230540983"/>
      <w:r w:rsidRPr="0037033B">
        <w:rPr>
          <w:rFonts w:asciiTheme="majorBidi" w:hAnsiTheme="majorBidi" w:cstheme="majorBidi"/>
          <w:b/>
          <w:u w:val="single"/>
          <w:lang w:val="fr-FR"/>
        </w:rPr>
        <w:t>PROTECTION</w:t>
      </w:r>
      <w:bookmarkEnd w:id="89"/>
      <w:bookmarkEnd w:id="90"/>
    </w:p>
    <w:p w14:paraId="59135D5F"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ouvrages en acier seront livrés avec protection de deux couches de peinture antirouille au minium de fer rouge. Ce traitement sera effectué après soudure, brossage, limage, application du mastic (pour fer) pour la fermeture de différents joints et ponçage pour avoir un travail parfait.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14:paraId="56F1DCBA"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91" w:name="_Toc230522928"/>
      <w:bookmarkStart w:id="92" w:name="_Toc230540984"/>
      <w:r w:rsidRPr="0037033B">
        <w:rPr>
          <w:rFonts w:asciiTheme="majorBidi" w:hAnsiTheme="majorBidi" w:cstheme="majorBidi"/>
          <w:b/>
          <w:u w:val="single"/>
          <w:lang w:val="fr-FR"/>
        </w:rPr>
        <w:t>PRESCRIPTIONS PARTICULIERES POUR LA QUINCAILLERIE</w:t>
      </w:r>
      <w:bookmarkEnd w:id="91"/>
      <w:bookmarkEnd w:id="92"/>
    </w:p>
    <w:p w14:paraId="17ADB5E5"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L’attention de l’Entrepreneur est attirée sur la fourniture de la quincaillerie : serrures, paumelles, pattes à scellement, etc., qui devra être de première qualité, résistante et parfaitement posée.</w:t>
      </w:r>
    </w:p>
    <w:p w14:paraId="7E27E25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Compte tenu du degré élevé d’humidité ambiante, toutes les pièces de quincaillerie seront protégées efficacement contre la corrosion, même les parties cachées, soit par dépôt anodique à chaud de 40 microns soit par passivation. Des modèles seront soumis à l’approbation du Maître d’Œuvre pour toutes les pièces de quincaillerie. Les serrures et becs de cane encastrés devront être au minimum à cloison de 14 mm d’épaisseur, fouillot laiton, têtière acier. Les serrures et becs de cane en applique seront à coffre en acier démontable, fouillot bronze. Les béquilles seront du type à plaque d’entrée solidaire en laiton chromé. Les canons de serrure incorporés seront également chromés. Toutes les portes auront des serrures de sécurité dites à cylindre », avec poignée en aluminium anodisé de dessin simple de type YALE ou WELKA ou équivalent de première qualité. Toutes les poignées des portes comporteront des rosettes. Le système de fermeture des portes sanitaires sera d’un loquet intérieur avec un indicateur d'occupation extérieur. </w:t>
      </w:r>
    </w:p>
    <w:p w14:paraId="5B23F143"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93" w:name="_Toc230522929"/>
      <w:bookmarkStart w:id="94" w:name="_Toc230540985"/>
      <w:r w:rsidRPr="0037033B">
        <w:rPr>
          <w:rFonts w:asciiTheme="majorBidi" w:hAnsiTheme="majorBidi" w:cstheme="majorBidi"/>
          <w:b/>
          <w:u w:val="single"/>
          <w:lang w:val="fr-FR"/>
        </w:rPr>
        <w:t>ECHANTILLONS</w:t>
      </w:r>
      <w:bookmarkEnd w:id="93"/>
      <w:bookmarkEnd w:id="94"/>
    </w:p>
    <w:p w14:paraId="0CEB6B5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remettra également au Maître d’Œuvre la spécification détaillée et complète de tous les articles de la quincaillerie proposée, en indiquant la provenance, et joignant un échantillon conforme aux exigences du programme. Des échantillons seront conservés en témoin de la prestation convenue après accord du Maître d’Œuvre.</w:t>
      </w:r>
    </w:p>
    <w:p w14:paraId="3E818D78"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95" w:name="_Toc230522930"/>
      <w:bookmarkStart w:id="96" w:name="_Toc230540986"/>
      <w:r w:rsidRPr="0037033B">
        <w:rPr>
          <w:rFonts w:asciiTheme="majorBidi" w:hAnsiTheme="majorBidi" w:cstheme="majorBidi"/>
          <w:b/>
          <w:u w:val="single"/>
          <w:lang w:val="fr-FR"/>
        </w:rPr>
        <w:t>MISE EN ŒUVRE</w:t>
      </w:r>
      <w:bookmarkEnd w:id="95"/>
      <w:bookmarkEnd w:id="96"/>
    </w:p>
    <w:p w14:paraId="0B1D1C8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menuiseries seront obligatoirement construites en atelier. Les éléments constitutifs seront soudés avec soins pour la meilleure esthétique finale des soudures et la parfaite régularité géométrique : aplomb et équerre. Les profilés seront parfaitement dressés et dégauchis, les tôles planées. Les soudures par quelque moyen qu’elles soient exécutées seront parfaitement ragréées et meulées, même sur place. Les fixations par vis s’effectueront pour des éléments ayant au minimum 2 mm pour la pièce à visser et 4 mm pour la pièce taraudée. Les percements seront fraisés. L’emploi de vis </w:t>
      </w:r>
      <w:proofErr w:type="spellStart"/>
      <w:r w:rsidRPr="0037033B">
        <w:rPr>
          <w:rFonts w:asciiTheme="majorBidi" w:hAnsiTheme="majorBidi" w:cstheme="majorBidi"/>
          <w:sz w:val="20"/>
          <w:szCs w:val="20"/>
          <w:lang w:val="fr-FR"/>
        </w:rPr>
        <w:t>autoforantes</w:t>
      </w:r>
      <w:proofErr w:type="spellEnd"/>
      <w:r w:rsidRPr="0037033B">
        <w:rPr>
          <w:rFonts w:asciiTheme="majorBidi" w:hAnsiTheme="majorBidi" w:cstheme="majorBidi"/>
          <w:sz w:val="20"/>
          <w:szCs w:val="20"/>
          <w:lang w:val="fr-FR"/>
        </w:rPr>
        <w:t xml:space="preserve"> est interdit. En tout état de cause l’Entrepreneur devra soumettre au Maître d’Œuvre, avant tout commencement d’exécution, des dessins à grande échelle de tous les ouvrages assemblés. Les ouvrages de serrurerie seront fixés dans la maçonnerie par pattes à scellement métalliques ou par scellement fendu des montants et traverses ou par autres procédés ayant reçu l’approbation du Maître d’Œuvre. La force des profils sera calculée suivant la dimension de l’ouvrage et son poids pour éviter tout gauchissement, flambage, torsion, etc. Les tôleries seront d’une épaisseur suffisante pour éviter toutes les déformations lors de leur mise en œuvre. Les </w:t>
      </w:r>
      <w:r w:rsidRPr="0037033B">
        <w:rPr>
          <w:rFonts w:asciiTheme="majorBidi" w:hAnsiTheme="majorBidi" w:cstheme="majorBidi"/>
          <w:sz w:val="20"/>
          <w:szCs w:val="20"/>
          <w:lang w:val="fr-FR"/>
        </w:rPr>
        <w:lastRenderedPageBreak/>
        <w:t>vis de fixation seront de première qualité à très grands serrage et inoxydable chaque fois que les sujétions de montage l’imposeront. La peinture finale des ouvrages est en charge du lot Peintures.</w:t>
      </w:r>
    </w:p>
    <w:p w14:paraId="76DBF1AE" w14:textId="77777777" w:rsidR="00455A3A" w:rsidRPr="0037033B" w:rsidRDefault="00455A3A" w:rsidP="00CB0007">
      <w:pPr>
        <w:pStyle w:val="Textebrut"/>
        <w:numPr>
          <w:ilvl w:val="1"/>
          <w:numId w:val="25"/>
        </w:numPr>
        <w:tabs>
          <w:tab w:val="left" w:pos="0"/>
          <w:tab w:val="left" w:pos="170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97" w:name="_Toc230522931"/>
      <w:bookmarkStart w:id="98" w:name="_Toc230540987"/>
      <w:r w:rsidRPr="0037033B">
        <w:rPr>
          <w:rFonts w:asciiTheme="majorBidi" w:hAnsiTheme="majorBidi" w:cstheme="majorBidi"/>
          <w:b/>
          <w:u w:val="single"/>
          <w:lang w:val="fr-FR"/>
        </w:rPr>
        <w:t>DESCRIPTION DES OUVARGES</w:t>
      </w:r>
      <w:bookmarkEnd w:id="97"/>
      <w:bookmarkEnd w:id="98"/>
      <w:r w:rsidRPr="00CC046A">
        <w:rPr>
          <w:rFonts w:asciiTheme="majorBidi" w:hAnsiTheme="majorBidi" w:cstheme="majorBidi"/>
          <w:b/>
          <w:u w:val="single"/>
          <w:lang w:val="fr-FR"/>
        </w:rPr>
        <w:t xml:space="preserve"> </w:t>
      </w:r>
    </w:p>
    <w:p w14:paraId="6ED39878"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Détails voir plan des huisseries, bordereau des portes et BPU.</w:t>
      </w:r>
    </w:p>
    <w:p w14:paraId="468D21F7" w14:textId="77777777" w:rsidR="00455A3A" w:rsidRPr="0037033B" w:rsidRDefault="004450FA" w:rsidP="00F3565E">
      <w:pPr>
        <w:pStyle w:val="Titre3"/>
        <w:widowControl w:val="0"/>
        <w:numPr>
          <w:ilvl w:val="2"/>
          <w:numId w:val="84"/>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Portes</w:t>
      </w:r>
    </w:p>
    <w:p w14:paraId="2F5CC9A3" w14:textId="77777777" w:rsidR="00455A3A" w:rsidRPr="0037033B" w:rsidRDefault="00455A3A" w:rsidP="00F3565E">
      <w:pPr>
        <w:pStyle w:val="Paragraphedeliste"/>
        <w:widowControl w:val="0"/>
        <w:numPr>
          <w:ilvl w:val="3"/>
          <w:numId w:val="84"/>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Porte pleine/semi-vitrée</w:t>
      </w:r>
    </w:p>
    <w:p w14:paraId="15B041F1" w14:textId="77777777" w:rsidR="00455A3A" w:rsidRPr="0037033B" w:rsidRDefault="00455A3A" w:rsidP="00CD3B0E">
      <w:pPr>
        <w:pStyle w:val="Paragraphedeliste"/>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Encadrements dormants et châssis de fixation</w:t>
      </w:r>
    </w:p>
    <w:p w14:paraId="25DE7838"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Matériau cadre : profilés cornières 40x40 </w:t>
      </w:r>
      <w:proofErr w:type="spellStart"/>
      <w:r w:rsidRPr="0037033B">
        <w:rPr>
          <w:rFonts w:asciiTheme="majorBidi" w:hAnsiTheme="majorBidi" w:cstheme="majorBidi"/>
          <w:sz w:val="20"/>
          <w:szCs w:val="20"/>
          <w:lang w:val="fr-FR"/>
        </w:rPr>
        <w:t>mm.</w:t>
      </w:r>
      <w:proofErr w:type="spellEnd"/>
    </w:p>
    <w:p w14:paraId="62B6C2A0"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Fixation : pattes de scellement en fer plat 50x5 mm, soudées tous les 1 mètre.</w:t>
      </w:r>
    </w:p>
    <w:p w14:paraId="18555C81"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Châssis fixation : priorité aux profilés à feuillures adaptés aux profils-bouteille. À défaut, utilisation de tubes carrés 40x40 mm minimum.</w:t>
      </w:r>
    </w:p>
    <w:p w14:paraId="1DCA7551"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Feuillures (sur tubes carrés) : constituées par l'ajout d'un tube carré rapporté 15x15 mm, soudé par points.</w:t>
      </w:r>
    </w:p>
    <w:p w14:paraId="7B035D98" w14:textId="77777777" w:rsidR="00455A3A" w:rsidRPr="0037033B" w:rsidRDefault="00455A3A" w:rsidP="00CD3B0E">
      <w:pPr>
        <w:pStyle w:val="Paragraphedeliste"/>
        <w:spacing w:line="240" w:lineRule="auto"/>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Vantaux (Battants) et panneaux de remplissage</w:t>
      </w:r>
    </w:p>
    <w:p w14:paraId="4B2A80C3"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Ossature vantaux : cadres en profils-bouteille dimensionnés pour le strict respect des normes de poids et de fléchissement.</w:t>
      </w:r>
    </w:p>
    <w:p w14:paraId="389A8C16"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Assemblage : réalisé par onglets d'angles avec soudures continues pour les montants et traverses.</w:t>
      </w:r>
    </w:p>
    <w:p w14:paraId="1BFCFA44"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Remplissage : tôles planes en acier dites « tôle noire ».</w:t>
      </w:r>
    </w:p>
    <w:p w14:paraId="5319C71D"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Épaisseur Tôle : 1,0 mm minimum pour surfaces &lt; 1,5 m² et grande dimension ≤ 100 cm. 1,5 mm minimum pour surfaces supérieures et/ou grande dimension &gt; 100 cm.</w:t>
      </w:r>
    </w:p>
    <w:p w14:paraId="1EF87728"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Traverse Intermédiaire : obligatoire à mi-hauteur pour les vantaux de 1,90 m à 2,10 m de hauteur.</w:t>
      </w:r>
    </w:p>
    <w:p w14:paraId="3D000848"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Soudure remplissage : panneaux et profilés soudés par points pour minimiser les tensions de retrait/dilatation.</w:t>
      </w:r>
    </w:p>
    <w:p w14:paraId="454A8853"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Évacuation d'eau : prévoir des trous d'évacuation sur le bord inférieur des profils-bouteille.</w:t>
      </w:r>
    </w:p>
    <w:p w14:paraId="575CADA5" w14:textId="77777777" w:rsidR="00455A3A" w:rsidRPr="0037033B" w:rsidRDefault="00455A3A" w:rsidP="00CD3B0E">
      <w:pPr>
        <w:pStyle w:val="Paragraphedeliste"/>
        <w:spacing w:line="240" w:lineRule="auto"/>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Quincaillerie et éléments spécifiques</w:t>
      </w:r>
    </w:p>
    <w:p w14:paraId="197E7673"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Paumelles : Trois paumelles 120-150 mm pour largeur ≤ 1,00 m, et quatre paumelles pour largeur supérieure (avec positionnement spécifié).</w:t>
      </w:r>
    </w:p>
    <w:p w14:paraId="2392D5A6"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Note : pour les vantaux larges/lourds sur cadres en tubes carrés, un renforcement des applications des paumelles (tôle 1,5 mm) pourra être exigé.</w:t>
      </w:r>
    </w:p>
    <w:p w14:paraId="531AF9CD"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Serrures de type « à larder » dans l'épaisseur du profil-bouteille, positionnées au niveau de la traverse de mi-hauteur.</w:t>
      </w:r>
    </w:p>
    <w:p w14:paraId="4CEE05AA"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Portes sanitaires : intégration d'une grille de transfert (ventilation) en aluminium à persiennes en partie basse.</w:t>
      </w:r>
    </w:p>
    <w:p w14:paraId="625C1C94" w14:textId="77777777" w:rsidR="00455A3A" w:rsidRPr="0037033B" w:rsidRDefault="00455A3A" w:rsidP="00CD3B0E">
      <w:pPr>
        <w:pStyle w:val="Paragraphedeliste"/>
        <w:spacing w:line="240" w:lineRule="auto"/>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Vitrage (Portes semi-vitrées)</w:t>
      </w:r>
    </w:p>
    <w:p w14:paraId="02C14119"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Vitrages en verres clairs de 5 mm d'épaisseur (ou selon plan/normes de sécurité).</w:t>
      </w:r>
    </w:p>
    <w:p w14:paraId="4AEAFBB4"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Cadres vitrages rapportés (profilés cornières de section homogène à celle du profil-bouteille) fixés par soudure par points sur la traverse de mi-hauteur et les montants.</w:t>
      </w:r>
    </w:p>
    <w:p w14:paraId="33C6F4E5"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Pose du vitrage est assurée par l'utilisation de parcloses dans les feuillures des ouvrants et des parties fixes éventuelles.</w:t>
      </w:r>
    </w:p>
    <w:p w14:paraId="72ADD120" w14:textId="77777777" w:rsidR="00455A3A" w:rsidRPr="0037033B" w:rsidRDefault="00455A3A" w:rsidP="00F3565E">
      <w:pPr>
        <w:pStyle w:val="Paragraphedeliste"/>
        <w:widowControl w:val="0"/>
        <w:numPr>
          <w:ilvl w:val="3"/>
          <w:numId w:val="8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Portes à ventelles</w:t>
      </w:r>
    </w:p>
    <w:p w14:paraId="113CB3F6" w14:textId="77777777" w:rsidR="00455A3A" w:rsidRPr="0037033B" w:rsidRDefault="00455A3A" w:rsidP="00CD3B0E">
      <w:pPr>
        <w:pStyle w:val="Paragraphedeliste"/>
        <w:spacing w:line="240" w:lineRule="auto"/>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lastRenderedPageBreak/>
        <w:t>Encadrement dormant et fixation</w:t>
      </w:r>
    </w:p>
    <w:p w14:paraId="60D0973E"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Bâti dormant : constitué de profilés cornières en acier de section 40x40 mm, destiné à être encastré dans la maçonnerie.</w:t>
      </w:r>
    </w:p>
    <w:p w14:paraId="3D470C2D" w14:textId="77777777" w:rsidR="00455A3A" w:rsidRPr="0037033B" w:rsidRDefault="00455A3A" w:rsidP="00CD3B0E">
      <w:pPr>
        <w:pStyle w:val="Paragraphedeliste"/>
        <w:spacing w:line="240" w:lineRule="auto"/>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Vantaux (ouvrants) et structure</w:t>
      </w:r>
    </w:p>
    <w:p w14:paraId="69AAEE57"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Cadre ouvrant : réalisé en profilés "bouteille" de section 90 mm pour une rigidité élevée.</w:t>
      </w:r>
    </w:p>
    <w:p w14:paraId="5D867132"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Traverse de séparation : une traverse horizontale en profilé "bouteille" de section 90 mm sera positionnée à 80 cm du sol (axe). Elle assure la rigidité et sert potentiellement de support pour la fixation de barres d'appui (notamment pour les WC PMR).</w:t>
      </w:r>
    </w:p>
    <w:p w14:paraId="09B17318"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Partie basse (pleine) : tôle pleine en acier noir découpée et fixée dans le cadre en profilé "bouteille" selon un système invisible ("sandwich") garantissant une intégration esthétique et robuste.</w:t>
      </w:r>
    </w:p>
    <w:p w14:paraId="779910B8"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Partie haute (ventelles) : un cadre en profilé cornière 40x40 mm sera fixé aux pourtours intérieurs de l'ouvrant pour recevoir les persiennes.</w:t>
      </w:r>
    </w:p>
    <w:p w14:paraId="46235B1B"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Ventelles (persiennes) : façonnées par découpe et pliage à partir de tôle noire d'une épaisseur de 1,5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Le système de fixation devra garantir leur maintien sécurisé.</w:t>
      </w:r>
    </w:p>
    <w:p w14:paraId="556AE2D0" w14:textId="77777777" w:rsidR="00455A3A" w:rsidRPr="0037033B" w:rsidRDefault="00455A3A" w:rsidP="00CD3B0E">
      <w:pPr>
        <w:pStyle w:val="Paragraphedeliste"/>
        <w:spacing w:line="240" w:lineRule="auto"/>
        <w:ind w:left="36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Quincaillerie et alignement</w:t>
      </w:r>
    </w:p>
    <w:p w14:paraId="008C34C3"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Charnières : trois (3) charnières minimum de qualité professionnelle, dimensionnées pour garantir une rotation fluide et durable de l'ouvrant.</w:t>
      </w:r>
    </w:p>
    <w:p w14:paraId="1DD0BF3C" w14:textId="77777777" w:rsidR="00455A3A" w:rsidRPr="0037033B" w:rsidRDefault="00455A3A" w:rsidP="00CD3B0E">
      <w:pPr>
        <w:tabs>
          <w:tab w:val="left" w:pos="1134"/>
        </w:tabs>
        <w:spacing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Alignement et butée : un fer plat vertical 20x3 mm sera positionné en butée au point de fermeture pour assurer l'alignement précis et la fermeture sécurisée.</w:t>
      </w:r>
    </w:p>
    <w:p w14:paraId="6C452295" w14:textId="77777777" w:rsidR="00455A3A" w:rsidRPr="0037033B" w:rsidRDefault="00455A3A" w:rsidP="00F3565E">
      <w:pPr>
        <w:pStyle w:val="Paragraphedeliste"/>
        <w:widowControl w:val="0"/>
        <w:numPr>
          <w:ilvl w:val="3"/>
          <w:numId w:val="84"/>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Portes grillagées </w:t>
      </w:r>
    </w:p>
    <w:p w14:paraId="334CA5E7" w14:textId="77777777" w:rsidR="00455A3A" w:rsidRPr="0037033B" w:rsidRDefault="00455A3A" w:rsidP="00F3565E">
      <w:pPr>
        <w:pStyle w:val="Textebrut"/>
        <w:numPr>
          <w:ilvl w:val="0"/>
          <w:numId w:val="69"/>
        </w:numPr>
        <w:tabs>
          <w:tab w:val="left" w:pos="0"/>
          <w:tab w:val="left" w:pos="993"/>
        </w:tabs>
        <w:suppressAutoHyphens w:val="0"/>
        <w:overflowPunct/>
        <w:autoSpaceDE/>
        <w:autoSpaceDN/>
        <w:adjustRightInd/>
        <w:spacing w:before="240"/>
        <w:textAlignment w:val="auto"/>
        <w:outlineLvl w:val="1"/>
        <w:rPr>
          <w:rFonts w:asciiTheme="majorBidi" w:hAnsiTheme="majorBidi" w:cstheme="majorBidi"/>
          <w:b/>
          <w:lang w:val="fr-FR"/>
        </w:rPr>
      </w:pPr>
      <w:bookmarkStart w:id="99" w:name="_Toc230522932"/>
      <w:bookmarkStart w:id="100" w:name="_Toc230523966"/>
      <w:bookmarkStart w:id="101" w:name="_Toc230534289"/>
      <w:bookmarkStart w:id="102" w:name="_Toc230535463"/>
      <w:bookmarkStart w:id="103" w:name="_Toc230540988"/>
      <w:r w:rsidRPr="0037033B">
        <w:rPr>
          <w:rFonts w:asciiTheme="majorBidi" w:hAnsiTheme="majorBidi" w:cstheme="majorBidi"/>
          <w:b/>
          <w:lang w:val="fr-FR"/>
        </w:rPr>
        <w:t>Modèle existant</w:t>
      </w:r>
      <w:bookmarkEnd w:id="99"/>
      <w:bookmarkEnd w:id="100"/>
      <w:bookmarkEnd w:id="101"/>
      <w:bookmarkEnd w:id="102"/>
      <w:bookmarkEnd w:id="103"/>
      <w:r w:rsidRPr="0037033B">
        <w:rPr>
          <w:rFonts w:asciiTheme="majorBidi" w:hAnsiTheme="majorBidi" w:cstheme="majorBidi"/>
          <w:b/>
          <w:lang w:val="fr-FR"/>
        </w:rPr>
        <w:tab/>
      </w:r>
    </w:p>
    <w:p w14:paraId="1E856337"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travaux comprennent :</w:t>
      </w:r>
    </w:p>
    <w:p w14:paraId="7E3BF5B7"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la rénovation des portes existantes, exécution des réparations mineures nécessaires à leur remise en parfait état de fonctionnement et d'aspect. Réparation, ajustement, et/ou remplacement des loquets et anneaux de fixation existants pour garantir un verrouillage fiable et stable.</w:t>
      </w:r>
    </w:p>
    <w:p w14:paraId="5D4E6B49"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la fourniture et pose de portail neuf, fabrication et installation à l'identique d'un portail extérieur grillagé double ouvrant. T</w:t>
      </w:r>
    </w:p>
    <w:p w14:paraId="2476A87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L'évaluation technique du prototype existant doit être soumise à l'approbation du Maître d’Œuvre.</w:t>
      </w:r>
    </w:p>
    <w:p w14:paraId="772981A5"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Bâti dormant (Cadre fixe)</w:t>
      </w:r>
    </w:p>
    <w:p w14:paraId="0E5F7B6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Matériau : Tube rond d'acier, qualité S235 JR minimum.</w:t>
      </w:r>
    </w:p>
    <w:p w14:paraId="000EA80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Dimensions du cadre principal : Diamètre nominal 33,4 mm (1pouce).</w:t>
      </w:r>
    </w:p>
    <w:p w14:paraId="4D515E4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Fixation : Le dormant est conçu pour être encastré dans la maçonnerie. La fixation se fera par l'utilisation de trois (3) pattes de scellement métallique minimum par côté, ancrées solidement dans la maçonnerie.</w:t>
      </w:r>
    </w:p>
    <w:p w14:paraId="4599963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Imposte (Partie fixe supérieure) :</w:t>
      </w:r>
    </w:p>
    <w:p w14:paraId="3023AE38"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Composée de quatre (4) traverses horizontales et un (1) montant central vertical.</w:t>
      </w:r>
    </w:p>
    <w:p w14:paraId="63DF5AB5"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Matériau : Tube rond d'acier de diamètre nominal ½ pouce.</w:t>
      </w:r>
    </w:p>
    <w:p w14:paraId="0AA7ACB8"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Structure : La disposition des tubes de ½ pouce doit diviser la partie imposte en quatre (4) sections horizontales et deux (2) verticales, d'aires respectivement égales.</w:t>
      </w:r>
    </w:p>
    <w:p w14:paraId="5D99D5F3"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Structure de l'ouvrant (Portail)</w:t>
      </w:r>
    </w:p>
    <w:p w14:paraId="71B1B393"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 conception et les dimensions des ouvrants seront strictement identiques au modèle existant.</w:t>
      </w:r>
    </w:p>
    <w:p w14:paraId="4943089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Cadre Périphérique :</w:t>
      </w:r>
    </w:p>
    <w:p w14:paraId="2BAE2C67"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Matériau : Tube rond d'acier, qualité S235 JR minimum.</w:t>
      </w:r>
    </w:p>
    <w:p w14:paraId="53EA3C31"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Dimensions : Diamètre nominal 33,4 mm (1 pouce).</w:t>
      </w:r>
    </w:p>
    <w:p w14:paraId="5C13F64C"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Épaisseur minimale : 1,5 </w:t>
      </w:r>
      <w:proofErr w:type="spellStart"/>
      <w:r w:rsidRPr="0037033B">
        <w:rPr>
          <w:rFonts w:asciiTheme="majorBidi" w:hAnsiTheme="majorBidi" w:cstheme="majorBidi"/>
          <w:sz w:val="20"/>
          <w:szCs w:val="20"/>
          <w:lang w:val="fr-FR"/>
        </w:rPr>
        <w:t>mm.</w:t>
      </w:r>
      <w:proofErr w:type="spellEnd"/>
    </w:p>
    <w:p w14:paraId="04DC9AEE"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Motif de décoration intérieure (Grillage) :</w:t>
      </w:r>
    </w:p>
    <w:p w14:paraId="1E303D5B"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Matériau : Rond lisse d'acier de diamètre nominal Ø12 </w:t>
      </w:r>
      <w:proofErr w:type="spellStart"/>
      <w:r w:rsidRPr="0037033B">
        <w:rPr>
          <w:rFonts w:asciiTheme="majorBidi" w:hAnsiTheme="majorBidi" w:cstheme="majorBidi"/>
          <w:sz w:val="20"/>
          <w:szCs w:val="20"/>
          <w:lang w:val="fr-FR"/>
        </w:rPr>
        <w:t>mm.</w:t>
      </w:r>
      <w:proofErr w:type="spellEnd"/>
    </w:p>
    <w:p w14:paraId="3BAE9BEF"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 motif devra reproduire fidèlement le design existant, caractérisé par une forme de demi-cercle assemblé créant un ensemble d'écailles ou d'écailles imbriquées à l'intérieur du cadre.</w:t>
      </w:r>
    </w:p>
    <w:p w14:paraId="34A0EB6E"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Quincaillerie, pose et sécurité</w:t>
      </w:r>
    </w:p>
    <w:p w14:paraId="1C74990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Articulation (charnières) : La fixation des ouvrants au bâti dormant sera assurée par un minimum de trois (3) charnières professionnelles par vantail pour les portails doubles. Le nombre exact et le dimensionnement devront être adaptés au poids et aux dimensions de l'ouvrant pour garantir une rotation aisée et une durabilité minimale de 10 ans.</w:t>
      </w:r>
    </w:p>
    <w:p w14:paraId="401E7E2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Verrouillage et cadenassage :</w:t>
      </w:r>
    </w:p>
    <w:p w14:paraId="6CD96564"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Installation de deux (2) emplacements dédiés au cadenas par ouvrant (anneaux ou œillets en acier soudés).</w:t>
      </w:r>
    </w:p>
    <w:p w14:paraId="6B13B060"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Ces points de verrouillage seront positionnés à la hauteur et aux emplacements strictement identiques aux modèles existants pour l'harmonisation de l'ensemble du site.</w:t>
      </w:r>
    </w:p>
    <w:p w14:paraId="6D62473C" w14:textId="77777777" w:rsidR="00455A3A" w:rsidRPr="0037033B" w:rsidRDefault="00455A3A" w:rsidP="00F3565E">
      <w:pPr>
        <w:pStyle w:val="Textebrut"/>
        <w:numPr>
          <w:ilvl w:val="0"/>
          <w:numId w:val="69"/>
        </w:numPr>
        <w:tabs>
          <w:tab w:val="left" w:pos="0"/>
          <w:tab w:val="left" w:pos="993"/>
        </w:tabs>
        <w:suppressAutoHyphens w:val="0"/>
        <w:overflowPunct/>
        <w:autoSpaceDE/>
        <w:autoSpaceDN/>
        <w:adjustRightInd/>
        <w:spacing w:before="240"/>
        <w:textAlignment w:val="auto"/>
        <w:outlineLvl w:val="1"/>
        <w:rPr>
          <w:rFonts w:asciiTheme="majorBidi" w:hAnsiTheme="majorBidi" w:cstheme="majorBidi"/>
          <w:b/>
          <w:lang w:val="fr-FR"/>
        </w:rPr>
      </w:pPr>
      <w:bookmarkStart w:id="104" w:name="_Toc230522933"/>
      <w:bookmarkStart w:id="105" w:name="_Toc230523967"/>
      <w:bookmarkStart w:id="106" w:name="_Toc230534290"/>
      <w:bookmarkStart w:id="107" w:name="_Toc230535464"/>
      <w:bookmarkStart w:id="108" w:name="_Toc230540989"/>
      <w:r w:rsidRPr="0037033B">
        <w:rPr>
          <w:rFonts w:asciiTheme="majorBidi" w:hAnsiTheme="majorBidi" w:cstheme="majorBidi"/>
          <w:b/>
          <w:lang w:val="fr-FR"/>
        </w:rPr>
        <w:t>Neuf</w:t>
      </w:r>
      <w:bookmarkEnd w:id="104"/>
      <w:bookmarkEnd w:id="105"/>
      <w:bookmarkEnd w:id="106"/>
      <w:bookmarkEnd w:id="107"/>
      <w:bookmarkEnd w:id="108"/>
      <w:r w:rsidRPr="0037033B">
        <w:rPr>
          <w:rFonts w:asciiTheme="majorBidi" w:hAnsiTheme="majorBidi" w:cstheme="majorBidi"/>
          <w:b/>
          <w:lang w:val="fr-FR"/>
        </w:rPr>
        <w:tab/>
      </w:r>
    </w:p>
    <w:p w14:paraId="6E53CC7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travaux portent sur la fabrication à de portail extérieur grillagé double ouvrant. Le bâti dormant est constitué de profilés cornières en acier de section 40x40 mm, destiné à être encastré dans la maçonnerie.</w:t>
      </w:r>
    </w:p>
    <w:p w14:paraId="1FD710CD" w14:textId="77777777" w:rsidR="00455A3A" w:rsidRPr="0037033B" w:rsidRDefault="00455A3A" w:rsidP="00CD3B0E">
      <w:pPr>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Bâti Dormant (Encadrement fixe)</w:t>
      </w:r>
    </w:p>
    <w:p w14:paraId="18AC44CB" w14:textId="77777777" w:rsidR="00455A3A" w:rsidRPr="0037033B" w:rsidRDefault="00455A3A" w:rsidP="00CD3B0E">
      <w:pPr>
        <w:tabs>
          <w:tab w:val="left" w:pos="1134"/>
        </w:tabs>
        <w:jc w:val="both"/>
        <w:rPr>
          <w:rFonts w:asciiTheme="majorBidi" w:hAnsiTheme="majorBidi" w:cstheme="majorBidi"/>
          <w:color w:val="1B1C1D"/>
          <w:sz w:val="20"/>
          <w:szCs w:val="20"/>
          <w:lang w:val="fr-FR"/>
        </w:rPr>
      </w:pPr>
      <w:r w:rsidRPr="0037033B">
        <w:rPr>
          <w:rFonts w:asciiTheme="majorBidi" w:hAnsiTheme="majorBidi" w:cstheme="majorBidi"/>
          <w:sz w:val="20"/>
          <w:szCs w:val="20"/>
          <w:lang w:val="fr-FR"/>
        </w:rPr>
        <w:t xml:space="preserve">Profilés cornières en acier laminé de section min. </w:t>
      </w:r>
      <w:r w:rsidRPr="0037033B">
        <w:rPr>
          <w:rStyle w:val="math-inline"/>
          <w:rFonts w:asciiTheme="majorBidi" w:hAnsiTheme="majorBidi" w:cstheme="majorBidi"/>
          <w:bCs/>
          <w:sz w:val="20"/>
          <w:szCs w:val="20"/>
          <w:bdr w:val="none" w:sz="0" w:space="0" w:color="auto" w:frame="1"/>
          <w:lang w:val="fr-FR"/>
        </w:rPr>
        <w:t xml:space="preserve">40x40 </w:t>
      </w:r>
      <w:proofErr w:type="spellStart"/>
      <w:r w:rsidRPr="0037033B">
        <w:rPr>
          <w:rStyle w:val="math-inline"/>
          <w:rFonts w:asciiTheme="majorBidi" w:hAnsiTheme="majorBidi" w:cstheme="majorBidi"/>
          <w:bCs/>
          <w:sz w:val="20"/>
          <w:szCs w:val="20"/>
          <w:bdr w:val="none" w:sz="0" w:space="0" w:color="auto" w:frame="1"/>
          <w:lang w:val="fr-FR"/>
        </w:rPr>
        <w:t>mm</w:t>
      </w:r>
      <w:r w:rsidRPr="0037033B">
        <w:rPr>
          <w:rFonts w:asciiTheme="majorBidi" w:hAnsiTheme="majorBidi" w:cstheme="majorBidi"/>
          <w:color w:val="1B1C1D"/>
          <w:sz w:val="20"/>
          <w:szCs w:val="20"/>
          <w:lang w:val="fr-FR"/>
        </w:rPr>
        <w:t>.</w:t>
      </w:r>
      <w:proofErr w:type="spellEnd"/>
    </w:p>
    <w:p w14:paraId="23D7DBB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bâti dormant sera scellé dans la maçonnerie par des pattes à scellement.</w:t>
      </w:r>
    </w:p>
    <w:p w14:paraId="2B13D4C4" w14:textId="77777777" w:rsidR="00455A3A" w:rsidRPr="0037033B" w:rsidRDefault="00455A3A" w:rsidP="00CD3B0E">
      <w:pPr>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Structure des ouvrants</w:t>
      </w:r>
    </w:p>
    <w:p w14:paraId="32D6374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 portail sera composé de deux (2) ouvrants, dont les dimensions seront ajustées pour garantir un passage optimal et une esthétique harmonieuse. Les sections minimales des profilés sont les suivantes :</w:t>
      </w:r>
    </w:p>
    <w:tbl>
      <w:tblPr>
        <w:tblW w:w="0" w:type="auto"/>
        <w:tblCellSpacing w:w="15" w:type="dxa"/>
        <w:tblCellMar>
          <w:left w:w="0" w:type="dxa"/>
          <w:right w:w="0" w:type="dxa"/>
        </w:tblCellMar>
        <w:tblLook w:val="04A0" w:firstRow="1" w:lastRow="0" w:firstColumn="1" w:lastColumn="0" w:noHBand="0" w:noVBand="1"/>
      </w:tblPr>
      <w:tblGrid>
        <w:gridCol w:w="1654"/>
        <w:gridCol w:w="1424"/>
        <w:gridCol w:w="1454"/>
        <w:gridCol w:w="890"/>
        <w:gridCol w:w="3650"/>
      </w:tblGrid>
      <w:tr w:rsidR="00455A3A" w:rsidRPr="0037033B" w14:paraId="2D433EBE" w14:textId="77777777" w:rsidTr="00455A3A">
        <w:trPr>
          <w:tblHeader/>
          <w:tblCellSpacing w:w="15" w:type="dxa"/>
        </w:trPr>
        <w:tc>
          <w:tcPr>
            <w:tcW w:w="0" w:type="auto"/>
            <w:tcMar>
              <w:top w:w="120" w:type="dxa"/>
              <w:left w:w="180" w:type="dxa"/>
              <w:bottom w:w="120" w:type="dxa"/>
              <w:right w:w="180" w:type="dxa"/>
            </w:tcMar>
            <w:vAlign w:val="center"/>
            <w:hideMark/>
          </w:tcPr>
          <w:p w14:paraId="5F134AA0"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Élément Structurel</w:t>
            </w:r>
          </w:p>
        </w:tc>
        <w:tc>
          <w:tcPr>
            <w:tcW w:w="1394" w:type="dxa"/>
            <w:tcMar>
              <w:top w:w="120" w:type="dxa"/>
              <w:left w:w="180" w:type="dxa"/>
              <w:bottom w:w="120" w:type="dxa"/>
              <w:right w:w="180" w:type="dxa"/>
            </w:tcMar>
            <w:vAlign w:val="center"/>
            <w:hideMark/>
          </w:tcPr>
          <w:p w14:paraId="0222BFEF"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Matériau (Acier)</w:t>
            </w:r>
          </w:p>
        </w:tc>
        <w:tc>
          <w:tcPr>
            <w:tcW w:w="1424" w:type="dxa"/>
            <w:tcMar>
              <w:top w:w="120" w:type="dxa"/>
              <w:left w:w="180" w:type="dxa"/>
              <w:bottom w:w="120" w:type="dxa"/>
              <w:right w:w="180" w:type="dxa"/>
            </w:tcMar>
            <w:vAlign w:val="center"/>
            <w:hideMark/>
          </w:tcPr>
          <w:p w14:paraId="0A29E535"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Section min.</w:t>
            </w:r>
          </w:p>
        </w:tc>
        <w:tc>
          <w:tcPr>
            <w:tcW w:w="0" w:type="auto"/>
            <w:tcMar>
              <w:top w:w="120" w:type="dxa"/>
              <w:left w:w="180" w:type="dxa"/>
              <w:bottom w:w="120" w:type="dxa"/>
              <w:right w:w="180" w:type="dxa"/>
            </w:tcMar>
            <w:vAlign w:val="center"/>
            <w:hideMark/>
          </w:tcPr>
          <w:p w14:paraId="044ACA46"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Ép. min.</w:t>
            </w:r>
          </w:p>
        </w:tc>
        <w:tc>
          <w:tcPr>
            <w:tcW w:w="0" w:type="auto"/>
            <w:tcMar>
              <w:top w:w="120" w:type="dxa"/>
              <w:left w:w="180" w:type="dxa"/>
              <w:bottom w:w="120" w:type="dxa"/>
              <w:right w:w="180" w:type="dxa"/>
            </w:tcMar>
            <w:vAlign w:val="center"/>
            <w:hideMark/>
          </w:tcPr>
          <w:p w14:paraId="443E8363"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Rôle</w:t>
            </w:r>
          </w:p>
        </w:tc>
      </w:tr>
      <w:tr w:rsidR="00455A3A" w:rsidRPr="0037033B" w14:paraId="5C65D21A" w14:textId="77777777" w:rsidTr="00455A3A">
        <w:trPr>
          <w:tblCellSpacing w:w="15" w:type="dxa"/>
        </w:trPr>
        <w:tc>
          <w:tcPr>
            <w:tcW w:w="0" w:type="auto"/>
            <w:tcMar>
              <w:top w:w="120" w:type="dxa"/>
              <w:left w:w="180" w:type="dxa"/>
              <w:bottom w:w="120" w:type="dxa"/>
              <w:right w:w="180" w:type="dxa"/>
            </w:tcMar>
            <w:vAlign w:val="center"/>
            <w:hideMark/>
          </w:tcPr>
          <w:p w14:paraId="07CAC071"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Cadre Périphérique</w:t>
            </w:r>
          </w:p>
        </w:tc>
        <w:tc>
          <w:tcPr>
            <w:tcW w:w="1394" w:type="dxa"/>
            <w:tcMar>
              <w:top w:w="120" w:type="dxa"/>
              <w:left w:w="180" w:type="dxa"/>
              <w:bottom w:w="120" w:type="dxa"/>
              <w:right w:w="180" w:type="dxa"/>
            </w:tcMar>
            <w:vAlign w:val="center"/>
            <w:hideMark/>
          </w:tcPr>
          <w:p w14:paraId="0845521F"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Tube carré</w:t>
            </w:r>
          </w:p>
        </w:tc>
        <w:tc>
          <w:tcPr>
            <w:tcW w:w="1424" w:type="dxa"/>
            <w:tcMar>
              <w:top w:w="120" w:type="dxa"/>
              <w:left w:w="180" w:type="dxa"/>
              <w:bottom w:w="120" w:type="dxa"/>
              <w:right w:w="180" w:type="dxa"/>
            </w:tcMar>
            <w:vAlign w:val="center"/>
            <w:hideMark/>
          </w:tcPr>
          <w:p w14:paraId="666C2309"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sz w:val="20"/>
                <w:szCs w:val="20"/>
                <w:bdr w:val="none" w:sz="0" w:space="0" w:color="auto" w:frame="1"/>
                <w:lang w:val="fr-FR"/>
              </w:rPr>
              <w:t>40x40 mm</w:t>
            </w:r>
          </w:p>
        </w:tc>
        <w:tc>
          <w:tcPr>
            <w:tcW w:w="0" w:type="auto"/>
            <w:tcMar>
              <w:top w:w="120" w:type="dxa"/>
              <w:left w:w="180" w:type="dxa"/>
              <w:bottom w:w="120" w:type="dxa"/>
              <w:right w:w="180" w:type="dxa"/>
            </w:tcMar>
            <w:vAlign w:val="center"/>
            <w:hideMark/>
          </w:tcPr>
          <w:p w14:paraId="5D88FDD0"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sz w:val="20"/>
                <w:szCs w:val="20"/>
                <w:bdr w:val="none" w:sz="0" w:space="0" w:color="auto" w:frame="1"/>
                <w:lang w:val="fr-FR"/>
              </w:rPr>
              <w:t>1,5 mm</w:t>
            </w:r>
          </w:p>
        </w:tc>
        <w:tc>
          <w:tcPr>
            <w:tcW w:w="0" w:type="auto"/>
            <w:tcMar>
              <w:top w:w="120" w:type="dxa"/>
              <w:left w:w="180" w:type="dxa"/>
              <w:bottom w:w="120" w:type="dxa"/>
              <w:right w:w="180" w:type="dxa"/>
            </w:tcMar>
            <w:vAlign w:val="center"/>
            <w:hideMark/>
          </w:tcPr>
          <w:p w14:paraId="6B7E03D4"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Structure portante principale de chaque vantail.</w:t>
            </w:r>
          </w:p>
        </w:tc>
      </w:tr>
      <w:tr w:rsidR="00455A3A" w:rsidRPr="0037033B" w14:paraId="15D9B4F1" w14:textId="77777777" w:rsidTr="00455A3A">
        <w:trPr>
          <w:tblCellSpacing w:w="15" w:type="dxa"/>
        </w:trPr>
        <w:tc>
          <w:tcPr>
            <w:tcW w:w="0" w:type="auto"/>
            <w:tcMar>
              <w:top w:w="120" w:type="dxa"/>
              <w:left w:w="180" w:type="dxa"/>
              <w:bottom w:w="120" w:type="dxa"/>
              <w:right w:w="180" w:type="dxa"/>
            </w:tcMar>
            <w:vAlign w:val="center"/>
            <w:hideMark/>
          </w:tcPr>
          <w:p w14:paraId="493A1379"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Montants de Grillage</w:t>
            </w:r>
          </w:p>
        </w:tc>
        <w:tc>
          <w:tcPr>
            <w:tcW w:w="1394" w:type="dxa"/>
            <w:tcMar>
              <w:top w:w="120" w:type="dxa"/>
              <w:left w:w="180" w:type="dxa"/>
              <w:bottom w:w="120" w:type="dxa"/>
              <w:right w:w="180" w:type="dxa"/>
            </w:tcMar>
            <w:vAlign w:val="center"/>
            <w:hideMark/>
          </w:tcPr>
          <w:p w14:paraId="5409F59A"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Tube carré</w:t>
            </w:r>
          </w:p>
        </w:tc>
        <w:tc>
          <w:tcPr>
            <w:tcW w:w="1424" w:type="dxa"/>
            <w:tcMar>
              <w:top w:w="120" w:type="dxa"/>
              <w:left w:w="180" w:type="dxa"/>
              <w:bottom w:w="120" w:type="dxa"/>
              <w:right w:w="180" w:type="dxa"/>
            </w:tcMar>
            <w:vAlign w:val="center"/>
            <w:hideMark/>
          </w:tcPr>
          <w:p w14:paraId="1D1FFD53"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sz w:val="20"/>
                <w:szCs w:val="20"/>
                <w:bdr w:val="none" w:sz="0" w:space="0" w:color="auto" w:frame="1"/>
                <w:lang w:val="fr-FR"/>
              </w:rPr>
              <w:t>20x20 mm</w:t>
            </w:r>
          </w:p>
        </w:tc>
        <w:tc>
          <w:tcPr>
            <w:tcW w:w="0" w:type="auto"/>
            <w:tcMar>
              <w:top w:w="120" w:type="dxa"/>
              <w:left w:w="180" w:type="dxa"/>
              <w:bottom w:w="120" w:type="dxa"/>
              <w:right w:w="180" w:type="dxa"/>
            </w:tcMar>
            <w:vAlign w:val="center"/>
            <w:hideMark/>
          </w:tcPr>
          <w:p w14:paraId="6F460D99"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sz w:val="20"/>
                <w:szCs w:val="20"/>
                <w:bdr w:val="none" w:sz="0" w:space="0" w:color="auto" w:frame="1"/>
                <w:lang w:val="fr-FR"/>
              </w:rPr>
              <w:t>1,5 mm</w:t>
            </w:r>
          </w:p>
        </w:tc>
        <w:tc>
          <w:tcPr>
            <w:tcW w:w="0" w:type="auto"/>
            <w:tcMar>
              <w:top w:w="120" w:type="dxa"/>
              <w:left w:w="180" w:type="dxa"/>
              <w:bottom w:w="120" w:type="dxa"/>
              <w:right w:w="180" w:type="dxa"/>
            </w:tcMar>
            <w:vAlign w:val="center"/>
            <w:hideMark/>
          </w:tcPr>
          <w:p w14:paraId="6D84AC7A"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Remplissage grillagé (positionné en face extérieure).</w:t>
            </w:r>
          </w:p>
        </w:tc>
      </w:tr>
      <w:tr w:rsidR="00455A3A" w:rsidRPr="0037033B" w14:paraId="66EC3C1C" w14:textId="77777777" w:rsidTr="00455A3A">
        <w:trPr>
          <w:tblCellSpacing w:w="15" w:type="dxa"/>
        </w:trPr>
        <w:tc>
          <w:tcPr>
            <w:tcW w:w="0" w:type="auto"/>
            <w:tcMar>
              <w:top w:w="120" w:type="dxa"/>
              <w:left w:w="180" w:type="dxa"/>
              <w:bottom w:w="120" w:type="dxa"/>
              <w:right w:w="180" w:type="dxa"/>
            </w:tcMar>
            <w:vAlign w:val="center"/>
            <w:hideMark/>
          </w:tcPr>
          <w:p w14:paraId="5BFF3553"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Traverse Horizontale</w:t>
            </w:r>
          </w:p>
        </w:tc>
        <w:tc>
          <w:tcPr>
            <w:tcW w:w="1394" w:type="dxa"/>
            <w:tcMar>
              <w:top w:w="120" w:type="dxa"/>
              <w:left w:w="180" w:type="dxa"/>
              <w:bottom w:w="120" w:type="dxa"/>
              <w:right w:w="180" w:type="dxa"/>
            </w:tcMar>
            <w:vAlign w:val="center"/>
            <w:hideMark/>
          </w:tcPr>
          <w:p w14:paraId="68AD9EB2"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Tube carré</w:t>
            </w:r>
          </w:p>
        </w:tc>
        <w:tc>
          <w:tcPr>
            <w:tcW w:w="1424" w:type="dxa"/>
            <w:tcMar>
              <w:top w:w="120" w:type="dxa"/>
              <w:left w:w="180" w:type="dxa"/>
              <w:bottom w:w="120" w:type="dxa"/>
              <w:right w:w="180" w:type="dxa"/>
            </w:tcMar>
            <w:vAlign w:val="center"/>
            <w:hideMark/>
          </w:tcPr>
          <w:p w14:paraId="67AE01EE"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sz w:val="20"/>
                <w:szCs w:val="20"/>
                <w:bdr w:val="none" w:sz="0" w:space="0" w:color="auto" w:frame="1"/>
                <w:lang w:val="fr-FR"/>
              </w:rPr>
              <w:t>20x20 mm</w:t>
            </w:r>
          </w:p>
        </w:tc>
        <w:tc>
          <w:tcPr>
            <w:tcW w:w="0" w:type="auto"/>
            <w:tcMar>
              <w:top w:w="120" w:type="dxa"/>
              <w:left w:w="180" w:type="dxa"/>
              <w:bottom w:w="120" w:type="dxa"/>
              <w:right w:w="180" w:type="dxa"/>
            </w:tcMar>
            <w:vAlign w:val="center"/>
            <w:hideMark/>
          </w:tcPr>
          <w:p w14:paraId="198CFD8D"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bCs/>
                <w:sz w:val="20"/>
                <w:szCs w:val="20"/>
                <w:bdr w:val="none" w:sz="0" w:space="0" w:color="auto" w:frame="1"/>
                <w:lang w:val="fr-FR"/>
              </w:rPr>
              <w:t>1,5 mm</w:t>
            </w:r>
          </w:p>
        </w:tc>
        <w:tc>
          <w:tcPr>
            <w:tcW w:w="0" w:type="auto"/>
            <w:tcMar>
              <w:top w:w="120" w:type="dxa"/>
              <w:left w:w="180" w:type="dxa"/>
              <w:bottom w:w="120" w:type="dxa"/>
              <w:right w:w="180" w:type="dxa"/>
            </w:tcMar>
            <w:vAlign w:val="center"/>
            <w:hideMark/>
          </w:tcPr>
          <w:p w14:paraId="50E7C7E3"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Renfort et solidarisation des montants verticaux (positionnée en face intérieure, à mi-hauteur).</w:t>
            </w:r>
          </w:p>
        </w:tc>
      </w:tr>
    </w:tbl>
    <w:p w14:paraId="0FCAE68D" w14:textId="77777777" w:rsidR="00455A3A" w:rsidRPr="0037033B" w:rsidRDefault="00455A3A" w:rsidP="00CD3B0E">
      <w:pPr>
        <w:tabs>
          <w:tab w:val="left" w:pos="1134"/>
        </w:tabs>
        <w:spacing w:before="24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Les montants verticaux (20x20mm) seront espacés d'un entraxe maximum de 150 mm (soit environ 130 mm entre tubes). Un fer plat de recouvrement sera soudé sur la face extérieure d'un des ouvrants (le vantail secondaire) afin de masquer le joint de fermeture entre les deux parties du portail.</w:t>
      </w:r>
    </w:p>
    <w:p w14:paraId="75FB63AB" w14:textId="77777777" w:rsidR="00455A3A" w:rsidRPr="0037033B" w:rsidRDefault="00455A3A" w:rsidP="00CD3B0E">
      <w:pPr>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Fixation, ferrage et sécurité</w:t>
      </w:r>
    </w:p>
    <w:p w14:paraId="482B9D05"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ouvrants seront fixés au bâti dormant par un minimum de trois (3) charnières soudées de qualité professionnelle par vantail. Le nombre, le type et les dimensions des charnières (à paumelle ou à crapaudine) devront être précisément dimensionnés pour supporter le poids total du vantail et garantir un fonctionnement fluide. Un alignement parfait et un réglage précis des deux ouvrants sont exigés pour assurer une fermeture synchronisée, sans jeu excessif ni frottement.</w:t>
      </w:r>
    </w:p>
    <w:p w14:paraId="4C33931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Installation de deux (2) dispositifs de cadenassage (anneaux ou œillets en acier plein, soudés) sur la zone de recouvrement/joint de fermeture. Hauteurs de pose : un à 1,70 m du sol fini, l'autre à 0,40 m du sol fini.</w:t>
      </w:r>
    </w:p>
    <w:p w14:paraId="719DF39A" w14:textId="77777777" w:rsidR="00455A3A" w:rsidRPr="0037033B" w:rsidRDefault="004450FA" w:rsidP="00F3565E">
      <w:pPr>
        <w:pStyle w:val="Titre3"/>
        <w:widowControl w:val="0"/>
        <w:numPr>
          <w:ilvl w:val="2"/>
          <w:numId w:val="84"/>
        </w:numPr>
        <w:adjustRightInd/>
        <w:spacing w:before="0" w:after="0"/>
        <w:contextualSpacing w:val="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Fenêtres</w:t>
      </w:r>
    </w:p>
    <w:p w14:paraId="53974185" w14:textId="77777777" w:rsidR="00455A3A" w:rsidRPr="0037033B" w:rsidRDefault="00455A3A" w:rsidP="00F3565E">
      <w:pPr>
        <w:pStyle w:val="Paragraphedeliste"/>
        <w:widowControl w:val="0"/>
        <w:numPr>
          <w:ilvl w:val="3"/>
          <w:numId w:val="85"/>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Châssis Naco vitré</w:t>
      </w:r>
    </w:p>
    <w:p w14:paraId="6CB97EC7" w14:textId="77777777" w:rsidR="00455A3A" w:rsidRPr="0037033B" w:rsidRDefault="00455A3A" w:rsidP="00CD3B0E">
      <w:pPr>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Lamelles de verre</w:t>
      </w:r>
    </w:p>
    <w:p w14:paraId="234194F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Type et épaisseur : verre clair monolithique, 5 mm d'épaisseur nominale. Largeur maximale de 105 </w:t>
      </w:r>
      <w:proofErr w:type="spellStart"/>
      <w:r w:rsidRPr="0037033B">
        <w:rPr>
          <w:rFonts w:asciiTheme="majorBidi" w:hAnsiTheme="majorBidi" w:cstheme="majorBidi"/>
          <w:sz w:val="20"/>
          <w:szCs w:val="20"/>
          <w:lang w:val="fr-FR"/>
        </w:rPr>
        <w:t>mm.</w:t>
      </w:r>
      <w:proofErr w:type="spellEnd"/>
    </w:p>
    <w:p w14:paraId="25FCF7E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Entraxe des lames de 140 mm, avec un recouvrement de 12 mm assurant l'étanchéité air/eau en position fermée.</w:t>
      </w:r>
    </w:p>
    <w:p w14:paraId="74BE9AB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Mécanisme de Contrôle :</w:t>
      </w:r>
    </w:p>
    <w:p w14:paraId="4F42B48D"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Levier unique : pour ensembles ≤ 7 lamelles.</w:t>
      </w:r>
    </w:p>
    <w:p w14:paraId="4D155D1D"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Deux (2) leviers latéraux rabattables : pour ensembles ≥ 8 lamelles.</w:t>
      </w:r>
    </w:p>
    <w:p w14:paraId="47A1FDD9"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Position : leviers positionnés à gauche, incluant un système de blocage en position fermée pour la sécurité et l'étanchéité.</w:t>
      </w:r>
    </w:p>
    <w:p w14:paraId="2C943F48" w14:textId="77777777" w:rsidR="00455A3A" w:rsidRPr="0037033B" w:rsidRDefault="00455A3A" w:rsidP="00CD3B0E">
      <w:pPr>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Encadrements des Châssis</w:t>
      </w:r>
    </w:p>
    <w:p w14:paraId="4E4C71A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Profilés : tubes rectangulaires de section 60x40 mm ou 80x40 mm, sélectionnés en fonction des contraintes structurelles, avec approbation préalable du Maître d'Œuvre.</w:t>
      </w:r>
    </w:p>
    <w:p w14:paraId="65B07B2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Assemblage : réalisé par soudure continue par personnel qualifié, garantissant une liaison structurelle robuste et étanche avec une finition soignée.</w:t>
      </w:r>
    </w:p>
    <w:p w14:paraId="3E71EB4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Fixation murale : pattes de scellement en acier galvanisé à chaud (épaisseur minimale de 3 mm, longueur minimale de 10 cm), soudées transversalement aux profilés pour une résistance optimale à l'arrachement.</w:t>
      </w:r>
    </w:p>
    <w:p w14:paraId="335ACCCB" w14:textId="77777777" w:rsidR="00455A3A" w:rsidRPr="0037033B" w:rsidRDefault="00455A3A" w:rsidP="00CD3B0E">
      <w:pPr>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Dispositif antivol (intégré)</w:t>
      </w:r>
    </w:p>
    <w:p w14:paraId="3D6F59B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Montants verticaux : acier rond plein lisse, diamètre nominal 10 mm, présentant une résistance conforme aux normes de sécurité.</w:t>
      </w:r>
    </w:p>
    <w:p w14:paraId="73D1B6B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Espacement : intervalles réguliers ne dépassant pas 15 cm (axe à axe).</w:t>
      </w:r>
    </w:p>
    <w:p w14:paraId="4F5C7B2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Fixation et intégration : montants fixés par soudure continue sur les faces extérieures des encadrements. Les extrémités seront pliées à 90° et l'ensemble (montants + encadrement) sera intégré à l'épaisseur du mur fini afin d'assurer une continuité structurelle sans obstruction de la rotation des lamelles Naco.</w:t>
      </w:r>
    </w:p>
    <w:p w14:paraId="29EC6E3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Rigidité : une lisse horizontale (à mi-hauteur), réalisée dans le même profilé en acier rond plein lisse Ø10 mm, sera soudée transversalement à l'intérieur de tous les montants verticaux pour empêcher leur écartement.</w:t>
      </w:r>
    </w:p>
    <w:p w14:paraId="6E4DFE69" w14:textId="77777777" w:rsidR="00455A3A" w:rsidRPr="0037033B" w:rsidRDefault="00455A3A" w:rsidP="00F3565E">
      <w:pPr>
        <w:pStyle w:val="Paragraphedeliste"/>
        <w:widowControl w:val="0"/>
        <w:numPr>
          <w:ilvl w:val="3"/>
          <w:numId w:val="85"/>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Remise en état des fenêtres existantes</w:t>
      </w:r>
    </w:p>
    <w:p w14:paraId="412603B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Dans ce cas, les travaux comprendront la rénovation des fenêtres existantes, exécution des réparations mineures nécessaires à leur remise en parfait état de fonctionnement et d'aspect. Réparation, ajustement, et/ou remplacement des éléments existants pour garantir un verrouillage fiable et stable. La fourniture et pose de vitrage neuf. L'évaluation technique du prototype existant doit être soumise à l'approbation du Maître d’Œuvre.</w:t>
      </w:r>
    </w:p>
    <w:p w14:paraId="6A689FC0" w14:textId="77777777" w:rsidR="00455A3A" w:rsidRPr="0037033B" w:rsidRDefault="00455A3A" w:rsidP="00F3565E">
      <w:pPr>
        <w:pStyle w:val="Paragraphedeliste"/>
        <w:widowControl w:val="0"/>
        <w:numPr>
          <w:ilvl w:val="3"/>
          <w:numId w:val="85"/>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Grille antivol </w:t>
      </w:r>
    </w:p>
    <w:p w14:paraId="4AC56BA8"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travaux consistent en la fourniture et la pose d'une grille de sécurité extérieure antivol fixe (avec incorporation d'une porte grillagée), destinée à protéger l’accès au Local groupe électrogène.</w:t>
      </w:r>
    </w:p>
    <w:p w14:paraId="12BFDCE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L'ensemble sera réalisé en acier avec les éléments suivants :</w:t>
      </w:r>
    </w:p>
    <w:p w14:paraId="65897D33"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Encadrement périphérique et montants principaux réalisés en tubes carrés de 40 x 40 x 2 mm d'ép. min.</w:t>
      </w:r>
    </w:p>
    <w:p w14:paraId="66950915"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Traverses/barreaux intermédiaires réalisés en tubes carrés de 20 x 20 x 1,5 mm d'épaisseur minimum. Le maillage (espacement maximal entre barreaux) sera défini pour empêcher le passage d'un objet de diamètre supérieur à 150 </w:t>
      </w:r>
      <w:proofErr w:type="spellStart"/>
      <w:r w:rsidRPr="0037033B">
        <w:rPr>
          <w:rFonts w:asciiTheme="majorBidi" w:hAnsiTheme="majorBidi" w:cstheme="majorBidi"/>
          <w:sz w:val="20"/>
          <w:szCs w:val="20"/>
          <w:lang w:val="fr-FR"/>
        </w:rPr>
        <w:t>mm.</w:t>
      </w:r>
      <w:proofErr w:type="spellEnd"/>
    </w:p>
    <w:p w14:paraId="7E8A589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soudures seront </w:t>
      </w:r>
      <w:proofErr w:type="spellStart"/>
      <w:r w:rsidRPr="0037033B">
        <w:rPr>
          <w:rFonts w:asciiTheme="majorBidi" w:hAnsiTheme="majorBidi" w:cstheme="majorBidi"/>
          <w:sz w:val="20"/>
          <w:szCs w:val="20"/>
          <w:lang w:val="fr-FR"/>
        </w:rPr>
        <w:t>continues</w:t>
      </w:r>
      <w:proofErr w:type="spellEnd"/>
      <w:r w:rsidRPr="0037033B">
        <w:rPr>
          <w:rFonts w:asciiTheme="majorBidi" w:hAnsiTheme="majorBidi" w:cstheme="majorBidi"/>
          <w:sz w:val="20"/>
          <w:szCs w:val="20"/>
          <w:lang w:val="fr-FR"/>
        </w:rPr>
        <w:t xml:space="preserve"> sur les parties visibles et réalisées selon les règles de l'art (norme NF EN ISO 5817, qualité B ou C minimale).</w:t>
      </w:r>
    </w:p>
    <w:p w14:paraId="1C76BE7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 grille sera fixée solidement à la maçonnerie par scellement ou par chevilles d'ancrage mécaniques (type goujons d'ancrage ou scellement chimique) garantissant une résistance à l'arrachement conforme aux exigences de sécurité. Les points de fixation seront dissimulés ou rendus inaccessibles après la pose pour garantir l'aspect antivol.</w:t>
      </w:r>
    </w:p>
    <w:p w14:paraId="12762BC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Une porte grillagée d'accès sera incorporée dans le châssis fixe de la grille. Les spécifications détaillées de cette porte (dimensions, système de verrouillage, gonds, type de serrure, etc.) devront se conformer strictement aux prescriptions énoncées au point 3.7.1.3 b) du présent CPTP.</w:t>
      </w:r>
    </w:p>
    <w:p w14:paraId="5A79785C" w14:textId="77777777" w:rsidR="00455A3A" w:rsidRPr="0037033B" w:rsidRDefault="00455A3A" w:rsidP="00F3565E">
      <w:pPr>
        <w:pStyle w:val="Textebrut"/>
        <w:numPr>
          <w:ilvl w:val="2"/>
          <w:numId w:val="85"/>
        </w:numPr>
        <w:tabs>
          <w:tab w:val="left" w:pos="0"/>
          <w:tab w:val="left" w:pos="1701"/>
        </w:tabs>
        <w:suppressAutoHyphens w:val="0"/>
        <w:overflowPunct/>
        <w:autoSpaceDE/>
        <w:autoSpaceDN/>
        <w:adjustRightInd/>
        <w:spacing w:before="240" w:after="240"/>
        <w:textAlignment w:val="auto"/>
        <w:outlineLvl w:val="1"/>
        <w:rPr>
          <w:rFonts w:asciiTheme="majorBidi" w:hAnsiTheme="majorBidi" w:cstheme="majorBidi"/>
          <w:b/>
          <w:lang w:val="fr-FR"/>
        </w:rPr>
      </w:pPr>
      <w:bookmarkStart w:id="109" w:name="_Toc230522934"/>
      <w:bookmarkStart w:id="110" w:name="_Toc230534291"/>
      <w:bookmarkStart w:id="111" w:name="_Toc230540990"/>
      <w:r w:rsidRPr="0037033B">
        <w:rPr>
          <w:rFonts w:asciiTheme="majorBidi" w:hAnsiTheme="majorBidi" w:cstheme="majorBidi"/>
          <w:b/>
          <w:lang w:val="fr-FR"/>
        </w:rPr>
        <w:t>GARDE-CORPS</w:t>
      </w:r>
      <w:bookmarkEnd w:id="109"/>
      <w:bookmarkEnd w:id="110"/>
      <w:bookmarkEnd w:id="111"/>
    </w:p>
    <w:p w14:paraId="010B34D2" w14:textId="77777777" w:rsidR="00455A3A" w:rsidRPr="0037033B" w:rsidRDefault="00455A3A" w:rsidP="00CD3B0E">
      <w:pPr>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1. Conception Structurelle et Dimensions</w:t>
      </w:r>
    </w:p>
    <w:p w14:paraId="25F6162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Hauteur : 100 cm au-dessus du niveau fini du sol.</w:t>
      </w:r>
    </w:p>
    <w:p w14:paraId="6CBBF8E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Main courante : tube rond d'acier de diamètre nominal 48,3 mm (1 1/2 pouce), ergonomique.</w:t>
      </w:r>
    </w:p>
    <w:p w14:paraId="0247D5F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Montants principaux : tubes d'acier carrés 40 x 40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Espacement régulier, n'excédant pas 150 cm (axe à axe).</w:t>
      </w:r>
    </w:p>
    <w:p w14:paraId="18E887DA" w14:textId="77777777" w:rsidR="00455A3A" w:rsidRPr="0037033B" w:rsidRDefault="00455A3A" w:rsidP="00CD3B0E">
      <w:pPr>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2. Remplissage et sécurité (</w:t>
      </w:r>
      <w:proofErr w:type="spellStart"/>
      <w:r w:rsidRPr="0037033B">
        <w:rPr>
          <w:rFonts w:asciiTheme="majorBidi" w:hAnsiTheme="majorBidi" w:cstheme="majorBidi"/>
          <w:sz w:val="20"/>
          <w:szCs w:val="20"/>
          <w:u w:val="single"/>
          <w:lang w:val="fr-FR"/>
        </w:rPr>
        <w:t>anti-chute</w:t>
      </w:r>
      <w:proofErr w:type="spellEnd"/>
      <w:r w:rsidRPr="0037033B">
        <w:rPr>
          <w:rFonts w:asciiTheme="majorBidi" w:hAnsiTheme="majorBidi" w:cstheme="majorBidi"/>
          <w:sz w:val="20"/>
          <w:szCs w:val="20"/>
          <w:u w:val="single"/>
          <w:lang w:val="fr-FR"/>
        </w:rPr>
        <w:t>/anti-franchissement)</w:t>
      </w:r>
    </w:p>
    <w:p w14:paraId="2BB07A3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Lisses intermédiaires : deux (2) lisses horizontales en tube rond d'acier de diamètre nominal 33,4 mm (1 pouce). Lisse supérieure à 20 cm de la main courante, lisse inférieure à 20 cm du niveau fini du sol (mesures finis profilés).</w:t>
      </w:r>
    </w:p>
    <w:p w14:paraId="2C4E179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Barreaudage vertical : montants intermédiaires en acier rond plein lisse de diamètre nominal 10 </w:t>
      </w:r>
      <w:proofErr w:type="spellStart"/>
      <w:r w:rsidRPr="0037033B">
        <w:rPr>
          <w:rFonts w:asciiTheme="majorBidi" w:hAnsiTheme="majorBidi" w:cstheme="majorBidi"/>
          <w:sz w:val="20"/>
          <w:szCs w:val="20"/>
          <w:lang w:val="fr-FR"/>
        </w:rPr>
        <w:t>mm.</w:t>
      </w:r>
      <w:proofErr w:type="spellEnd"/>
    </w:p>
    <w:p w14:paraId="4AEB630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Espacement régulier, n'excédant pas 15 cm (axe à axe) entre les lisses.</w:t>
      </w:r>
    </w:p>
    <w:p w14:paraId="4343E53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Positionnement : dans l’axe des lisses.</w:t>
      </w:r>
    </w:p>
    <w:p w14:paraId="1EBCE2EB" w14:textId="77777777" w:rsidR="00455A3A" w:rsidRPr="0037033B" w:rsidRDefault="00455A3A" w:rsidP="00CD3B0E">
      <w:pPr>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3. Fixation et ancrage</w:t>
      </w:r>
    </w:p>
    <w:p w14:paraId="4F5A21D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Fixation sur la dalle en béton par platines d'ancrage en acier galvanisé (soudées aux montants et boulonnées au sol) ou par scellement chimique haute performance. Le système d'ancrage doit être dimensionné selon les calculs de charge pour garantir une fixation pérenne et sécurisée.</w:t>
      </w:r>
    </w:p>
    <w:p w14:paraId="4FD13874" w14:textId="77777777" w:rsidR="00455A3A" w:rsidRPr="0037033B" w:rsidRDefault="00455A3A" w:rsidP="00F3565E">
      <w:pPr>
        <w:pStyle w:val="Textebrut"/>
        <w:numPr>
          <w:ilvl w:val="2"/>
          <w:numId w:val="85"/>
        </w:numPr>
        <w:tabs>
          <w:tab w:val="left" w:pos="0"/>
          <w:tab w:val="left" w:pos="1701"/>
        </w:tabs>
        <w:suppressAutoHyphens w:val="0"/>
        <w:overflowPunct/>
        <w:autoSpaceDE/>
        <w:autoSpaceDN/>
        <w:adjustRightInd/>
        <w:spacing w:before="240" w:after="240"/>
        <w:ind w:hanging="1224"/>
        <w:textAlignment w:val="auto"/>
        <w:outlineLvl w:val="1"/>
        <w:rPr>
          <w:rFonts w:asciiTheme="majorBidi" w:hAnsiTheme="majorBidi" w:cstheme="majorBidi"/>
          <w:b/>
          <w:lang w:val="fr-FR"/>
        </w:rPr>
      </w:pPr>
      <w:bookmarkStart w:id="112" w:name="_Toc230522935"/>
      <w:bookmarkStart w:id="113" w:name="_Toc230534292"/>
      <w:bookmarkStart w:id="114" w:name="_Toc230540991"/>
      <w:r w:rsidRPr="0037033B">
        <w:rPr>
          <w:rFonts w:asciiTheme="majorBidi" w:hAnsiTheme="majorBidi" w:cstheme="majorBidi"/>
          <w:b/>
          <w:lang w:val="fr-FR"/>
        </w:rPr>
        <w:t>OUVRAGES ET FOURNITURES DIVERS</w:t>
      </w:r>
      <w:bookmarkEnd w:id="112"/>
      <w:bookmarkEnd w:id="113"/>
      <w:bookmarkEnd w:id="114"/>
    </w:p>
    <w:p w14:paraId="286FA3F1"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Fourniture et pose de : </w:t>
      </w:r>
    </w:p>
    <w:p w14:paraId="5DF11A4F" w14:textId="77777777" w:rsidR="00455A3A" w:rsidRPr="0037033B" w:rsidRDefault="00455A3A" w:rsidP="00F3565E">
      <w:pPr>
        <w:pStyle w:val="Paragraphedeliste"/>
        <w:widowControl w:val="0"/>
        <w:numPr>
          <w:ilvl w:val="3"/>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lastRenderedPageBreak/>
        <w:t>ESCALIERS</w:t>
      </w:r>
    </w:p>
    <w:p w14:paraId="058B26AA" w14:textId="77777777" w:rsidR="00455A3A" w:rsidRPr="0037033B"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Escalier en colimaçon </w:t>
      </w:r>
    </w:p>
    <w:p w14:paraId="4656F2B1"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Conception, fourniture, fabrication, traitement de surface et pose d'un escalier hélicoïdal métallique. Hauteur Sol à Sol environ 310 cm, mais pour plus de précisions à mesurer sur place. Diamètre Hors Tout 135 cm max. Sens de rotation à déterminer sur site. Axe central en tube en acier rigide </w:t>
      </w:r>
      <w:r w:rsidRPr="0037033B">
        <w:rPr>
          <w:rFonts w:asciiTheme="majorBidi" w:hAnsi="Cambria Math" w:cstheme="majorBidi"/>
          <w:sz w:val="20"/>
          <w:szCs w:val="20"/>
          <w:lang w:val="fr-FR"/>
        </w:rPr>
        <w:t>∅</w:t>
      </w:r>
      <w:r w:rsidRPr="0037033B">
        <w:rPr>
          <w:rFonts w:asciiTheme="majorBidi" w:hAnsiTheme="majorBidi" w:cstheme="majorBidi"/>
          <w:sz w:val="20"/>
          <w:szCs w:val="20"/>
          <w:lang w:val="fr-FR"/>
        </w:rPr>
        <w:t>100 mm (ép. min. 4 mm), ancré de façon lourde en partie basse et haute pour assurer une stabilité parfaite (ancrage chimique ou par platine d'assise et goujons, selon structure d'accueil). Marches en tôles larmées (antidérapantes) d'épaisseur 3/5 mm (âme 3 mm, larmes 5 mm). Les marches seront fixées solidement à l'axe central par des consoles ou manchons soudés. Palier d’arrivée de forme et de dimensions adaptées à la structure d'arrivée, réalisé dans le même matériau (tôle larmée 3/5 mm), incluant le raccordement et l'ancrage lourd au plancher. Hauteur garde-corps 90 cm. (à partir du nez de marche et du palier). Montants verticaux et/ou horizontaux en profils métalliques (tubes, plats ou ronds). L'espacement libre entre les éléments verticaux ou horizontaux du garde-corps ne doit en aucun cas dépasser 110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Main courante en tube ou profil rond ergonomique sur toute la longueur de la rampe (escalier et palier), fixé solidement aux montants. L'ensemble de la structure, des marches et du garde-corps devra recevoir un traitement anticorrosion complet (application de deux couches de primaire riche en zinc) avant peinture.</w:t>
      </w:r>
    </w:p>
    <w:p w14:paraId="10A94D37" w14:textId="77777777" w:rsidR="00455A3A" w:rsidRPr="0037033B"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Echelle murale en acier à fixer au mur pour accès sur la dalle de toiture </w:t>
      </w:r>
    </w:p>
    <w:p w14:paraId="4A03F373"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Échelle métallique fixe murale destinée à assurer l'accès sécurisé à la dalle de toiture depuis la Coursive (ou depuis le niveau inférieur immédiatement accessible). Hauteur Utile 2,50 m (mesurée entre le point de départ et le niveau d'accès à la toiture). Largeur 40 cm à 50 cm (entre montants). Fixation sur le mur extérieur au-dessus de la dalle de la Coursive. Montants en fer plat en acier min. 40 mm×8 mm (ou section carrée/rectangulaire équivalente) pour une rigidité optimale. Échelons (traverses) en tube rond en acier ¾’’soudés de façon robuste et antidérapante. Entraxe régulier de 25 à 30 cm. L'échelle sera fixée solidement au mur par des pattes d’ancrage en acier (écarteurs) (espacement max. 1,50 m) scellées chimiquement ou mécaniquement dans le mur porteur, assurant un jour min. 15 cm entre le mur et l'axe des échelons. Couleur de la peinture de finition sera soumise à l’approbation du Maître d’Œuvre.</w:t>
      </w:r>
    </w:p>
    <w:p w14:paraId="149F4CA9" w14:textId="77777777" w:rsidR="00455A3A" w:rsidRPr="0037033B"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Profilé couvre-joint de dilation </w:t>
      </w:r>
    </w:p>
    <w:p w14:paraId="3E4CA69E" w14:textId="77777777" w:rsidR="00455A3A" w:rsidRPr="0037033B" w:rsidRDefault="00455A3A" w:rsidP="00CD3B0E">
      <w:pPr>
        <w:tabs>
          <w:tab w:val="left" w:pos="1701"/>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Profilés en aluminium destinés à couvrir et protéger les joints de dilatation structurels (verticaux et horizontaux), en intérieur et en extérieur. Aluminium extrudé de première fusion. Anodisation argentée mat, d'une épaisseur minimale de 20 microns (pour l'extérieur) et 15 microns (pour l'intérieur), assurant une excellente résistance à la corrosion et aux UV. Vis, chevilles et autres accessoires d'assemblage en acier inoxydable (Inox A2 min.) pour garantir la durabilité, notamment pour les applications extérieures. L'espace sous le profilé (le joint lui-même) sera traité avec un mastic élastomère de type PU compatible avec l'aluminium, avant la pose du profilé. Plat de couverture 150 mm de largeur à poser sur murs extérieurs. Cornière (équerre) 80 mm×80 mm à poser sur murs intérieurs et en plafond/mur ou angle plancher/mur. La surface du support et l'intérieur du joint seront nettoyés et dépoussiérés avant toute application de mastic ou pose de profilé. La fixation des profilés sera réalisée sur un seul côté du joint de dilatation. L'autre côté sera libre pour permettre le mouvement structurel sans déformation du profilé. Les profilés doivent être posés parfaitement d’aplomb et de niveau, en continuité rigoureuse sur toute la longueur du joint. L'Entrepreneur assurera la fourniture de tous les capuchons de finition, les pièces d'angle (si nécessaire), la découpe soignée aux extrémités et aux changements de direction, ainsi que le nettoyage final des profilés.</w:t>
      </w:r>
    </w:p>
    <w:p w14:paraId="1DA0D038" w14:textId="77777777" w:rsidR="00455A3A" w:rsidRPr="0037033B" w:rsidRDefault="00455A3A" w:rsidP="00F3565E">
      <w:pPr>
        <w:pStyle w:val="Paragraphedeliste"/>
        <w:widowControl w:val="0"/>
        <w:numPr>
          <w:ilvl w:val="3"/>
          <w:numId w:val="8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 xml:space="preserve">Accessoires sanitaires en acier inoxydable </w:t>
      </w:r>
    </w:p>
    <w:p w14:paraId="3D60BF7F"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accessoires suivants seront posés suivant les règles de l’art pour assurer un bon fonctionnement des sanitaires :</w:t>
      </w:r>
    </w:p>
    <w:p w14:paraId="439F4C18" w14:textId="77777777" w:rsidR="00455A3A" w:rsidRPr="0037033B"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37033B">
        <w:rPr>
          <w:rFonts w:asciiTheme="majorBidi" w:hAnsiTheme="majorBidi" w:cstheme="majorBidi"/>
          <w:b/>
          <w:bCs/>
          <w:i/>
          <w:sz w:val="20"/>
          <w:szCs w:val="20"/>
          <w:lang w:val="fr-FR"/>
        </w:rPr>
        <w:t>Barres d’appui WC PMR</w:t>
      </w:r>
    </w:p>
    <w:p w14:paraId="51371035"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Barre d’appui dédiée à la sécurisation des utilisateurs, notamment les Personnes à Mobilité Réduite (PMR), dans les sanitaires désignés. En aluminium, inox brossé ou anodisé pour une résistance optimale à la corrosion et à l'humidité. La finition doit être lisse et non glissante. Tube de section ronde (diamètre extérieur compris entre 30 et 40 mm) assurant une préhension facile. La barre doit supporter une charge verticale d'appui minimale de 150 </w:t>
      </w:r>
      <w:r w:rsidRPr="0037033B">
        <w:rPr>
          <w:rFonts w:asciiTheme="majorBidi" w:hAnsiTheme="majorBidi" w:cstheme="majorBidi"/>
          <w:sz w:val="20"/>
          <w:szCs w:val="20"/>
          <w:lang w:val="fr-FR"/>
        </w:rPr>
        <w:lastRenderedPageBreak/>
        <w:t>kg (conformément aux normes PMR en vigueur). Type de barre selon les plans d'aménagement : fixe (non rabattable) ou rabattable. Fixation murale par platine, avec chevilles et vis adaptées au support (carrelage ou béton) garantissant la résistance mécanique et à l'arrachement requise. Emplacement : sanitaires PMR (côté porte et murs latéraux du WC) pose à  l'horizontale. L'axe de la barre doit être positionné à 80 cm (± 5 cm) par rapport au sol fini. La distance horizontale entre l'extrémité de la barre et l'axe de la cuvette ne doit pas excéder 40 cm.</w:t>
      </w:r>
    </w:p>
    <w:p w14:paraId="487592C7"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Droite</w:t>
      </w:r>
    </w:p>
    <w:p w14:paraId="618CA7BE"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Barre d’appui droite. Longueur : 50 – 60 cm.  </w:t>
      </w:r>
    </w:p>
    <w:p w14:paraId="6C0C20DA"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Pliante</w:t>
      </w:r>
    </w:p>
    <w:p w14:paraId="28553C90"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Barre d’appui pliante ou relevable conforme aux standards et normes. </w:t>
      </w:r>
    </w:p>
    <w:p w14:paraId="69013368"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 xml:space="preserve">Brosse WC </w:t>
      </w:r>
    </w:p>
    <w:p w14:paraId="6E1E077A"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Ensemble porte-brosse et brosse de toilettes avec manche en inox argenté.</w:t>
      </w:r>
    </w:p>
    <w:p w14:paraId="1111C657"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 xml:space="preserve">Miroir </w:t>
      </w:r>
    </w:p>
    <w:p w14:paraId="71F2A42F"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En glace clair argenté avec coins carrés et bords biseautés de 50 x 60 cm d’épaisseur min. 6mm.  Fixation par agrafes chromées sur isolement caoutchouc ou par ruban adhésif double face pour pièces humides </w:t>
      </w:r>
    </w:p>
    <w:p w14:paraId="0491A234"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Porte-papier hygiénique</w:t>
      </w:r>
    </w:p>
    <w:p w14:paraId="62085392"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En acier inoxydable. Fixation par vis.</w:t>
      </w:r>
    </w:p>
    <w:p w14:paraId="747AE818"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 xml:space="preserve">Porte-savon </w:t>
      </w:r>
    </w:p>
    <w:p w14:paraId="2A26DBAE"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Porte-savon en acier inoxydable ou chromé, de première qualité. Fixation par vis. Ou distributeur de savon liquide, réservoir en polyéthylène, contenance 250 ml. </w:t>
      </w:r>
    </w:p>
    <w:p w14:paraId="2FC65889"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 xml:space="preserve">Barre Porte-serviette </w:t>
      </w:r>
    </w:p>
    <w:p w14:paraId="673F4DB1"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Barre porte-serviette destinée aux locaux sanitaires et douches. Acier inoxydable (Inox) de première qualité, type 304 minimum, pour garantir une excellente résistance à la corrosion et à l'humidité. Barre simple ou double (choix MO), avec des supports de fixation robustes en Inox. Finition brossée ou polie, uniforme, sans bavure ni arête vive. Capacité à supporter une charge statique minimale de 5 kg sans déformation ni arrachement. Longueur de la barre généralement 45 à 60 cm.</w:t>
      </w:r>
    </w:p>
    <w:p w14:paraId="02947BE9" w14:textId="77777777" w:rsidR="00455A3A" w:rsidRPr="00F44565" w:rsidRDefault="00455A3A" w:rsidP="00F3565E">
      <w:pPr>
        <w:pStyle w:val="Paragraphedeliste"/>
        <w:widowControl w:val="0"/>
        <w:numPr>
          <w:ilvl w:val="4"/>
          <w:numId w:val="8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F44565">
        <w:rPr>
          <w:rFonts w:asciiTheme="majorBidi" w:hAnsiTheme="majorBidi" w:cstheme="majorBidi"/>
          <w:b/>
          <w:bCs/>
          <w:i/>
          <w:sz w:val="20"/>
          <w:szCs w:val="20"/>
          <w:lang w:val="fr-FR"/>
        </w:rPr>
        <w:t>Séparateur d'urinoir</w:t>
      </w:r>
    </w:p>
    <w:p w14:paraId="15624FBF" w14:textId="77777777" w:rsidR="00455A3A" w:rsidRPr="0037033B" w:rsidRDefault="00455A3A" w:rsidP="00CD3B0E">
      <w:pPr>
        <w:tabs>
          <w:tab w:val="left" w:pos="1701"/>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Séparateur d'urinoir de 40 x 70 x 1 cm stratifié compact, de première qualité. Couleur blanche. Fixation par vis de 2 supports muraux en inox. </w:t>
      </w:r>
    </w:p>
    <w:p w14:paraId="779A0B68" w14:textId="77777777" w:rsidR="00455A3A" w:rsidRPr="0037033B" w:rsidRDefault="00455A3A" w:rsidP="00F3565E">
      <w:pPr>
        <w:pStyle w:val="Textebrut"/>
        <w:numPr>
          <w:ilvl w:val="0"/>
          <w:numId w:val="86"/>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115" w:name="_Toc230522936"/>
      <w:bookmarkStart w:id="116" w:name="_Toc230540992"/>
      <w:r w:rsidRPr="0037033B">
        <w:rPr>
          <w:rFonts w:asciiTheme="majorBidi" w:hAnsiTheme="majorBidi" w:cstheme="majorBidi"/>
          <w:b/>
          <w:lang w:val="fr-FR"/>
        </w:rPr>
        <w:t>MENUISERIE BOIS</w:t>
      </w:r>
      <w:bookmarkEnd w:id="115"/>
      <w:bookmarkEnd w:id="116"/>
    </w:p>
    <w:p w14:paraId="6BB48E63" w14:textId="77777777" w:rsidR="00455A3A" w:rsidRPr="0037033B" w:rsidRDefault="00455A3A" w:rsidP="00F3565E">
      <w:pPr>
        <w:pStyle w:val="Textebrut"/>
        <w:numPr>
          <w:ilvl w:val="1"/>
          <w:numId w:val="98"/>
        </w:numPr>
        <w:tabs>
          <w:tab w:val="left" w:pos="0"/>
          <w:tab w:val="left" w:pos="1701"/>
        </w:tabs>
        <w:suppressAutoHyphens w:val="0"/>
        <w:overflowPunct/>
        <w:autoSpaceDE/>
        <w:autoSpaceDN/>
        <w:adjustRightInd/>
        <w:spacing w:after="240"/>
        <w:ind w:hanging="436"/>
        <w:textAlignment w:val="auto"/>
        <w:outlineLvl w:val="1"/>
        <w:rPr>
          <w:rFonts w:asciiTheme="majorBidi" w:hAnsiTheme="majorBidi" w:cstheme="majorBidi"/>
          <w:b/>
          <w:u w:val="single"/>
          <w:lang w:val="fr-FR"/>
        </w:rPr>
      </w:pPr>
      <w:bookmarkStart w:id="117" w:name="_Toc230522937"/>
      <w:bookmarkStart w:id="118" w:name="_Toc230540993"/>
      <w:r w:rsidRPr="0037033B">
        <w:rPr>
          <w:rFonts w:asciiTheme="majorBidi" w:hAnsiTheme="majorBidi" w:cstheme="majorBidi"/>
          <w:b/>
          <w:u w:val="single"/>
          <w:lang w:val="fr-FR"/>
        </w:rPr>
        <w:t>QUALITE ET PRESENTATION DES MATERIAUX</w:t>
      </w:r>
      <w:bookmarkEnd w:id="117"/>
      <w:bookmarkEnd w:id="118"/>
    </w:p>
    <w:p w14:paraId="08C764A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L'essence de bois principale retenue pour l'ensemble des menuiseries sera l'Iroko, communément appelé "Kambala" ou équivalent dans la région. Ce choix est motivé par sa durabilité, sa résistance aux intempéries et son esthétique chaleureuse. Il est impératif que tous les matériaux utilisés soient conformes aux normes en vigueur au moment de l'exécution des travaux, garantissant ainsi la sécurité et la pérennité des ouvrages. Une attention particulière devra être portée à l'unité d'aspect des éléments composites en bois apparents, notamment les portes en bois massif. L'Entrepreneur devra veiller à l'harmonisation des différents bois employés, en sélectionnant et en appariant les panneaux pour leur teinte et leur veinage. Le Maître d'Œuvre se réserve le droit de participer au choix des bois dès le débit, en collaboration avec l'Entrepreneur, afin d'assurer une qualité optimale et une cohérence esthétique sur l'ensemble du projet.</w:t>
      </w:r>
    </w:p>
    <w:p w14:paraId="646E0C4C"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19" w:name="_Toc230522938"/>
      <w:bookmarkStart w:id="120" w:name="_Toc230540994"/>
      <w:r w:rsidRPr="0037033B">
        <w:rPr>
          <w:rFonts w:asciiTheme="majorBidi" w:hAnsiTheme="majorBidi" w:cstheme="majorBidi"/>
          <w:b/>
          <w:u w:val="single"/>
          <w:lang w:val="fr-FR"/>
        </w:rPr>
        <w:lastRenderedPageBreak/>
        <w:t>CHANTILLONS</w:t>
      </w:r>
      <w:bookmarkEnd w:id="119"/>
      <w:bookmarkEnd w:id="120"/>
    </w:p>
    <w:p w14:paraId="6CDABC70"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Des échantillons de tous les ouvrages et quincaillerie prévus au présent lot seront soumis à l’agrément du Maître d’Œuvre avant commencement de fabrication en série. Ils seront entreposés dans la salle d’échantillons jusqu’à la réception.</w:t>
      </w:r>
    </w:p>
    <w:p w14:paraId="1E7C060E"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21" w:name="_Toc230522939"/>
      <w:bookmarkStart w:id="122" w:name="_Toc230540995"/>
      <w:r w:rsidRPr="0037033B">
        <w:rPr>
          <w:rFonts w:asciiTheme="majorBidi" w:hAnsiTheme="majorBidi" w:cstheme="majorBidi"/>
          <w:b/>
          <w:u w:val="single"/>
          <w:lang w:val="fr-FR"/>
        </w:rPr>
        <w:t>QUALITE DU BOIS MIS EN ŒUVRE</w:t>
      </w:r>
      <w:bookmarkEnd w:id="121"/>
      <w:bookmarkEnd w:id="122"/>
    </w:p>
    <w:p w14:paraId="17011A2F"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 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 L’Entrepreneur sera responsable des maladies pouvant survenir à ses ouvrages après leur mise en œuvre (moisissures, champignons, etc.). Il sera également responsable de toutes les torsions, fentes, éclatements, etc. dus à l’emploi de bois imparfaitement secs.</w:t>
      </w:r>
    </w:p>
    <w:p w14:paraId="20564169"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23" w:name="_Toc230522940"/>
      <w:bookmarkStart w:id="124" w:name="_Toc230540996"/>
      <w:r w:rsidRPr="0037033B">
        <w:rPr>
          <w:rFonts w:asciiTheme="majorBidi" w:hAnsiTheme="majorBidi" w:cstheme="majorBidi"/>
          <w:b/>
          <w:u w:val="single"/>
          <w:lang w:val="fr-FR"/>
        </w:rPr>
        <w:t>QUALITE DE LA FABRICATION</w:t>
      </w:r>
      <w:bookmarkEnd w:id="123"/>
      <w:bookmarkEnd w:id="124"/>
    </w:p>
    <w:p w14:paraId="281825CC"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menuiseries seront d’un aspect esthétique. Leurs profils et sections seront étudiés en conséquence et comporteront tous renforts métalliques nécessaires à leur bonne tenue. La finition sera parfaite, les parements bruts bien affleurés ceux corroyés parfaitement dressés de manière qu’il ne reste ni trace de sciage, ni flache, les rives bien droites et sans épaufrures, l’ensemble soigneusement poncé. Toutes les moulures seront assemblées d’onglets, sans contre profilage.</w:t>
      </w:r>
    </w:p>
    <w:p w14:paraId="416ED5FB"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25" w:name="_Toc230522941"/>
      <w:bookmarkStart w:id="126" w:name="_Toc230540997"/>
      <w:r w:rsidRPr="0037033B">
        <w:rPr>
          <w:rFonts w:asciiTheme="majorBidi" w:hAnsiTheme="majorBidi" w:cstheme="majorBidi"/>
          <w:b/>
          <w:u w:val="single"/>
          <w:lang w:val="fr-FR"/>
        </w:rPr>
        <w:t>QUINCAILLERIE</w:t>
      </w:r>
      <w:bookmarkEnd w:id="125"/>
      <w:bookmarkEnd w:id="126"/>
    </w:p>
    <w:p w14:paraId="5413D3F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Des modèles seront soumis à l’approbation du Maître d’Œuvre pour toutes les pièces de quincaillerie. Compte tenu du degré d’humidité élevé ambiante, toutes les pièces de quincaillerie seront protégées efficacement contre la corrosion même les parties cachées, soit par dépôt anodique à chaud 40 microns, soit par passivation. Les vis, fouillots, carrés et tous éléments susceptibles de subir une usure par frottement seront en métal inoxydable, ainsi que tous les ressorts. En outre, toute la quincaillerie sera imprimée, soit en usine, soit à son arrivée sur le chantier et il en sera de même pour toutes les entailles réservées pour la fixation de cette quincaillerie. Toutes les portes auront des serrures de sécurité dites à cylindre à 3 clefs de premier choix, avec poignée en aluminium anodisé de dessin simple de type YALE ou WELKA ou équivalent de première qualité. Toutes les poignées des portes comporteront des rosettes. Le système de fermeture des portes sanitaires sera d’un loquet intérieur avec un indicateur d'occupation extérieur. </w:t>
      </w:r>
    </w:p>
    <w:p w14:paraId="17B7F6D7"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27" w:name="_Toc230522942"/>
      <w:bookmarkStart w:id="128" w:name="_Toc230540998"/>
      <w:r w:rsidRPr="0037033B">
        <w:rPr>
          <w:rFonts w:asciiTheme="majorBidi" w:hAnsiTheme="majorBidi" w:cstheme="majorBidi"/>
          <w:b/>
          <w:u w:val="single"/>
          <w:lang w:val="fr-FR"/>
        </w:rPr>
        <w:t>TRAITEMENT DES BOIS (PRESERVATION)</w:t>
      </w:r>
      <w:bookmarkEnd w:id="127"/>
      <w:bookmarkEnd w:id="128"/>
    </w:p>
    <w:p w14:paraId="0785417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bois définis au présent devis seront traités à la charge du présent lot, ou trempés, après débit mais avant assemblage, par un produit insecticide, fongicide, de marque et qualité.</w:t>
      </w:r>
    </w:p>
    <w:p w14:paraId="1E2E38C5"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29" w:name="_Toc230522943"/>
      <w:bookmarkStart w:id="130" w:name="_Toc230540999"/>
      <w:r w:rsidRPr="0037033B">
        <w:rPr>
          <w:rFonts w:asciiTheme="majorBidi" w:hAnsiTheme="majorBidi" w:cstheme="majorBidi"/>
          <w:b/>
          <w:u w:val="single"/>
          <w:lang w:val="fr-FR"/>
        </w:rPr>
        <w:t>MISE EN ŒUVRE</w:t>
      </w:r>
      <w:bookmarkEnd w:id="129"/>
      <w:bookmarkEnd w:id="130"/>
    </w:p>
    <w:p w14:paraId="6E44A7A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devra la fourniture et la pose de toutes les pattes à scellement et accessoires nécessaires à la fixation de ses ouvrages, sans qu’ils soient besoin de le rappeler dans les détails.</w:t>
      </w:r>
    </w:p>
    <w:p w14:paraId="5AE13D9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menuiseries seront posées avec la plus grande exactitude et d’aplomb parfait, et elles seront fixées de manière à ne pouvoir se déplacer pendant l’exécution des scellements. </w:t>
      </w:r>
    </w:p>
    <w:p w14:paraId="0E05787F"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Il sera placé toutes cales et étrésillons provisoires pour empêcher la déformation des éléments, du fait des enduits ou calfeutrements. Les arêtes des menuiseries risquant d’être dégradées seront protégées par fourrures provisoires.</w:t>
      </w:r>
    </w:p>
    <w:p w14:paraId="02EC460E" w14:textId="77777777" w:rsidR="00455A3A" w:rsidRPr="003376A0"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lastRenderedPageBreak/>
        <w:t>Jeu</w:t>
      </w:r>
    </w:p>
    <w:p w14:paraId="3D48371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Avant l’exécution des vernis ou peintures, le jeu nécessaire sera donné à toutes les portes pour éviter les raccords de vernis ou peinture éventuels qui seraient dans ce cas aux frais de l’Entrepreneur.</w:t>
      </w:r>
    </w:p>
    <w:p w14:paraId="16773DF0" w14:textId="77777777" w:rsidR="00455A3A" w:rsidRPr="003376A0"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Révisions</w:t>
      </w:r>
    </w:p>
    <w:p w14:paraId="778FE7F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En fin de chantier, l’Entrepreneur devra la révision complète de ses ouvrages. Le remplacement de toutes les parties qui auraient été abîmées en cours de travaux et le graissage de toutes les parties mobiles.</w:t>
      </w:r>
    </w:p>
    <w:p w14:paraId="66C2EF61"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31" w:name="_Toc230522944"/>
      <w:bookmarkStart w:id="132" w:name="_Toc230541000"/>
      <w:r w:rsidRPr="0037033B">
        <w:rPr>
          <w:rFonts w:asciiTheme="majorBidi" w:hAnsiTheme="majorBidi" w:cstheme="majorBidi"/>
          <w:b/>
          <w:u w:val="single"/>
          <w:lang w:val="fr-FR"/>
        </w:rPr>
        <w:t>DESCRIPTION DES OUVARGES</w:t>
      </w:r>
      <w:bookmarkEnd w:id="131"/>
      <w:bookmarkEnd w:id="132"/>
    </w:p>
    <w:p w14:paraId="5F6657CB"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Pr>
          <w:rFonts w:asciiTheme="majorBidi" w:hAnsiTheme="majorBidi" w:cstheme="majorBidi"/>
          <w:sz w:val="20"/>
          <w:szCs w:val="20"/>
          <w:u w:val="single"/>
          <w:lang w:val="fr-FR"/>
        </w:rPr>
        <w:t>Portes inté</w:t>
      </w:r>
      <w:r w:rsidRPr="003376A0">
        <w:rPr>
          <w:rFonts w:asciiTheme="majorBidi" w:hAnsiTheme="majorBidi" w:cstheme="majorBidi"/>
          <w:sz w:val="20"/>
          <w:szCs w:val="20"/>
          <w:u w:val="single"/>
          <w:lang w:val="fr-FR"/>
        </w:rPr>
        <w:t>rieures</w:t>
      </w:r>
    </w:p>
    <w:p w14:paraId="7442F4B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projet comprendra deux types de portes, chacun répondant à des exigences spécifiques. Les portes intérieures devront être de bonne qualité marchande, fabriquées avec des matériaux conformes aux prescriptions ci-dessus Tout gauchissement ou affaissement des ouvrants au cours du délai de garantie obligera le remplacement complet</w:t>
      </w:r>
    </w:p>
    <w:p w14:paraId="47B3E960" w14:textId="77777777" w:rsidR="00455A3A" w:rsidRPr="00CB0007"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CB0007">
        <w:rPr>
          <w:rFonts w:asciiTheme="majorBidi" w:hAnsiTheme="majorBidi" w:cstheme="majorBidi"/>
          <w:b/>
          <w:bCs/>
          <w:i/>
          <w:sz w:val="20"/>
          <w:szCs w:val="20"/>
          <w:lang w:val="fr-FR"/>
        </w:rPr>
        <w:t xml:space="preserve">Porte à âme pleine ou Porte en bois massif </w:t>
      </w:r>
    </w:p>
    <w:p w14:paraId="5C0CE54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Portes seront entièrement fabriquées en bois massif Iroko ou équivalent. Les battants des portes seront constitués d'un cadre avec traverse à mi-hauteur, en planches en bois massif et de 3,5 cm d'épaisseur, rempli par des panneaux en lames de bois de même nature de 8 à 10 cm de largeur et 2 cm d'épaisseur. La hauteur standard des battants et la largeur seront conformes aux plans de détails approuvés par le Maître d'œuvre, à partir des plans de principe dans les bordereaux des huisseries du projet. Les assemblages seront faits par tenons et mortaises, et les onglets seront soignés et ne devront pas présenter des </w:t>
      </w:r>
      <w:proofErr w:type="spellStart"/>
      <w:r w:rsidRPr="0037033B">
        <w:rPr>
          <w:rFonts w:asciiTheme="majorBidi" w:hAnsiTheme="majorBidi" w:cstheme="majorBidi"/>
          <w:sz w:val="20"/>
          <w:szCs w:val="20"/>
          <w:lang w:val="fr-FR"/>
        </w:rPr>
        <w:t>disjointoiements</w:t>
      </w:r>
      <w:proofErr w:type="spellEnd"/>
      <w:r w:rsidRPr="0037033B">
        <w:rPr>
          <w:rFonts w:asciiTheme="majorBidi" w:hAnsiTheme="majorBidi" w:cstheme="majorBidi"/>
          <w:sz w:val="20"/>
          <w:szCs w:val="20"/>
          <w:lang w:val="fr-FR"/>
        </w:rPr>
        <w:t>, (la réfection de défauts éventuels sera exigée par le Maître d'œuvre).</w:t>
      </w:r>
    </w:p>
    <w:p w14:paraId="75C5F4F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encadrements des portes auront les dimensions adaptées à celles des ouvrants, suivant les plans en réservant les feuillures de 2 cm en battée et de profondeur correspondante à l'épaisseur des montants des battants, (ouvraison à partir de chevrons bruts de 7 x 7 cm, finis à 6/6,5 cm). Ils seront en bois Kambala ou similaire, non sensible aux termites. Les extrémités inférieures ne devront pas être scellées dans les sols. Au cas contraire, elles devraient être traitées préalablement, sur chantier, par immersion pendant trois jours au moins dans un produit insecticide incolore de type « Xylophène ». La profondeur des scellements sera inférieure à l'épaisseur du béton de forme B2+ chape, pour éviter le contact des montants des encadrements avec le terrain naturel.</w:t>
      </w:r>
    </w:p>
    <w:p w14:paraId="4652BB4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battants seront montés sur les encadrements avec 3 paumelles de 15 cm de hauteur minimum, dont celle supérieure sera à 15 cm du bord, celle inférieure sera à 20 cm du bord et la troisième à mi-hauteur. Les deux faces des portes seront vernies d’une couche d'impression et deux couches de finition. Soit avec un vernis alkyde satin incolore ou légèrement coloré brun, suivant les instructions du Maitre d’œuvre, afin de mettre en valeur la beauté naturelle du bois et d'assurer une protection durable</w:t>
      </w:r>
    </w:p>
    <w:p w14:paraId="6EE8A5FB" w14:textId="77777777" w:rsidR="00455A3A" w:rsidRPr="003376A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3376A0">
        <w:rPr>
          <w:rFonts w:asciiTheme="majorBidi" w:hAnsiTheme="majorBidi" w:cstheme="majorBidi"/>
          <w:b/>
          <w:bCs/>
          <w:i/>
          <w:sz w:val="20"/>
          <w:szCs w:val="20"/>
          <w:lang w:val="fr-FR"/>
        </w:rPr>
        <w:t xml:space="preserve">Porte de cloison </w:t>
      </w:r>
    </w:p>
    <w:p w14:paraId="6E3477A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Style w:val="mord"/>
          <w:rFonts w:asciiTheme="majorBidi" w:hAnsiTheme="majorBidi" w:cstheme="majorBidi"/>
          <w:sz w:val="20"/>
          <w:szCs w:val="20"/>
          <w:lang w:val="fr-FR"/>
        </w:rPr>
        <w:t xml:space="preserve">Poste fourni pour information et est inclus dans le poste </w:t>
      </w:r>
      <w:r w:rsidRPr="0037033B">
        <w:rPr>
          <w:rFonts w:asciiTheme="majorBidi" w:hAnsiTheme="majorBidi" w:cstheme="majorBidi"/>
          <w:sz w:val="20"/>
          <w:szCs w:val="20"/>
          <w:lang w:val="fr-FR"/>
        </w:rPr>
        <w:t>suivant.</w:t>
      </w:r>
    </w:p>
    <w:p w14:paraId="6DE044D2"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Cloisons intérieures</w:t>
      </w:r>
    </w:p>
    <w:p w14:paraId="4FBD1ACF" w14:textId="77777777" w:rsidR="00455A3A" w:rsidRPr="0037033B" w:rsidRDefault="00455A3A" w:rsidP="00CD3B0E">
      <w:pPr>
        <w:tabs>
          <w:tab w:val="left" w:pos="1134"/>
        </w:tabs>
        <w:jc w:val="both"/>
        <w:rPr>
          <w:rStyle w:val="mord"/>
          <w:rFonts w:asciiTheme="majorBidi" w:hAnsiTheme="majorBidi" w:cstheme="majorBidi"/>
          <w:sz w:val="20"/>
          <w:szCs w:val="20"/>
          <w:lang w:val="fr-FR"/>
        </w:rPr>
      </w:pPr>
      <w:r w:rsidRPr="0037033B">
        <w:rPr>
          <w:rStyle w:val="mord"/>
          <w:rFonts w:asciiTheme="majorBidi" w:hAnsiTheme="majorBidi" w:cstheme="majorBidi"/>
          <w:sz w:val="20"/>
          <w:szCs w:val="20"/>
          <w:lang w:val="fr-FR"/>
        </w:rPr>
        <w:t>Réalisation complète des cloisons intérieures (distribution, toute hauteur, ou écrans) en structure bois, incluant l'ossature, les parements et toutes les finitions nécessaires à la réception par le lot Peinture/Finition.</w:t>
      </w:r>
    </w:p>
    <w:p w14:paraId="24BA4E0B" w14:textId="77777777" w:rsidR="00455A3A" w:rsidRPr="0037033B" w:rsidRDefault="00455A3A" w:rsidP="00CD3B0E">
      <w:pPr>
        <w:tabs>
          <w:tab w:val="left" w:pos="1134"/>
        </w:tabs>
        <w:spacing w:before="240"/>
        <w:jc w:val="both"/>
        <w:rPr>
          <w:rStyle w:val="mord"/>
          <w:rFonts w:asciiTheme="majorBidi" w:hAnsiTheme="majorBidi" w:cstheme="majorBidi"/>
          <w:sz w:val="20"/>
          <w:szCs w:val="20"/>
          <w:u w:val="single"/>
          <w:lang w:val="fr-FR"/>
        </w:rPr>
      </w:pPr>
      <w:r w:rsidRPr="0037033B">
        <w:rPr>
          <w:rStyle w:val="mord"/>
          <w:rFonts w:asciiTheme="majorBidi" w:hAnsiTheme="majorBidi" w:cstheme="majorBidi"/>
          <w:sz w:val="20"/>
          <w:szCs w:val="20"/>
          <w:u w:val="single"/>
          <w:lang w:val="fr-FR"/>
        </w:rPr>
        <w:t>Ossature et structure</w:t>
      </w:r>
    </w:p>
    <w:p w14:paraId="1A50C37B" w14:textId="77777777" w:rsidR="00455A3A" w:rsidRPr="0037033B" w:rsidRDefault="00455A3A" w:rsidP="00CD3B0E">
      <w:pPr>
        <w:tabs>
          <w:tab w:val="left" w:pos="1134"/>
        </w:tabs>
        <w:jc w:val="both"/>
        <w:rPr>
          <w:rStyle w:val="mord"/>
          <w:rFonts w:asciiTheme="majorBidi" w:hAnsiTheme="majorBidi" w:cstheme="majorBidi"/>
          <w:sz w:val="20"/>
          <w:szCs w:val="20"/>
          <w:lang w:val="fr-FR"/>
        </w:rPr>
      </w:pPr>
      <w:r w:rsidRPr="0037033B">
        <w:rPr>
          <w:rStyle w:val="mord"/>
          <w:rFonts w:asciiTheme="majorBidi" w:hAnsiTheme="majorBidi" w:cstheme="majorBidi"/>
          <w:sz w:val="20"/>
          <w:szCs w:val="20"/>
          <w:lang w:val="fr-FR"/>
        </w:rPr>
        <w:t>Matériau : Bois d'œuvre (local ou importé) obligatoirement traité (anti-termite et fongicide).</w:t>
      </w:r>
    </w:p>
    <w:p w14:paraId="2768041A" w14:textId="77777777" w:rsidR="00455A3A" w:rsidRPr="0037033B" w:rsidRDefault="00455A3A" w:rsidP="00CD3B0E">
      <w:pPr>
        <w:tabs>
          <w:tab w:val="left" w:pos="1134"/>
        </w:tabs>
        <w:jc w:val="both"/>
        <w:rPr>
          <w:rStyle w:val="mord"/>
          <w:rFonts w:asciiTheme="majorBidi" w:hAnsiTheme="majorBidi" w:cstheme="majorBidi"/>
          <w:sz w:val="20"/>
          <w:szCs w:val="20"/>
          <w:lang w:val="fr-FR"/>
        </w:rPr>
      </w:pPr>
      <w:r w:rsidRPr="0037033B">
        <w:rPr>
          <w:rStyle w:val="mord"/>
          <w:rFonts w:asciiTheme="majorBidi" w:hAnsiTheme="majorBidi" w:cstheme="majorBidi"/>
          <w:sz w:val="20"/>
          <w:szCs w:val="20"/>
          <w:lang w:val="fr-FR"/>
        </w:rPr>
        <w:t xml:space="preserve">Dimensions : Ossature primaire dimensionnée pour garantir la stabilité et la rigidité requise, avec une section minimale de 50 mm x 50 </w:t>
      </w:r>
      <w:proofErr w:type="spellStart"/>
      <w:r w:rsidRPr="0037033B">
        <w:rPr>
          <w:rStyle w:val="mord"/>
          <w:rFonts w:asciiTheme="majorBidi" w:hAnsiTheme="majorBidi" w:cstheme="majorBidi"/>
          <w:sz w:val="20"/>
          <w:szCs w:val="20"/>
          <w:lang w:val="fr-FR"/>
        </w:rPr>
        <w:t>mm.</w:t>
      </w:r>
      <w:proofErr w:type="spellEnd"/>
      <w:r w:rsidRPr="0037033B">
        <w:rPr>
          <w:rStyle w:val="mord"/>
          <w:rFonts w:asciiTheme="majorBidi" w:hAnsiTheme="majorBidi" w:cstheme="majorBidi"/>
          <w:sz w:val="20"/>
          <w:szCs w:val="20"/>
          <w:lang w:val="fr-FR"/>
        </w:rPr>
        <w:t xml:space="preserve"> Entraxe maximal de 60 cm. L'ossature inclura tous les cadres, lisses et renforts </w:t>
      </w:r>
      <w:r w:rsidRPr="0037033B">
        <w:rPr>
          <w:rStyle w:val="mord"/>
          <w:rFonts w:asciiTheme="majorBidi" w:hAnsiTheme="majorBidi" w:cstheme="majorBidi"/>
          <w:sz w:val="20"/>
          <w:szCs w:val="20"/>
          <w:lang w:val="fr-FR"/>
        </w:rPr>
        <w:lastRenderedPageBreak/>
        <w:t>nécessaires pour recevoir les portes, les vitrages (si prévus aux plans) et les ouvertures de service. Toutes les faces d'ossature visibles après rabotage doivent être rabotées, poncées et prêtes à recevoir les finitions spécifiées (vernis, lasure).</w:t>
      </w:r>
    </w:p>
    <w:p w14:paraId="5C7218AF" w14:textId="77777777" w:rsidR="00455A3A" w:rsidRPr="0037033B" w:rsidRDefault="00455A3A" w:rsidP="00CD3B0E">
      <w:pPr>
        <w:tabs>
          <w:tab w:val="left" w:pos="1134"/>
        </w:tabs>
        <w:spacing w:before="240"/>
        <w:jc w:val="both"/>
        <w:rPr>
          <w:rStyle w:val="mord"/>
          <w:rFonts w:asciiTheme="majorBidi" w:hAnsiTheme="majorBidi" w:cstheme="majorBidi"/>
          <w:sz w:val="20"/>
          <w:szCs w:val="20"/>
          <w:u w:val="single"/>
          <w:lang w:val="fr-FR"/>
        </w:rPr>
      </w:pPr>
      <w:r w:rsidRPr="0037033B">
        <w:rPr>
          <w:rStyle w:val="mord"/>
          <w:rFonts w:asciiTheme="majorBidi" w:hAnsiTheme="majorBidi" w:cstheme="majorBidi"/>
          <w:sz w:val="20"/>
          <w:szCs w:val="20"/>
          <w:u w:val="single"/>
          <w:lang w:val="fr-FR"/>
        </w:rPr>
        <w:t>Revêtements de parement (Peaux)</w:t>
      </w:r>
    </w:p>
    <w:p w14:paraId="2029D71B" w14:textId="77777777" w:rsidR="00455A3A" w:rsidRPr="0037033B" w:rsidRDefault="00455A3A" w:rsidP="00CD3B0E">
      <w:pPr>
        <w:tabs>
          <w:tab w:val="left" w:pos="1134"/>
        </w:tabs>
        <w:spacing w:after="240"/>
        <w:jc w:val="both"/>
        <w:rPr>
          <w:rStyle w:val="mord"/>
          <w:rFonts w:asciiTheme="majorBidi" w:hAnsiTheme="majorBidi" w:cstheme="majorBidi"/>
          <w:sz w:val="20"/>
          <w:szCs w:val="20"/>
          <w:lang w:val="fr-FR"/>
        </w:rPr>
      </w:pPr>
      <w:r w:rsidRPr="0037033B">
        <w:rPr>
          <w:rStyle w:val="mord"/>
          <w:rFonts w:asciiTheme="majorBidi" w:hAnsiTheme="majorBidi" w:cstheme="majorBidi"/>
          <w:sz w:val="20"/>
          <w:szCs w:val="20"/>
          <w:lang w:val="fr-FR"/>
        </w:rPr>
        <w:t>Les parements seront réalisés selon deux types de finition :</w:t>
      </w:r>
    </w:p>
    <w:tbl>
      <w:tblPr>
        <w:tblW w:w="0" w:type="auto"/>
        <w:tblCellSpacing w:w="15" w:type="dxa"/>
        <w:tblCellMar>
          <w:left w:w="0" w:type="dxa"/>
          <w:right w:w="0" w:type="dxa"/>
        </w:tblCellMar>
        <w:tblLook w:val="04A0" w:firstRow="1" w:lastRow="0" w:firstColumn="1" w:lastColumn="0" w:noHBand="0" w:noVBand="1"/>
      </w:tblPr>
      <w:tblGrid>
        <w:gridCol w:w="1241"/>
        <w:gridCol w:w="3247"/>
        <w:gridCol w:w="4568"/>
      </w:tblGrid>
      <w:tr w:rsidR="00455A3A" w:rsidRPr="0037033B" w14:paraId="4F8E5230" w14:textId="77777777" w:rsidTr="00455A3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2DDF02" w14:textId="77777777" w:rsidR="00455A3A" w:rsidRPr="0037033B" w:rsidRDefault="00455A3A" w:rsidP="00CD3B0E">
            <w:pPr>
              <w:jc w:val="both"/>
              <w:rPr>
                <w:rFonts w:asciiTheme="majorBidi" w:hAnsiTheme="majorBidi" w:cstheme="majorBidi"/>
                <w:color w:val="1F1F1F"/>
                <w:sz w:val="20"/>
                <w:szCs w:val="20"/>
                <w:lang w:val="fr-FR"/>
              </w:rPr>
            </w:pPr>
            <w:r w:rsidRPr="0037033B">
              <w:rPr>
                <w:rStyle w:val="lev"/>
                <w:rFonts w:asciiTheme="majorBidi" w:hAnsiTheme="majorBidi" w:cstheme="majorBidi"/>
                <w:color w:val="1F1F1F"/>
                <w:sz w:val="20"/>
                <w:szCs w:val="20"/>
                <w:bdr w:val="none" w:sz="0" w:space="0" w:color="auto" w:frame="1"/>
                <w:lang w:val="fr-FR"/>
              </w:rPr>
              <w:t>Type de Cloison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D10C0A" w14:textId="77777777" w:rsidR="00455A3A" w:rsidRPr="0037033B" w:rsidRDefault="00455A3A" w:rsidP="00CD3B0E">
            <w:pPr>
              <w:jc w:val="both"/>
              <w:rPr>
                <w:rFonts w:asciiTheme="majorBidi" w:hAnsiTheme="majorBidi" w:cstheme="majorBidi"/>
                <w:color w:val="1F1F1F"/>
                <w:sz w:val="20"/>
                <w:szCs w:val="20"/>
                <w:lang w:val="fr-FR"/>
              </w:rPr>
            </w:pPr>
            <w:r w:rsidRPr="0037033B">
              <w:rPr>
                <w:rStyle w:val="lev"/>
                <w:rFonts w:asciiTheme="majorBidi" w:hAnsiTheme="majorBidi" w:cstheme="majorBidi"/>
                <w:color w:val="1F1F1F"/>
                <w:sz w:val="20"/>
                <w:szCs w:val="20"/>
                <w:bdr w:val="none" w:sz="0" w:space="0" w:color="auto" w:frame="1"/>
                <w:lang w:val="fr-FR"/>
              </w:rPr>
              <w:t>Parement Spécifié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7E44E" w14:textId="77777777" w:rsidR="00455A3A" w:rsidRPr="0037033B" w:rsidRDefault="00455A3A" w:rsidP="00CD3B0E">
            <w:pPr>
              <w:jc w:val="both"/>
              <w:rPr>
                <w:rFonts w:asciiTheme="majorBidi" w:hAnsiTheme="majorBidi" w:cstheme="majorBidi"/>
                <w:color w:val="1F1F1F"/>
                <w:sz w:val="20"/>
                <w:szCs w:val="20"/>
                <w:lang w:val="fr-FR"/>
              </w:rPr>
            </w:pPr>
            <w:r w:rsidRPr="0037033B">
              <w:rPr>
                <w:rStyle w:val="lev"/>
                <w:rFonts w:asciiTheme="majorBidi" w:hAnsiTheme="majorBidi" w:cstheme="majorBidi"/>
                <w:color w:val="1F1F1F"/>
                <w:sz w:val="20"/>
                <w:szCs w:val="20"/>
                <w:bdr w:val="none" w:sz="0" w:space="0" w:color="auto" w:frame="1"/>
                <w:lang w:val="fr-FR"/>
              </w:rPr>
              <w:t>Mise en Œuvre</w:t>
            </w:r>
          </w:p>
        </w:tc>
      </w:tr>
      <w:tr w:rsidR="00455A3A" w:rsidRPr="0037033B" w14:paraId="4B0CB165"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F3CAB7"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
                <w:bCs/>
                <w:color w:val="1F1F1F"/>
                <w:sz w:val="20"/>
                <w:szCs w:val="20"/>
                <w:bdr w:val="none" w:sz="0" w:space="0" w:color="auto" w:frame="1"/>
                <w:lang w:val="fr-FR"/>
              </w:rPr>
              <w:t>Simple Peau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B488B4"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Cs/>
                <w:color w:val="1F1F1F"/>
                <w:sz w:val="20"/>
                <w:szCs w:val="20"/>
                <w:bdr w:val="none" w:sz="0" w:space="0" w:color="auto" w:frame="1"/>
                <w:lang w:val="fr-FR"/>
              </w:rPr>
              <w:t>Feuille de contreplaqué (Multiplex)</w:t>
            </w:r>
            <w:r w:rsidRPr="0037033B">
              <w:rPr>
                <w:rFonts w:asciiTheme="majorBidi" w:hAnsiTheme="majorBidi" w:cstheme="majorBidi"/>
                <w:color w:val="1F1F1F"/>
                <w:sz w:val="20"/>
                <w:szCs w:val="20"/>
                <w:lang w:val="fr-FR"/>
              </w:rPr>
              <w:t xml:space="preserve"> d’épaisseur minimale </w:t>
            </w:r>
            <w:r w:rsidRPr="0037033B">
              <w:rPr>
                <w:rFonts w:asciiTheme="majorBidi" w:hAnsiTheme="majorBidi" w:cstheme="majorBidi"/>
                <w:bCs/>
                <w:color w:val="1F1F1F"/>
                <w:sz w:val="20"/>
                <w:szCs w:val="20"/>
                <w:bdr w:val="none" w:sz="0" w:space="0" w:color="auto" w:frame="1"/>
                <w:lang w:val="fr-FR"/>
              </w:rPr>
              <w:t>5 mm</w:t>
            </w:r>
            <w:r w:rsidRPr="0037033B">
              <w:rPr>
                <w:rFonts w:asciiTheme="majorBidi" w:hAnsiTheme="majorBidi" w:cstheme="majorBidi"/>
                <w:color w:val="1F1F1F"/>
                <w:sz w:val="20"/>
                <w:szCs w:val="20"/>
                <w:lang w:val="fr-FR"/>
              </w:rPr>
              <w:t xml:space="preserve"> (qualité A/B ou B/B).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ED1A09"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color w:val="1F1F1F"/>
                <w:sz w:val="20"/>
                <w:szCs w:val="20"/>
                <w:lang w:val="fr-FR"/>
              </w:rPr>
              <w:t xml:space="preserve">Fixation par vissage sur l'ossature. </w:t>
            </w:r>
            <w:r w:rsidRPr="0037033B">
              <w:rPr>
                <w:rFonts w:asciiTheme="majorBidi" w:hAnsiTheme="majorBidi" w:cstheme="majorBidi"/>
                <w:bCs/>
                <w:color w:val="1F1F1F"/>
                <w:sz w:val="20"/>
                <w:szCs w:val="20"/>
                <w:bdr w:val="none" w:sz="0" w:space="0" w:color="auto" w:frame="1"/>
                <w:lang w:val="fr-FR"/>
              </w:rPr>
              <w:t>Têtes de vis et joints masqués</w:t>
            </w:r>
            <w:r w:rsidRPr="0037033B">
              <w:rPr>
                <w:rFonts w:asciiTheme="majorBidi" w:hAnsiTheme="majorBidi" w:cstheme="majorBidi"/>
                <w:color w:val="1F1F1F"/>
                <w:sz w:val="20"/>
                <w:szCs w:val="20"/>
                <w:lang w:val="fr-FR"/>
              </w:rPr>
              <w:t xml:space="preserve"> ou traités pour la finition.</w:t>
            </w:r>
          </w:p>
        </w:tc>
      </w:tr>
      <w:tr w:rsidR="00455A3A" w:rsidRPr="0037033B" w14:paraId="0C9F5713"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FE5FA2"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
                <w:bCs/>
                <w:color w:val="1F1F1F"/>
                <w:sz w:val="20"/>
                <w:szCs w:val="20"/>
                <w:bdr w:val="none" w:sz="0" w:space="0" w:color="auto" w:frame="1"/>
                <w:lang w:val="fr-FR"/>
              </w:rPr>
              <w:t>Double Peau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A7B1EC"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Cs/>
                <w:color w:val="1F1F1F"/>
                <w:sz w:val="20"/>
                <w:szCs w:val="20"/>
                <w:bdr w:val="none" w:sz="0" w:space="0" w:color="auto" w:frame="1"/>
                <w:lang w:val="fr-FR"/>
              </w:rPr>
              <w:t>Lambris de bois d’œuvre raboté</w:t>
            </w:r>
            <w:r w:rsidRPr="0037033B">
              <w:rPr>
                <w:rFonts w:asciiTheme="majorBidi" w:hAnsiTheme="majorBidi" w:cstheme="majorBidi"/>
                <w:color w:val="1F1F1F"/>
                <w:sz w:val="20"/>
                <w:szCs w:val="20"/>
                <w:lang w:val="fr-FR"/>
              </w:rPr>
              <w:t xml:space="preserve"> (type </w:t>
            </w:r>
            <w:proofErr w:type="spellStart"/>
            <w:r w:rsidRPr="0037033B">
              <w:rPr>
                <w:rFonts w:asciiTheme="majorBidi" w:hAnsiTheme="majorBidi" w:cstheme="majorBidi"/>
                <w:color w:val="1F1F1F"/>
                <w:sz w:val="20"/>
                <w:szCs w:val="20"/>
                <w:lang w:val="fr-FR"/>
              </w:rPr>
              <w:t>limba</w:t>
            </w:r>
            <w:proofErr w:type="spellEnd"/>
            <w:r w:rsidRPr="0037033B">
              <w:rPr>
                <w:rFonts w:asciiTheme="majorBidi" w:hAnsiTheme="majorBidi" w:cstheme="majorBidi"/>
                <w:color w:val="1F1F1F"/>
                <w:sz w:val="20"/>
                <w:szCs w:val="20"/>
                <w:lang w:val="fr-FR"/>
              </w:rPr>
              <w:t xml:space="preserve">, iroko ou équivalent local traité), dimensions nominales </w:t>
            </w:r>
            <w:r w:rsidRPr="0037033B">
              <w:rPr>
                <w:rFonts w:asciiTheme="majorBidi" w:hAnsiTheme="majorBidi" w:cstheme="majorBidi"/>
                <w:bCs/>
                <w:color w:val="1F1F1F"/>
                <w:sz w:val="20"/>
                <w:szCs w:val="20"/>
                <w:bdr w:val="none" w:sz="0" w:space="0" w:color="auto" w:frame="1"/>
                <w:lang w:val="fr-FR"/>
              </w:rPr>
              <w:t>2 cm x 25 cm</w:t>
            </w:r>
            <w:r w:rsidRPr="0037033B">
              <w:rPr>
                <w:rFonts w:asciiTheme="majorBidi" w:hAnsiTheme="majorBidi" w:cstheme="majorBidi"/>
                <w:color w:val="1F1F1F"/>
                <w:sz w:val="20"/>
                <w:szCs w:val="20"/>
                <w:lang w:val="fr-FR"/>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61B667"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color w:val="1F1F1F"/>
                <w:sz w:val="20"/>
                <w:szCs w:val="20"/>
                <w:lang w:val="fr-FR"/>
              </w:rPr>
              <w:t xml:space="preserve">Pose en </w:t>
            </w:r>
            <w:r w:rsidRPr="0037033B">
              <w:rPr>
                <w:rFonts w:asciiTheme="majorBidi" w:hAnsiTheme="majorBidi" w:cstheme="majorBidi"/>
                <w:bCs/>
                <w:color w:val="1F1F1F"/>
                <w:sz w:val="20"/>
                <w:szCs w:val="20"/>
                <w:bdr w:val="none" w:sz="0" w:space="0" w:color="auto" w:frame="1"/>
                <w:lang w:val="fr-FR"/>
              </w:rPr>
              <w:t>joint vif ou à clin</w:t>
            </w:r>
            <w:r w:rsidRPr="0037033B">
              <w:rPr>
                <w:rFonts w:asciiTheme="majorBidi" w:hAnsiTheme="majorBidi" w:cstheme="majorBidi"/>
                <w:color w:val="1F1F1F"/>
                <w:sz w:val="20"/>
                <w:szCs w:val="20"/>
                <w:lang w:val="fr-FR"/>
              </w:rPr>
              <w:t xml:space="preserve"> sur les deux faces de l'ossature. L'espace entre peaux sera rempli d'un </w:t>
            </w:r>
            <w:r w:rsidRPr="0037033B">
              <w:rPr>
                <w:rFonts w:asciiTheme="majorBidi" w:hAnsiTheme="majorBidi" w:cstheme="majorBidi"/>
                <w:bCs/>
                <w:color w:val="1F1F1F"/>
                <w:sz w:val="20"/>
                <w:szCs w:val="20"/>
                <w:bdr w:val="none" w:sz="0" w:space="0" w:color="auto" w:frame="1"/>
                <w:lang w:val="fr-FR"/>
              </w:rPr>
              <w:t>isolant acoustique</w:t>
            </w:r>
            <w:r w:rsidRPr="0037033B">
              <w:rPr>
                <w:rFonts w:asciiTheme="majorBidi" w:hAnsiTheme="majorBidi" w:cstheme="majorBidi"/>
                <w:color w:val="1F1F1F"/>
                <w:sz w:val="20"/>
                <w:szCs w:val="20"/>
                <w:lang w:val="fr-FR"/>
              </w:rPr>
              <w:t xml:space="preserve"> (laine minérale ou équivalent) si spécifié aux plans (à chiffrer séparément).</w:t>
            </w:r>
          </w:p>
        </w:tc>
      </w:tr>
    </w:tbl>
    <w:p w14:paraId="57DC3C95" w14:textId="77777777" w:rsidR="00455A3A" w:rsidRPr="0037033B" w:rsidRDefault="00455A3A" w:rsidP="00CD3B0E">
      <w:pPr>
        <w:tabs>
          <w:tab w:val="left" w:pos="1134"/>
        </w:tabs>
        <w:spacing w:before="240"/>
        <w:jc w:val="both"/>
        <w:rPr>
          <w:rStyle w:val="mord"/>
          <w:rFonts w:asciiTheme="majorBidi" w:hAnsiTheme="majorBidi" w:cstheme="majorBidi"/>
          <w:sz w:val="20"/>
          <w:szCs w:val="20"/>
          <w:u w:val="single"/>
          <w:lang w:val="fr-FR"/>
        </w:rPr>
      </w:pPr>
      <w:r w:rsidRPr="0037033B">
        <w:rPr>
          <w:rStyle w:val="mord"/>
          <w:rFonts w:asciiTheme="majorBidi" w:hAnsiTheme="majorBidi" w:cstheme="majorBidi"/>
          <w:sz w:val="20"/>
          <w:szCs w:val="20"/>
          <w:u w:val="single"/>
          <w:lang w:val="fr-FR"/>
        </w:rPr>
        <w:t>Prescription spécifique : Couverture en zone de grande hauteur</w:t>
      </w:r>
    </w:p>
    <w:p w14:paraId="370D015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Si le cloisonnement double peau toute hauteur est réalisé dans une zone dont le plafond principal est supérieur à 3,00 m, l'Entrepreneur devra délimiter la hauteur de la cabine régie ou de la zone par une couverture horizontale. Cette couverture sera réalisée en feuille Multiplex d'épaisseur 20 mm sur un gitage en bois équarri (même traitement que l'ossature).</w:t>
      </w:r>
    </w:p>
    <w:p w14:paraId="08F82418" w14:textId="77777777" w:rsidR="00455A3A" w:rsidRPr="0037033B" w:rsidRDefault="00455A3A" w:rsidP="00CD3B0E">
      <w:pPr>
        <w:tabs>
          <w:tab w:val="left" w:pos="1134"/>
        </w:tabs>
        <w:spacing w:before="240"/>
        <w:jc w:val="both"/>
        <w:rPr>
          <w:rStyle w:val="mord"/>
          <w:rFonts w:asciiTheme="majorBidi" w:hAnsiTheme="majorBidi" w:cstheme="majorBidi"/>
          <w:sz w:val="20"/>
          <w:szCs w:val="20"/>
          <w:u w:val="single"/>
          <w:lang w:val="fr-FR"/>
        </w:rPr>
      </w:pPr>
      <w:r w:rsidRPr="0037033B">
        <w:rPr>
          <w:rStyle w:val="mord"/>
          <w:rFonts w:asciiTheme="majorBidi" w:hAnsiTheme="majorBidi" w:cstheme="majorBidi"/>
          <w:sz w:val="20"/>
          <w:szCs w:val="20"/>
          <w:u w:val="single"/>
          <w:lang w:val="fr-FR"/>
        </w:rPr>
        <w:t>Sujétions Générales</w:t>
      </w:r>
    </w:p>
    <w:p w14:paraId="328D71E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est responsable de toutes les sujétions nécessaires à l'installation complète, stable et durable : calages, fixations robustes au gros œuvre (sol, murs, plafond), raccordements étanches et précis, ainsi que l'intégration des encadrements de portes. Les portes de distribution devront être de même aspect ou consistance que le parement de la cloison (contreplaqué ou lambris).</w:t>
      </w:r>
    </w:p>
    <w:p w14:paraId="77569150"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 xml:space="preserve">Laine de roche </w:t>
      </w:r>
    </w:p>
    <w:p w14:paraId="4F119C5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cloisonnements réalisés en ossature bois spécifiés, ainsi que leurs faux plafonds dont le gitage est aussi en bois, doivent impérativement intégrer une isolation acoustique par l’intérieur.</w:t>
      </w:r>
    </w:p>
    <w:p w14:paraId="71A71C8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L'isolant utilisé sera une </w:t>
      </w:r>
      <w:r w:rsidRPr="0037033B">
        <w:rPr>
          <w:rFonts w:asciiTheme="majorBidi" w:hAnsiTheme="majorBidi" w:cstheme="majorBidi"/>
          <w:bCs/>
          <w:sz w:val="20"/>
          <w:szCs w:val="20"/>
          <w:lang w:val="fr-FR"/>
        </w:rPr>
        <w:t>laine minérale</w:t>
      </w:r>
      <w:r w:rsidRPr="0037033B">
        <w:rPr>
          <w:rFonts w:asciiTheme="majorBidi" w:hAnsiTheme="majorBidi" w:cstheme="majorBidi"/>
          <w:sz w:val="20"/>
          <w:szCs w:val="20"/>
          <w:lang w:val="fr-FR"/>
        </w:rPr>
        <w:t xml:space="preserve"> (laine de verre ou laine de roche) de haute performance acoustique, conforme aux normes en vigueur (notamment la classification de réaction et de résistance au feu).</w:t>
      </w:r>
    </w:p>
    <w:p w14:paraId="32FD607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Caractéristiques min. de l'isolant :</w:t>
      </w:r>
    </w:p>
    <w:p w14:paraId="3D6AD31B"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Type : Laine de roche ou Laine de verre semi-rigide.</w:t>
      </w:r>
    </w:p>
    <w:p w14:paraId="463181C8"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Épaisseur minimale : 40 </w:t>
      </w:r>
      <w:proofErr w:type="spellStart"/>
      <w:r w:rsidRPr="0037033B">
        <w:rPr>
          <w:rFonts w:asciiTheme="majorBidi" w:hAnsiTheme="majorBidi" w:cstheme="majorBidi"/>
          <w:sz w:val="20"/>
          <w:szCs w:val="20"/>
          <w:lang w:val="fr-FR"/>
        </w:rPr>
        <w:t>mm.</w:t>
      </w:r>
      <w:proofErr w:type="spellEnd"/>
    </w:p>
    <w:p w14:paraId="744CC0BA"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Masse volumique indicative (pour une performance optimale) : Min. 30 kg/m³.</w:t>
      </w:r>
    </w:p>
    <w:p w14:paraId="3F8A8F10" w14:textId="77777777" w:rsidR="00455A3A" w:rsidRPr="0037033B" w:rsidRDefault="00455A3A" w:rsidP="00CD3B0E">
      <w:pPr>
        <w:tabs>
          <w:tab w:val="left" w:pos="1134"/>
        </w:tabs>
        <w:spacing w:before="240"/>
        <w:jc w:val="both"/>
        <w:rPr>
          <w:rStyle w:val="mord"/>
          <w:rFonts w:asciiTheme="majorBidi" w:hAnsiTheme="majorBidi" w:cstheme="majorBidi"/>
          <w:sz w:val="20"/>
          <w:szCs w:val="20"/>
          <w:u w:val="single"/>
          <w:lang w:val="fr-FR"/>
        </w:rPr>
      </w:pPr>
      <w:r w:rsidRPr="0037033B">
        <w:rPr>
          <w:rStyle w:val="mord"/>
          <w:rFonts w:asciiTheme="majorBidi" w:hAnsiTheme="majorBidi" w:cstheme="majorBidi"/>
          <w:sz w:val="20"/>
          <w:szCs w:val="20"/>
          <w:u w:val="single"/>
          <w:lang w:val="fr-FR"/>
        </w:rPr>
        <w:t>Mise en œuvre dans les cloisonnements bois</w:t>
      </w:r>
    </w:p>
    <w:p w14:paraId="419F3D7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L'isolant devra être inséré sans discontinuité et sans tassement à l'intérieur de l'ossature bois. Il devra remplir intégralement l'espace entre les montants, garantissant ainsi l'absence de ponts phoniques avant la fixation des parements (plaques de plâtre, panneaux de bois, etc.).</w:t>
      </w:r>
    </w:p>
    <w:p w14:paraId="1504EFB8" w14:textId="77777777" w:rsidR="00455A3A" w:rsidRPr="0037033B" w:rsidRDefault="00455A3A" w:rsidP="00CD3B0E">
      <w:pPr>
        <w:tabs>
          <w:tab w:val="left" w:pos="1134"/>
        </w:tabs>
        <w:spacing w:before="240"/>
        <w:jc w:val="both"/>
        <w:rPr>
          <w:rStyle w:val="mord"/>
          <w:rFonts w:asciiTheme="majorBidi" w:hAnsiTheme="majorBidi" w:cstheme="majorBidi"/>
          <w:sz w:val="20"/>
          <w:szCs w:val="20"/>
          <w:u w:val="single"/>
          <w:lang w:val="fr-FR"/>
        </w:rPr>
      </w:pPr>
      <w:r w:rsidRPr="0037033B">
        <w:rPr>
          <w:rStyle w:val="mord"/>
          <w:rFonts w:asciiTheme="majorBidi" w:hAnsiTheme="majorBidi" w:cstheme="majorBidi"/>
          <w:sz w:val="20"/>
          <w:szCs w:val="20"/>
          <w:u w:val="single"/>
          <w:lang w:val="fr-FR"/>
        </w:rPr>
        <w:t>Mise en œuvre dans les faux-plafonds à gitage bois</w:t>
      </w:r>
    </w:p>
    <w:p w14:paraId="796D2D3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L'isolant sera déroulé ou posé directement sur le plenum (l'espace entre le plancher structurel ou couverture et le faux plafond), reposant sur le gitage bois ou la structure de suspension du faux plafond. La pose doit être jointive pour éviter toute fuite acoustique entre les panneaux.</w:t>
      </w:r>
    </w:p>
    <w:p w14:paraId="6C6DCE0F"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Pergola</w:t>
      </w:r>
    </w:p>
    <w:p w14:paraId="4B86FF2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Couverture ajourée et protection contre les intempéries ou simplement à but esthétique. Bois dur exotique local ou d'importation (ex. : Iroko, </w:t>
      </w:r>
      <w:proofErr w:type="spellStart"/>
      <w:r w:rsidRPr="0037033B">
        <w:rPr>
          <w:rFonts w:asciiTheme="majorBidi" w:hAnsiTheme="majorBidi" w:cstheme="majorBidi"/>
          <w:sz w:val="20"/>
          <w:szCs w:val="20"/>
          <w:lang w:val="fr-FR"/>
        </w:rPr>
        <w:t>Padouk</w:t>
      </w:r>
      <w:proofErr w:type="spellEnd"/>
      <w:r w:rsidRPr="0037033B">
        <w:rPr>
          <w:rFonts w:asciiTheme="majorBidi" w:hAnsiTheme="majorBidi" w:cstheme="majorBidi"/>
          <w:sz w:val="20"/>
          <w:szCs w:val="20"/>
          <w:lang w:val="fr-FR"/>
        </w:rPr>
        <w:t xml:space="preserve"> ou équivalent) de classe de résistance III minimum, stable et apte à un usage extérieur dans un climat tropical. Toutes les pièces de bois doivent être équarries et rabotées sur les quatre faces (finition lisse). Section minimale de 7×15 cm (ou selon notes de calcul et dimensionnement structurel), dimensionnées pour assurer la portée sans flèche excessive. Section et espacement des éléments définis sur les plans d'exécution, afin d'assurer l'effet d'ombrage requis. Système d'Ancrage : Sabots métalliques de type lourd ou platines, galvanises à chaud pour résistance maximale à la corrosion. Fixation des lisses principales à la structure en béton (poutraison ou mur) par ancrage chimique ou mécanique lourd (goujons d'ancrage expansifs), assurant la reprise des efforts horizontaux et verticaux (vent). Le niveau et l'aplomb des éléments seront rigoureusement respectés.</w:t>
      </w:r>
    </w:p>
    <w:p w14:paraId="14F82037" w14:textId="4AB0172D"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 xml:space="preserve">Faux-plancher </w:t>
      </w:r>
      <w:r w:rsidR="00036211" w:rsidRPr="003376A0">
        <w:rPr>
          <w:rFonts w:asciiTheme="majorBidi" w:hAnsiTheme="majorBidi" w:cstheme="majorBidi"/>
          <w:sz w:val="20"/>
          <w:szCs w:val="20"/>
          <w:u w:val="single"/>
          <w:lang w:val="fr-FR"/>
        </w:rPr>
        <w:t>intérieur</w:t>
      </w:r>
    </w:p>
    <w:p w14:paraId="0DF8A0A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Plateforme intérieure surélevée (faux-plancher) destinée à l'aménagement technique dans le bâtiment, comprenant la structure, le platelage et le revêtement de finition. Bois local de classe 3 minimum (résistant à l’humidité et aux insectes) : Muvingui, Mutondo ou essence équivalente de dureté et de stabilité similaires. Pieds verticaux assurant la hauteur de la plateforme. Section 7×15 cm min. Fixations aux solives par assemblages boulonnés et/ou équerres métalliques. Poutres principales et secondaires supportant le platelage. Section 7×15 cm min. Entraxe adapté aux charges d'exploitation et à l'épaisseur du platelage. Pièces de liaison horizontales assurant la stabilité et la rigidité de l'ensemble. Section 7×7 cm min. Tous les éléments de structure en bois seront traités préventivement (anti−champignons et anti−insectes xylophages) avant pose. Feuille de Contreplaqué (Multiplex) de 20 mm d’épaisseur min. CTBX (résistance à l’humidité) ou qualité marine pour assurer une stabilité dimensionnelle dans le climat tropical. Fixation du platelage sur les solives par vissage et collage (colle polyuréthane ou équivalente) pour éliminer tout risque de grincement. Joints décalés. Parquet Massif : min. 15 mm d’épaisseur en essence Iroko ou essence locale équivalente de qualité premium pour un usage intensif. La surface sera poncée finement (grain progressif), puis traitée par application de trois couches min. de cire dure professionnelle ou d’huile−cire pour une protection durable et un aspect soigné. Comprend la fabrication et la pose des 3 marches d’accès à la plateforme, avec structure et revêtement identiques (parquet Iroko) à la plateforme principale. Le nez de marche sera sécurisé et chanfreiné. L'entrepreneur devra soumettre les plans de structure et de fixation pour approbation par le Maître d'Œuvre avant tout commencement des travaux.</w:t>
      </w:r>
    </w:p>
    <w:p w14:paraId="16388CED"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Escalier</w:t>
      </w:r>
    </w:p>
    <w:p w14:paraId="12831A8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Escalier intérieur droit sur mesure, destiné à l'accès arrière-scène/loges. Hauteur Sol à Sol 266 cm (Hauteur à mesurer sur place et à respecter strictement). Largeur Utile (LU) 85 cm  (Largeur de passage entre murs ou entre mur et garde−corps). Dimensions du Palier 85 cm ×175 cm (Profondeur minimale), intégré à la volée. Usage collectif (accès public restreint, personnel et artistes). Bois local, sec, purgé de défauts et de fentes, de type </w:t>
      </w:r>
      <w:proofErr w:type="spellStart"/>
      <w:r w:rsidRPr="0037033B">
        <w:rPr>
          <w:rFonts w:asciiTheme="majorBidi" w:hAnsiTheme="majorBidi" w:cstheme="majorBidi"/>
          <w:sz w:val="20"/>
          <w:szCs w:val="20"/>
          <w:lang w:val="fr-FR"/>
        </w:rPr>
        <w:t>Muvingui</w:t>
      </w:r>
      <w:proofErr w:type="spellEnd"/>
      <w:r w:rsidRPr="0037033B">
        <w:rPr>
          <w:rFonts w:asciiTheme="majorBidi" w:hAnsiTheme="majorBidi" w:cstheme="majorBidi"/>
          <w:sz w:val="20"/>
          <w:szCs w:val="20"/>
          <w:lang w:val="fr-FR"/>
        </w:rPr>
        <w:t xml:space="preserve">, Mutondo ou toute essence locale équivalente garantissant une classe d’emploi 3 (résistance mécanique et durabilité). Limons porteurs en bois massif, section min. de 40 mm d’épaisseur (largeur et hauteur adaptées aux notes de calcul de stabilité). Fixation par chevilles lourdes ou goujons d'ancrage aux murs et à la scène porteuse. </w:t>
      </w:r>
      <w:r w:rsidRPr="0037033B">
        <w:rPr>
          <w:rFonts w:asciiTheme="majorBidi" w:hAnsiTheme="majorBidi" w:cstheme="majorBidi"/>
          <w:sz w:val="20"/>
          <w:szCs w:val="20"/>
          <w:lang w:val="fr-FR"/>
        </w:rPr>
        <w:lastRenderedPageBreak/>
        <w:t>Marches en bois massif, épaisseur minimale de 30 mm (ou selon notes de calculs). Les dimensions des marches (giron et hauteur) devront respecter la formule de Blondel (2h+g≈63 cm). Palier Structure porteuse et revêtement de sol en bois massif, avec épaisseur de revêtement identique à celle des marches. Fourniture et pose d'un garde-corps et d'une main courante en bois massif sur toute la longueur de la volée et du palier. Hauteur min. de 90 cm (mesurée à l'aplomb du nez de marche). Toutes les pièces de bois seront poncées finement, exemptes d’éclats et tous les défauts seront mastiqués et bouchés (brut prêt à cirer). Application obligatoire, avant pose, d'une couche de traitement préventif insecticide et fongicide par imprégnation.</w:t>
      </w:r>
    </w:p>
    <w:p w14:paraId="4A9E140C" w14:textId="77777777" w:rsidR="00455A3A" w:rsidRPr="00AA5C3D"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AA5C3D">
        <w:rPr>
          <w:rFonts w:asciiTheme="majorBidi" w:hAnsiTheme="majorBidi" w:cstheme="majorBidi"/>
          <w:sz w:val="20"/>
          <w:szCs w:val="20"/>
          <w:u w:val="single"/>
          <w:lang w:val="fr-FR"/>
        </w:rPr>
        <w:t>Scène intérieure</w:t>
      </w:r>
    </w:p>
    <w:p w14:paraId="267EF603" w14:textId="77777777" w:rsidR="00F16972" w:rsidRPr="00AA5C3D" w:rsidRDefault="00F16972" w:rsidP="00F16972">
      <w:pPr>
        <w:spacing w:before="100" w:beforeAutospacing="1" w:after="100" w:afterAutospacing="1" w:line="240" w:lineRule="auto"/>
        <w:rPr>
          <w:rFonts w:ascii="Times New Roman" w:eastAsia="Times New Roman" w:hAnsi="Times New Roman" w:cs="Times New Roman"/>
          <w:sz w:val="20"/>
          <w:szCs w:val="20"/>
          <w:lang w:eastAsia="fr-FR"/>
        </w:rPr>
      </w:pPr>
      <w:r w:rsidRPr="00AA5C3D">
        <w:rPr>
          <w:rFonts w:ascii="Times New Roman" w:eastAsia="Times New Roman" w:hAnsi="Times New Roman" w:cs="Times New Roman"/>
          <w:sz w:val="20"/>
          <w:szCs w:val="20"/>
          <w:lang w:eastAsia="fr-FR"/>
        </w:rPr>
        <w:t>Les travaux définis au présent article comprennent la réhabilitation lourde et complète de l'ensemble de la structure et du platelage de la scène intérieure. L'objectif est la dépose totale de l'ancien ouvrage dégradé et la reconstruction à neuf d'un complexe scénique haute performance garantissant une solidité mécanique, une rigidité absolue et une planéité parfaite, conformes aux exigences d'une scène de spectacle.</w:t>
      </w:r>
    </w:p>
    <w:p w14:paraId="6FB08B28" w14:textId="77777777" w:rsidR="00F16972" w:rsidRPr="00AA5C3D" w:rsidRDefault="00F16972" w:rsidP="00A57B5B">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AA5C3D">
        <w:rPr>
          <w:rFonts w:asciiTheme="majorBidi" w:hAnsiTheme="majorBidi" w:cstheme="majorBidi"/>
          <w:b/>
          <w:bCs/>
          <w:i/>
          <w:sz w:val="20"/>
          <w:szCs w:val="20"/>
          <w:lang w:val="fr-FR"/>
        </w:rPr>
        <w:t>Dépose, nettoyage et repli</w:t>
      </w:r>
    </w:p>
    <w:p w14:paraId="62D774F7"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Démontage et dépose totale : L'entreprise procédera à la dépose méthodique et intégrale de l'ensemble des éléments constituant la scène actuelle (lames de parquet, lambourdes, solives, calages et fixations).</w:t>
      </w:r>
    </w:p>
    <w:p w14:paraId="7EAF163F"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Évacuation et mise en décharge : Chargement, transport et mise en décharge réglementaire de la totalité des bois et gravats issus de la dépose. Les frais de décharge et de traitement des déchets sont entièrement à la charge de l'entrepreneur.</w:t>
      </w:r>
    </w:p>
    <w:p w14:paraId="1DF56C05"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Nettoyage du support : Après dépose, le site (la sous-structure maçonnée) devra être nettoyé, dépoussiéré, assaini et laissé parfaitement propre, et/ou réparé avant tout début de reconstruction avant.</w:t>
      </w:r>
    </w:p>
    <w:p w14:paraId="6B3DBC7A" w14:textId="77777777" w:rsidR="00F16972" w:rsidRPr="00AA5C3D" w:rsidRDefault="00F16972" w:rsidP="00A57B5B">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AA5C3D">
        <w:rPr>
          <w:rFonts w:asciiTheme="majorBidi" w:hAnsiTheme="majorBidi" w:cstheme="majorBidi"/>
          <w:b/>
          <w:bCs/>
          <w:i/>
          <w:sz w:val="20"/>
          <w:szCs w:val="20"/>
          <w:lang w:val="fr-FR"/>
        </w:rPr>
        <w:t>Spécifications des matériaux (Bois neufs)</w:t>
      </w:r>
    </w:p>
    <w:p w14:paraId="3A748B28"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Essence du platelage (Lattes) : Bois massif d'essence Iroko, de premier choix, sec (taux d'humidité entre 10% et 12% maximum), purgé de tous défauts majeurs (aubier, nœuds non adhérents, fentes, piqûres).</w:t>
      </w:r>
    </w:p>
    <w:p w14:paraId="240B5AAB"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Épaisseur des lattes : Lames de parquet de 35 mm d’épaisseur finie, usinées à bords droits ou rainures et languettes selon les suggestions ou à l’identique de l’existant.</w:t>
      </w:r>
    </w:p>
    <w:p w14:paraId="62A2237E"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Structure porteuse (Poutraison) : Madriers et lambourdes en bois de structure de premier choix, de section 7 x 21,5 cm.</w:t>
      </w:r>
    </w:p>
    <w:p w14:paraId="01387CA8"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Traitements préservatifs : L'ensemble des bois de structure subira obligatoirement un traitement préventif (fongicide et insecticide) en usine ou par imprégnation, répondant au minimum à la classe d'emploi 2 ou 3 (selon l'exposition à l'humidité).</w:t>
      </w:r>
    </w:p>
    <w:p w14:paraId="6F12F160" w14:textId="77777777" w:rsidR="00F16972" w:rsidRPr="00AA5C3D" w:rsidRDefault="00F16972" w:rsidP="00A57B5B">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AA5C3D">
        <w:rPr>
          <w:rFonts w:asciiTheme="majorBidi" w:hAnsiTheme="majorBidi" w:cstheme="majorBidi"/>
          <w:b/>
          <w:bCs/>
          <w:i/>
          <w:sz w:val="20"/>
          <w:szCs w:val="20"/>
          <w:lang w:val="fr-FR"/>
        </w:rPr>
        <w:t>Mode opératoire et mise en œuvre</w:t>
      </w:r>
    </w:p>
    <w:p w14:paraId="44C2E07E"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Structure et entraxe : Pose de la poutraison de support de section 7 x 21,5 cm disposée parallèlement avec un entraxe maximal rigoureux de 55 cm. La mise à niveau se fera par calages acoustiques et mécaniques imputrescibles et durables.</w:t>
      </w:r>
    </w:p>
    <w:p w14:paraId="032B2775"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Fixations de l'ossature : Ancrage et liaison de la structure porteuse par connecteurs métalliques, sabots, équerres renforcées et chevilles mécaniques adaptées à la nature du support maçonné, assurant une rigidité totale.</w:t>
      </w:r>
    </w:p>
    <w:p w14:paraId="28F33F14" w14:textId="77777777" w:rsidR="00E31B32" w:rsidRPr="00AA5C3D" w:rsidRDefault="00F16972" w:rsidP="008B3F89">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 xml:space="preserve">Pose du platelage : Fixation des lattes en Iroko de 35 mm par vissage professionnel masqué ou invisible (vis </w:t>
      </w:r>
      <w:proofErr w:type="spellStart"/>
      <w:r w:rsidRPr="00AA5C3D">
        <w:rPr>
          <w:rFonts w:asciiTheme="majorBidi" w:hAnsiTheme="majorBidi" w:cstheme="majorBidi"/>
          <w:sz w:val="20"/>
          <w:szCs w:val="20"/>
          <w:lang w:val="fr-FR"/>
        </w:rPr>
        <w:t>autoforeuses</w:t>
      </w:r>
      <w:proofErr w:type="spellEnd"/>
      <w:r w:rsidRPr="00AA5C3D">
        <w:rPr>
          <w:rFonts w:asciiTheme="majorBidi" w:hAnsiTheme="majorBidi" w:cstheme="majorBidi"/>
          <w:sz w:val="20"/>
          <w:szCs w:val="20"/>
          <w:lang w:val="fr-FR"/>
        </w:rPr>
        <w:t xml:space="preserve"> en acier inoxydable ou acier haute résistance dimensionnées à cet effet), garantissant une liaison rigide, durable et sans têtes de vis apparentes en surface de scène.</w:t>
      </w:r>
      <w:r w:rsidR="005E6771" w:rsidRPr="00AA5C3D">
        <w:rPr>
          <w:rFonts w:asciiTheme="majorBidi" w:hAnsiTheme="majorBidi" w:cstheme="majorBidi"/>
          <w:sz w:val="20"/>
          <w:szCs w:val="20"/>
          <w:lang w:val="fr-FR"/>
        </w:rPr>
        <w:t xml:space="preserve"> </w:t>
      </w:r>
      <w:r w:rsidR="00E31B32" w:rsidRPr="00354AA2">
        <w:rPr>
          <w:rFonts w:asciiTheme="majorBidi" w:hAnsiTheme="majorBidi" w:cstheme="majorBidi"/>
          <w:sz w:val="20"/>
          <w:szCs w:val="20"/>
        </w:rPr>
        <w:t>L’entrepreneur a la responsabilité de couvrir également la partie cimentée de l’avant-scène avec les mêmes planches en Iroko.</w:t>
      </w:r>
      <w:r w:rsidR="00E31B32" w:rsidRPr="00AA5C3D">
        <w:rPr>
          <w:rFonts w:asciiTheme="majorBidi" w:hAnsiTheme="majorBidi" w:cstheme="majorBidi"/>
          <w:sz w:val="20"/>
          <w:szCs w:val="20"/>
        </w:rPr>
        <w:t xml:space="preserve"> </w:t>
      </w:r>
      <w:r w:rsidR="00E31B32" w:rsidRPr="00354AA2">
        <w:rPr>
          <w:rFonts w:asciiTheme="majorBidi" w:hAnsiTheme="majorBidi" w:cstheme="majorBidi"/>
          <w:sz w:val="20"/>
          <w:szCs w:val="20"/>
        </w:rPr>
        <w:t>Il devra proposer et mettre en œuvre une solution technique de fixation sur support béton qui soit à la fois fiable, rigide et durable.</w:t>
      </w:r>
      <w:r w:rsidR="00E31B32" w:rsidRPr="00AA5C3D">
        <w:rPr>
          <w:rFonts w:asciiTheme="majorBidi" w:hAnsiTheme="majorBidi" w:cstheme="majorBidi"/>
          <w:sz w:val="20"/>
          <w:szCs w:val="20"/>
        </w:rPr>
        <w:t xml:space="preserve"> </w:t>
      </w:r>
      <w:r w:rsidR="00E31B32" w:rsidRPr="00354AA2">
        <w:rPr>
          <w:rFonts w:asciiTheme="majorBidi" w:hAnsiTheme="majorBidi" w:cstheme="majorBidi"/>
          <w:sz w:val="20"/>
          <w:szCs w:val="20"/>
        </w:rPr>
        <w:t>Cette intervention doit assurer une continuité visuelle parfaite et une harmonie totale sur l’ensemble de la structure de la scène</w:t>
      </w:r>
    </w:p>
    <w:p w14:paraId="60A87EDE" w14:textId="65079538" w:rsidR="00F16972" w:rsidRPr="00AA5C3D" w:rsidRDefault="00F16972" w:rsidP="008B3F89">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Ajustements :</w:t>
      </w:r>
      <w:r w:rsidR="00E13E7A" w:rsidRPr="00AA5C3D">
        <w:rPr>
          <w:rFonts w:asciiTheme="majorBidi" w:hAnsiTheme="majorBidi" w:cstheme="majorBidi"/>
          <w:sz w:val="20"/>
          <w:szCs w:val="20"/>
          <w:lang w:val="fr-FR"/>
        </w:rPr>
        <w:t xml:space="preserve"> </w:t>
      </w:r>
      <w:r w:rsidR="00E13E7A" w:rsidRPr="00AA5C3D">
        <w:rPr>
          <w:rFonts w:asciiTheme="majorBidi" w:hAnsiTheme="majorBidi" w:cstheme="majorBidi"/>
          <w:sz w:val="20"/>
          <w:szCs w:val="20"/>
        </w:rPr>
        <w:t xml:space="preserve">Réalisation de découpes précises des bois et mise en œuvre des joints de dilatation périphériques réglementaires, indispensables pour permettre les mouvements naturels du matériau. Fourniture et pose soignée des éléments de finition (baguettes, plinthes, profilés d'arrêt, etc.). Ces finitions devront être rigoureusement intégrées au niveau des zones suivantes : </w:t>
      </w:r>
      <w:r w:rsidR="00AA5C3D" w:rsidRPr="00AA5C3D">
        <w:rPr>
          <w:rFonts w:asciiTheme="majorBidi" w:hAnsiTheme="majorBidi" w:cstheme="majorBidi"/>
          <w:sz w:val="20"/>
          <w:szCs w:val="20"/>
        </w:rPr>
        <w:t>l</w:t>
      </w:r>
      <w:r w:rsidR="00E13E7A" w:rsidRPr="00AA5C3D">
        <w:rPr>
          <w:rFonts w:asciiTheme="majorBidi" w:hAnsiTheme="majorBidi" w:cstheme="majorBidi"/>
          <w:sz w:val="20"/>
          <w:szCs w:val="20"/>
        </w:rPr>
        <w:t xml:space="preserve">'avant-scène, la </w:t>
      </w:r>
      <w:r w:rsidR="00E13E7A" w:rsidRPr="00AA5C3D">
        <w:rPr>
          <w:rFonts w:asciiTheme="majorBidi" w:hAnsiTheme="majorBidi" w:cstheme="majorBidi"/>
          <w:sz w:val="20"/>
          <w:szCs w:val="20"/>
        </w:rPr>
        <w:lastRenderedPageBreak/>
        <w:t>périphérie des trémies de l’escalier, la trappe d'accès communiquant avec les loges situées en sous-sol ainsi que le contour des colonnes en béton armé (B.A.)</w:t>
      </w:r>
      <w:r w:rsidR="00E13E7A" w:rsidRPr="00AA5C3D">
        <w:rPr>
          <w:rFonts w:asciiTheme="majorBidi" w:hAnsiTheme="majorBidi" w:cstheme="majorBidi"/>
          <w:sz w:val="20"/>
          <w:szCs w:val="20"/>
          <w:lang w:val="fr-FR"/>
        </w:rPr>
        <w:t>.</w:t>
      </w:r>
    </w:p>
    <w:p w14:paraId="3B1804B5" w14:textId="77777777" w:rsidR="00F16972" w:rsidRPr="00AA5C3D" w:rsidRDefault="00F16972" w:rsidP="00A57B5B">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AA5C3D">
        <w:rPr>
          <w:rFonts w:asciiTheme="majorBidi" w:hAnsiTheme="majorBidi" w:cstheme="majorBidi"/>
          <w:b/>
          <w:bCs/>
          <w:i/>
          <w:sz w:val="20"/>
          <w:szCs w:val="20"/>
          <w:lang w:val="fr-FR"/>
        </w:rPr>
        <w:t>Ponçage mécanique à blanc</w:t>
      </w:r>
    </w:p>
    <w:p w14:paraId="23796979" w14:textId="77777777" w:rsidR="00F16972" w:rsidRPr="00AA5C3D" w:rsidRDefault="00F16972" w:rsidP="00F16972">
      <w:pPr>
        <w:spacing w:before="100" w:beforeAutospacing="1" w:after="100" w:afterAutospacing="1" w:line="240" w:lineRule="auto"/>
        <w:rPr>
          <w:rFonts w:ascii="Times New Roman" w:eastAsia="Times New Roman" w:hAnsi="Times New Roman" w:cs="Times New Roman"/>
          <w:sz w:val="20"/>
          <w:szCs w:val="20"/>
          <w:lang w:eastAsia="fr-FR"/>
        </w:rPr>
      </w:pPr>
      <w:r w:rsidRPr="00AA5C3D">
        <w:rPr>
          <w:rFonts w:ascii="Times New Roman" w:eastAsia="Times New Roman" w:hAnsi="Times New Roman" w:cs="Times New Roman"/>
          <w:sz w:val="20"/>
          <w:szCs w:val="20"/>
          <w:lang w:eastAsia="fr-FR"/>
        </w:rPr>
        <w:t xml:space="preserve">Après stabilisation du plancher, l'entrepreneur réalisera un </w:t>
      </w:r>
      <w:r w:rsidRPr="00AA5C3D">
        <w:rPr>
          <w:rFonts w:ascii="Times New Roman" w:eastAsia="Times New Roman" w:hAnsi="Times New Roman" w:cs="Times New Roman"/>
          <w:bCs/>
          <w:sz w:val="20"/>
          <w:szCs w:val="20"/>
          <w:lang w:eastAsia="fr-FR"/>
        </w:rPr>
        <w:t>ponçage mécanique complet à blanc</w:t>
      </w:r>
      <w:r w:rsidRPr="00AA5C3D">
        <w:rPr>
          <w:rFonts w:ascii="Times New Roman" w:eastAsia="Times New Roman" w:hAnsi="Times New Roman" w:cs="Times New Roman"/>
          <w:sz w:val="20"/>
          <w:szCs w:val="20"/>
          <w:lang w:eastAsia="fr-FR"/>
        </w:rPr>
        <w:t xml:space="preserve"> de toute la surface de la scène :</w:t>
      </w:r>
    </w:p>
    <w:p w14:paraId="03D01902"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Passes successives et croisées à la ponceuse à bande (gros et moyen grains).</w:t>
      </w:r>
    </w:p>
    <w:p w14:paraId="615C113B"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Finition de surface à la monobrosse (grain fin) pour éliminer toute trace de vague ou de rayure.</w:t>
      </w:r>
    </w:p>
    <w:p w14:paraId="240DE46B"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Traitement des angles, rives et raccordements à la bordureuse orbitale.</w:t>
      </w:r>
    </w:p>
    <w:p w14:paraId="4400AA7F"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Les éventuels micro-défauts ou fentes d'assemblage résiduels seront préalablement rebouchés avec un mastic à bois bi-composant de teinte iroko.</w:t>
      </w:r>
    </w:p>
    <w:p w14:paraId="6899AADE"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L'opération se terminera par une aspiration industrielle minutieuse de toutes les poussières pour laisser le bois totalement brut de ponçage, lisse et exempt d'éclats.</w:t>
      </w:r>
    </w:p>
    <w:p w14:paraId="6A3CF398" w14:textId="77777777" w:rsidR="00F16972" w:rsidRPr="00AA5C3D" w:rsidRDefault="00F16972" w:rsidP="00A57B5B">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AA5C3D">
        <w:rPr>
          <w:rFonts w:asciiTheme="majorBidi" w:hAnsiTheme="majorBidi" w:cstheme="majorBidi"/>
          <w:b/>
          <w:bCs/>
          <w:i/>
          <w:sz w:val="20"/>
          <w:szCs w:val="20"/>
          <w:lang w:val="fr-FR"/>
        </w:rPr>
        <w:t>Traitement de finition haute performance</w:t>
      </w:r>
    </w:p>
    <w:p w14:paraId="3F59EC1B" w14:textId="77777777" w:rsidR="00F16972" w:rsidRPr="00AA5C3D" w:rsidRDefault="00F16972" w:rsidP="00F16972">
      <w:pPr>
        <w:spacing w:before="100" w:beforeAutospacing="1" w:after="100" w:afterAutospacing="1" w:line="240" w:lineRule="auto"/>
        <w:rPr>
          <w:rFonts w:ascii="Times New Roman" w:eastAsia="Times New Roman" w:hAnsi="Times New Roman" w:cs="Times New Roman"/>
          <w:sz w:val="20"/>
          <w:szCs w:val="20"/>
          <w:lang w:eastAsia="fr-FR"/>
        </w:rPr>
      </w:pPr>
      <w:r w:rsidRPr="00AA5C3D">
        <w:rPr>
          <w:rFonts w:ascii="Times New Roman" w:eastAsia="Times New Roman" w:hAnsi="Times New Roman" w:cs="Times New Roman"/>
          <w:sz w:val="20"/>
          <w:szCs w:val="20"/>
          <w:lang w:eastAsia="fr-FR"/>
        </w:rPr>
        <w:t>Le platelage brut en Iroko recevra un traitement protecteur complet (à soumettre à l’approbation du Maître d'Œuvre) :</w:t>
      </w:r>
    </w:p>
    <w:p w14:paraId="77C39222"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Option Vernis/Vitrification : Application d’une couche de fond dur (primaire d’accrochage) suivie de 2 à 3 couches successives de vernis polyuréthane ou époxy bi-composant de qualité « grand passage », aspect Mat, doté de caractéristiques antidérapantes spécifiques aux scènes de spectacle. Un égrenage intermédiaire minutieux sera réalisé entre chaque couche.</w:t>
      </w:r>
    </w:p>
    <w:p w14:paraId="24CA29C0" w14:textId="77777777" w:rsidR="00F16972" w:rsidRPr="00AA5C3D" w:rsidRDefault="00F16972" w:rsidP="00F16972">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AA5C3D">
        <w:rPr>
          <w:rFonts w:asciiTheme="majorBidi" w:hAnsiTheme="majorBidi" w:cstheme="majorBidi"/>
          <w:sz w:val="20"/>
          <w:szCs w:val="20"/>
          <w:lang w:val="fr-FR"/>
        </w:rPr>
        <w:t>Option Finition Huilée : Application par passes croisées jusqu’à saturation du bois de 2 couches d’huile professionnelle haute résistance pour trafic intense, suivie d'un essuyage et d'un lustrage mécanique à la monobrosse.</w:t>
      </w:r>
    </w:p>
    <w:p w14:paraId="7AB066EA" w14:textId="77777777" w:rsidR="00F16972" w:rsidRPr="00AA5C3D" w:rsidRDefault="00F16972" w:rsidP="00A57B5B">
      <w:pPr>
        <w:pStyle w:val="Paragraphedeliste"/>
        <w:widowControl w:val="0"/>
        <w:numPr>
          <w:ilvl w:val="3"/>
          <w:numId w:val="96"/>
        </w:numPr>
        <w:tabs>
          <w:tab w:val="left" w:pos="2008"/>
          <w:tab w:val="left" w:pos="2009"/>
        </w:tabs>
        <w:autoSpaceDE w:val="0"/>
        <w:autoSpaceDN w:val="0"/>
        <w:spacing w:before="120" w:after="120" w:line="240" w:lineRule="auto"/>
        <w:contextualSpacing w:val="0"/>
        <w:jc w:val="both"/>
        <w:rPr>
          <w:rFonts w:asciiTheme="majorBidi" w:hAnsiTheme="majorBidi" w:cstheme="majorBidi"/>
          <w:b/>
          <w:bCs/>
          <w:i/>
          <w:sz w:val="20"/>
          <w:szCs w:val="20"/>
          <w:lang w:val="fr-FR"/>
        </w:rPr>
      </w:pPr>
      <w:r w:rsidRPr="00AA5C3D">
        <w:rPr>
          <w:rFonts w:asciiTheme="majorBidi" w:hAnsiTheme="majorBidi" w:cstheme="majorBidi"/>
          <w:b/>
          <w:bCs/>
          <w:i/>
          <w:sz w:val="20"/>
          <w:szCs w:val="20"/>
          <w:lang w:val="fr-FR"/>
        </w:rPr>
        <w:t>Réception des travaux</w:t>
      </w:r>
    </w:p>
    <w:p w14:paraId="5C6919BD" w14:textId="77777777" w:rsidR="00F16972" w:rsidRPr="00FE3C1D" w:rsidRDefault="00F16972" w:rsidP="00F16972">
      <w:pPr>
        <w:spacing w:before="100" w:beforeAutospacing="1" w:after="100" w:afterAutospacing="1" w:line="240" w:lineRule="auto"/>
        <w:rPr>
          <w:rFonts w:ascii="Times New Roman" w:eastAsia="Times New Roman" w:hAnsi="Times New Roman" w:cs="Times New Roman"/>
          <w:sz w:val="20"/>
          <w:szCs w:val="20"/>
          <w:lang w:eastAsia="fr-FR"/>
        </w:rPr>
      </w:pPr>
      <w:r w:rsidRPr="00AA5C3D">
        <w:rPr>
          <w:rFonts w:ascii="Times New Roman" w:eastAsia="Times New Roman" w:hAnsi="Times New Roman" w:cs="Times New Roman"/>
          <w:sz w:val="20"/>
          <w:szCs w:val="20"/>
          <w:lang w:eastAsia="fr-FR"/>
        </w:rPr>
        <w:t>La conformité de la structure, l'absence de fléchissement ou d'effet "ressort", la planéité parfaite de la scène (vérifiée à la règle de 2 m, flèche maximale tolérée de 2 mm) ainsi que la qualité de la finition esthétique devront être impérativement validées et réceptionnées par le Maître d'Œuvre.</w:t>
      </w:r>
    </w:p>
    <w:p w14:paraId="52E99854"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Grille moustiquaire en pvc sur claustras et faitage de toiture</w:t>
      </w:r>
    </w:p>
    <w:p w14:paraId="6685AC0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Des grilles anti-insectes seront conçues et installées à l'intérieur des locaux, au niveau des claustras et en faîtage de toiture, afin d'empêcher l'intrusion d'insectes. Le cadre sera constitué de lattes de bois de section 3 x 3 cm. Pour les grilles des claustras des fenêtres et celles en faitage de toiture, la hauteur du cadre sera de 30 cm et de longueur variable selon l'emplacement à réaliser fixé pas vis/cheville sur les parois intérieures à l’emplacement des claustras. Pour les longueurs de cadre supérieures à 200 cm, des montants intermédiaires de section identique aux lattes et baguettes du cadre seront intégrés afin de garantir la rigidité de l'ensemble. L'Entrepreneur veillera à positionner précisément ces montants intermédiaires de manière à ce qu'ils coïncident avec les joints entre les claustras. Pour les grilles en sous-plafond du dépassant toiture pour aération toiture, les cadres seront de 70 x 70 cm. La toile moustiquaire sera fixée au cadre à l'aide de baguettes de bois de section 1 x 3 cm. La toile moustiquaire utilisée sera en PVC à maille fine. Les modèles de toile seront soumis à l'approbation du Maître d'œuvre.</w:t>
      </w:r>
    </w:p>
    <w:p w14:paraId="31255665" w14:textId="77777777" w:rsidR="00455A3A" w:rsidRPr="0037033B" w:rsidRDefault="00455A3A" w:rsidP="00F3565E">
      <w:pPr>
        <w:pStyle w:val="Textebrut"/>
        <w:numPr>
          <w:ilvl w:val="0"/>
          <w:numId w:val="96"/>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133" w:name="_Toc230522945"/>
      <w:bookmarkStart w:id="134" w:name="_Toc230541001"/>
      <w:r w:rsidRPr="0037033B">
        <w:rPr>
          <w:rFonts w:asciiTheme="majorBidi" w:hAnsiTheme="majorBidi" w:cstheme="majorBidi"/>
          <w:b/>
          <w:lang w:val="fr-FR"/>
        </w:rPr>
        <w:t>FAUX-PLAFOND</w:t>
      </w:r>
      <w:bookmarkEnd w:id="133"/>
      <w:bookmarkEnd w:id="134"/>
    </w:p>
    <w:p w14:paraId="00702FF8"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35" w:name="_Toc230522946"/>
      <w:bookmarkStart w:id="136" w:name="_Toc230541002"/>
      <w:r w:rsidRPr="0037033B">
        <w:rPr>
          <w:rFonts w:asciiTheme="majorBidi" w:hAnsiTheme="majorBidi" w:cstheme="majorBidi"/>
          <w:b/>
          <w:u w:val="single"/>
          <w:lang w:val="fr-FR"/>
        </w:rPr>
        <w:t>GENERALITES</w:t>
      </w:r>
      <w:bookmarkEnd w:id="135"/>
      <w:bookmarkEnd w:id="136"/>
    </w:p>
    <w:p w14:paraId="6AECF75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faux-plafonds intérieurs/extérieurs seront de deux types : dalle de plafond minérale et le </w:t>
      </w:r>
      <w:proofErr w:type="spellStart"/>
      <w:r w:rsidRPr="0037033B">
        <w:rPr>
          <w:rFonts w:asciiTheme="majorBidi" w:hAnsiTheme="majorBidi" w:cstheme="majorBidi"/>
          <w:sz w:val="20"/>
          <w:szCs w:val="20"/>
          <w:lang w:val="fr-FR"/>
        </w:rPr>
        <w:t>placo-plâtre</w:t>
      </w:r>
      <w:proofErr w:type="spellEnd"/>
      <w:r w:rsidRPr="0037033B">
        <w:rPr>
          <w:rFonts w:asciiTheme="majorBidi" w:hAnsiTheme="majorBidi" w:cstheme="majorBidi"/>
          <w:sz w:val="20"/>
          <w:szCs w:val="20"/>
          <w:lang w:val="fr-FR"/>
        </w:rPr>
        <w:t xml:space="preserve"> ou plaque GYPROC.</w:t>
      </w:r>
    </w:p>
    <w:p w14:paraId="1FD89713" w14:textId="77777777" w:rsidR="00455A3A" w:rsidRPr="0037033B" w:rsidRDefault="00455A3A" w:rsidP="00F3565E">
      <w:pPr>
        <w:pStyle w:val="Textebrut"/>
        <w:numPr>
          <w:ilvl w:val="1"/>
          <w:numId w:val="96"/>
        </w:numPr>
        <w:tabs>
          <w:tab w:val="left" w:pos="0"/>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37" w:name="_Toc230522947"/>
      <w:bookmarkStart w:id="138" w:name="_Toc230541003"/>
      <w:r w:rsidRPr="0037033B">
        <w:rPr>
          <w:rFonts w:asciiTheme="majorBidi" w:hAnsiTheme="majorBidi" w:cstheme="majorBidi"/>
          <w:b/>
          <w:u w:val="single"/>
          <w:lang w:val="fr-FR"/>
        </w:rPr>
        <w:t>ECHANTILLONS</w:t>
      </w:r>
      <w:bookmarkEnd w:id="137"/>
      <w:bookmarkEnd w:id="138"/>
    </w:p>
    <w:p w14:paraId="53287F34"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devra employer les matériaux tels que décrits et précisés au présent descriptif. Un échantillon de chaque matériau à employer sera soumis à l'agrément du Maître d’Œuvre.</w:t>
      </w:r>
    </w:p>
    <w:p w14:paraId="53A4DCC9" w14:textId="77777777" w:rsidR="00455A3A" w:rsidRPr="0037033B" w:rsidRDefault="00455A3A" w:rsidP="00F3565E">
      <w:pPr>
        <w:pStyle w:val="Textebrut"/>
        <w:numPr>
          <w:ilvl w:val="1"/>
          <w:numId w:val="96"/>
        </w:numPr>
        <w:tabs>
          <w:tab w:val="left" w:pos="0"/>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39" w:name="_Toc230522948"/>
      <w:bookmarkStart w:id="140" w:name="_Toc230541004"/>
      <w:r w:rsidRPr="0037033B">
        <w:rPr>
          <w:rFonts w:asciiTheme="majorBidi" w:hAnsiTheme="majorBidi" w:cstheme="majorBidi"/>
          <w:b/>
          <w:u w:val="single"/>
          <w:lang w:val="fr-FR"/>
        </w:rPr>
        <w:lastRenderedPageBreak/>
        <w:t>RESERVATIONS</w:t>
      </w:r>
      <w:bookmarkEnd w:id="139"/>
      <w:bookmarkEnd w:id="140"/>
    </w:p>
    <w:p w14:paraId="76B6DE43"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L'Entrepreneur du présent lot devra en temps utile, se mettre en accord avec l'électricien, le plombier et le IT, afin que soient réservés les emplacements de luminaires, leurs suspentes, les sorties de fils, les appareils sanitaires, etc. </w:t>
      </w:r>
    </w:p>
    <w:p w14:paraId="6079A8F9" w14:textId="77777777" w:rsidR="00455A3A" w:rsidRPr="0037033B" w:rsidRDefault="00455A3A" w:rsidP="00F3565E">
      <w:pPr>
        <w:pStyle w:val="Textebrut"/>
        <w:numPr>
          <w:ilvl w:val="1"/>
          <w:numId w:val="96"/>
        </w:numPr>
        <w:tabs>
          <w:tab w:val="left" w:pos="0"/>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41" w:name="_Toc230522949"/>
      <w:bookmarkStart w:id="142" w:name="_Toc230541005"/>
      <w:r w:rsidRPr="0037033B">
        <w:rPr>
          <w:rFonts w:asciiTheme="majorBidi" w:hAnsiTheme="majorBidi" w:cstheme="majorBidi"/>
          <w:b/>
          <w:u w:val="single"/>
          <w:lang w:val="fr-FR"/>
        </w:rPr>
        <w:t>PERFORMANCES ACCOUSTIQUES ET RESISTANCE AU FEU</w:t>
      </w:r>
      <w:bookmarkEnd w:id="141"/>
      <w:bookmarkEnd w:id="142"/>
    </w:p>
    <w:p w14:paraId="36544361"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Isolation acoustique : </w:t>
      </w:r>
    </w:p>
    <w:p w14:paraId="59A9C1C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L'isolation acoustique devra être particulièrement soignée et efficace dans le temps et devra répondre à un indice global pondéré en réponse à un bruit rose, de 35 dB (A), dans les conditions de l'essai normalisé. </w:t>
      </w:r>
    </w:p>
    <w:p w14:paraId="607C759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valeur in-situ devra être proche de 40 dB (A) et en tout état de cause, toutes les précautions devront être prises pour qu'il en soit aussi pour ce qui dépend du présent lot. </w:t>
      </w:r>
    </w:p>
    <w:p w14:paraId="21B90551"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 xml:space="preserve">Résistance au feu : </w:t>
      </w:r>
    </w:p>
    <w:p w14:paraId="520DC2E0"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production d'un certificat récent attestant la tenue au feu des plafonds et des composants, tous de classement au feu M1. </w:t>
      </w:r>
    </w:p>
    <w:p w14:paraId="74F9EC08" w14:textId="77777777" w:rsidR="00455A3A" w:rsidRPr="0037033B" w:rsidRDefault="00455A3A" w:rsidP="00F3565E">
      <w:pPr>
        <w:pStyle w:val="Textebrut"/>
        <w:numPr>
          <w:ilvl w:val="1"/>
          <w:numId w:val="96"/>
        </w:numPr>
        <w:tabs>
          <w:tab w:val="left" w:pos="0"/>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43" w:name="_Toc230522950"/>
      <w:bookmarkStart w:id="144" w:name="_Toc230541006"/>
      <w:r w:rsidRPr="0037033B">
        <w:rPr>
          <w:rFonts w:asciiTheme="majorBidi" w:hAnsiTheme="majorBidi" w:cstheme="majorBidi"/>
          <w:b/>
          <w:u w:val="single"/>
          <w:lang w:val="fr-FR"/>
        </w:rPr>
        <w:t>PROTECTION &amp; DEPOSE DES OUVRAGES</w:t>
      </w:r>
      <w:bookmarkEnd w:id="143"/>
      <w:bookmarkEnd w:id="144"/>
    </w:p>
    <w:p w14:paraId="32E0D4E3"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panneaux présentant une fragilité quelconque seront protégés mécaniquement et contre la projection de toutes matières susceptibles de les dégrader même superficiellement (mortiers, plâtres, produits chimiques, chocs de toutes natures, etc.) par les moyens appropriés à leur nature. </w:t>
      </w:r>
    </w:p>
    <w:p w14:paraId="7653C42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L'Entrepreneur adjudicataire de chaque lot d'ouvrage, doit l'exécution de ces protections au titre de son forfait. </w:t>
      </w:r>
    </w:p>
    <w:p w14:paraId="069A100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devra assurer dans les mêmes conditions : </w:t>
      </w:r>
    </w:p>
    <w:p w14:paraId="5F648A11"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l'entretien ;</w:t>
      </w:r>
    </w:p>
    <w:p w14:paraId="2F11A59D"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 remplacement si nécessaire ;</w:t>
      </w:r>
    </w:p>
    <w:p w14:paraId="530B400A"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les déposes et reposes en cours de chantier qui seraient nécessaires à ses propres travaux ou à ceux des autres corps d'état ;</w:t>
      </w:r>
    </w:p>
    <w:p w14:paraId="71A4AED3" w14:textId="77777777" w:rsidR="00455A3A" w:rsidRPr="0037033B" w:rsidRDefault="00455A3A" w:rsidP="00CD3B0E">
      <w:pPr>
        <w:pStyle w:val="Paragraphedeliste"/>
        <w:numPr>
          <w:ilvl w:val="0"/>
          <w:numId w:val="24"/>
        </w:numPr>
        <w:tabs>
          <w:tab w:val="clear" w:pos="360"/>
        </w:tabs>
        <w:spacing w:after="24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repose définitive en fin de chantier. </w:t>
      </w:r>
    </w:p>
    <w:p w14:paraId="55D3C3C5" w14:textId="77777777" w:rsidR="00455A3A" w:rsidRPr="0037033B" w:rsidRDefault="00455A3A" w:rsidP="00F3565E">
      <w:pPr>
        <w:pStyle w:val="Textebrut"/>
        <w:numPr>
          <w:ilvl w:val="1"/>
          <w:numId w:val="96"/>
        </w:numPr>
        <w:tabs>
          <w:tab w:val="left" w:pos="0"/>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45" w:name="_Toc230522951"/>
      <w:bookmarkStart w:id="146" w:name="_Toc230541007"/>
      <w:r w:rsidRPr="0037033B">
        <w:rPr>
          <w:rFonts w:asciiTheme="majorBidi" w:hAnsiTheme="majorBidi" w:cstheme="majorBidi"/>
          <w:b/>
          <w:u w:val="single"/>
          <w:lang w:val="fr-FR"/>
        </w:rPr>
        <w:t>NETTOYAGE ENLEVEMENT DES GRAVATS</w:t>
      </w:r>
      <w:bookmarkEnd w:id="145"/>
      <w:bookmarkEnd w:id="146"/>
    </w:p>
    <w:p w14:paraId="380A44C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Toute projection de matières ou de liquide qui seraient inévitables pendant l'exécution des travaux par les ouvriers, font obligatoirement l'objet de la part de l'Entrepreneur qui les exécute, d'un nettoyage effectué au fur et à mesure de l'exécution des travaux.  </w:t>
      </w:r>
    </w:p>
    <w:p w14:paraId="7CFDEC9E"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devra assurer elle-même l’enlèvement de ses propres gravois dans la semaine suivant la production de ceux-ci. Dans le cas où l'Entrepreneur ne respecterait pas cette prescription, après une instruction du Maître d’Œuvre, l'Entrepreneur de Gros-Œuvre procéderait à l’enlèvement des gravois de l'Entrepreneur défaillante aux frais de celle-ci.</w:t>
      </w:r>
    </w:p>
    <w:p w14:paraId="346B778A" w14:textId="77777777" w:rsidR="00455A3A" w:rsidRPr="0037033B" w:rsidRDefault="00455A3A" w:rsidP="00F3565E">
      <w:pPr>
        <w:pStyle w:val="Textebrut"/>
        <w:numPr>
          <w:ilvl w:val="1"/>
          <w:numId w:val="96"/>
        </w:numPr>
        <w:tabs>
          <w:tab w:val="left" w:pos="0"/>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r w:rsidRPr="0037033B">
        <w:rPr>
          <w:rFonts w:asciiTheme="majorBidi" w:hAnsiTheme="majorBidi" w:cstheme="majorBidi"/>
          <w:b/>
          <w:u w:val="single"/>
          <w:lang w:val="fr-FR"/>
        </w:rPr>
        <w:t xml:space="preserve"> </w:t>
      </w:r>
      <w:bookmarkStart w:id="147" w:name="_Toc230522952"/>
      <w:bookmarkStart w:id="148" w:name="_Toc230541008"/>
      <w:r w:rsidRPr="0037033B">
        <w:rPr>
          <w:rFonts w:asciiTheme="majorBidi" w:hAnsiTheme="majorBidi" w:cstheme="majorBidi"/>
          <w:b/>
          <w:u w:val="single"/>
          <w:lang w:val="fr-FR"/>
        </w:rPr>
        <w:t>DESCRIPTION DES PRODUITS</w:t>
      </w:r>
      <w:bookmarkEnd w:id="147"/>
      <w:bookmarkEnd w:id="148"/>
    </w:p>
    <w:p w14:paraId="19D5B2A4"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 xml:space="preserve">Plafonds </w:t>
      </w:r>
      <w:r w:rsidR="00083590" w:rsidRPr="003376A0">
        <w:rPr>
          <w:rFonts w:asciiTheme="majorBidi" w:hAnsiTheme="majorBidi" w:cstheme="majorBidi"/>
          <w:sz w:val="20"/>
          <w:szCs w:val="20"/>
          <w:u w:val="single"/>
          <w:lang w:val="fr-FR"/>
        </w:rPr>
        <w:t>intérieurs</w:t>
      </w:r>
    </w:p>
    <w:p w14:paraId="3632F853" w14:textId="77777777" w:rsidR="00455A3A" w:rsidRPr="0008359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083590">
        <w:rPr>
          <w:rFonts w:asciiTheme="majorBidi" w:hAnsiTheme="majorBidi" w:cstheme="majorBidi"/>
          <w:b/>
          <w:bCs/>
          <w:i/>
          <w:sz w:val="20"/>
          <w:szCs w:val="20"/>
          <w:lang w:val="fr-FR"/>
        </w:rPr>
        <w:t>Dalle de plafond minérale</w:t>
      </w:r>
      <w:r w:rsidRPr="00083590">
        <w:rPr>
          <w:rFonts w:asciiTheme="majorBidi" w:hAnsiTheme="majorBidi" w:cstheme="majorBidi"/>
          <w:b/>
          <w:bCs/>
          <w:i/>
          <w:sz w:val="20"/>
          <w:szCs w:val="20"/>
          <w:lang w:val="fr-FR"/>
        </w:rPr>
        <w:tab/>
      </w:r>
    </w:p>
    <w:p w14:paraId="5C6D4B3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Plafond suspendu modulaire dans la Salle de spectacle, visant l'amélioration de l'acoustique, l'esthétique et l'intégration technique des équipements.</w:t>
      </w:r>
    </w:p>
    <w:p w14:paraId="67EB4642"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Dalles (Panneaux Modulaires)</w:t>
      </w:r>
    </w:p>
    <w:p w14:paraId="47F3448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 xml:space="preserve">Dalle en laine minérale pressée (laine de roche ou de verre), de dimensions modulaires 600 mm x 1200 mm (ou 60 cm x 120 cm) à bords </w:t>
      </w:r>
      <w:proofErr w:type="spellStart"/>
      <w:r w:rsidRPr="0037033B">
        <w:rPr>
          <w:rFonts w:asciiTheme="majorBidi" w:hAnsiTheme="majorBidi" w:cstheme="majorBidi"/>
          <w:sz w:val="20"/>
          <w:szCs w:val="20"/>
          <w:lang w:val="fr-FR"/>
        </w:rPr>
        <w:t>feuillurés</w:t>
      </w:r>
      <w:proofErr w:type="spellEnd"/>
      <w:r w:rsidRPr="0037033B">
        <w:rPr>
          <w:rFonts w:asciiTheme="majorBidi" w:hAnsiTheme="majorBidi" w:cstheme="majorBidi"/>
          <w:sz w:val="20"/>
          <w:szCs w:val="20"/>
          <w:lang w:val="fr-FR"/>
        </w:rPr>
        <w:t xml:space="preserve"> ou droits d’épaisseur minimale de 15 mm à 20 mm, de finition lisse, texturée ou perforée, de couleur blanc mat ou à définir (selon validation d'échantillon).</w:t>
      </w:r>
    </w:p>
    <w:p w14:paraId="5A9957EB"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Performances Essentielles (Salle de Spectacle)</w:t>
      </w:r>
    </w:p>
    <w:p w14:paraId="47CEC0E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Réaction au Feu : Classification A2-s1, d0 (incombustible) ou M0 / M1 minimum, impératif pour les Établissements Recevant du Public (ERP).</w:t>
      </w:r>
    </w:p>
    <w:p w14:paraId="61CAC198"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Acoustique : Coefficient d’absorption acoustique (NRC ou $\</w:t>
      </w:r>
      <w:proofErr w:type="spellStart"/>
      <w:r w:rsidRPr="0037033B">
        <w:rPr>
          <w:rFonts w:asciiTheme="majorBidi" w:hAnsiTheme="majorBidi" w:cstheme="majorBidi"/>
          <w:sz w:val="20"/>
          <w:szCs w:val="20"/>
          <w:lang w:val="fr-FR"/>
        </w:rPr>
        <w:t>alpha_w</w:t>
      </w:r>
      <w:proofErr w:type="spellEnd"/>
      <w:r w:rsidRPr="0037033B">
        <w:rPr>
          <w:rFonts w:asciiTheme="majorBidi" w:hAnsiTheme="majorBidi" w:cstheme="majorBidi"/>
          <w:sz w:val="20"/>
          <w:szCs w:val="20"/>
          <w:lang w:val="fr-FR"/>
        </w:rPr>
        <w:t>$) minimal de 0,60, essentiel pour le confort d’écoute de la salle.</w:t>
      </w:r>
    </w:p>
    <w:p w14:paraId="3A71CB19"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Ossature et Fixation</w:t>
      </w:r>
    </w:p>
    <w:p w14:paraId="3A89409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Système porteur en profilés T métalliques galvanisés et laqués (porteurs principaux 120 cm, secondaires 60 cm), incluant les cornières de rive et fixation à la dalle béton par tiges filetées et cavaliers de suspension réglables et sécurisés, garantissant une planéité, une rigidité et un niveau parfaits.</w:t>
      </w:r>
    </w:p>
    <w:p w14:paraId="3E80D2A1"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Mise en Œuvre et Validation</w:t>
      </w:r>
    </w:p>
    <w:p w14:paraId="6F1D2D2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 pose sera réalisée dans les règles de l'art (DTU), avec un soin particulier au calepinage, au respect des tolérances de niveau et aux réservations précises pour les luminaires, les diffuseurs CVC et les équipements de sécurité incendie. L'Entrepreneur doit soumettre pour validation au Maître d'Œuvre des échantillons des dalles et profilés, ainsi que les fiches techniques complètes attestant des performances feu et acoustiques exigées, avant toute commande.</w:t>
      </w:r>
    </w:p>
    <w:p w14:paraId="4D5AE426" w14:textId="77777777" w:rsidR="00455A3A" w:rsidRPr="0008359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083590">
        <w:rPr>
          <w:rFonts w:asciiTheme="majorBidi" w:hAnsiTheme="majorBidi" w:cstheme="majorBidi"/>
          <w:b/>
          <w:bCs/>
          <w:i/>
          <w:sz w:val="20"/>
          <w:szCs w:val="20"/>
          <w:lang w:val="fr-FR"/>
        </w:rPr>
        <w:t xml:space="preserve">Plaque de GYPROC </w:t>
      </w:r>
    </w:p>
    <w:p w14:paraId="32EF66B0"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Plafonds en plaques de plâtre cartonnées, y compris l'ossature, les fixations et les sujétions de mise en œuvre, afin d'assurer une surface plane et rigide prête à peindre.</w:t>
      </w:r>
    </w:p>
    <w:p w14:paraId="25434275"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Matériaux et Spécifications</w:t>
      </w:r>
    </w:p>
    <w:p w14:paraId="2059582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Plaques de plâtre cartonnées (type GYPROC ou </w:t>
      </w:r>
      <w:proofErr w:type="spellStart"/>
      <w:r w:rsidRPr="0037033B">
        <w:rPr>
          <w:rFonts w:asciiTheme="majorBidi" w:hAnsiTheme="majorBidi" w:cstheme="majorBidi"/>
          <w:sz w:val="20"/>
          <w:szCs w:val="20"/>
          <w:lang w:val="fr-FR"/>
        </w:rPr>
        <w:t>Placo-plâtre</w:t>
      </w:r>
      <w:proofErr w:type="spellEnd"/>
      <w:r w:rsidRPr="0037033B">
        <w:rPr>
          <w:rFonts w:asciiTheme="majorBidi" w:hAnsiTheme="majorBidi" w:cstheme="majorBidi"/>
          <w:sz w:val="20"/>
          <w:szCs w:val="20"/>
          <w:lang w:val="fr-FR"/>
        </w:rPr>
        <w:t>) d'épaisseur 13 mm (format 2400 x 1200 mm). L'Entrepreneur utilisera impérativement des plaques de type hydrofugé (type H) pour les locaux humides (sanitaires, etc.).</w:t>
      </w:r>
    </w:p>
    <w:p w14:paraId="1E9774E3"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Fixation par vissage des plaques sur l'ossature.</w:t>
      </w:r>
    </w:p>
    <w:p w14:paraId="336BDC17" w14:textId="77777777" w:rsidR="00455A3A" w:rsidRPr="0037033B" w:rsidRDefault="00455A3A" w:rsidP="00CD3B0E">
      <w:pPr>
        <w:tabs>
          <w:tab w:val="left" w:pos="1134"/>
        </w:tabs>
        <w:spacing w:before="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Ossature (Structure de Support)</w:t>
      </w:r>
    </w:p>
    <w:p w14:paraId="4BE73DF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L'ossature, solidement fixée à la charpente (bois ou métallique) ou à la dalle béton, sera réalisée selon deux options :</w:t>
      </w:r>
    </w:p>
    <w:tbl>
      <w:tblPr>
        <w:tblW w:w="0" w:type="auto"/>
        <w:tblCellSpacing w:w="15" w:type="dxa"/>
        <w:tblCellMar>
          <w:left w:w="0" w:type="dxa"/>
          <w:right w:w="0" w:type="dxa"/>
        </w:tblCellMar>
        <w:tblLook w:val="04A0" w:firstRow="1" w:lastRow="0" w:firstColumn="1" w:lastColumn="0" w:noHBand="0" w:noVBand="1"/>
      </w:tblPr>
      <w:tblGrid>
        <w:gridCol w:w="1456"/>
        <w:gridCol w:w="4626"/>
        <w:gridCol w:w="2974"/>
      </w:tblGrid>
      <w:tr w:rsidR="00455A3A" w:rsidRPr="0037033B" w14:paraId="6D56206E" w14:textId="77777777" w:rsidTr="00455A3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40FDE2" w14:textId="77777777" w:rsidR="00455A3A" w:rsidRPr="0037033B" w:rsidRDefault="00455A3A" w:rsidP="00CD3B0E">
            <w:pPr>
              <w:jc w:val="both"/>
              <w:rPr>
                <w:rFonts w:asciiTheme="majorBidi" w:hAnsiTheme="majorBidi" w:cstheme="majorBidi"/>
                <w:color w:val="1F1F1F"/>
                <w:sz w:val="20"/>
                <w:szCs w:val="20"/>
                <w:lang w:val="fr-FR"/>
              </w:rPr>
            </w:pPr>
            <w:r w:rsidRPr="0037033B">
              <w:rPr>
                <w:rStyle w:val="lev"/>
                <w:rFonts w:asciiTheme="majorBidi" w:hAnsiTheme="majorBidi" w:cstheme="majorBidi"/>
                <w:color w:val="1F1F1F"/>
                <w:sz w:val="20"/>
                <w:szCs w:val="20"/>
                <w:bdr w:val="none" w:sz="0" w:space="0" w:color="auto" w:frame="1"/>
                <w:lang w:val="fr-FR"/>
              </w:rPr>
              <w:t>Type d'Ossature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586FB7" w14:textId="77777777" w:rsidR="00455A3A" w:rsidRPr="0037033B" w:rsidRDefault="00455A3A" w:rsidP="00CD3B0E">
            <w:pPr>
              <w:jc w:val="both"/>
              <w:rPr>
                <w:rFonts w:asciiTheme="majorBidi" w:hAnsiTheme="majorBidi" w:cstheme="majorBidi"/>
                <w:color w:val="1F1F1F"/>
                <w:sz w:val="20"/>
                <w:szCs w:val="20"/>
                <w:lang w:val="fr-FR"/>
              </w:rPr>
            </w:pPr>
            <w:r w:rsidRPr="0037033B">
              <w:rPr>
                <w:rStyle w:val="lev"/>
                <w:rFonts w:asciiTheme="majorBidi" w:hAnsiTheme="majorBidi" w:cstheme="majorBidi"/>
                <w:color w:val="1F1F1F"/>
                <w:sz w:val="20"/>
                <w:szCs w:val="20"/>
                <w:bdr w:val="none" w:sz="0" w:space="0" w:color="auto" w:frame="1"/>
                <w:lang w:val="fr-FR"/>
              </w:rPr>
              <w:t>Constitution et Dimensions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C28432" w14:textId="77777777" w:rsidR="00455A3A" w:rsidRPr="0037033B" w:rsidRDefault="00455A3A" w:rsidP="00CD3B0E">
            <w:pPr>
              <w:jc w:val="both"/>
              <w:rPr>
                <w:rFonts w:asciiTheme="majorBidi" w:hAnsiTheme="majorBidi" w:cstheme="majorBidi"/>
                <w:color w:val="1F1F1F"/>
                <w:sz w:val="20"/>
                <w:szCs w:val="20"/>
                <w:lang w:val="fr-FR"/>
              </w:rPr>
            </w:pPr>
            <w:r w:rsidRPr="0037033B">
              <w:rPr>
                <w:rStyle w:val="lev"/>
                <w:rFonts w:asciiTheme="majorBidi" w:hAnsiTheme="majorBidi" w:cstheme="majorBidi"/>
                <w:color w:val="1F1F1F"/>
                <w:sz w:val="20"/>
                <w:szCs w:val="20"/>
                <w:bdr w:val="none" w:sz="0" w:space="0" w:color="auto" w:frame="1"/>
                <w:lang w:val="fr-FR"/>
              </w:rPr>
              <w:t>Fixation</w:t>
            </w:r>
          </w:p>
        </w:tc>
      </w:tr>
      <w:tr w:rsidR="00455A3A" w:rsidRPr="0037033B" w14:paraId="4C0D2C47"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270F3E"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
                <w:bCs/>
                <w:color w:val="1F1F1F"/>
                <w:sz w:val="20"/>
                <w:szCs w:val="20"/>
                <w:bdr w:val="none" w:sz="0" w:space="0" w:color="auto" w:frame="1"/>
                <w:lang w:val="fr-FR"/>
              </w:rPr>
              <w:t>Bois Équarri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806F5A" w14:textId="77777777" w:rsidR="00455A3A" w:rsidRPr="0037033B" w:rsidRDefault="00455A3A" w:rsidP="00CD3B0E">
            <w:pPr>
              <w:jc w:val="both"/>
              <w:rPr>
                <w:rFonts w:asciiTheme="majorBidi" w:hAnsiTheme="majorBidi" w:cstheme="majorBidi"/>
                <w:bCs/>
                <w:color w:val="1F1F1F"/>
                <w:sz w:val="20"/>
                <w:szCs w:val="20"/>
                <w:bdr w:val="none" w:sz="0" w:space="0" w:color="auto" w:frame="1"/>
                <w:lang w:val="fr-FR"/>
              </w:rPr>
            </w:pPr>
            <w:r w:rsidRPr="0037033B">
              <w:rPr>
                <w:rFonts w:asciiTheme="majorBidi" w:hAnsiTheme="majorBidi" w:cstheme="majorBidi"/>
                <w:bCs/>
                <w:color w:val="1F1F1F"/>
                <w:sz w:val="20"/>
                <w:szCs w:val="20"/>
                <w:bdr w:val="none" w:sz="0" w:space="0" w:color="auto" w:frame="1"/>
                <w:lang w:val="fr-FR"/>
              </w:rPr>
              <w:t>Gitage en bois équarri traité : cadre porteur en madrier de section brute 10/5 cm et traverses intermédiaires en chevrons min. 5/5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3CA184"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Cs/>
                <w:color w:val="1F1F1F"/>
                <w:sz w:val="20"/>
                <w:szCs w:val="20"/>
                <w:bdr w:val="none" w:sz="0" w:space="0" w:color="auto" w:frame="1"/>
                <w:lang w:val="fr-FR"/>
              </w:rPr>
              <w:t xml:space="preserve">Madrier : </w:t>
            </w:r>
            <w:r w:rsidRPr="0037033B">
              <w:rPr>
                <w:rFonts w:asciiTheme="majorBidi" w:hAnsiTheme="majorBidi" w:cstheme="majorBidi"/>
                <w:color w:val="1F1F1F"/>
                <w:sz w:val="20"/>
                <w:szCs w:val="20"/>
                <w:lang w:val="fr-FR"/>
              </w:rPr>
              <w:t xml:space="preserve">Entraxe max. </w:t>
            </w:r>
            <w:r w:rsidRPr="0037033B">
              <w:rPr>
                <w:rFonts w:asciiTheme="majorBidi" w:hAnsiTheme="majorBidi" w:cstheme="majorBidi"/>
                <w:bCs/>
                <w:color w:val="1F1F1F"/>
                <w:sz w:val="20"/>
                <w:szCs w:val="20"/>
                <w:bdr w:val="none" w:sz="0" w:space="0" w:color="auto" w:frame="1"/>
                <w:lang w:val="fr-FR"/>
              </w:rPr>
              <w:t>60 cm</w:t>
            </w:r>
            <w:r w:rsidRPr="0037033B">
              <w:rPr>
                <w:rFonts w:asciiTheme="majorBidi" w:hAnsiTheme="majorBidi" w:cstheme="majorBidi"/>
                <w:color w:val="1F1F1F"/>
                <w:sz w:val="20"/>
                <w:szCs w:val="20"/>
                <w:lang w:val="fr-FR"/>
              </w:rPr>
              <w:t>.</w:t>
            </w:r>
            <w:r w:rsidRPr="0037033B">
              <w:rPr>
                <w:rFonts w:asciiTheme="majorBidi" w:hAnsiTheme="majorBidi" w:cstheme="majorBidi"/>
                <w:sz w:val="20"/>
                <w:szCs w:val="20"/>
                <w:lang w:val="fr-FR"/>
              </w:rPr>
              <w:t xml:space="preserve"> Chevron : </w:t>
            </w:r>
            <w:r w:rsidRPr="0037033B">
              <w:rPr>
                <w:rFonts w:asciiTheme="majorBidi" w:hAnsiTheme="majorBidi" w:cstheme="majorBidi"/>
                <w:color w:val="1F1F1F"/>
                <w:sz w:val="20"/>
                <w:szCs w:val="20"/>
                <w:lang w:val="fr-FR"/>
              </w:rPr>
              <w:t>Entraxe max.</w:t>
            </w:r>
            <w:r w:rsidRPr="0037033B">
              <w:rPr>
                <w:rFonts w:asciiTheme="majorBidi" w:hAnsiTheme="majorBidi" w:cstheme="majorBidi"/>
                <w:sz w:val="20"/>
                <w:szCs w:val="20"/>
                <w:lang w:val="fr-FR"/>
              </w:rPr>
              <w:t> 120 cm</w:t>
            </w:r>
          </w:p>
        </w:tc>
      </w:tr>
      <w:tr w:rsidR="00455A3A" w:rsidRPr="0037033B" w14:paraId="6E658DD8"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688C24"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
                <w:bCs/>
                <w:color w:val="1F1F1F"/>
                <w:sz w:val="20"/>
                <w:szCs w:val="20"/>
                <w:bdr w:val="none" w:sz="0" w:space="0" w:color="auto" w:frame="1"/>
                <w:lang w:val="fr-FR"/>
              </w:rPr>
              <w:t>Métallique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D50D95"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bCs/>
                <w:color w:val="1F1F1F"/>
                <w:sz w:val="20"/>
                <w:szCs w:val="20"/>
                <w:bdr w:val="none" w:sz="0" w:space="0" w:color="auto" w:frame="1"/>
                <w:lang w:val="fr-FR"/>
              </w:rPr>
              <w:t>Profilés périphériques horizontaux (MSH)</w:t>
            </w:r>
            <w:r w:rsidRPr="0037033B">
              <w:rPr>
                <w:rFonts w:asciiTheme="majorBidi" w:hAnsiTheme="majorBidi" w:cstheme="majorBidi"/>
                <w:color w:val="1F1F1F"/>
                <w:sz w:val="20"/>
                <w:szCs w:val="20"/>
                <w:lang w:val="fr-FR"/>
              </w:rPr>
              <w:t xml:space="preserve"> sur les murs longs (fixation tous les 60 cm). </w:t>
            </w:r>
            <w:r w:rsidRPr="0037033B">
              <w:rPr>
                <w:rFonts w:asciiTheme="majorBidi" w:hAnsiTheme="majorBidi" w:cstheme="majorBidi"/>
                <w:bCs/>
                <w:color w:val="1F1F1F"/>
                <w:sz w:val="20"/>
                <w:szCs w:val="20"/>
                <w:bdr w:val="none" w:sz="0" w:space="0" w:color="auto" w:frame="1"/>
                <w:lang w:val="fr-FR"/>
              </w:rPr>
              <w:t xml:space="preserve">Profilés </w:t>
            </w:r>
            <w:r w:rsidRPr="0037033B">
              <w:rPr>
                <w:rFonts w:asciiTheme="majorBidi" w:hAnsiTheme="majorBidi" w:cstheme="majorBidi"/>
                <w:bCs/>
                <w:color w:val="1F1F1F"/>
                <w:sz w:val="20"/>
                <w:szCs w:val="20"/>
                <w:bdr w:val="none" w:sz="0" w:space="0" w:color="auto" w:frame="1"/>
                <w:lang w:val="fr-FR"/>
              </w:rPr>
              <w:lastRenderedPageBreak/>
              <w:t>Verticaux (MSV)</w:t>
            </w:r>
            <w:r w:rsidRPr="0037033B">
              <w:rPr>
                <w:rFonts w:asciiTheme="majorBidi" w:hAnsiTheme="majorBidi" w:cstheme="majorBidi"/>
                <w:color w:val="1F1F1F"/>
                <w:sz w:val="20"/>
                <w:szCs w:val="20"/>
                <w:lang w:val="fr-FR"/>
              </w:rPr>
              <w:t xml:space="preserve"> sur les murs courts (fixation tous les 125 cm). MSV intermédiaires emboîtés dans les MSH, fixés tous les </w:t>
            </w:r>
            <w:r w:rsidRPr="0037033B">
              <w:rPr>
                <w:rFonts w:asciiTheme="majorBidi" w:hAnsiTheme="majorBidi" w:cstheme="majorBidi"/>
                <w:bCs/>
                <w:color w:val="1F1F1F"/>
                <w:sz w:val="20"/>
                <w:szCs w:val="20"/>
                <w:bdr w:val="none" w:sz="0" w:space="0" w:color="auto" w:frame="1"/>
                <w:lang w:val="fr-FR"/>
              </w:rPr>
              <w:t>30 cm</w:t>
            </w:r>
            <w:r w:rsidRPr="0037033B">
              <w:rPr>
                <w:rFonts w:asciiTheme="majorBidi" w:hAnsiTheme="majorBidi" w:cstheme="majorBidi"/>
                <w:color w:val="1F1F1F"/>
                <w:sz w:val="20"/>
                <w:szCs w:val="20"/>
                <w:lang w:val="fr-FR"/>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6D210" w14:textId="77777777" w:rsidR="00455A3A" w:rsidRPr="0037033B" w:rsidRDefault="00455A3A" w:rsidP="00CD3B0E">
            <w:pPr>
              <w:jc w:val="both"/>
              <w:rPr>
                <w:rFonts w:asciiTheme="majorBidi" w:hAnsiTheme="majorBidi" w:cstheme="majorBidi"/>
                <w:color w:val="1F1F1F"/>
                <w:sz w:val="20"/>
                <w:szCs w:val="20"/>
                <w:lang w:val="fr-FR"/>
              </w:rPr>
            </w:pPr>
            <w:r w:rsidRPr="0037033B">
              <w:rPr>
                <w:rFonts w:asciiTheme="majorBidi" w:hAnsiTheme="majorBidi" w:cstheme="majorBidi"/>
                <w:color w:val="1F1F1F"/>
                <w:sz w:val="20"/>
                <w:szCs w:val="20"/>
                <w:lang w:val="fr-FR"/>
              </w:rPr>
              <w:lastRenderedPageBreak/>
              <w:t xml:space="preserve">Fixation par chevilles et vis adaptées. Assemblage des </w:t>
            </w:r>
            <w:r w:rsidRPr="0037033B">
              <w:rPr>
                <w:rFonts w:asciiTheme="majorBidi" w:hAnsiTheme="majorBidi" w:cstheme="majorBidi"/>
                <w:color w:val="1F1F1F"/>
                <w:sz w:val="20"/>
                <w:szCs w:val="20"/>
                <w:lang w:val="fr-FR"/>
              </w:rPr>
              <w:lastRenderedPageBreak/>
              <w:t xml:space="preserve">MSV/MSH par vis pour plaques de plâtre ou vis Teks 13 </w:t>
            </w:r>
            <w:proofErr w:type="spellStart"/>
            <w:r w:rsidRPr="0037033B">
              <w:rPr>
                <w:rFonts w:asciiTheme="majorBidi" w:hAnsiTheme="majorBidi" w:cstheme="majorBidi"/>
                <w:color w:val="1F1F1F"/>
                <w:sz w:val="20"/>
                <w:szCs w:val="20"/>
                <w:lang w:val="fr-FR"/>
              </w:rPr>
              <w:t>mm.</w:t>
            </w:r>
            <w:proofErr w:type="spellEnd"/>
          </w:p>
        </w:tc>
      </w:tr>
    </w:tbl>
    <w:p w14:paraId="48FF9619" w14:textId="77777777" w:rsidR="00455A3A" w:rsidRPr="0037033B" w:rsidRDefault="00455A3A" w:rsidP="00CD3B0E">
      <w:pPr>
        <w:tabs>
          <w:tab w:val="left" w:pos="1134"/>
        </w:tabs>
        <w:spacing w:before="24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La finition par peinture est à la charge du Lot Peintures.</w:t>
      </w:r>
    </w:p>
    <w:p w14:paraId="102E1606" w14:textId="77777777" w:rsidR="00455A3A" w:rsidRPr="0037033B" w:rsidRDefault="00455A3A" w:rsidP="00F3565E">
      <w:pPr>
        <w:pStyle w:val="Textebrut"/>
        <w:numPr>
          <w:ilvl w:val="0"/>
          <w:numId w:val="96"/>
        </w:numPr>
        <w:tabs>
          <w:tab w:val="left" w:pos="0"/>
        </w:tabs>
        <w:suppressAutoHyphens w:val="0"/>
        <w:overflowPunct/>
        <w:autoSpaceDE/>
        <w:autoSpaceDN/>
        <w:adjustRightInd/>
        <w:spacing w:after="240"/>
        <w:textAlignment w:val="auto"/>
        <w:outlineLvl w:val="1"/>
        <w:rPr>
          <w:rFonts w:asciiTheme="majorBidi" w:hAnsiTheme="majorBidi" w:cstheme="majorBidi"/>
          <w:b/>
          <w:lang w:val="fr-FR"/>
        </w:rPr>
      </w:pPr>
      <w:bookmarkStart w:id="149" w:name="_Toc230522953"/>
      <w:bookmarkStart w:id="150" w:name="_Toc230541009"/>
      <w:r w:rsidRPr="0037033B">
        <w:rPr>
          <w:rFonts w:asciiTheme="majorBidi" w:hAnsiTheme="majorBidi" w:cstheme="majorBidi"/>
          <w:b/>
          <w:lang w:val="fr-FR"/>
        </w:rPr>
        <w:t>PEINTURES</w:t>
      </w:r>
      <w:bookmarkEnd w:id="149"/>
      <w:bookmarkEnd w:id="150"/>
    </w:p>
    <w:p w14:paraId="530FAEF5"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51" w:name="_Toc230522954"/>
      <w:bookmarkStart w:id="152" w:name="_Toc230541010"/>
      <w:r w:rsidRPr="0037033B">
        <w:rPr>
          <w:rFonts w:asciiTheme="majorBidi" w:hAnsiTheme="majorBidi" w:cstheme="majorBidi"/>
          <w:b/>
          <w:u w:val="single"/>
          <w:lang w:val="fr-FR"/>
        </w:rPr>
        <w:t>GENERALITES</w:t>
      </w:r>
      <w:bookmarkEnd w:id="151"/>
      <w:bookmarkEnd w:id="152"/>
      <w:r w:rsidRPr="0037033B">
        <w:rPr>
          <w:rFonts w:asciiTheme="majorBidi" w:hAnsiTheme="majorBidi" w:cstheme="majorBidi"/>
          <w:b/>
          <w:u w:val="single"/>
          <w:lang w:val="fr-FR"/>
        </w:rPr>
        <w:t xml:space="preserve"> </w:t>
      </w:r>
    </w:p>
    <w:p w14:paraId="1BB7D17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travaux prévus au présent lot sont les suivants : </w:t>
      </w:r>
    </w:p>
    <w:p w14:paraId="75EC4BC6"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travaux préparatoires ;</w:t>
      </w:r>
    </w:p>
    <w:p w14:paraId="0523E0F2"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peintures intérieures et extérieures sur tous matériaux, selon description des travaux ;</w:t>
      </w:r>
    </w:p>
    <w:p w14:paraId="4C795AB0"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fourniture des produits propres à l’exécution des travaux ; </w:t>
      </w:r>
    </w:p>
    <w:p w14:paraId="6698E34F"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fourniture de l’outillage, du matériel d’exécution ainsi que les échelles et échafaudages ; </w:t>
      </w:r>
    </w:p>
    <w:p w14:paraId="12553195"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nettoyage des salissures occasionnées par l’intervention du peintre. </w:t>
      </w:r>
    </w:p>
    <w:p w14:paraId="695BD97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produits doivent provenir d’usines notoirement connues par leur qualité de fabrication.</w:t>
      </w:r>
    </w:p>
    <w:p w14:paraId="03B2E79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L’Entrepreneur doit joindre à sa proposition une notice indiquant la marque, la qualité et le mode d’emploi des produits proposés pour chaque genre d’ouvrage. </w:t>
      </w:r>
    </w:p>
    <w:p w14:paraId="016ACC78"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Si les produits sont acceptés, il ne pourra être fait emploi d’autres produits sur le chantier. </w:t>
      </w:r>
    </w:p>
    <w:p w14:paraId="7932D7C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Aucun produit d’une autre marque, diluant ou autre, ne peut être stocké sur le chantier. Des prélèvements et analyses sont exécutés pour vérifier la qualité des matériaux employés. </w:t>
      </w:r>
    </w:p>
    <w:p w14:paraId="2E8DED3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En tout état de cause, l’Entrepreneur assure l’entière responsabilité des incidents et des dommages résultant de l’incompatibilité des couches de peintures et vernis.</w:t>
      </w:r>
    </w:p>
    <w:p w14:paraId="15D2A4F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Si une marque de fabrique est indiquée ci-après, elle l’est à titre indicatif, et doit toujours être considérée comme suivie du terme « équivalent ».</w:t>
      </w:r>
    </w:p>
    <w:p w14:paraId="4D0F3181"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Si l’Entrepreneur se propose d’employer des produits qu’il considère comme équivalents, il est tenu de joindre à sa proposition les éléments d’identification permettant de déterminer, par le Maître d’Œuvre que les produits proposés sont effectivement équivalents.</w:t>
      </w:r>
    </w:p>
    <w:p w14:paraId="5AEB0E48"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L’acceptation du système et produits proposés par l’Entrepreneur est toujours soumise à l’exécution de surfaces témoins prévus ci-après :</w:t>
      </w:r>
    </w:p>
    <w:p w14:paraId="068FD9FE"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si les résultats n’étaient pas ceux obtenus avec les systèmes et produits visés au présent devis, le Maître d’Œuvre serait en droit d’exiger l’exécution des prescriptions du présent document ;</w:t>
      </w:r>
    </w:p>
    <w:p w14:paraId="57AAA616"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si l’Entrepreneur, en tant qu’homme de métier, prévoit un résultat douteux des techniques et produits préconisés par le Maître d’Œuvre, il doit faire des réserves par courrier, en motivant ses réserves.</w:t>
      </w:r>
    </w:p>
    <w:p w14:paraId="48B27867"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L’acceptation, par le Maître d’Œuvre d’une proposition, qu’elle comporte la marque offerte en similaire ou une marque donnée par l’Entrepreneur, ne retire en rien la responsabilité de l’Entrepreneur quant à la qualité du travail à fournir.</w:t>
      </w:r>
    </w:p>
    <w:p w14:paraId="01C1DC2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ou les fabricants des produits retenus doivent donner, sur le chantier et en présence du Maître d’Œuvre, toutes indications utiles concernant les conditions d’emploi, le mode d’application, les caractéristiques de séchage, de </w:t>
      </w:r>
      <w:r w:rsidRPr="0037033B">
        <w:rPr>
          <w:rFonts w:asciiTheme="majorBidi" w:hAnsiTheme="majorBidi" w:cstheme="majorBidi"/>
          <w:sz w:val="20"/>
          <w:szCs w:val="20"/>
          <w:lang w:val="fr-FR"/>
        </w:rPr>
        <w:lastRenderedPageBreak/>
        <w:t>différents produits à utiliser, et en résumé, assurer une assistance technique complète, et ce à la charge de l’Entrepreneur.</w:t>
      </w:r>
    </w:p>
    <w:p w14:paraId="0527FB7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assurer de façon parfaite cette assistance technique, le fabricant peut être convoqué, au même titre que l’Entrepreneur, à plusieurs ou à tous les rendez-vous concernant le chantier, à la demande du Maître d’Œuvre.</w:t>
      </w:r>
    </w:p>
    <w:p w14:paraId="69E60321"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peintures, enduits et vernis désignés par leurs marques doivent être logés dans des récipients scellés en usine. Les récipients doivent être descellés au moment de l’emploi à mesure des besoins du chantier.</w:t>
      </w:r>
    </w:p>
    <w:p w14:paraId="3812FB18"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53" w:name="_Toc230522955"/>
      <w:bookmarkStart w:id="154" w:name="_Toc230541011"/>
      <w:r w:rsidRPr="0037033B">
        <w:rPr>
          <w:rFonts w:asciiTheme="majorBidi" w:hAnsiTheme="majorBidi" w:cstheme="majorBidi"/>
          <w:b/>
          <w:u w:val="single"/>
          <w:lang w:val="fr-FR"/>
        </w:rPr>
        <w:t>TRAVAUX COMPRIS</w:t>
      </w:r>
      <w:bookmarkEnd w:id="153"/>
      <w:bookmarkEnd w:id="154"/>
      <w:r w:rsidRPr="0037033B">
        <w:rPr>
          <w:rFonts w:asciiTheme="majorBidi" w:hAnsiTheme="majorBidi" w:cstheme="majorBidi"/>
          <w:b/>
          <w:u w:val="single"/>
          <w:lang w:val="fr-FR"/>
        </w:rPr>
        <w:t xml:space="preserve"> </w:t>
      </w:r>
    </w:p>
    <w:p w14:paraId="4B37AAC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Fourniture et livraison à pied d’œuvre des matériaux et produits nécessaires à l’exécution de cette prestation. Prestation des supports : grattage, rebouchage, ponçage, enduits, protection des sols, plafonds, parois, menuiseries, meubles, agencements, divers, etc. Nettoyage des taches au fur et à mesure des travaux. </w:t>
      </w:r>
    </w:p>
    <w:p w14:paraId="319F4CB7" w14:textId="77777777" w:rsidR="00455A3A" w:rsidRPr="0037033B" w:rsidRDefault="00455A3A" w:rsidP="00F3565E">
      <w:pPr>
        <w:pStyle w:val="Textebrut"/>
        <w:numPr>
          <w:ilvl w:val="1"/>
          <w:numId w:val="96"/>
        </w:numPr>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55" w:name="_Toc230522956"/>
      <w:bookmarkStart w:id="156" w:name="_Toc230541012"/>
      <w:r w:rsidRPr="0037033B">
        <w:rPr>
          <w:rFonts w:asciiTheme="majorBidi" w:hAnsiTheme="majorBidi" w:cstheme="majorBidi"/>
          <w:b/>
          <w:u w:val="single"/>
          <w:lang w:val="fr-FR"/>
        </w:rPr>
        <w:t>TEINTES ET TON</w:t>
      </w:r>
      <w:bookmarkEnd w:id="155"/>
      <w:bookmarkEnd w:id="156"/>
      <w:r w:rsidRPr="0037033B">
        <w:rPr>
          <w:rFonts w:asciiTheme="majorBidi" w:hAnsiTheme="majorBidi" w:cstheme="majorBidi"/>
          <w:b/>
          <w:u w:val="single"/>
          <w:lang w:val="fr-FR"/>
        </w:rPr>
        <w:t xml:space="preserve"> </w:t>
      </w:r>
    </w:p>
    <w:p w14:paraId="474ED9B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Pour le choix de la nuance, l’Entrepreneur présente la carte de ses teintes courantes. Il échantillonne les teintes cassées jusqu’à la complète satisfaction du Maître de l’ouvrage représenté par le Maître d’Œuvre.  </w:t>
      </w:r>
    </w:p>
    <w:p w14:paraId="3702A45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mise au point de la nuance se fait exclusivement par le mélange des peintures préparées de même marque et portant la marque.  </w:t>
      </w:r>
    </w:p>
    <w:p w14:paraId="7B6737D4"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57" w:name="_Toc230522957"/>
      <w:bookmarkStart w:id="158" w:name="_Toc230541013"/>
      <w:r w:rsidRPr="0037033B">
        <w:rPr>
          <w:rFonts w:asciiTheme="majorBidi" w:hAnsiTheme="majorBidi" w:cstheme="majorBidi"/>
          <w:b/>
          <w:u w:val="single"/>
          <w:lang w:val="fr-FR"/>
        </w:rPr>
        <w:t>PARTIE METALLIQUE DES OUVRAGES</w:t>
      </w:r>
      <w:bookmarkEnd w:id="157"/>
      <w:bookmarkEnd w:id="158"/>
      <w:r w:rsidRPr="0037033B">
        <w:rPr>
          <w:rFonts w:asciiTheme="majorBidi" w:hAnsiTheme="majorBidi" w:cstheme="majorBidi"/>
          <w:b/>
          <w:u w:val="single"/>
          <w:lang w:val="fr-FR"/>
        </w:rPr>
        <w:t xml:space="preserve"> </w:t>
      </w:r>
    </w:p>
    <w:p w14:paraId="41D5AFE2"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Sauf instruction du Maître d’Œuvre, les pièces en cuivre, zinc, aluminium métal blanc, ne reçoivent aucune peinture. Les pièces en métaux ferreux susceptibles de rouille, faisant corps avec des ouvrages en autre matière (charnières, colliers de fixation, etc.) sont soigneusement débarrassées de toute trace de rouille ou de peinture antérieure. Les parties en mouvement sont graissées. </w:t>
      </w:r>
    </w:p>
    <w:p w14:paraId="3DC95249"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59" w:name="_Toc230522958"/>
      <w:bookmarkStart w:id="160" w:name="_Toc230541014"/>
      <w:r w:rsidRPr="0037033B">
        <w:rPr>
          <w:rFonts w:asciiTheme="majorBidi" w:hAnsiTheme="majorBidi" w:cstheme="majorBidi"/>
          <w:b/>
          <w:u w:val="single"/>
          <w:lang w:val="fr-FR"/>
        </w:rPr>
        <w:t>GARANTIE</w:t>
      </w:r>
      <w:bookmarkEnd w:id="159"/>
      <w:bookmarkEnd w:id="160"/>
      <w:r w:rsidRPr="0037033B">
        <w:rPr>
          <w:rFonts w:asciiTheme="majorBidi" w:hAnsiTheme="majorBidi" w:cstheme="majorBidi"/>
          <w:b/>
          <w:u w:val="single"/>
          <w:lang w:val="fr-FR"/>
        </w:rPr>
        <w:t xml:space="preserve"> </w:t>
      </w:r>
    </w:p>
    <w:p w14:paraId="6F66848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L’Entrepreneur est tenu de décaper et de refaire à ses frais tout ouvrage ou partie d’ouvrage qui présenterait dans un délai de douze mois prenant cours à l’achèvement effectif des travaux de peinture l’un des défauts suivants : cloques, écaillage ou pelage, fissuration jusqu’au support, altération prononcée de la teinte. Il en est de même pour les peintures qui présentent avant la fin du troisième mois de leur mise en œuvre, un degré appréciable de farinage.  </w:t>
      </w:r>
    </w:p>
    <w:p w14:paraId="4AF7DA62"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peintures fournies doivent être accompagnées d’une attestation délivrée par les fabricants de préférence des fabricants agréés par la législation congolaise. Néanmoins, l’Entrepreneur est appelé à corriger tout défaut survenu durant toute la période de garantie qui est d’une année à dater de la réception provisoire. </w:t>
      </w:r>
    </w:p>
    <w:p w14:paraId="2181AE41"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61" w:name="_Toc230522959"/>
      <w:bookmarkStart w:id="162" w:name="_Toc230541015"/>
      <w:r w:rsidRPr="0037033B">
        <w:rPr>
          <w:rFonts w:asciiTheme="majorBidi" w:hAnsiTheme="majorBidi" w:cstheme="majorBidi"/>
          <w:b/>
          <w:u w:val="single"/>
          <w:lang w:val="fr-FR"/>
        </w:rPr>
        <w:t>MISE EN ŒUVRE</w:t>
      </w:r>
      <w:bookmarkEnd w:id="161"/>
      <w:bookmarkEnd w:id="162"/>
    </w:p>
    <w:p w14:paraId="0706C67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travaux ne doivent être exécutés que sur des subjectiles parfaitement secs.</w:t>
      </w:r>
    </w:p>
    <w:p w14:paraId="29F958D7"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L’application des peintures, vernis, enduits et préparations assimilés ne doit être effectuée que dans des conditions climatiques et hydrométriques prescrites dans les documents techniques contractuels.</w:t>
      </w:r>
    </w:p>
    <w:p w14:paraId="5DD2091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peintures et vernis doivent être, avant et en cours d’emploi, maintenus en état de parfaite homogénéité par brassage, et éventuellement tamisage.</w:t>
      </w:r>
    </w:p>
    <w:p w14:paraId="5DB4BC0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 Toutefois, toutes les couches d’impression ou de fond sont toujours appliquées à la brosse.</w:t>
      </w:r>
    </w:p>
    <w:p w14:paraId="799D7915"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Les travaux seront exécutés pour les produits désignés par leur marque selon les instructions du fabricant qui devront être précisées :</w:t>
      </w:r>
    </w:p>
    <w:p w14:paraId="293B0B19"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dans les notices ;</w:t>
      </w:r>
    </w:p>
    <w:p w14:paraId="59258A48"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sur les étiquettes.</w:t>
      </w:r>
    </w:p>
    <w:p w14:paraId="1036E1F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sujétions de mise en œuvre des présents travaux comprendront notamment : </w:t>
      </w:r>
    </w:p>
    <w:p w14:paraId="2486C912"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Toutes mesures de protection, par bâchage, tous autres procédés nécessaires pour la préservation des sols, revêtements de toute nature mobilier, appareils sanitaires, équipements techniques, appareillage électrique et tous ouvrages en cours d'exécution ou dans leur état définitif, exécutés par les autres corps d'état ;</w:t>
      </w:r>
    </w:p>
    <w:p w14:paraId="61DC8E4E"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Encollages et protection des verres et glaces, ainsi que des plaques de propreté, petit appareillage électrique, etc. </w:t>
      </w:r>
    </w:p>
    <w:p w14:paraId="654C2D36"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Application de peinture en feuillures, sur chants, calfeutrements, moulures, profils, de toute nature et accessoires divers, quels que soient les subjectiles, etc. </w:t>
      </w:r>
    </w:p>
    <w:p w14:paraId="366F5985"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Rechampissages de tons différents ou non et en rive de matériaux conservés en leur état naturel, tracés de frises, etc. </w:t>
      </w:r>
    </w:p>
    <w:p w14:paraId="68CA022E" w14:textId="77777777" w:rsidR="00455A3A" w:rsidRPr="0037033B" w:rsidRDefault="00455A3A" w:rsidP="00CD3B0E">
      <w:pPr>
        <w:pStyle w:val="Paragraphedeliste"/>
        <w:numPr>
          <w:ilvl w:val="0"/>
          <w:numId w:val="19"/>
        </w:numPr>
        <w:tabs>
          <w:tab w:val="clear" w:pos="720"/>
          <w:tab w:val="num" w:pos="1134"/>
        </w:tabs>
        <w:spacing w:after="24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échafaudages, plateaux, agrès, etc.</w:t>
      </w:r>
    </w:p>
    <w:p w14:paraId="28C287C3"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63" w:name="_Toc230522960"/>
      <w:bookmarkStart w:id="164" w:name="_Toc230541016"/>
      <w:r w:rsidRPr="0037033B">
        <w:rPr>
          <w:rFonts w:asciiTheme="majorBidi" w:hAnsiTheme="majorBidi" w:cstheme="majorBidi"/>
          <w:b/>
          <w:u w:val="single"/>
          <w:lang w:val="fr-FR"/>
        </w:rPr>
        <w:t>RECONNAISSANCE DES SUBJECTILES</w:t>
      </w:r>
      <w:bookmarkEnd w:id="163"/>
      <w:bookmarkEnd w:id="164"/>
    </w:p>
    <w:p w14:paraId="49DF10A4"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surfaces devant recevoir l’application des couches de peinture sont examinées attentivement par le Maître d’Œuvre, en présence des Entrepreneurs. Cette reconnaissance de différents subjectiles sera effectuée par l’Entrepreneur avant tout commencement d’exécution des travaux de peinture, et l’Entrepreneur du présent lot doit, éventuellement, formuler les réserves qu’il considère comme indispensables à la bonne réalisation de ces ouvrages, faute de quoi, il sera responsable de la tenue de ses matériaux ou de la mauvaise finition des surfaces peintes.</w:t>
      </w:r>
    </w:p>
    <w:p w14:paraId="0D8E4464"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65" w:name="_Toc230522961"/>
      <w:bookmarkStart w:id="166" w:name="_Toc230541017"/>
      <w:r w:rsidRPr="0037033B">
        <w:rPr>
          <w:rFonts w:asciiTheme="majorBidi" w:hAnsiTheme="majorBidi" w:cstheme="majorBidi"/>
          <w:b/>
          <w:u w:val="single"/>
          <w:lang w:val="fr-FR"/>
        </w:rPr>
        <w:t>TRAVAUX PREPARATOIRES</w:t>
      </w:r>
      <w:bookmarkEnd w:id="165"/>
      <w:bookmarkEnd w:id="166"/>
    </w:p>
    <w:p w14:paraId="25E2578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prix pour exécution de la peinture comprend les opérations préparatoires telles que : égrenage, brossage, ponçage, rebouchage, masticage, époussetage, lavage, dégraissage, déroulage, rebouchage des parties poreuses, etc. qui sont nécessaires à la bonne présentation de l’ouvrage.</w:t>
      </w:r>
    </w:p>
    <w:p w14:paraId="77443CB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Définition des principales opérations :</w:t>
      </w:r>
    </w:p>
    <w:p w14:paraId="0FDA298D" w14:textId="77777777" w:rsidR="00455A3A" w:rsidRPr="0037033B" w:rsidRDefault="00455A3A" w:rsidP="00CD3B0E">
      <w:pPr>
        <w:pStyle w:val="Paragraphedeliste"/>
        <w:numPr>
          <w:ilvl w:val="1"/>
          <w:numId w:val="27"/>
        </w:numPr>
        <w:tabs>
          <w:tab w:val="left" w:pos="284"/>
        </w:tabs>
        <w:spacing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Brossage et égrenage</w:t>
      </w:r>
    </w:p>
    <w:p w14:paraId="3F78BD72"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D’une façon générale, l’Entrepreneur doit un brossage soigné ou un égrenage à la brosse dure de toutes les surfaces. Sur le métal, il doit l’éventuel grattage à vif avec enlèvement de rouille et de la calamine. </w:t>
      </w:r>
    </w:p>
    <w:p w14:paraId="1608933C" w14:textId="77777777" w:rsidR="00455A3A" w:rsidRPr="0037033B" w:rsidRDefault="00455A3A" w:rsidP="00CD3B0E">
      <w:pPr>
        <w:pStyle w:val="Paragraphedeliste"/>
        <w:numPr>
          <w:ilvl w:val="1"/>
          <w:numId w:val="27"/>
        </w:numPr>
        <w:tabs>
          <w:tab w:val="left" w:pos="284"/>
        </w:tabs>
        <w:spacing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Rebouchage</w:t>
      </w:r>
    </w:p>
    <w:p w14:paraId="62052FF3"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Il consiste à obturer, localement, les petites cavités qui restent en surface. Ce travail de rebouchage comporte, obligatoirement, l’enduisage de toutes les pièces et ferrures entaillées.</w:t>
      </w:r>
    </w:p>
    <w:p w14:paraId="7C0D5E3B" w14:textId="77777777" w:rsidR="00455A3A" w:rsidRPr="0037033B" w:rsidRDefault="00455A3A" w:rsidP="00CD3B0E">
      <w:pPr>
        <w:pStyle w:val="Paragraphedeliste"/>
        <w:numPr>
          <w:ilvl w:val="1"/>
          <w:numId w:val="27"/>
        </w:numPr>
        <w:tabs>
          <w:tab w:val="left" w:pos="284"/>
        </w:tabs>
        <w:spacing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Ponçage</w:t>
      </w:r>
    </w:p>
    <w:p w14:paraId="27E4FF4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opérations de ratissage, rebouchage des parties poreuses s’accompagnent obligatoirement d’un ponçage pour éliminer les grains et imperfections nuisibles à l’état de surface. Les ponçages seront exécutés de la façon suivante :</w:t>
      </w:r>
    </w:p>
    <w:p w14:paraId="1722651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à la ponce ou au papier abrasif à l’eau dans le cas de travaux très soignés ;</w:t>
      </w:r>
    </w:p>
    <w:p w14:paraId="1D8E0252"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au papier de verre et au papier abrasif à sec dans les autres cas.</w:t>
      </w:r>
    </w:p>
    <w:p w14:paraId="6BFBD622" w14:textId="77777777" w:rsidR="00455A3A" w:rsidRPr="0037033B" w:rsidRDefault="00455A3A" w:rsidP="00CD3B0E">
      <w:pPr>
        <w:pStyle w:val="Paragraphedeliste"/>
        <w:numPr>
          <w:ilvl w:val="1"/>
          <w:numId w:val="27"/>
        </w:numPr>
        <w:tabs>
          <w:tab w:val="left" w:pos="284"/>
        </w:tabs>
        <w:spacing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Dégraissage</w:t>
      </w:r>
    </w:p>
    <w:p w14:paraId="3752C818"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Il est effectué au trichloréthylène avec essuyage à la serpillière pour tous les bois exsudant et avec un dégraissant, de marque connue pour tous les ouvrages métalliques là où il s’avère nécessaire.</w:t>
      </w:r>
    </w:p>
    <w:p w14:paraId="7DD3105D" w14:textId="77777777" w:rsidR="00455A3A" w:rsidRPr="0037033B" w:rsidRDefault="00455A3A" w:rsidP="00CD3B0E">
      <w:pPr>
        <w:pStyle w:val="Paragraphedeliste"/>
        <w:numPr>
          <w:ilvl w:val="1"/>
          <w:numId w:val="27"/>
        </w:numPr>
        <w:tabs>
          <w:tab w:val="left" w:pos="284"/>
        </w:tabs>
        <w:spacing w:after="0" w:line="240" w:lineRule="auto"/>
        <w:ind w:left="0" w:firstLine="0"/>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lastRenderedPageBreak/>
        <w:t>Impression antirouille</w:t>
      </w:r>
    </w:p>
    <w:p w14:paraId="2527C336"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L’impression effectuée sur les ouvrages de serrurerie, huisseries métalliques, canalisations, exécutée par les titulaires de chacun des lots ne constitue qu’une protection antirouille provisoire destinée à protéger les ouvrages entre le moment de la pose et l’intervention du peintre. Ce dernier doit donc prévoir toutes les couches primaires sur la surface en plein et le brossage et grattage à vif des parties écaillées, ainsi que les dégraissages s’il y a lieu.</w:t>
      </w:r>
    </w:p>
    <w:p w14:paraId="0178B92D"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67" w:name="_Toc230522962"/>
      <w:bookmarkStart w:id="168" w:name="_Toc230541018"/>
      <w:r w:rsidRPr="0037033B">
        <w:rPr>
          <w:rFonts w:asciiTheme="majorBidi" w:hAnsiTheme="majorBidi" w:cstheme="majorBidi"/>
          <w:b/>
          <w:u w:val="single"/>
          <w:lang w:val="fr-FR"/>
        </w:rPr>
        <w:t>DESCRIPTION DES PRODUITS</w:t>
      </w:r>
      <w:bookmarkEnd w:id="167"/>
      <w:bookmarkEnd w:id="168"/>
    </w:p>
    <w:p w14:paraId="0F649C90"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 xml:space="preserve">Enduit intérieur </w:t>
      </w:r>
    </w:p>
    <w:p w14:paraId="21D6F00C"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L’enduit de lissage simple en deux couches (maximum) s'applique à la totalité des surfaces murales intérieures revêtues d'un enduit de base (crépi) et à l'ensemble des surfaces en plaques de plâtre (type GYPROC ou équivalent). Sont explicitement exclues de cette prestation les surfaces destinées à recevoir un revêtement mural adhérent, notamment les murs des locaux sanitaires destinés à être recouverts par de la faïence murale.</w:t>
      </w:r>
    </w:p>
    <w:p w14:paraId="4DC3B006"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Pr>
          <w:rFonts w:asciiTheme="majorBidi" w:hAnsiTheme="majorBidi" w:cstheme="majorBidi"/>
          <w:sz w:val="20"/>
          <w:szCs w:val="20"/>
          <w:u w:val="single"/>
          <w:lang w:val="fr-FR"/>
        </w:rPr>
        <w:t>Enduit exté</w:t>
      </w:r>
      <w:r w:rsidRPr="003376A0">
        <w:rPr>
          <w:rFonts w:asciiTheme="majorBidi" w:hAnsiTheme="majorBidi" w:cstheme="majorBidi"/>
          <w:sz w:val="20"/>
          <w:szCs w:val="20"/>
          <w:u w:val="single"/>
          <w:lang w:val="fr-FR"/>
        </w:rPr>
        <w:t xml:space="preserve">rieur </w:t>
      </w:r>
    </w:p>
    <w:p w14:paraId="6744A61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 présent article spécifie les exigences pour la réalisation d'un système d'enduisage de lissage durable, respirant et adapté aux contraintes hydriques et thermiques des climats tropicaux. Ce système doit être appliqué sur l'intégralité des surfaces murales extérieures revêtues d'un enduit de base (crépi) en mortier de ciment afin d'obtenir une planéité et une finition adaptées à la réception de la peinture. L’enduisage de lissage sera réalisé en une ou deux couches fines maximum. L'Entrepreneur devra choisir et mettre en œuvre l'une des deux solutions techniques ci-dessous.</w:t>
      </w:r>
    </w:p>
    <w:tbl>
      <w:tblPr>
        <w:tblW w:w="0" w:type="auto"/>
        <w:tblCellSpacing w:w="15" w:type="dxa"/>
        <w:tblCellMar>
          <w:left w:w="0" w:type="dxa"/>
          <w:right w:w="0" w:type="dxa"/>
        </w:tblCellMar>
        <w:tblLook w:val="04A0" w:firstRow="1" w:lastRow="0" w:firstColumn="1" w:lastColumn="0" w:noHBand="0" w:noVBand="1"/>
      </w:tblPr>
      <w:tblGrid>
        <w:gridCol w:w="1507"/>
        <w:gridCol w:w="7549"/>
      </w:tblGrid>
      <w:tr w:rsidR="00455A3A" w:rsidRPr="0037033B" w14:paraId="164B45C8" w14:textId="77777777" w:rsidTr="00455A3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A4A2A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b/>
                <w:bCs/>
                <w:sz w:val="20"/>
                <w:szCs w:val="20"/>
                <w:lang w:val="fr-FR"/>
              </w:rPr>
              <w:t>Exigence Clé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011338"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b/>
                <w:bCs/>
                <w:sz w:val="20"/>
                <w:szCs w:val="20"/>
                <w:lang w:val="fr-FR"/>
              </w:rPr>
              <w:t>Détail</w:t>
            </w:r>
          </w:p>
        </w:tc>
      </w:tr>
      <w:tr w:rsidR="00455A3A" w:rsidRPr="0037033B" w14:paraId="4BA7C981"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C0B5A3"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Respirabilité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051FF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système doit permettre la migration de la vapeur d'eau depuis le support pour prévenir l'apparition de désordres (cloques, décollements).</w:t>
            </w:r>
          </w:p>
        </w:tc>
      </w:tr>
      <w:tr w:rsidR="00455A3A" w:rsidRPr="0037033B" w14:paraId="61D9E2E9"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EA28F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Durabilité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33448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Résistance mécanique élevée face aux intempéries (vent, pluie battante) et stabilité dimensionnelle sous variations thermiques.</w:t>
            </w:r>
          </w:p>
        </w:tc>
      </w:tr>
    </w:tbl>
    <w:p w14:paraId="7EE2F110" w14:textId="77777777" w:rsidR="00455A3A" w:rsidRPr="0037033B" w:rsidRDefault="00455A3A" w:rsidP="00CD3B0E">
      <w:pPr>
        <w:tabs>
          <w:tab w:val="left" w:pos="1134"/>
        </w:tabs>
        <w:spacing w:before="240"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peut opter pour l'une des solutions suivantes, en tenant compte de la disponibilité des produits et de la faisabilité sur site.</w:t>
      </w:r>
    </w:p>
    <w:p w14:paraId="6346ECA5" w14:textId="77777777" w:rsidR="00455A3A" w:rsidRPr="0037033B" w:rsidRDefault="00455A3A" w:rsidP="00CD3B0E">
      <w:pPr>
        <w:tabs>
          <w:tab w:val="left" w:pos="1134"/>
        </w:tabs>
        <w:spacing w:after="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Option 1 : Enduit de ragréage à base de ciment et polymères (solution privilégiée)</w:t>
      </w:r>
    </w:p>
    <w:p w14:paraId="32F15D45"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Cette solution est recommandée pour son excellente adhérence et sa résistance mécanique supérieure sur support cimentaire existant.</w:t>
      </w:r>
    </w:p>
    <w:p w14:paraId="7093E60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Composition – Matériaux :</w:t>
      </w:r>
    </w:p>
    <w:p w14:paraId="74ED4D39"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Produit prêt à l'emploi (recommandé) : utilisation d'un mortier-colle de carreau modifié aux polymères (PCC – </w:t>
      </w:r>
      <w:proofErr w:type="spellStart"/>
      <w:r w:rsidRPr="0037033B">
        <w:rPr>
          <w:rFonts w:asciiTheme="majorBidi" w:hAnsiTheme="majorBidi" w:cstheme="majorBidi"/>
          <w:sz w:val="20"/>
          <w:szCs w:val="20"/>
          <w:lang w:val="fr-FR"/>
        </w:rPr>
        <w:t>Polymer</w:t>
      </w:r>
      <w:proofErr w:type="spellEnd"/>
      <w:r w:rsidRPr="0037033B">
        <w:rPr>
          <w:rFonts w:asciiTheme="majorBidi" w:hAnsiTheme="majorBidi" w:cstheme="majorBidi"/>
          <w:sz w:val="20"/>
          <w:szCs w:val="20"/>
          <w:lang w:val="fr-FR"/>
        </w:rPr>
        <w:t xml:space="preserve"> Cement </w:t>
      </w:r>
      <w:proofErr w:type="spellStart"/>
      <w:r w:rsidRPr="0037033B">
        <w:rPr>
          <w:rFonts w:asciiTheme="majorBidi" w:hAnsiTheme="majorBidi" w:cstheme="majorBidi"/>
          <w:sz w:val="20"/>
          <w:szCs w:val="20"/>
          <w:lang w:val="fr-FR"/>
        </w:rPr>
        <w:t>Concrete</w:t>
      </w:r>
      <w:proofErr w:type="spellEnd"/>
      <w:r w:rsidRPr="0037033B">
        <w:rPr>
          <w:rFonts w:asciiTheme="majorBidi" w:hAnsiTheme="majorBidi" w:cstheme="majorBidi"/>
          <w:sz w:val="20"/>
          <w:szCs w:val="20"/>
          <w:lang w:val="fr-FR"/>
        </w:rPr>
        <w:t>), ou d'un enduit de façade fibré, spécialement formulé pour l'extérieur (Classification C2/S1 ou équivalent).</w:t>
      </w:r>
    </w:p>
    <w:p w14:paraId="4EB86F14" w14:textId="77777777" w:rsidR="00455A3A" w:rsidRPr="0037033B" w:rsidRDefault="00455A3A" w:rsidP="00CD3B0E">
      <w:pPr>
        <w:pStyle w:val="Paragraphedeliste"/>
        <w:numPr>
          <w:ilvl w:val="0"/>
          <w:numId w:val="19"/>
        </w:numPr>
        <w:tabs>
          <w:tab w:val="clear" w:pos="720"/>
          <w:tab w:val="num" w:pos="1134"/>
        </w:tabs>
        <w:spacing w:after="24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Produit de fabrication sur site (alternative) : mortier de ciment Portland mélangé à une émulsion de résine synthétique (mastic de peintre) de haute qualité en tant qu'adjuvant d'amélioration (type </w:t>
      </w:r>
      <w:proofErr w:type="spellStart"/>
      <w:r w:rsidRPr="0037033B">
        <w:rPr>
          <w:rFonts w:asciiTheme="majorBidi" w:hAnsiTheme="majorBidi" w:cstheme="majorBidi"/>
          <w:sz w:val="20"/>
          <w:szCs w:val="20"/>
          <w:lang w:val="fr-FR"/>
        </w:rPr>
        <w:t>Sikalatex</w:t>
      </w:r>
      <w:proofErr w:type="spellEnd"/>
      <w:r w:rsidRPr="0037033B">
        <w:rPr>
          <w:rFonts w:asciiTheme="majorBidi" w:hAnsiTheme="majorBidi" w:cstheme="majorBidi"/>
          <w:sz w:val="20"/>
          <w:szCs w:val="20"/>
          <w:lang w:val="fr-FR"/>
        </w:rPr>
        <w:t xml:space="preserve"> ou équivalent). Le mélange ciment / mastic de peintre tel que décrit dans le contenu initial est une pratique à risque et doit être strictement remplacé par un dosage avec un adjuvant d'accrochage professionnel. Dosage indicatif (à valider par l'Entrepreneur) : ciment Portland + Sable fin lavé (pour mortier) + eau + adjuvant d'accrochage polymère.</w:t>
      </w:r>
    </w:p>
    <w:p w14:paraId="148A3759"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Avantages Spécifiques :</w:t>
      </w:r>
    </w:p>
    <w:p w14:paraId="157A0616"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Adhérence : Fusion optimale avec le crépi existant.</w:t>
      </w:r>
    </w:p>
    <w:p w14:paraId="054828AD"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Performance : Ne s'écaille pas et ne se décape pas face aux intempéries.</w:t>
      </w:r>
    </w:p>
    <w:p w14:paraId="3C4D2E8B"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Respirabilité : Maintenue, contrairement aux mastics non adaptés.</w:t>
      </w:r>
    </w:p>
    <w:p w14:paraId="77FF5F16" w14:textId="77777777" w:rsidR="00455A3A" w:rsidRPr="0037033B" w:rsidRDefault="00455A3A" w:rsidP="00CD3B0E">
      <w:pPr>
        <w:tabs>
          <w:tab w:val="left" w:pos="1134"/>
        </w:tabs>
        <w:spacing w:before="240" w:after="240"/>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Option 2 : Enduit épais à base de chaux (solution traditionnelle et très respirante)</w:t>
      </w:r>
    </w:p>
    <w:p w14:paraId="1AEFD1F8"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Cette solution est idéale pour une gestion optimale de l'humidité dans les environnements très chauds et humides, offrant une meilleure souplesse pour suivre les mouvements légers du support.</w:t>
      </w:r>
    </w:p>
    <w:p w14:paraId="7D56DE0C"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Composition – Matériaux :</w:t>
      </w:r>
    </w:p>
    <w:p w14:paraId="08917317"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Mortier à base de chaux hydraulique naturelle (NHL) ou de chaux aérienne (CL) (la chaux hydraulique étant préférable pour l'extérieur) avec ajout de sable fin et d'un adjuvant d'accrochage si nécessaire.</w:t>
      </w:r>
    </w:p>
    <w:p w14:paraId="4EF8EF3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Avantages spécifiques :</w:t>
      </w:r>
    </w:p>
    <w:p w14:paraId="3EFE74EA"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Très grande respirabilité : Perméance à la vapeur d'eau supérieure.</w:t>
      </w:r>
    </w:p>
    <w:p w14:paraId="42D7FD9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Souplesse: Résistance aux </w:t>
      </w:r>
      <w:proofErr w:type="spellStart"/>
      <w:r w:rsidRPr="0037033B">
        <w:rPr>
          <w:rFonts w:asciiTheme="majorBidi" w:hAnsiTheme="majorBidi" w:cstheme="majorBidi"/>
          <w:sz w:val="20"/>
          <w:szCs w:val="20"/>
          <w:lang w:val="fr-FR"/>
        </w:rPr>
        <w:t>micro-fissurations</w:t>
      </w:r>
      <w:proofErr w:type="spellEnd"/>
      <w:r w:rsidRPr="0037033B">
        <w:rPr>
          <w:rFonts w:asciiTheme="majorBidi" w:hAnsiTheme="majorBidi" w:cstheme="majorBidi"/>
          <w:sz w:val="20"/>
          <w:szCs w:val="20"/>
          <w:lang w:val="fr-FR"/>
        </w:rPr>
        <w:t xml:space="preserve"> par rapport au ciment pur.</w:t>
      </w:r>
    </w:p>
    <w:p w14:paraId="73294A3F" w14:textId="77777777" w:rsidR="00455A3A" w:rsidRPr="0037033B" w:rsidRDefault="00455A3A" w:rsidP="00CD3B0E">
      <w:pPr>
        <w:tabs>
          <w:tab w:val="left" w:pos="1134"/>
        </w:tabs>
        <w:jc w:val="both"/>
        <w:rPr>
          <w:rFonts w:asciiTheme="majorBidi" w:hAnsiTheme="majorBidi" w:cstheme="majorBidi"/>
          <w:sz w:val="20"/>
          <w:szCs w:val="20"/>
          <w:u w:val="single"/>
          <w:lang w:val="fr-FR"/>
        </w:rPr>
      </w:pPr>
      <w:r w:rsidRPr="0037033B">
        <w:rPr>
          <w:rFonts w:asciiTheme="majorBidi" w:hAnsiTheme="majorBidi" w:cstheme="majorBidi"/>
          <w:sz w:val="20"/>
          <w:szCs w:val="20"/>
          <w:u w:val="single"/>
          <w:lang w:val="fr-FR"/>
        </w:rPr>
        <w:t>Mise en œuvre (commune aux deux options)</w:t>
      </w:r>
    </w:p>
    <w:p w14:paraId="12124767"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Préparation du Support</w:t>
      </w:r>
    </w:p>
    <w:p w14:paraId="6249FF46"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Le support (crépi existant) doit être propre, sec, dépoussiéré, et exempt de toute partie friable, dégradée ou non-adhérente.</w:t>
      </w:r>
    </w:p>
    <w:p w14:paraId="4BD31DDC" w14:textId="77777777" w:rsidR="00455A3A"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Traitement d'Adhérence : Si le crépi est très absorbant ou présente un risque de mauvaise adhérence, l'application d'un primaire d'accrochage ou d'une légère humidification (pour les mortiers cimentaires) est obligatoire avant l'application de l'enduit de lissage. Utiliser un primaire d'accrochage adapté aux fonds cimentaires (type </w:t>
      </w:r>
      <w:proofErr w:type="spellStart"/>
      <w:r w:rsidRPr="0037033B">
        <w:rPr>
          <w:rFonts w:asciiTheme="majorBidi" w:hAnsiTheme="majorBidi" w:cstheme="majorBidi"/>
          <w:sz w:val="20"/>
          <w:szCs w:val="20"/>
          <w:lang w:val="fr-FR"/>
        </w:rPr>
        <w:t>Sikalatex</w:t>
      </w:r>
      <w:proofErr w:type="spellEnd"/>
      <w:r w:rsidRPr="0037033B">
        <w:rPr>
          <w:rFonts w:asciiTheme="majorBidi" w:hAnsiTheme="majorBidi" w:cstheme="majorBidi"/>
          <w:sz w:val="20"/>
          <w:szCs w:val="20"/>
          <w:lang w:val="fr-FR"/>
        </w:rPr>
        <w:t>, ou équivalent).</w:t>
      </w:r>
    </w:p>
    <w:p w14:paraId="7D2D5D4E" w14:textId="77777777" w:rsidR="00B74008" w:rsidRPr="0037033B" w:rsidRDefault="00B74008" w:rsidP="00CD3B0E">
      <w:pPr>
        <w:pStyle w:val="Paragraphedeliste"/>
        <w:spacing w:after="0" w:line="240" w:lineRule="auto"/>
        <w:ind w:left="1134"/>
        <w:jc w:val="both"/>
        <w:rPr>
          <w:rFonts w:asciiTheme="majorBidi" w:hAnsiTheme="majorBidi" w:cstheme="majorBidi"/>
          <w:sz w:val="20"/>
          <w:szCs w:val="20"/>
          <w:lang w:val="fr-FR"/>
        </w:rPr>
      </w:pPr>
    </w:p>
    <w:p w14:paraId="5061781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de l'Enduit</w:t>
      </w:r>
    </w:p>
    <w:p w14:paraId="4649D743" w14:textId="77777777" w:rsidR="00455A3A" w:rsidRPr="0037033B" w:rsidRDefault="00455A3A" w:rsidP="00CD3B0E">
      <w:pPr>
        <w:pStyle w:val="Paragraphedeliste"/>
        <w:numPr>
          <w:ilvl w:val="0"/>
          <w:numId w:val="19"/>
        </w:numPr>
        <w:tabs>
          <w:tab w:val="clear" w:pos="720"/>
          <w:tab w:val="num" w:pos="1134"/>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Appliquer l'enduit de lissage choisi en couches fines et successives (1 à 2 couches maximum) pour atteindre le niveau de planéité requis pour la peinture, sans dépasser l'épaisseur maximale recommandée par le fabricant du produit (en général 3 à 5 mm au total).</w:t>
      </w:r>
    </w:p>
    <w:p w14:paraId="19D4004E"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Peinture latex</w:t>
      </w:r>
    </w:p>
    <w:p w14:paraId="751C7771"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de peinture à base des résines acryliques en deux couches sur les surfaces :</w:t>
      </w:r>
    </w:p>
    <w:p w14:paraId="601F1259" w14:textId="77777777" w:rsidR="00B74008" w:rsidRDefault="00455A3A" w:rsidP="00CD3B0E">
      <w:pPr>
        <w:pStyle w:val="Paragraphedeliste"/>
        <w:numPr>
          <w:ilvl w:val="1"/>
          <w:numId w:val="19"/>
        </w:numPr>
        <w:tabs>
          <w:tab w:val="left" w:pos="1134"/>
        </w:tabs>
        <w:spacing w:after="240" w:line="240" w:lineRule="auto"/>
        <w:jc w:val="both"/>
        <w:rPr>
          <w:rFonts w:asciiTheme="majorBidi" w:hAnsiTheme="majorBidi" w:cstheme="majorBidi"/>
          <w:sz w:val="20"/>
          <w:szCs w:val="20"/>
          <w:lang w:val="fr-FR"/>
        </w:rPr>
      </w:pPr>
      <w:r w:rsidRPr="00B74008">
        <w:rPr>
          <w:rFonts w:asciiTheme="majorBidi" w:hAnsiTheme="majorBidi" w:cstheme="majorBidi"/>
          <w:b/>
          <w:bCs/>
          <w:sz w:val="20"/>
          <w:szCs w:val="20"/>
          <w:lang w:val="fr-FR"/>
        </w:rPr>
        <w:t>Intérieures</w:t>
      </w:r>
      <w:r w:rsidRPr="00B74008">
        <w:rPr>
          <w:rFonts w:asciiTheme="majorBidi" w:hAnsiTheme="majorBidi" w:cstheme="majorBidi"/>
          <w:sz w:val="20"/>
          <w:szCs w:val="20"/>
          <w:lang w:val="fr-FR"/>
        </w:rPr>
        <w:t xml:space="preserve"> : </w:t>
      </w:r>
    </w:p>
    <w:p w14:paraId="230FDA8B" w14:textId="77777777" w:rsidR="00455A3A" w:rsidRPr="00B74008" w:rsidRDefault="00455A3A" w:rsidP="00CD3B0E">
      <w:pPr>
        <w:pStyle w:val="Paragraphedeliste"/>
        <w:numPr>
          <w:ilvl w:val="0"/>
          <w:numId w:val="19"/>
        </w:numPr>
        <w:tabs>
          <w:tab w:val="clear" w:pos="720"/>
          <w:tab w:val="left" w:pos="1134"/>
        </w:tabs>
        <w:spacing w:after="240" w:line="240" w:lineRule="auto"/>
        <w:ind w:left="1134" w:hanging="425"/>
        <w:jc w:val="both"/>
        <w:rPr>
          <w:rFonts w:asciiTheme="majorBidi" w:hAnsiTheme="majorBidi" w:cstheme="majorBidi"/>
          <w:sz w:val="20"/>
          <w:szCs w:val="20"/>
          <w:lang w:val="fr-FR"/>
        </w:rPr>
      </w:pPr>
      <w:r w:rsidRPr="00B74008">
        <w:rPr>
          <w:rFonts w:asciiTheme="majorBidi" w:hAnsiTheme="majorBidi" w:cstheme="majorBidi"/>
          <w:sz w:val="20"/>
          <w:szCs w:val="20"/>
          <w:lang w:val="fr-FR"/>
        </w:rPr>
        <w:t xml:space="preserve">murs et sous-dalles avec crépi apparent (sans faux-plafond) ainsi que le faux-plafond GYPROC. Le type de peinture recommandé pour les deux supports est une </w:t>
      </w:r>
      <w:r w:rsidRPr="00B74008">
        <w:rPr>
          <w:rFonts w:asciiTheme="majorBidi" w:hAnsiTheme="majorBidi" w:cstheme="majorBidi"/>
          <w:bCs/>
          <w:sz w:val="20"/>
          <w:szCs w:val="20"/>
          <w:lang w:val="fr-FR"/>
        </w:rPr>
        <w:t>peinture acrylique ou acrylique-vinylique (phase aqueuse)</w:t>
      </w:r>
      <w:r w:rsidRPr="00B74008">
        <w:rPr>
          <w:rFonts w:asciiTheme="majorBidi" w:hAnsiTheme="majorBidi" w:cstheme="majorBidi"/>
          <w:sz w:val="20"/>
          <w:szCs w:val="20"/>
          <w:lang w:val="fr-FR"/>
        </w:rPr>
        <w:t>, souvent appelée à tort "Latex" dans certains contextes.</w:t>
      </w:r>
    </w:p>
    <w:p w14:paraId="323FC3CA" w14:textId="77777777" w:rsidR="00455A3A" w:rsidRPr="00B74008" w:rsidRDefault="00455A3A" w:rsidP="00CD3B0E">
      <w:pPr>
        <w:pStyle w:val="Titre3"/>
        <w:keepNext/>
        <w:numPr>
          <w:ilvl w:val="0"/>
          <w:numId w:val="27"/>
        </w:numPr>
        <w:tabs>
          <w:tab w:val="left" w:pos="1134"/>
        </w:tabs>
        <w:autoSpaceDE/>
        <w:autoSpaceDN/>
        <w:adjustRightInd/>
        <w:spacing w:before="0" w:after="0"/>
        <w:ind w:firstLine="414"/>
        <w:contextualSpacing w:val="0"/>
        <w:jc w:val="both"/>
        <w:rPr>
          <w:rFonts w:asciiTheme="majorBidi" w:eastAsiaTheme="minorEastAsia" w:hAnsiTheme="majorBidi" w:cstheme="majorBidi"/>
          <w:color w:val="auto"/>
          <w:sz w:val="20"/>
          <w:szCs w:val="20"/>
          <w:lang w:val="fr-FR"/>
        </w:rPr>
      </w:pPr>
      <w:r w:rsidRPr="00B74008">
        <w:rPr>
          <w:rFonts w:asciiTheme="majorBidi" w:eastAsiaTheme="minorEastAsia" w:hAnsiTheme="majorBidi" w:cstheme="majorBidi"/>
          <w:color w:val="auto"/>
          <w:sz w:val="20"/>
          <w:szCs w:val="20"/>
          <w:lang w:val="fr-FR"/>
        </w:rPr>
        <w:t>Spécifications Clés :</w:t>
      </w:r>
    </w:p>
    <w:p w14:paraId="5346E630" w14:textId="77777777" w:rsidR="00455A3A" w:rsidRPr="0037033B" w:rsidRDefault="00455A3A" w:rsidP="00CD3B0E">
      <w:pPr>
        <w:pStyle w:val="Paragraphedeliste"/>
        <w:numPr>
          <w:ilvl w:val="0"/>
          <w:numId w:val="19"/>
        </w:numPr>
        <w:tabs>
          <w:tab w:val="clear" w:pos="720"/>
          <w:tab w:val="num" w:pos="1134"/>
        </w:tabs>
        <w:spacing w:after="0" w:line="240" w:lineRule="auto"/>
        <w:ind w:left="1134" w:hanging="425"/>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Phase aqueuse (eau) :</w:t>
      </w:r>
      <w:r w:rsidRPr="0037033B">
        <w:rPr>
          <w:rFonts w:asciiTheme="majorBidi" w:hAnsiTheme="majorBidi" w:cstheme="majorBidi"/>
          <w:sz w:val="20"/>
          <w:szCs w:val="20"/>
          <w:lang w:val="fr-FR"/>
        </w:rPr>
        <w:t xml:space="preserve"> Préférable pour la facilité d'application, le séchage rapide (important en milieu humide) et la faible émission de composés organiques volatils (COV), assurant une meilleure qualité de l'air intérieur (QAI).</w:t>
      </w:r>
    </w:p>
    <w:p w14:paraId="61F9960E" w14:textId="77777777" w:rsidR="00455A3A" w:rsidRPr="0037033B" w:rsidRDefault="00455A3A" w:rsidP="00CD3B0E">
      <w:pPr>
        <w:pStyle w:val="Paragraphedeliste"/>
        <w:numPr>
          <w:ilvl w:val="0"/>
          <w:numId w:val="19"/>
        </w:numPr>
        <w:tabs>
          <w:tab w:val="clear" w:pos="720"/>
          <w:tab w:val="num" w:pos="1134"/>
        </w:tabs>
        <w:spacing w:after="0" w:line="240" w:lineRule="auto"/>
        <w:ind w:left="1134" w:hanging="425"/>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Finition</w:t>
      </w:r>
      <w:r w:rsidRPr="0037033B">
        <w:rPr>
          <w:rFonts w:asciiTheme="majorBidi" w:hAnsiTheme="majorBidi" w:cstheme="majorBidi"/>
          <w:b/>
          <w:bCs/>
          <w:sz w:val="20"/>
          <w:szCs w:val="20"/>
          <w:lang w:val="fr-FR"/>
        </w:rPr>
        <w:t xml:space="preserve"> :</w:t>
      </w:r>
      <w:r w:rsidRPr="0037033B">
        <w:rPr>
          <w:rFonts w:asciiTheme="majorBidi" w:hAnsiTheme="majorBidi" w:cstheme="majorBidi"/>
          <w:sz w:val="20"/>
          <w:szCs w:val="20"/>
          <w:lang w:val="fr-FR"/>
        </w:rPr>
        <w:t xml:space="preserve"> Une finition </w:t>
      </w:r>
      <w:r w:rsidRPr="0037033B">
        <w:rPr>
          <w:rFonts w:asciiTheme="majorBidi" w:hAnsiTheme="majorBidi" w:cstheme="majorBidi"/>
          <w:bCs/>
          <w:sz w:val="20"/>
          <w:szCs w:val="20"/>
          <w:lang w:val="fr-FR"/>
        </w:rPr>
        <w:t>mate veloutée</w:t>
      </w:r>
      <w:r w:rsidRPr="0037033B">
        <w:rPr>
          <w:rFonts w:asciiTheme="majorBidi" w:hAnsiTheme="majorBidi" w:cstheme="majorBidi"/>
          <w:sz w:val="20"/>
          <w:szCs w:val="20"/>
          <w:lang w:val="fr-FR"/>
        </w:rPr>
        <w:t xml:space="preserve"> est idéale pour masquer les légères imperfections des fonds (crépis, mastic) tout en offrant un aspect élégant. Le </w:t>
      </w:r>
      <w:r w:rsidRPr="0037033B">
        <w:rPr>
          <w:rFonts w:asciiTheme="majorBidi" w:hAnsiTheme="majorBidi" w:cstheme="majorBidi"/>
          <w:bCs/>
          <w:sz w:val="20"/>
          <w:szCs w:val="20"/>
          <w:lang w:val="fr-FR"/>
        </w:rPr>
        <w:t>satiné</w:t>
      </w:r>
      <w:r w:rsidRPr="0037033B">
        <w:rPr>
          <w:rFonts w:asciiTheme="majorBidi" w:hAnsiTheme="majorBidi" w:cstheme="majorBidi"/>
          <w:sz w:val="20"/>
          <w:szCs w:val="20"/>
          <w:lang w:val="fr-FR"/>
        </w:rPr>
        <w:t xml:space="preserve"> sera utilisé dans les zones très sollicitées (couloirs, circulations) pour sa meilleure lavabilité. La technique du </w:t>
      </w:r>
      <w:r w:rsidRPr="0037033B">
        <w:rPr>
          <w:rFonts w:asciiTheme="majorBidi" w:hAnsiTheme="majorBidi" w:cstheme="majorBidi"/>
          <w:b/>
          <w:bCs/>
          <w:sz w:val="20"/>
          <w:szCs w:val="20"/>
          <w:lang w:val="fr-FR"/>
        </w:rPr>
        <w:t>mur bicolore</w:t>
      </w:r>
      <w:r w:rsidRPr="0037033B">
        <w:rPr>
          <w:rFonts w:asciiTheme="majorBidi" w:hAnsiTheme="majorBidi" w:cstheme="majorBidi"/>
          <w:sz w:val="20"/>
          <w:szCs w:val="20"/>
          <w:lang w:val="fr-FR"/>
        </w:rPr>
        <w:t xml:space="preserve"> ou du </w:t>
      </w:r>
      <w:r w:rsidRPr="0037033B">
        <w:rPr>
          <w:rFonts w:asciiTheme="majorBidi" w:hAnsiTheme="majorBidi" w:cstheme="majorBidi"/>
          <w:b/>
          <w:bCs/>
          <w:sz w:val="20"/>
          <w:szCs w:val="20"/>
          <w:lang w:val="fr-FR"/>
        </w:rPr>
        <w:t>soubassement sera utilisée</w:t>
      </w:r>
      <w:r w:rsidRPr="0037033B">
        <w:rPr>
          <w:rFonts w:asciiTheme="majorBidi" w:hAnsiTheme="majorBidi" w:cstheme="majorBidi"/>
          <w:sz w:val="20"/>
          <w:szCs w:val="20"/>
          <w:lang w:val="fr-FR"/>
        </w:rPr>
        <w:t xml:space="preserve">. La peinture lavable (plus résistante) sera appliquée sur la </w:t>
      </w:r>
      <w:r w:rsidRPr="0037033B">
        <w:rPr>
          <w:rFonts w:asciiTheme="majorBidi" w:hAnsiTheme="majorBidi" w:cstheme="majorBidi"/>
          <w:b/>
          <w:bCs/>
          <w:sz w:val="20"/>
          <w:szCs w:val="20"/>
          <w:lang w:val="fr-FR"/>
        </w:rPr>
        <w:t>partie inférieure</w:t>
      </w:r>
      <w:r w:rsidRPr="0037033B">
        <w:rPr>
          <w:rFonts w:asciiTheme="majorBidi" w:hAnsiTheme="majorBidi" w:cstheme="majorBidi"/>
          <w:sz w:val="20"/>
          <w:szCs w:val="20"/>
          <w:lang w:val="fr-FR"/>
        </w:rPr>
        <w:t xml:space="preserve"> du mur, la plus exposée aux frottements, aux coups, et aux salissures, jusqu'à 1,20 mètre (ou mi-hauteur). Cela offrira une plus grande zone de protection et aidera à </w:t>
      </w:r>
      <w:r w:rsidRPr="0037033B">
        <w:rPr>
          <w:rFonts w:asciiTheme="majorBidi" w:hAnsiTheme="majorBidi" w:cstheme="majorBidi"/>
          <w:b/>
          <w:bCs/>
          <w:sz w:val="20"/>
          <w:szCs w:val="20"/>
          <w:lang w:val="fr-FR"/>
        </w:rPr>
        <w:t>raccourcir visuellement des circulations très longues</w:t>
      </w:r>
      <w:r w:rsidRPr="0037033B">
        <w:rPr>
          <w:rFonts w:asciiTheme="majorBidi" w:hAnsiTheme="majorBidi" w:cstheme="majorBidi"/>
          <w:sz w:val="20"/>
          <w:szCs w:val="20"/>
          <w:lang w:val="fr-FR"/>
        </w:rPr>
        <w:t xml:space="preserve"> ou </w:t>
      </w:r>
      <w:r w:rsidRPr="0037033B">
        <w:rPr>
          <w:rFonts w:asciiTheme="majorBidi" w:hAnsiTheme="majorBidi" w:cstheme="majorBidi"/>
          <w:b/>
          <w:bCs/>
          <w:sz w:val="20"/>
          <w:szCs w:val="20"/>
          <w:lang w:val="fr-FR"/>
        </w:rPr>
        <w:t>abaisser la perception d'un plafond très haut</w:t>
      </w:r>
      <w:r w:rsidRPr="0037033B">
        <w:rPr>
          <w:rFonts w:asciiTheme="majorBidi" w:hAnsiTheme="majorBidi" w:cstheme="majorBidi"/>
          <w:sz w:val="20"/>
          <w:szCs w:val="20"/>
          <w:lang w:val="fr-FR"/>
        </w:rPr>
        <w:t xml:space="preserve">. De préférence, </w:t>
      </w:r>
      <w:r w:rsidRPr="0037033B">
        <w:rPr>
          <w:rFonts w:asciiTheme="majorBidi" w:hAnsiTheme="majorBidi" w:cstheme="majorBidi"/>
          <w:sz w:val="20"/>
          <w:szCs w:val="20"/>
          <w:lang w:val="fr-FR"/>
        </w:rPr>
        <w:lastRenderedPageBreak/>
        <w:t>une teinte plus foncée sur le soubassement lavable sera recommandée pour mieux masquer les petites marques entre deux nettoyages.</w:t>
      </w:r>
    </w:p>
    <w:p w14:paraId="3EFE7007" w14:textId="77777777" w:rsidR="00455A3A" w:rsidRPr="0037033B" w:rsidRDefault="00455A3A" w:rsidP="00CD3B0E">
      <w:pPr>
        <w:pStyle w:val="Paragraphedeliste"/>
        <w:numPr>
          <w:ilvl w:val="0"/>
          <w:numId w:val="19"/>
        </w:numPr>
        <w:tabs>
          <w:tab w:val="clear" w:pos="720"/>
          <w:tab w:val="num" w:pos="1134"/>
        </w:tabs>
        <w:spacing w:after="0" w:line="240" w:lineRule="auto"/>
        <w:ind w:left="1134" w:hanging="425"/>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Résistance à l'Humidité</w:t>
      </w:r>
      <w:r w:rsidRPr="0037033B">
        <w:rPr>
          <w:rFonts w:asciiTheme="majorBidi" w:hAnsiTheme="majorBidi" w:cstheme="majorBidi"/>
          <w:b/>
          <w:bCs/>
          <w:sz w:val="20"/>
          <w:szCs w:val="20"/>
          <w:lang w:val="fr-FR"/>
        </w:rPr>
        <w:t xml:space="preserve"> :</w:t>
      </w:r>
      <w:r w:rsidRPr="0037033B">
        <w:rPr>
          <w:rFonts w:asciiTheme="majorBidi" w:hAnsiTheme="majorBidi" w:cstheme="majorBidi"/>
          <w:sz w:val="20"/>
          <w:szCs w:val="20"/>
          <w:lang w:val="fr-FR"/>
        </w:rPr>
        <w:t xml:space="preserve"> La peinture doit impérativement être </w:t>
      </w:r>
      <w:r w:rsidRPr="0037033B">
        <w:rPr>
          <w:rFonts w:asciiTheme="majorBidi" w:hAnsiTheme="majorBidi" w:cstheme="majorBidi"/>
          <w:bCs/>
          <w:sz w:val="20"/>
          <w:szCs w:val="20"/>
          <w:lang w:val="fr-FR"/>
        </w:rPr>
        <w:t>microporeuse</w:t>
      </w:r>
      <w:r w:rsidRPr="0037033B">
        <w:rPr>
          <w:rFonts w:asciiTheme="majorBidi" w:hAnsiTheme="majorBidi" w:cstheme="majorBidi"/>
          <w:sz w:val="20"/>
          <w:szCs w:val="20"/>
          <w:lang w:val="fr-FR"/>
        </w:rPr>
        <w:t xml:space="preserve"> pour laisser respirer les supports, empêchant ainsi l'emprisonnement de l'humidité qui conduit au cloquage et au développement de moisissures.</w:t>
      </w:r>
    </w:p>
    <w:p w14:paraId="421C8752" w14:textId="77777777" w:rsidR="00455A3A" w:rsidRPr="0037033B" w:rsidRDefault="00455A3A" w:rsidP="00CD3B0E">
      <w:pPr>
        <w:pStyle w:val="Paragraphedeliste"/>
        <w:numPr>
          <w:ilvl w:val="0"/>
          <w:numId w:val="19"/>
        </w:numPr>
        <w:tabs>
          <w:tab w:val="clear" w:pos="720"/>
          <w:tab w:val="num" w:pos="1134"/>
        </w:tabs>
        <w:spacing w:after="0" w:line="240" w:lineRule="auto"/>
        <w:ind w:left="1134" w:hanging="425"/>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Traitement fongicide</w:t>
      </w:r>
      <w:r w:rsidRPr="0037033B">
        <w:rPr>
          <w:rFonts w:asciiTheme="majorBidi" w:hAnsiTheme="majorBidi" w:cstheme="majorBidi"/>
          <w:b/>
          <w:bCs/>
          <w:sz w:val="20"/>
          <w:szCs w:val="20"/>
          <w:lang w:val="fr-FR"/>
        </w:rPr>
        <w:t xml:space="preserve"> :</w:t>
      </w:r>
      <w:r w:rsidRPr="0037033B">
        <w:rPr>
          <w:rFonts w:asciiTheme="majorBidi" w:hAnsiTheme="majorBidi" w:cstheme="majorBidi"/>
          <w:sz w:val="20"/>
          <w:szCs w:val="20"/>
          <w:lang w:val="fr-FR"/>
        </w:rPr>
        <w:t xml:space="preserve"> L'ajout de </w:t>
      </w:r>
      <w:r w:rsidRPr="0037033B">
        <w:rPr>
          <w:rFonts w:asciiTheme="majorBidi" w:hAnsiTheme="majorBidi" w:cstheme="majorBidi"/>
          <w:bCs/>
          <w:sz w:val="20"/>
          <w:szCs w:val="20"/>
          <w:lang w:val="fr-FR"/>
        </w:rPr>
        <w:t xml:space="preserve">biocides et d'agents </w:t>
      </w:r>
      <w:proofErr w:type="spellStart"/>
      <w:r w:rsidRPr="0037033B">
        <w:rPr>
          <w:rFonts w:asciiTheme="majorBidi" w:hAnsiTheme="majorBidi" w:cstheme="majorBidi"/>
          <w:bCs/>
          <w:sz w:val="20"/>
          <w:szCs w:val="20"/>
          <w:lang w:val="fr-FR"/>
        </w:rPr>
        <w:t>anti-fongiques</w:t>
      </w:r>
      <w:proofErr w:type="spellEnd"/>
      <w:r w:rsidRPr="0037033B">
        <w:rPr>
          <w:rFonts w:asciiTheme="majorBidi" w:hAnsiTheme="majorBidi" w:cstheme="majorBidi"/>
          <w:sz w:val="20"/>
          <w:szCs w:val="20"/>
          <w:lang w:val="fr-FR"/>
        </w:rPr>
        <w:t xml:space="preserve"> dans la formulation est non négociable pour prévenir la prolifération des moisissures et algues typiques des climats chauds et humides.</w:t>
      </w:r>
    </w:p>
    <w:p w14:paraId="5B803944" w14:textId="77777777" w:rsidR="00455A3A" w:rsidRPr="00B74008" w:rsidRDefault="00455A3A" w:rsidP="00CD3B0E">
      <w:pPr>
        <w:pStyle w:val="Titre3"/>
        <w:keepNext/>
        <w:numPr>
          <w:ilvl w:val="0"/>
          <w:numId w:val="27"/>
        </w:numPr>
        <w:tabs>
          <w:tab w:val="left" w:pos="1134"/>
        </w:tabs>
        <w:autoSpaceDE/>
        <w:autoSpaceDN/>
        <w:adjustRightInd/>
        <w:spacing w:before="0" w:after="0"/>
        <w:ind w:firstLine="414"/>
        <w:contextualSpacing w:val="0"/>
        <w:jc w:val="both"/>
        <w:rPr>
          <w:rFonts w:asciiTheme="majorBidi" w:eastAsiaTheme="minorEastAsia" w:hAnsiTheme="majorBidi" w:cstheme="majorBidi"/>
          <w:color w:val="auto"/>
          <w:sz w:val="20"/>
          <w:szCs w:val="20"/>
          <w:lang w:val="fr-FR"/>
        </w:rPr>
      </w:pPr>
      <w:r w:rsidRPr="00B74008">
        <w:rPr>
          <w:rFonts w:asciiTheme="majorBidi" w:eastAsiaTheme="minorEastAsia" w:hAnsiTheme="majorBidi" w:cstheme="majorBidi"/>
          <w:color w:val="auto"/>
          <w:sz w:val="20"/>
          <w:szCs w:val="20"/>
          <w:lang w:val="fr-FR"/>
        </w:rPr>
        <w:t>Système d'application (Parois et Faux-plafonds)</w:t>
      </w:r>
      <w:r w:rsidR="00B74008" w:rsidRPr="00B74008">
        <w:rPr>
          <w:rFonts w:asciiTheme="majorBidi" w:eastAsiaTheme="minorEastAsia" w:hAnsiTheme="majorBidi" w:cstheme="majorBidi"/>
          <w:color w:val="auto"/>
          <w:sz w:val="20"/>
          <w:szCs w:val="20"/>
          <w:lang w:val="fr-FR"/>
        </w:rPr>
        <w:t> :</w:t>
      </w:r>
    </w:p>
    <w:p w14:paraId="6121D5CB" w14:textId="77777777" w:rsidR="00455A3A" w:rsidRPr="0037033B" w:rsidRDefault="00455A3A" w:rsidP="00CD3B0E">
      <w:pPr>
        <w:pStyle w:val="NormalWeb"/>
        <w:numPr>
          <w:ilvl w:val="0"/>
          <w:numId w:val="19"/>
        </w:numPr>
        <w:tabs>
          <w:tab w:val="clear" w:pos="720"/>
          <w:tab w:val="num" w:pos="1134"/>
        </w:tabs>
        <w:ind w:left="1134" w:hanging="425"/>
        <w:jc w:val="both"/>
        <w:rPr>
          <w:rFonts w:asciiTheme="majorBidi" w:hAnsiTheme="majorBidi" w:cstheme="majorBidi"/>
          <w:sz w:val="20"/>
          <w:lang w:val="fr-FR"/>
        </w:rPr>
      </w:pPr>
      <w:r w:rsidRPr="0037033B">
        <w:rPr>
          <w:rFonts w:asciiTheme="majorBidi" w:hAnsiTheme="majorBidi" w:cstheme="majorBidi"/>
          <w:sz w:val="20"/>
          <w:lang w:val="fr-FR"/>
        </w:rPr>
        <w:t>Un système de peinture professionnel nécessite toujours l'application d'un primaire avant la couche de finition pour garantir l'adhérence et l'uniformité du rendu.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gridCol w:w="4592"/>
        <w:gridCol w:w="2944"/>
      </w:tblGrid>
      <w:tr w:rsidR="00455A3A" w:rsidRPr="0037033B" w14:paraId="706C78C4" w14:textId="77777777" w:rsidTr="00455A3A">
        <w:trPr>
          <w:tblCellSpacing w:w="15" w:type="dxa"/>
        </w:trPr>
        <w:tc>
          <w:tcPr>
            <w:tcW w:w="0" w:type="auto"/>
            <w:vAlign w:val="center"/>
            <w:hideMark/>
          </w:tcPr>
          <w:p w14:paraId="6A13C2C2" w14:textId="77777777" w:rsidR="00455A3A" w:rsidRPr="0037033B" w:rsidRDefault="00455A3A" w:rsidP="00CD3B0E">
            <w:pPr>
              <w:pStyle w:val="NormalWeb"/>
              <w:jc w:val="both"/>
              <w:rPr>
                <w:rFonts w:asciiTheme="majorBidi" w:hAnsiTheme="majorBidi" w:cstheme="majorBidi"/>
                <w:b/>
                <w:bCs/>
                <w:sz w:val="20"/>
                <w:lang w:val="fr-FR"/>
              </w:rPr>
            </w:pPr>
            <w:r w:rsidRPr="0037033B">
              <w:rPr>
                <w:rFonts w:asciiTheme="majorBidi" w:hAnsiTheme="majorBidi" w:cstheme="majorBidi"/>
                <w:b/>
                <w:bCs/>
                <w:sz w:val="20"/>
                <w:lang w:val="fr-FR"/>
              </w:rPr>
              <w:t>Support à Peindre</w:t>
            </w:r>
          </w:p>
        </w:tc>
        <w:tc>
          <w:tcPr>
            <w:tcW w:w="0" w:type="auto"/>
            <w:vAlign w:val="center"/>
            <w:hideMark/>
          </w:tcPr>
          <w:p w14:paraId="1323698A" w14:textId="77777777" w:rsidR="00455A3A" w:rsidRPr="0037033B" w:rsidRDefault="00455A3A" w:rsidP="00CD3B0E">
            <w:pPr>
              <w:pStyle w:val="NormalWeb"/>
              <w:jc w:val="both"/>
              <w:rPr>
                <w:rFonts w:asciiTheme="majorBidi" w:hAnsiTheme="majorBidi" w:cstheme="majorBidi"/>
                <w:b/>
                <w:bCs/>
                <w:sz w:val="20"/>
                <w:lang w:val="fr-FR"/>
              </w:rPr>
            </w:pPr>
            <w:r w:rsidRPr="0037033B">
              <w:rPr>
                <w:rFonts w:asciiTheme="majorBidi" w:hAnsiTheme="majorBidi" w:cstheme="majorBidi"/>
                <w:b/>
                <w:bCs/>
                <w:sz w:val="20"/>
                <w:lang w:val="fr-FR"/>
              </w:rPr>
              <w:t>Traitement de Préparation (Étape 1)</w:t>
            </w:r>
          </w:p>
        </w:tc>
        <w:tc>
          <w:tcPr>
            <w:tcW w:w="0" w:type="auto"/>
            <w:vAlign w:val="center"/>
            <w:hideMark/>
          </w:tcPr>
          <w:p w14:paraId="50949D89" w14:textId="77777777" w:rsidR="00455A3A" w:rsidRPr="0037033B" w:rsidRDefault="00455A3A" w:rsidP="00CD3B0E">
            <w:pPr>
              <w:pStyle w:val="NormalWeb"/>
              <w:jc w:val="both"/>
              <w:rPr>
                <w:rFonts w:asciiTheme="majorBidi" w:hAnsiTheme="majorBidi" w:cstheme="majorBidi"/>
                <w:b/>
                <w:bCs/>
                <w:sz w:val="20"/>
                <w:lang w:val="fr-FR"/>
              </w:rPr>
            </w:pPr>
            <w:r w:rsidRPr="0037033B">
              <w:rPr>
                <w:rFonts w:asciiTheme="majorBidi" w:hAnsiTheme="majorBidi" w:cstheme="majorBidi"/>
                <w:b/>
                <w:bCs/>
                <w:sz w:val="20"/>
                <w:lang w:val="fr-FR"/>
              </w:rPr>
              <w:t>Couche de Finition (Étapes 2 et 3)</w:t>
            </w:r>
          </w:p>
        </w:tc>
      </w:tr>
      <w:tr w:rsidR="00455A3A" w:rsidRPr="0037033B" w14:paraId="1C4186B1" w14:textId="77777777" w:rsidTr="00455A3A">
        <w:trPr>
          <w:tblCellSpacing w:w="15" w:type="dxa"/>
        </w:trPr>
        <w:tc>
          <w:tcPr>
            <w:tcW w:w="0" w:type="auto"/>
            <w:vAlign w:val="center"/>
            <w:hideMark/>
          </w:tcPr>
          <w:p w14:paraId="0C61FBE8" w14:textId="77777777" w:rsidR="00455A3A" w:rsidRPr="0037033B" w:rsidRDefault="00455A3A" w:rsidP="00CD3B0E">
            <w:pPr>
              <w:pStyle w:val="NormalWeb"/>
              <w:jc w:val="both"/>
              <w:rPr>
                <w:rFonts w:asciiTheme="majorBidi" w:hAnsiTheme="majorBidi" w:cstheme="majorBidi"/>
                <w:sz w:val="20"/>
                <w:lang w:val="fr-FR"/>
              </w:rPr>
            </w:pPr>
            <w:r w:rsidRPr="0037033B">
              <w:rPr>
                <w:rStyle w:val="lev"/>
                <w:rFonts w:asciiTheme="majorBidi" w:hAnsiTheme="majorBidi" w:cstheme="majorBidi"/>
                <w:sz w:val="20"/>
                <w:lang w:val="fr-FR"/>
              </w:rPr>
              <w:t>Parois Crépies Intérieures</w:t>
            </w:r>
            <w:r w:rsidRPr="0037033B">
              <w:rPr>
                <w:rFonts w:asciiTheme="majorBidi" w:hAnsiTheme="majorBidi" w:cstheme="majorBidi"/>
                <w:sz w:val="20"/>
                <w:lang w:val="fr-FR"/>
              </w:rPr>
              <w:t xml:space="preserve"> (Enduit Ciment)</w:t>
            </w:r>
          </w:p>
        </w:tc>
        <w:tc>
          <w:tcPr>
            <w:tcW w:w="0" w:type="auto"/>
            <w:vAlign w:val="center"/>
            <w:hideMark/>
          </w:tcPr>
          <w:p w14:paraId="26099AC5" w14:textId="77777777" w:rsidR="00455A3A" w:rsidRPr="0037033B" w:rsidRDefault="00455A3A" w:rsidP="00CD3B0E">
            <w:pPr>
              <w:pStyle w:val="NormalWeb"/>
              <w:jc w:val="both"/>
              <w:rPr>
                <w:rFonts w:asciiTheme="majorBidi" w:hAnsiTheme="majorBidi" w:cstheme="majorBidi"/>
                <w:sz w:val="20"/>
                <w:lang w:val="fr-FR"/>
              </w:rPr>
            </w:pPr>
            <w:r w:rsidRPr="0037033B">
              <w:rPr>
                <w:rStyle w:val="lev"/>
                <w:rFonts w:asciiTheme="majorBidi" w:hAnsiTheme="majorBidi" w:cstheme="majorBidi"/>
                <w:sz w:val="20"/>
                <w:lang w:val="fr-FR"/>
              </w:rPr>
              <w:t>Primaire d'Impression Fixateur (Fixateur de Fonds)</w:t>
            </w:r>
            <w:r w:rsidRPr="0037033B">
              <w:rPr>
                <w:rFonts w:asciiTheme="majorBidi" w:hAnsiTheme="majorBidi" w:cstheme="majorBidi"/>
                <w:sz w:val="20"/>
                <w:lang w:val="fr-FR"/>
              </w:rPr>
              <w:t>. Ce primaire est essentiel pour : 1) Bloquer la porosité du ciment/crépis. 2) Assurer l'accroche. 3) Uniformiser l'absorption du support après le masticage.</w:t>
            </w:r>
          </w:p>
        </w:tc>
        <w:tc>
          <w:tcPr>
            <w:tcW w:w="0" w:type="auto"/>
            <w:vAlign w:val="center"/>
            <w:hideMark/>
          </w:tcPr>
          <w:p w14:paraId="598346D7" w14:textId="77777777" w:rsidR="00455A3A" w:rsidRPr="0037033B" w:rsidRDefault="00455A3A" w:rsidP="00CD3B0E">
            <w:pPr>
              <w:pStyle w:val="NormalWeb"/>
              <w:jc w:val="both"/>
              <w:rPr>
                <w:rFonts w:asciiTheme="majorBidi" w:hAnsiTheme="majorBidi" w:cstheme="majorBidi"/>
                <w:sz w:val="20"/>
                <w:lang w:val="fr-FR"/>
              </w:rPr>
            </w:pPr>
            <w:r w:rsidRPr="0037033B">
              <w:rPr>
                <w:rStyle w:val="lev"/>
                <w:rFonts w:asciiTheme="majorBidi" w:hAnsiTheme="majorBidi" w:cstheme="majorBidi"/>
                <w:sz w:val="20"/>
                <w:lang w:val="fr-FR"/>
              </w:rPr>
              <w:t>Peinture Acrylique Microporeuse</w:t>
            </w:r>
            <w:r w:rsidRPr="0037033B">
              <w:rPr>
                <w:rFonts w:asciiTheme="majorBidi" w:hAnsiTheme="majorBidi" w:cstheme="majorBidi"/>
                <w:sz w:val="20"/>
                <w:lang w:val="fr-FR"/>
              </w:rPr>
              <w:t xml:space="preserve"> de qualité supérieure (au moins deux couches croisées). Finition mate veloutée.</w:t>
            </w:r>
          </w:p>
        </w:tc>
      </w:tr>
      <w:tr w:rsidR="00455A3A" w:rsidRPr="0037033B" w14:paraId="0813D87B" w14:textId="77777777" w:rsidTr="00455A3A">
        <w:trPr>
          <w:tblCellSpacing w:w="15" w:type="dxa"/>
        </w:trPr>
        <w:tc>
          <w:tcPr>
            <w:tcW w:w="0" w:type="auto"/>
            <w:vAlign w:val="center"/>
            <w:hideMark/>
          </w:tcPr>
          <w:p w14:paraId="18D8ECF3" w14:textId="77777777" w:rsidR="00455A3A" w:rsidRPr="0037033B" w:rsidRDefault="00455A3A" w:rsidP="00CD3B0E">
            <w:pPr>
              <w:pStyle w:val="NormalWeb"/>
              <w:jc w:val="both"/>
              <w:rPr>
                <w:rFonts w:asciiTheme="majorBidi" w:hAnsiTheme="majorBidi" w:cstheme="majorBidi"/>
                <w:sz w:val="20"/>
                <w:lang w:val="fr-FR"/>
              </w:rPr>
            </w:pPr>
            <w:r w:rsidRPr="0037033B">
              <w:rPr>
                <w:rStyle w:val="lev"/>
                <w:rFonts w:asciiTheme="majorBidi" w:hAnsiTheme="majorBidi" w:cstheme="majorBidi"/>
                <w:sz w:val="20"/>
                <w:lang w:val="fr-FR"/>
              </w:rPr>
              <w:t xml:space="preserve">Faux Plafonds </w:t>
            </w:r>
            <w:proofErr w:type="spellStart"/>
            <w:r w:rsidRPr="0037033B">
              <w:rPr>
                <w:rStyle w:val="lev"/>
                <w:rFonts w:asciiTheme="majorBidi" w:hAnsiTheme="majorBidi" w:cstheme="majorBidi"/>
                <w:sz w:val="20"/>
                <w:lang w:val="fr-FR"/>
              </w:rPr>
              <w:t>Gyproc</w:t>
            </w:r>
            <w:proofErr w:type="spellEnd"/>
            <w:r w:rsidRPr="0037033B">
              <w:rPr>
                <w:rStyle w:val="lev"/>
                <w:rFonts w:asciiTheme="majorBidi" w:hAnsiTheme="majorBidi" w:cstheme="majorBidi"/>
                <w:sz w:val="20"/>
                <w:lang w:val="fr-FR"/>
              </w:rPr>
              <w:t xml:space="preserve"> Enduits au Mastic</w:t>
            </w:r>
          </w:p>
        </w:tc>
        <w:tc>
          <w:tcPr>
            <w:tcW w:w="0" w:type="auto"/>
            <w:vAlign w:val="center"/>
            <w:hideMark/>
          </w:tcPr>
          <w:p w14:paraId="5506E60A" w14:textId="77777777" w:rsidR="00455A3A" w:rsidRPr="0037033B" w:rsidRDefault="00455A3A" w:rsidP="00CD3B0E">
            <w:pPr>
              <w:pStyle w:val="NormalWeb"/>
              <w:jc w:val="both"/>
              <w:rPr>
                <w:rFonts w:asciiTheme="majorBidi" w:hAnsiTheme="majorBidi" w:cstheme="majorBidi"/>
                <w:sz w:val="20"/>
                <w:lang w:val="fr-FR"/>
              </w:rPr>
            </w:pPr>
            <w:r w:rsidRPr="0037033B">
              <w:rPr>
                <w:rStyle w:val="lev"/>
                <w:rFonts w:asciiTheme="majorBidi" w:hAnsiTheme="majorBidi" w:cstheme="majorBidi"/>
                <w:sz w:val="20"/>
                <w:lang w:val="fr-FR"/>
              </w:rPr>
              <w:t>Primaire d'Accrochage pour Plaque de Plâtre/Mastic</w:t>
            </w:r>
            <w:r w:rsidRPr="0037033B">
              <w:rPr>
                <w:rFonts w:asciiTheme="majorBidi" w:hAnsiTheme="majorBidi" w:cstheme="majorBidi"/>
                <w:sz w:val="20"/>
                <w:lang w:val="fr-FR"/>
              </w:rPr>
              <w:t xml:space="preserve"> (spécifique au </w:t>
            </w:r>
            <w:proofErr w:type="spellStart"/>
            <w:r w:rsidRPr="0037033B">
              <w:rPr>
                <w:rFonts w:asciiTheme="majorBidi" w:hAnsiTheme="majorBidi" w:cstheme="majorBidi"/>
                <w:sz w:val="20"/>
                <w:lang w:val="fr-FR"/>
              </w:rPr>
              <w:t>Gyproc</w:t>
            </w:r>
            <w:proofErr w:type="spellEnd"/>
            <w:r w:rsidRPr="0037033B">
              <w:rPr>
                <w:rFonts w:asciiTheme="majorBidi" w:hAnsiTheme="majorBidi" w:cstheme="majorBidi"/>
                <w:sz w:val="20"/>
                <w:lang w:val="fr-FR"/>
              </w:rPr>
              <w:t>/carton plâtre). Ce primaire régule l'absorption différente du mastic par rapport au papier de la plaque, évitant les surbrillances et les spectres de bandes.</w:t>
            </w:r>
          </w:p>
        </w:tc>
        <w:tc>
          <w:tcPr>
            <w:tcW w:w="0" w:type="auto"/>
            <w:vAlign w:val="center"/>
            <w:hideMark/>
          </w:tcPr>
          <w:p w14:paraId="04B3FD94" w14:textId="77777777" w:rsidR="00455A3A" w:rsidRPr="0037033B" w:rsidRDefault="00455A3A" w:rsidP="00CD3B0E">
            <w:pPr>
              <w:pStyle w:val="NormalWeb"/>
              <w:jc w:val="both"/>
              <w:rPr>
                <w:rFonts w:asciiTheme="majorBidi" w:hAnsiTheme="majorBidi" w:cstheme="majorBidi"/>
                <w:sz w:val="20"/>
                <w:lang w:val="fr-FR"/>
              </w:rPr>
            </w:pPr>
            <w:r w:rsidRPr="0037033B">
              <w:rPr>
                <w:rStyle w:val="lev"/>
                <w:rFonts w:asciiTheme="majorBidi" w:hAnsiTheme="majorBidi" w:cstheme="majorBidi"/>
                <w:sz w:val="20"/>
                <w:lang w:val="fr-FR"/>
              </w:rPr>
              <w:t>Peinture Acrylique Microporeuse</w:t>
            </w:r>
            <w:r w:rsidRPr="0037033B">
              <w:rPr>
                <w:rFonts w:asciiTheme="majorBidi" w:hAnsiTheme="majorBidi" w:cstheme="majorBidi"/>
                <w:sz w:val="20"/>
                <w:lang w:val="fr-FR"/>
              </w:rPr>
              <w:t xml:space="preserve"> avec agents </w:t>
            </w:r>
            <w:proofErr w:type="spellStart"/>
            <w:r w:rsidRPr="0037033B">
              <w:rPr>
                <w:rFonts w:asciiTheme="majorBidi" w:hAnsiTheme="majorBidi" w:cstheme="majorBidi"/>
                <w:sz w:val="20"/>
                <w:lang w:val="fr-FR"/>
              </w:rPr>
              <w:t>anti-fongiques</w:t>
            </w:r>
            <w:proofErr w:type="spellEnd"/>
            <w:r w:rsidRPr="0037033B">
              <w:rPr>
                <w:rFonts w:asciiTheme="majorBidi" w:hAnsiTheme="majorBidi" w:cstheme="majorBidi"/>
                <w:sz w:val="20"/>
                <w:lang w:val="fr-FR"/>
              </w:rPr>
              <w:t xml:space="preserve"> (au moins deux couches croisées). Finition mate anti-reflet.</w:t>
            </w:r>
          </w:p>
        </w:tc>
      </w:tr>
    </w:tbl>
    <w:p w14:paraId="7C64A59F" w14:textId="77777777" w:rsidR="00455A3A" w:rsidRPr="00B74008" w:rsidRDefault="00455A3A" w:rsidP="00CD3B0E">
      <w:pPr>
        <w:pStyle w:val="Titre3"/>
        <w:keepNext/>
        <w:numPr>
          <w:ilvl w:val="0"/>
          <w:numId w:val="27"/>
        </w:numPr>
        <w:tabs>
          <w:tab w:val="left" w:pos="1134"/>
        </w:tabs>
        <w:autoSpaceDE/>
        <w:autoSpaceDN/>
        <w:adjustRightInd/>
        <w:spacing w:before="0" w:after="0"/>
        <w:ind w:firstLine="414"/>
        <w:contextualSpacing w:val="0"/>
        <w:jc w:val="both"/>
        <w:rPr>
          <w:rFonts w:asciiTheme="majorBidi" w:eastAsiaTheme="minorEastAsia" w:hAnsiTheme="majorBidi" w:cstheme="majorBidi"/>
          <w:color w:val="auto"/>
          <w:sz w:val="20"/>
          <w:szCs w:val="20"/>
          <w:lang w:val="fr-FR"/>
        </w:rPr>
      </w:pPr>
      <w:r w:rsidRPr="00B74008">
        <w:rPr>
          <w:rFonts w:asciiTheme="majorBidi" w:eastAsiaTheme="minorEastAsia" w:hAnsiTheme="majorBidi" w:cstheme="majorBidi"/>
          <w:color w:val="auto"/>
          <w:sz w:val="20"/>
          <w:szCs w:val="20"/>
          <w:lang w:val="fr-FR"/>
        </w:rPr>
        <w:t>Recommandations de mise en Œuvre en climat tropical</w:t>
      </w:r>
    </w:p>
    <w:p w14:paraId="3C32B4C8"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Sécurité du Séchage :</w:t>
      </w:r>
      <w:r w:rsidRPr="0037033B">
        <w:rPr>
          <w:rFonts w:asciiTheme="majorBidi" w:hAnsiTheme="majorBidi" w:cstheme="majorBidi"/>
          <w:sz w:val="20"/>
          <w:szCs w:val="20"/>
          <w:lang w:val="fr-FR"/>
        </w:rPr>
        <w:t xml:space="preserve"> Assurer une ventilation constante et adéquate pendant et après l'application. Le séchage rapide des peintures acryliques doit être pris en compte pour éviter de travailler sur des zones partiellement sèches.</w:t>
      </w:r>
    </w:p>
    <w:p w14:paraId="004E256A"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Contrôle Qualité :</w:t>
      </w:r>
      <w:r w:rsidRPr="0037033B">
        <w:rPr>
          <w:rFonts w:asciiTheme="majorBidi" w:hAnsiTheme="majorBidi" w:cstheme="majorBidi"/>
          <w:sz w:val="20"/>
          <w:szCs w:val="20"/>
          <w:lang w:val="fr-FR"/>
        </w:rPr>
        <w:t xml:space="preserve"> Vérifier l'humidité des fonds (taux &lt; 5% idéalement) avant l'application des primaires. Ne jamais peindre sur un support saturé d'humidité.</w:t>
      </w:r>
    </w:p>
    <w:p w14:paraId="50FE154B" w14:textId="77777777" w:rsidR="00455A3A" w:rsidRPr="0037033B" w:rsidRDefault="00455A3A" w:rsidP="00CD3B0E">
      <w:pPr>
        <w:pStyle w:val="Paragraphedeliste"/>
        <w:numPr>
          <w:ilvl w:val="0"/>
          <w:numId w:val="24"/>
        </w:numPr>
        <w:tabs>
          <w:tab w:val="clear" w:pos="360"/>
        </w:tabs>
        <w:spacing w:after="240" w:line="240" w:lineRule="auto"/>
        <w:ind w:left="1134"/>
        <w:jc w:val="both"/>
        <w:rPr>
          <w:rFonts w:asciiTheme="majorBidi" w:hAnsiTheme="majorBidi" w:cstheme="majorBidi"/>
          <w:sz w:val="20"/>
          <w:szCs w:val="20"/>
          <w:lang w:val="fr-FR"/>
        </w:rPr>
      </w:pPr>
      <w:r w:rsidRPr="0037033B">
        <w:rPr>
          <w:rFonts w:asciiTheme="majorBidi" w:hAnsiTheme="majorBidi" w:cstheme="majorBidi"/>
          <w:bCs/>
          <w:sz w:val="20"/>
          <w:szCs w:val="20"/>
          <w:lang w:val="fr-FR"/>
        </w:rPr>
        <w:t>Marques</w:t>
      </w:r>
      <w:r w:rsidRPr="0037033B">
        <w:rPr>
          <w:rFonts w:asciiTheme="majorBidi" w:hAnsiTheme="majorBidi" w:cstheme="majorBidi"/>
          <w:b/>
          <w:bCs/>
          <w:sz w:val="20"/>
          <w:szCs w:val="20"/>
          <w:lang w:val="fr-FR"/>
        </w:rPr>
        <w:t xml:space="preserve"> :</w:t>
      </w:r>
      <w:r w:rsidRPr="0037033B">
        <w:rPr>
          <w:rFonts w:asciiTheme="majorBidi" w:hAnsiTheme="majorBidi" w:cstheme="majorBidi"/>
          <w:sz w:val="20"/>
          <w:szCs w:val="20"/>
          <w:lang w:val="fr-FR"/>
        </w:rPr>
        <w:t xml:space="preserve"> Choisir des fabricants reconnus qui possèdent des gammes adaptées aux climats tropicaux et des certifications (ISO 9001, NF Environnement ou équivalent).</w:t>
      </w:r>
    </w:p>
    <w:p w14:paraId="3E83CA85" w14:textId="77777777" w:rsidR="00455A3A" w:rsidRPr="0037033B" w:rsidRDefault="00455A3A" w:rsidP="00CD3B0E">
      <w:pPr>
        <w:pStyle w:val="Paragraphedeliste"/>
        <w:spacing w:after="240"/>
        <w:ind w:left="1134"/>
        <w:jc w:val="both"/>
        <w:rPr>
          <w:rFonts w:asciiTheme="majorBidi" w:hAnsiTheme="majorBidi" w:cstheme="majorBidi"/>
          <w:sz w:val="20"/>
          <w:szCs w:val="20"/>
          <w:lang w:val="fr-FR"/>
        </w:rPr>
      </w:pPr>
    </w:p>
    <w:p w14:paraId="60FD243C" w14:textId="77777777" w:rsidR="00455A3A" w:rsidRPr="00083590" w:rsidRDefault="00455A3A" w:rsidP="00CD3B0E">
      <w:pPr>
        <w:pStyle w:val="Titre3"/>
        <w:keepNext/>
        <w:numPr>
          <w:ilvl w:val="0"/>
          <w:numId w:val="27"/>
        </w:numPr>
        <w:tabs>
          <w:tab w:val="left" w:pos="1134"/>
        </w:tabs>
        <w:autoSpaceDE/>
        <w:autoSpaceDN/>
        <w:adjustRightInd/>
        <w:spacing w:before="0" w:after="0"/>
        <w:ind w:firstLine="414"/>
        <w:contextualSpacing w:val="0"/>
        <w:jc w:val="both"/>
        <w:rPr>
          <w:rFonts w:asciiTheme="majorBidi" w:eastAsiaTheme="minorEastAsia" w:hAnsiTheme="majorBidi" w:cstheme="majorBidi"/>
          <w:color w:val="auto"/>
          <w:sz w:val="20"/>
          <w:szCs w:val="20"/>
          <w:lang w:val="fr-FR"/>
        </w:rPr>
      </w:pPr>
      <w:r w:rsidRPr="00083590">
        <w:rPr>
          <w:rFonts w:asciiTheme="majorBidi" w:eastAsiaTheme="minorEastAsia" w:hAnsiTheme="majorBidi" w:cstheme="majorBidi"/>
          <w:color w:val="auto"/>
          <w:sz w:val="20"/>
          <w:szCs w:val="20"/>
          <w:lang w:val="fr-FR"/>
        </w:rPr>
        <w:t>Extérieures, à privilégier :</w:t>
      </w:r>
    </w:p>
    <w:p w14:paraId="6A63FC6B"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Peintures acryliques spéciales façades (type D2 ou D3) de bonne qualité.</w:t>
      </w:r>
    </w:p>
    <w:p w14:paraId="18D780EC"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Peintures à base de résine siloxane : peintures sont très hydrofuges (repoussent l'eau de pluie) tout en restant hautement perméables à la vapeur d'eau (laissent respirer le mur). C'est souvent le meilleur compromis pour les climats tropicaux.</w:t>
      </w:r>
    </w:p>
    <w:p w14:paraId="1E798E5D" w14:textId="77777777" w:rsidR="00455A3A" w:rsidRPr="003376A0" w:rsidRDefault="003376A0"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3376A0">
        <w:rPr>
          <w:rFonts w:asciiTheme="majorBidi" w:hAnsiTheme="majorBidi" w:cstheme="majorBidi"/>
          <w:sz w:val="20"/>
          <w:szCs w:val="20"/>
          <w:u w:val="single"/>
          <w:lang w:val="fr-FR"/>
        </w:rPr>
        <w:t>Peinture glycérophtalique satinée (email)</w:t>
      </w:r>
    </w:p>
    <w:p w14:paraId="38575B34" w14:textId="77777777" w:rsidR="00455A3A" w:rsidRPr="0008359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083590">
        <w:rPr>
          <w:rFonts w:asciiTheme="majorBidi" w:hAnsiTheme="majorBidi" w:cstheme="majorBidi"/>
          <w:b/>
          <w:bCs/>
          <w:i/>
          <w:sz w:val="20"/>
          <w:szCs w:val="20"/>
          <w:lang w:val="fr-FR"/>
        </w:rPr>
        <w:t xml:space="preserve">Sur mur </w:t>
      </w:r>
    </w:p>
    <w:p w14:paraId="0A52B66E"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Cette prestation concerne uniquement l'application du système de peinture pour les </w:t>
      </w:r>
      <w:proofErr w:type="spellStart"/>
      <w:r w:rsidRPr="0037033B">
        <w:rPr>
          <w:rFonts w:asciiTheme="majorBidi" w:hAnsiTheme="majorBidi" w:cstheme="majorBidi"/>
          <w:sz w:val="20"/>
          <w:szCs w:val="20"/>
          <w:lang w:val="fr-FR"/>
        </w:rPr>
        <w:t>plinthes</w:t>
      </w:r>
      <w:proofErr w:type="spellEnd"/>
      <w:r w:rsidRPr="0037033B">
        <w:rPr>
          <w:rFonts w:asciiTheme="majorBidi" w:hAnsiTheme="majorBidi" w:cstheme="majorBidi"/>
          <w:sz w:val="20"/>
          <w:szCs w:val="20"/>
          <w:lang w:val="fr-FR"/>
        </w:rPr>
        <w:t xml:space="preserve"> des locaux revêtus d’un pavement en ciment lissé et sera appliqué sur une hauteur de 15 cm.</w:t>
      </w:r>
    </w:p>
    <w:p w14:paraId="222D59F4"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système de peinture sera obligatoirement une peinture microporeuse et lessivable de haute résistance mécanique et chimique, adaptée aux locaux à forte sollicitation.</w:t>
      </w:r>
    </w:p>
    <w:p w14:paraId="40E09DC3"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Préparation du Support : Le support, préalablement enduit et préparé (cf. descriptif Enduisage), recevra une couche d'impression (Primaire) adaptée à la nature du support (enduit ciment, etc.).</w:t>
      </w:r>
    </w:p>
    <w:p w14:paraId="04111D8E"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Impression (Couche 1) : Application d'une couche de fond (primaire d'accrochage) pour saturer le support, fixer les fonds, et assurer l'adhérence optimale des couches de finition.</w:t>
      </w:r>
    </w:p>
    <w:p w14:paraId="1FA790A7"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Couches de Finition (Couches 2 &amp; 3) :</w:t>
      </w:r>
    </w:p>
    <w:p w14:paraId="7A6515C1"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Peinture de finition de type acrylique satinée ou semi-brillante (ou peinture époxydique/polyuréthane spécifique pour locaux humides) classée A1 ou A+ (émissions dans l'air intérieur) et présentant une excellente résistance au lessivage (Classe 1 selon NF EN 13300).</w:t>
      </w:r>
    </w:p>
    <w:p w14:paraId="13008B12"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de deux (2) couches pleines de finition après séchage complet de la couche d'impression, afin d'assurer l'opacité totale, la régularité de la teinte et la performance de protection.</w:t>
      </w:r>
    </w:p>
    <w:p w14:paraId="16E3F20E"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La teinte finale sera choisie par le Maître d'Œuvre sur nuancier.</w:t>
      </w:r>
    </w:p>
    <w:p w14:paraId="41C9C59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système de trois couches (1 impression + 2 finition) doit garantir les performances suivantes :</w:t>
      </w:r>
    </w:p>
    <w:p w14:paraId="74AF49FD"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proofErr w:type="spellStart"/>
      <w:r w:rsidRPr="0037033B">
        <w:rPr>
          <w:rFonts w:asciiTheme="majorBidi" w:hAnsiTheme="majorBidi" w:cstheme="majorBidi"/>
          <w:sz w:val="20"/>
          <w:szCs w:val="20"/>
          <w:lang w:val="fr-FR"/>
        </w:rPr>
        <w:t>Lessivabilité</w:t>
      </w:r>
      <w:proofErr w:type="spellEnd"/>
      <w:r w:rsidRPr="0037033B">
        <w:rPr>
          <w:rFonts w:asciiTheme="majorBidi" w:hAnsiTheme="majorBidi" w:cstheme="majorBidi"/>
          <w:sz w:val="20"/>
          <w:szCs w:val="20"/>
          <w:lang w:val="fr-FR"/>
        </w:rPr>
        <w:t xml:space="preserve"> : Le revêtement doit pouvoir supporter des lavages fréquents et répétés avec des produits d'entretien courants (y compris désinfectants) sans altération notable de son aspect ou de son intégrité.</w:t>
      </w:r>
    </w:p>
    <w:p w14:paraId="03B657F7" w14:textId="77777777" w:rsidR="00455A3A"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Résistance Fongicide : Le produit doit posséder des agents inhibiteurs de développement des moisissures et des bactéries, essentiels dans un environnement humide et public.</w:t>
      </w:r>
    </w:p>
    <w:p w14:paraId="05594553" w14:textId="77777777" w:rsidR="00083590" w:rsidRPr="0037033B" w:rsidRDefault="00083590" w:rsidP="00CD3B0E">
      <w:pPr>
        <w:pStyle w:val="Paragraphedeliste"/>
        <w:spacing w:after="0" w:line="240" w:lineRule="auto"/>
        <w:ind w:left="1134"/>
        <w:jc w:val="both"/>
        <w:rPr>
          <w:rFonts w:asciiTheme="majorBidi" w:hAnsiTheme="majorBidi" w:cstheme="majorBidi"/>
          <w:sz w:val="20"/>
          <w:szCs w:val="20"/>
          <w:lang w:val="fr-FR"/>
        </w:rPr>
      </w:pPr>
    </w:p>
    <w:p w14:paraId="4CC5232B" w14:textId="77777777" w:rsidR="00455A3A" w:rsidRPr="0008359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083590">
        <w:rPr>
          <w:rFonts w:asciiTheme="majorBidi" w:hAnsiTheme="majorBidi" w:cstheme="majorBidi"/>
          <w:b/>
          <w:bCs/>
          <w:i/>
          <w:sz w:val="20"/>
          <w:szCs w:val="20"/>
          <w:lang w:val="fr-FR"/>
        </w:rPr>
        <w:t xml:space="preserve">Sur métal </w:t>
      </w:r>
    </w:p>
    <w:p w14:paraId="41E3144B"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Cette prestation doit être réalisée conformément aux exigences des normes :</w:t>
      </w:r>
    </w:p>
    <w:p w14:paraId="3F8E5BC3"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NF EN ISO 12944 (Peintures et vernis – Protection anticorrosion des structures en acier par systèmes de peinture) pour le système de revêtement et sa durabilité.</w:t>
      </w:r>
    </w:p>
    <w:p w14:paraId="53630B80" w14:textId="77777777" w:rsidR="00455A3A" w:rsidRPr="0037033B" w:rsidRDefault="00455A3A" w:rsidP="00CD3B0E">
      <w:pPr>
        <w:pStyle w:val="Paragraphedeliste"/>
        <w:numPr>
          <w:ilvl w:val="0"/>
          <w:numId w:val="24"/>
        </w:numPr>
        <w:tabs>
          <w:tab w:val="clear" w:pos="360"/>
        </w:tabs>
        <w:spacing w:after="0" w:line="240" w:lineRule="auto"/>
        <w:ind w:left="1134"/>
        <w:jc w:val="both"/>
        <w:rPr>
          <w:rFonts w:asciiTheme="majorBidi" w:hAnsiTheme="majorBidi" w:cstheme="majorBidi"/>
          <w:sz w:val="20"/>
          <w:szCs w:val="20"/>
          <w:lang w:val="fr-FR"/>
        </w:rPr>
      </w:pPr>
      <w:r w:rsidRPr="0037033B">
        <w:rPr>
          <w:rFonts w:asciiTheme="majorBidi" w:hAnsiTheme="majorBidi" w:cstheme="majorBidi"/>
          <w:sz w:val="20"/>
          <w:szCs w:val="20"/>
          <w:lang w:val="fr-FR"/>
        </w:rPr>
        <w:t>NF EN ISO 8501-1 pour la préparation des subjectiles en acier.</w:t>
      </w:r>
    </w:p>
    <w:p w14:paraId="19BD082A"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L'application doit se faire sur un support sec, à des conditions de température et d'hygrométrie conformes aux fiches techniques des produits.</w:t>
      </w:r>
    </w:p>
    <w:tbl>
      <w:tblPr>
        <w:tblW w:w="0" w:type="auto"/>
        <w:tblCellSpacing w:w="15" w:type="dxa"/>
        <w:tblCellMar>
          <w:left w:w="0" w:type="dxa"/>
          <w:right w:w="0" w:type="dxa"/>
        </w:tblCellMar>
        <w:tblLook w:val="04A0" w:firstRow="1" w:lastRow="0" w:firstColumn="1" w:lastColumn="0" w:noHBand="0" w:noVBand="1"/>
      </w:tblPr>
      <w:tblGrid>
        <w:gridCol w:w="1570"/>
        <w:gridCol w:w="1378"/>
        <w:gridCol w:w="2881"/>
        <w:gridCol w:w="1408"/>
        <w:gridCol w:w="1819"/>
      </w:tblGrid>
      <w:tr w:rsidR="00455A3A" w:rsidRPr="0037033B" w14:paraId="3356B171" w14:textId="77777777" w:rsidTr="00455A3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EF04DC"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Couche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9A17FC"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Type de Support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96CA88"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Désignation du Produit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E48EC9"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 xml:space="preserve">Épaisseur Sèche Minimale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468485" w14:textId="77777777" w:rsidR="00455A3A" w:rsidRPr="0037033B" w:rsidRDefault="00455A3A" w:rsidP="00CD3B0E">
            <w:pPr>
              <w:jc w:val="both"/>
              <w:rPr>
                <w:rFonts w:asciiTheme="majorBidi" w:hAnsiTheme="majorBidi" w:cstheme="majorBidi"/>
                <w:b/>
                <w:color w:val="1B1C1D"/>
                <w:sz w:val="20"/>
                <w:szCs w:val="20"/>
                <w:lang w:val="fr-FR"/>
              </w:rPr>
            </w:pPr>
            <w:r w:rsidRPr="0037033B">
              <w:rPr>
                <w:rStyle w:val="lev"/>
                <w:rFonts w:asciiTheme="majorBidi" w:hAnsiTheme="majorBidi" w:cstheme="majorBidi"/>
                <w:color w:val="1B1C1D"/>
                <w:sz w:val="20"/>
                <w:szCs w:val="20"/>
                <w:bdr w:val="none" w:sz="0" w:space="0" w:color="auto" w:frame="1"/>
                <w:lang w:val="fr-FR"/>
              </w:rPr>
              <w:t>Mode d'Application</w:t>
            </w:r>
          </w:p>
        </w:tc>
      </w:tr>
      <w:tr w:rsidR="00455A3A" w:rsidRPr="0037033B" w14:paraId="085C9211"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E20EB3"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1. Primaire (Apprêt)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5AA9EA"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Acier Brut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355B63"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Primaire anticorrosion sans plomb ni chrome hexavalent</w:t>
            </w:r>
            <w:r w:rsidRPr="0037033B">
              <w:rPr>
                <w:rFonts w:asciiTheme="majorBidi" w:hAnsiTheme="majorBidi" w:cstheme="majorBidi"/>
                <w:color w:val="1B1C1D"/>
                <w:sz w:val="20"/>
                <w:szCs w:val="20"/>
                <w:lang w:val="fr-FR"/>
              </w:rPr>
              <w:t xml:space="preserve"> (ex: Zinc Phosphate ou Époxy </w:t>
            </w:r>
            <w:proofErr w:type="spellStart"/>
            <w:r w:rsidRPr="0037033B">
              <w:rPr>
                <w:rFonts w:asciiTheme="majorBidi" w:hAnsiTheme="majorBidi" w:cstheme="majorBidi"/>
                <w:color w:val="1B1C1D"/>
                <w:sz w:val="20"/>
                <w:szCs w:val="20"/>
                <w:lang w:val="fr-FR"/>
              </w:rPr>
              <w:t>Bicomposant</w:t>
            </w:r>
            <w:proofErr w:type="spellEnd"/>
            <w:r w:rsidRPr="0037033B">
              <w:rPr>
                <w:rFonts w:asciiTheme="majorBidi" w:hAnsiTheme="majorBidi" w:cstheme="majorBidi"/>
                <w:color w:val="1B1C1D"/>
                <w:sz w:val="20"/>
                <w:szCs w:val="20"/>
                <w:lang w:val="fr-FR"/>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FB597"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color w:val="1B1C1D"/>
                <w:sz w:val="20"/>
                <w:szCs w:val="20"/>
                <w:bdr w:val="none" w:sz="0" w:space="0" w:color="auto" w:frame="1"/>
                <w:lang w:val="fr-FR"/>
              </w:rPr>
              <w:t>60 à 80 µm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6266B"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 xml:space="preserve">Pistolet </w:t>
            </w:r>
            <w:proofErr w:type="spellStart"/>
            <w:r w:rsidRPr="0037033B">
              <w:rPr>
                <w:rFonts w:asciiTheme="majorBidi" w:hAnsiTheme="majorBidi" w:cstheme="majorBidi"/>
                <w:color w:val="1B1C1D"/>
                <w:sz w:val="20"/>
                <w:szCs w:val="20"/>
                <w:lang w:val="fr-FR"/>
              </w:rPr>
              <w:t>Airless</w:t>
            </w:r>
            <w:proofErr w:type="spellEnd"/>
            <w:r w:rsidRPr="0037033B">
              <w:rPr>
                <w:rFonts w:asciiTheme="majorBidi" w:hAnsiTheme="majorBidi" w:cstheme="majorBidi"/>
                <w:color w:val="1B1C1D"/>
                <w:sz w:val="20"/>
                <w:szCs w:val="20"/>
                <w:lang w:val="fr-FR"/>
              </w:rPr>
              <w:t xml:space="preserve"> ou brosse/rouleau adapté.</w:t>
            </w:r>
          </w:p>
        </w:tc>
      </w:tr>
      <w:tr w:rsidR="00455A3A" w:rsidRPr="0037033B" w14:paraId="7EDB2AD8"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5C5CAE"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1. Primaire (Apprêt)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5C7C7F"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Métal Galvanisé ou Métallisé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20BC39"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Primaire d'accrochage spécifique pour zinc</w:t>
            </w:r>
            <w:r w:rsidRPr="0037033B">
              <w:rPr>
                <w:rFonts w:asciiTheme="majorBidi" w:hAnsiTheme="majorBidi" w:cstheme="majorBidi"/>
                <w:color w:val="1B1C1D"/>
                <w:sz w:val="20"/>
                <w:szCs w:val="20"/>
                <w:lang w:val="fr-FR"/>
              </w:rPr>
              <w:t xml:space="preserve"> (ex: à base de Chromate de Zinc Remplacé, ou résine Vinylique/Époxy).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E1B75E"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sz w:val="20"/>
                <w:szCs w:val="20"/>
                <w:bdr w:val="none" w:sz="0" w:space="0" w:color="auto" w:frame="1"/>
                <w:lang w:val="fr-FR"/>
              </w:rPr>
              <w:t xml:space="preserve">30 à 50 </w:t>
            </w:r>
            <w:r w:rsidRPr="0037033B">
              <w:rPr>
                <w:rStyle w:val="math-inline"/>
                <w:rFonts w:asciiTheme="majorBidi" w:hAnsiTheme="majorBidi" w:cstheme="majorBidi"/>
                <w:color w:val="1B1C1D"/>
                <w:sz w:val="20"/>
                <w:szCs w:val="20"/>
                <w:bdr w:val="none" w:sz="0" w:space="0" w:color="auto" w:frame="1"/>
                <w:lang w:val="fr-FR"/>
              </w:rPr>
              <w:t>µm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4450C3"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Pistolet ou brosse.</w:t>
            </w:r>
          </w:p>
        </w:tc>
      </w:tr>
      <w:tr w:rsidR="00455A3A" w:rsidRPr="0037033B" w14:paraId="12D0473A"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0790C9"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2. Intermédiaire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4A53A5"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Tous supports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77DEF9"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Peinture intermédiaire/couche de renforcement (ex: résine Alkydes-</w:t>
            </w:r>
            <w:proofErr w:type="spellStart"/>
            <w:r w:rsidRPr="0037033B">
              <w:rPr>
                <w:rFonts w:asciiTheme="majorBidi" w:hAnsiTheme="majorBidi" w:cstheme="majorBidi"/>
                <w:color w:val="1B1C1D"/>
                <w:sz w:val="20"/>
                <w:szCs w:val="20"/>
                <w:lang w:val="fr-FR"/>
              </w:rPr>
              <w:t>Urétane</w:t>
            </w:r>
            <w:proofErr w:type="spellEnd"/>
            <w:r w:rsidRPr="0037033B">
              <w:rPr>
                <w:rFonts w:asciiTheme="majorBidi" w:hAnsiTheme="majorBidi" w:cstheme="majorBidi"/>
                <w:color w:val="1B1C1D"/>
                <w:sz w:val="20"/>
                <w:szCs w:val="20"/>
                <w:lang w:val="fr-FR"/>
              </w:rPr>
              <w:t xml:space="preserve"> ou Polyuréthane).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B1BE04"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sz w:val="20"/>
                <w:szCs w:val="20"/>
                <w:bdr w:val="none" w:sz="0" w:space="0" w:color="auto" w:frame="1"/>
                <w:lang w:val="fr-FR"/>
              </w:rPr>
              <w:t xml:space="preserve">80 à 120 </w:t>
            </w:r>
            <w:r w:rsidRPr="0037033B">
              <w:rPr>
                <w:rStyle w:val="math-inline"/>
                <w:rFonts w:asciiTheme="majorBidi" w:hAnsiTheme="majorBidi" w:cstheme="majorBidi"/>
                <w:color w:val="1B1C1D"/>
                <w:sz w:val="20"/>
                <w:szCs w:val="20"/>
                <w:bdr w:val="none" w:sz="0" w:space="0" w:color="auto" w:frame="1"/>
                <w:lang w:val="fr-FR"/>
              </w:rPr>
              <w:t>µm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D364D6"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Pistolet ou rouleau.</w:t>
            </w:r>
          </w:p>
        </w:tc>
      </w:tr>
      <w:tr w:rsidR="00455A3A" w:rsidRPr="0037033B" w14:paraId="047FDD8E" w14:textId="77777777" w:rsidTr="00455A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493B9C"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bCs/>
                <w:color w:val="1B1C1D"/>
                <w:sz w:val="20"/>
                <w:szCs w:val="20"/>
                <w:bdr w:val="none" w:sz="0" w:space="0" w:color="auto" w:frame="1"/>
                <w:lang w:val="fr-FR"/>
              </w:rPr>
              <w:t>3. Finition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80AAB6"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Tous supports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21D632"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Peinture de finition (ex: Polyuréthane, Acrylique ou Glycérophtalique) résistante aux UV et aux intempéries.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22F9FB" w14:textId="77777777" w:rsidR="00455A3A" w:rsidRPr="0037033B" w:rsidRDefault="00455A3A" w:rsidP="00CD3B0E">
            <w:pPr>
              <w:jc w:val="both"/>
              <w:rPr>
                <w:rFonts w:asciiTheme="majorBidi" w:hAnsiTheme="majorBidi" w:cstheme="majorBidi"/>
                <w:color w:val="1B1C1D"/>
                <w:sz w:val="20"/>
                <w:szCs w:val="20"/>
                <w:lang w:val="fr-FR"/>
              </w:rPr>
            </w:pPr>
            <w:r w:rsidRPr="0037033B">
              <w:rPr>
                <w:rStyle w:val="math-inline"/>
                <w:rFonts w:asciiTheme="majorBidi" w:hAnsiTheme="majorBidi" w:cstheme="majorBidi"/>
                <w:sz w:val="20"/>
                <w:szCs w:val="20"/>
                <w:bdr w:val="none" w:sz="0" w:space="0" w:color="auto" w:frame="1"/>
                <w:lang w:val="fr-FR"/>
              </w:rPr>
              <w:t xml:space="preserve">40 à 60 </w:t>
            </w:r>
            <w:r w:rsidRPr="0037033B">
              <w:rPr>
                <w:rStyle w:val="math-inline"/>
                <w:rFonts w:asciiTheme="majorBidi" w:hAnsiTheme="majorBidi" w:cstheme="majorBidi"/>
                <w:color w:val="1B1C1D"/>
                <w:sz w:val="20"/>
                <w:szCs w:val="20"/>
                <w:bdr w:val="none" w:sz="0" w:space="0" w:color="auto" w:frame="1"/>
                <w:lang w:val="fr-FR"/>
              </w:rPr>
              <w:t>µm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DCE668" w14:textId="77777777" w:rsidR="00455A3A" w:rsidRPr="0037033B" w:rsidRDefault="00455A3A" w:rsidP="00CD3B0E">
            <w:pPr>
              <w:jc w:val="both"/>
              <w:rPr>
                <w:rFonts w:asciiTheme="majorBidi" w:hAnsiTheme="majorBidi" w:cstheme="majorBidi"/>
                <w:color w:val="1B1C1D"/>
                <w:sz w:val="20"/>
                <w:szCs w:val="20"/>
                <w:lang w:val="fr-FR"/>
              </w:rPr>
            </w:pPr>
            <w:r w:rsidRPr="0037033B">
              <w:rPr>
                <w:rFonts w:asciiTheme="majorBidi" w:hAnsiTheme="majorBidi" w:cstheme="majorBidi"/>
                <w:color w:val="1B1C1D"/>
                <w:sz w:val="20"/>
                <w:szCs w:val="20"/>
                <w:lang w:val="fr-FR"/>
              </w:rPr>
              <w:t>Pistolet ou rouleau.</w:t>
            </w:r>
          </w:p>
        </w:tc>
      </w:tr>
    </w:tbl>
    <w:p w14:paraId="386345C9" w14:textId="77777777" w:rsidR="00455A3A" w:rsidRPr="0037033B" w:rsidRDefault="00455A3A" w:rsidP="00CD3B0E">
      <w:pPr>
        <w:tabs>
          <w:tab w:val="left" w:pos="1134"/>
        </w:tabs>
        <w:spacing w:before="24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Total de l'épaisseur sèche (TSE) : L'épaisseur totale du système doit être en adéquation avec la catégorie de corrosivité de l'environnement (ex: C3, C4, C5 selon ISO 12944) et la durabilité attendue (ex: Durabilité Moyenne, Haute).</w:t>
      </w:r>
    </w:p>
    <w:p w14:paraId="53790882"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Respect des recouvrements : Le temps de séchage entre chaque couche (primaire, intermédiaire, finition) doit être strictement respecté conformément aux indications du fabricant.</w:t>
      </w:r>
    </w:p>
    <w:p w14:paraId="654850EB"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Lubrification : Après le séchage complet du système de peinture, toutes les pièces ou mécanismes en mouvement (charnières, pivots, gonds, câbles, etc.) seront graissés ou huilés à l'aide d'un lubrifiant industriel approprié, non tachant pour les finitions adjacentes.</w:t>
      </w:r>
    </w:p>
    <w:p w14:paraId="22554494" w14:textId="77777777" w:rsidR="00455A3A" w:rsidRPr="0008359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083590">
        <w:rPr>
          <w:rFonts w:asciiTheme="majorBidi" w:hAnsiTheme="majorBidi" w:cstheme="majorBidi"/>
          <w:b/>
          <w:bCs/>
          <w:i/>
          <w:sz w:val="20"/>
          <w:szCs w:val="20"/>
          <w:lang w:val="fr-FR"/>
        </w:rPr>
        <w:t xml:space="preserve">Sur bois </w:t>
      </w:r>
    </w:p>
    <w:p w14:paraId="3C34A93F"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d'une peinture de finition satinée, uniforme et non lustrée, sur l'ensemble des portes, huisseries et cloisons intérieures en bois (selon plans ou documents annexes). Application d'une couche d'impression (primaire) glycérophtalique pour garantir l'adhérence et uniformiser l'absorption du bois. Rebouchage des défauts (trous, fentes) à l'aide d'un enduit gras à l'huile ou similaire, suivi d'un ponçage soigné. Le rendu final doit être uniforme, exempt de coulures, brossures ou autres défauts de surface visibles après séchage. L'Entrepreneur assurera la protection intégrale de la quincaillerie (poignées, paumelles, serrures), des sols et des murs adjacents. Toute trace de peinture sur ces éléments sera immédiatement nettoyée ou reprise aux frais de l'Entrepreneur.</w:t>
      </w:r>
    </w:p>
    <w:p w14:paraId="4B4DBAAA" w14:textId="77777777"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Vernis</w:t>
      </w:r>
    </w:p>
    <w:p w14:paraId="7FFEF15B" w14:textId="77777777" w:rsidR="00455A3A" w:rsidRPr="0037033B" w:rsidRDefault="00455A3A" w:rsidP="00CD3B0E">
      <w:pPr>
        <w:pStyle w:val="Textebrut"/>
        <w:tabs>
          <w:tab w:val="left" w:pos="0"/>
          <w:tab w:val="left" w:pos="993"/>
        </w:tabs>
        <w:spacing w:before="240"/>
        <w:outlineLvl w:val="1"/>
        <w:rPr>
          <w:rFonts w:asciiTheme="majorBidi" w:hAnsiTheme="majorBidi" w:cstheme="majorBidi"/>
          <w:b/>
          <w:lang w:val="fr-FR"/>
        </w:rPr>
      </w:pPr>
      <w:bookmarkStart w:id="169" w:name="_Toc230522963"/>
      <w:bookmarkStart w:id="170" w:name="_Toc230523997"/>
      <w:bookmarkStart w:id="171" w:name="_Toc230534320"/>
      <w:bookmarkStart w:id="172" w:name="_Toc230535494"/>
      <w:bookmarkStart w:id="173" w:name="_Toc230541019"/>
      <w:r w:rsidRPr="0037033B">
        <w:rPr>
          <w:rFonts w:asciiTheme="majorBidi" w:hAnsiTheme="majorBidi" w:cstheme="majorBidi"/>
          <w:b/>
          <w:lang w:val="fr-FR"/>
        </w:rPr>
        <w:t>Vernis sur bois</w:t>
      </w:r>
      <w:bookmarkEnd w:id="169"/>
      <w:bookmarkEnd w:id="170"/>
      <w:bookmarkEnd w:id="171"/>
      <w:bookmarkEnd w:id="172"/>
      <w:bookmarkEnd w:id="173"/>
      <w:r w:rsidRPr="0037033B">
        <w:rPr>
          <w:rFonts w:asciiTheme="majorBidi" w:hAnsiTheme="majorBidi" w:cstheme="majorBidi"/>
          <w:b/>
          <w:lang w:val="fr-FR"/>
        </w:rPr>
        <w:t xml:space="preserve"> </w:t>
      </w:r>
    </w:p>
    <w:p w14:paraId="727E3BF2" w14:textId="77777777" w:rsidR="00455A3A" w:rsidRPr="0037033B" w:rsidRDefault="00455A3A" w:rsidP="00CD3B0E">
      <w:pPr>
        <w:tabs>
          <w:tab w:val="left" w:pos="1134"/>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Cette prestation concerne l'application du système de vernissage de finition sur l'ensemble des menuiseries en bois massif (portes, huisseries, encadrements, plinthes, etc.). Le vernis doit être un vernis de qualité professionnelle (polyuréthane, acrylique, ou alkyde-uréthane), incolore, non jaunissant, et présentant une résistance élevée à l'abrasion et aux chocs (selon l'usage de la menuiserie). Il sera d'aspect mat (brillance inférieure à 10 UB, à confirmer par le Maître d'Œuvre). Il sera appliqué en deux (2) couches de finition après séchage et égrenage du bouche-pores. L'application se fera à la brosse pour les moulures et les angles, et au rouleau laqueur (ou au pistolet si le fabricant le permet) pour les grandes surfaces, afin d'assurer un film régulier et sans traces.</w:t>
      </w:r>
    </w:p>
    <w:p w14:paraId="6FCEB7E9" w14:textId="77777777" w:rsidR="00455A3A" w:rsidRPr="0037033B" w:rsidRDefault="00455A3A" w:rsidP="00CD3B0E">
      <w:pPr>
        <w:tabs>
          <w:tab w:val="left" w:pos="1134"/>
        </w:tabs>
        <w:jc w:val="both"/>
        <w:rPr>
          <w:rFonts w:asciiTheme="majorBidi" w:hAnsiTheme="majorBidi" w:cstheme="majorBidi"/>
          <w:sz w:val="20"/>
          <w:szCs w:val="20"/>
          <w:lang w:val="fr-FR"/>
        </w:rPr>
        <w:sectPr w:rsidR="00455A3A" w:rsidRPr="0037033B" w:rsidSect="00455A3A">
          <w:pgSz w:w="11906" w:h="16838"/>
          <w:pgMar w:top="1417" w:right="1417" w:bottom="1417" w:left="1417" w:header="720" w:footer="720" w:gutter="0"/>
          <w:cols w:space="720"/>
        </w:sectPr>
      </w:pPr>
      <w:r w:rsidRPr="0037033B">
        <w:rPr>
          <w:rFonts w:asciiTheme="majorBidi" w:hAnsiTheme="majorBidi" w:cstheme="majorBidi"/>
          <w:sz w:val="20"/>
          <w:szCs w:val="20"/>
          <w:lang w:val="fr-FR"/>
        </w:rPr>
        <w:t>*** FIN DE LOT ***</w:t>
      </w:r>
    </w:p>
    <w:p w14:paraId="68724F5E" w14:textId="77777777" w:rsidR="00E87227" w:rsidRPr="00E87227" w:rsidRDefault="00E87227" w:rsidP="00E87227">
      <w:pPr>
        <w:pStyle w:val="Textebrut"/>
        <w:tabs>
          <w:tab w:val="left" w:pos="0"/>
        </w:tabs>
        <w:spacing w:after="240"/>
        <w:ind w:left="360"/>
        <w:jc w:val="center"/>
        <w:outlineLvl w:val="1"/>
        <w:rPr>
          <w:rFonts w:asciiTheme="majorBidi" w:hAnsiTheme="majorBidi" w:cstheme="majorBidi"/>
          <w:b/>
          <w:lang w:val="fr-FR"/>
        </w:rPr>
      </w:pPr>
      <w:bookmarkStart w:id="174" w:name="_Toc230522964"/>
      <w:bookmarkStart w:id="175" w:name="_Toc230541020"/>
      <w:r w:rsidRPr="00E87227">
        <w:rPr>
          <w:rFonts w:asciiTheme="majorBidi" w:hAnsiTheme="majorBidi" w:cstheme="majorBidi"/>
          <w:b/>
          <w:lang w:val="fr-FR"/>
        </w:rPr>
        <w:lastRenderedPageBreak/>
        <w:t>*** LOT PAYSAGE ***</w:t>
      </w:r>
    </w:p>
    <w:p w14:paraId="045BAE61" w14:textId="77777777" w:rsidR="00455A3A" w:rsidRPr="0037033B" w:rsidRDefault="00455A3A" w:rsidP="00F3565E">
      <w:pPr>
        <w:pStyle w:val="Textebrut"/>
        <w:numPr>
          <w:ilvl w:val="0"/>
          <w:numId w:val="96"/>
        </w:numPr>
        <w:tabs>
          <w:tab w:val="left" w:pos="0"/>
          <w:tab w:val="left" w:pos="567"/>
        </w:tabs>
        <w:suppressAutoHyphens w:val="0"/>
        <w:overflowPunct/>
        <w:autoSpaceDE/>
        <w:autoSpaceDN/>
        <w:adjustRightInd/>
        <w:spacing w:after="240"/>
        <w:textAlignment w:val="auto"/>
        <w:outlineLvl w:val="1"/>
        <w:rPr>
          <w:rFonts w:asciiTheme="majorBidi" w:hAnsiTheme="majorBidi" w:cstheme="majorBidi"/>
          <w:b/>
          <w:u w:val="single"/>
          <w:lang w:val="fr-FR"/>
        </w:rPr>
      </w:pPr>
      <w:r w:rsidRPr="0037033B">
        <w:rPr>
          <w:rFonts w:asciiTheme="majorBidi" w:hAnsiTheme="majorBidi" w:cstheme="majorBidi"/>
          <w:b/>
          <w:u w:val="single"/>
          <w:lang w:val="fr-FR"/>
        </w:rPr>
        <w:t>GENERALITES</w:t>
      </w:r>
      <w:bookmarkEnd w:id="174"/>
      <w:bookmarkEnd w:id="175"/>
    </w:p>
    <w:p w14:paraId="4C3D81ED"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travaux décrits au présent lot ont pour objet la réalisation du paysage et de la voirie autour des bâtiments. </w:t>
      </w:r>
    </w:p>
    <w:p w14:paraId="6EAE2DE6" w14:textId="77777777" w:rsidR="00455A3A" w:rsidRPr="0037033B" w:rsidRDefault="00455A3A" w:rsidP="00CD3B0E">
      <w:pPr>
        <w:tabs>
          <w:tab w:val="left" w:pos="1134"/>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travaux comprennent, sans que la liste ci-dessous ne puisse être considérée comme exhaustive : </w:t>
      </w:r>
    </w:p>
    <w:p w14:paraId="2B23B15D" w14:textId="77777777" w:rsidR="00455A3A" w:rsidRPr="00E87227" w:rsidRDefault="00455A3A" w:rsidP="00E87227">
      <w:pPr>
        <w:pStyle w:val="Paragraphedeliste"/>
        <w:numPr>
          <w:ilvl w:val="1"/>
          <w:numId w:val="27"/>
        </w:numPr>
        <w:spacing w:after="0" w:line="240" w:lineRule="auto"/>
        <w:jc w:val="both"/>
        <w:rPr>
          <w:rFonts w:asciiTheme="majorBidi" w:hAnsiTheme="majorBidi" w:cstheme="majorBidi"/>
          <w:sz w:val="20"/>
          <w:szCs w:val="20"/>
          <w:lang w:val="fr-FR"/>
        </w:rPr>
      </w:pPr>
      <w:r w:rsidRPr="00E87227">
        <w:rPr>
          <w:rFonts w:asciiTheme="majorBidi" w:hAnsiTheme="majorBidi" w:cstheme="majorBidi"/>
          <w:sz w:val="20"/>
          <w:szCs w:val="20"/>
          <w:lang w:val="fr-FR"/>
        </w:rPr>
        <w:t>La réalisation des terrassements nécessaires depuis les plateformes et le remodelage du site en fonction des travaux réalisés par le lot Terrassements du Génie-civil;</w:t>
      </w:r>
    </w:p>
    <w:p w14:paraId="13580A57" w14:textId="77777777" w:rsidR="00455A3A" w:rsidRPr="00E87227" w:rsidRDefault="00455A3A" w:rsidP="00E87227">
      <w:pPr>
        <w:pStyle w:val="Paragraphedeliste"/>
        <w:numPr>
          <w:ilvl w:val="1"/>
          <w:numId w:val="27"/>
        </w:numPr>
        <w:spacing w:after="0" w:line="240" w:lineRule="auto"/>
        <w:jc w:val="both"/>
        <w:rPr>
          <w:rFonts w:asciiTheme="majorBidi" w:hAnsiTheme="majorBidi" w:cstheme="majorBidi"/>
          <w:sz w:val="20"/>
          <w:szCs w:val="20"/>
          <w:lang w:val="fr-FR"/>
        </w:rPr>
      </w:pPr>
      <w:r w:rsidRPr="00E87227">
        <w:rPr>
          <w:rFonts w:asciiTheme="majorBidi" w:hAnsiTheme="majorBidi" w:cstheme="majorBidi"/>
          <w:sz w:val="20"/>
          <w:szCs w:val="20"/>
          <w:lang w:val="fr-FR"/>
        </w:rPr>
        <w:t>La réalisation du mur de clôture en fonction de la nouvelle configuration du terrain ;</w:t>
      </w:r>
    </w:p>
    <w:p w14:paraId="33915F02" w14:textId="77777777" w:rsidR="00455A3A" w:rsidRPr="00E87227" w:rsidRDefault="00455A3A" w:rsidP="00E87227">
      <w:pPr>
        <w:pStyle w:val="Paragraphedeliste"/>
        <w:numPr>
          <w:ilvl w:val="1"/>
          <w:numId w:val="27"/>
        </w:numPr>
        <w:spacing w:after="0" w:line="240" w:lineRule="auto"/>
        <w:jc w:val="both"/>
        <w:rPr>
          <w:rFonts w:asciiTheme="majorBidi" w:hAnsiTheme="majorBidi" w:cstheme="majorBidi"/>
          <w:sz w:val="20"/>
          <w:szCs w:val="20"/>
          <w:lang w:val="fr-FR"/>
        </w:rPr>
      </w:pPr>
      <w:r w:rsidRPr="00E87227">
        <w:rPr>
          <w:rFonts w:asciiTheme="majorBidi" w:hAnsiTheme="majorBidi" w:cstheme="majorBidi"/>
          <w:sz w:val="20"/>
          <w:szCs w:val="20"/>
          <w:lang w:val="fr-FR"/>
        </w:rPr>
        <w:t xml:space="preserve">La réalisation des voies et cheminements autour du bâtiment ; </w:t>
      </w:r>
    </w:p>
    <w:p w14:paraId="6AF69A6E" w14:textId="77777777" w:rsidR="00455A3A" w:rsidRPr="00E87227" w:rsidRDefault="00455A3A" w:rsidP="00E87227">
      <w:pPr>
        <w:pStyle w:val="Paragraphedeliste"/>
        <w:numPr>
          <w:ilvl w:val="1"/>
          <w:numId w:val="27"/>
        </w:numPr>
        <w:spacing w:after="0" w:line="240" w:lineRule="auto"/>
        <w:jc w:val="both"/>
        <w:rPr>
          <w:rFonts w:asciiTheme="majorBidi" w:hAnsiTheme="majorBidi" w:cstheme="majorBidi"/>
          <w:sz w:val="20"/>
          <w:szCs w:val="20"/>
          <w:lang w:val="fr-FR"/>
        </w:rPr>
      </w:pPr>
      <w:r w:rsidRPr="00E87227">
        <w:rPr>
          <w:rFonts w:asciiTheme="majorBidi" w:hAnsiTheme="majorBidi" w:cstheme="majorBidi"/>
          <w:sz w:val="20"/>
          <w:szCs w:val="20"/>
          <w:lang w:val="fr-FR"/>
        </w:rPr>
        <w:t>L’aménagement de la zone stockage temporaire des déchets et de l’abri groupe électrogène ;</w:t>
      </w:r>
    </w:p>
    <w:p w14:paraId="118F4B79" w14:textId="77777777" w:rsidR="00455A3A" w:rsidRPr="00C522F6" w:rsidRDefault="00455A3A" w:rsidP="00C522F6">
      <w:pPr>
        <w:pStyle w:val="Paragraphedeliste"/>
        <w:numPr>
          <w:ilvl w:val="1"/>
          <w:numId w:val="27"/>
        </w:numPr>
        <w:spacing w:after="0" w:line="240" w:lineRule="auto"/>
        <w:jc w:val="both"/>
        <w:rPr>
          <w:rFonts w:asciiTheme="majorBidi" w:hAnsiTheme="majorBidi" w:cstheme="majorBidi"/>
          <w:sz w:val="20"/>
          <w:szCs w:val="20"/>
          <w:lang w:val="fr-FR"/>
        </w:rPr>
      </w:pPr>
      <w:r w:rsidRPr="00C522F6">
        <w:rPr>
          <w:rFonts w:asciiTheme="majorBidi" w:hAnsiTheme="majorBidi" w:cstheme="majorBidi"/>
          <w:sz w:val="20"/>
          <w:szCs w:val="20"/>
          <w:lang w:val="fr-FR"/>
        </w:rPr>
        <w:t xml:space="preserve">L’aménagement des espaces extérieurs : travaux de plantation du gazon et des plantes. </w:t>
      </w:r>
    </w:p>
    <w:p w14:paraId="414F2ECF" w14:textId="77777777" w:rsidR="00455A3A" w:rsidRPr="0037033B" w:rsidRDefault="00455A3A" w:rsidP="00CD3B0E">
      <w:pPr>
        <w:tabs>
          <w:tab w:val="left" w:pos="1134"/>
        </w:tabs>
        <w:jc w:val="both"/>
        <w:rPr>
          <w:rFonts w:asciiTheme="majorBidi" w:hAnsiTheme="majorBidi" w:cstheme="majorBidi"/>
          <w:sz w:val="20"/>
          <w:szCs w:val="20"/>
          <w:lang w:val="fr-FR"/>
        </w:rPr>
      </w:pPr>
    </w:p>
    <w:p w14:paraId="15C38A7A"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76" w:name="_Toc230522965"/>
      <w:bookmarkStart w:id="177" w:name="_Toc230541021"/>
      <w:r w:rsidRPr="0037033B">
        <w:rPr>
          <w:rFonts w:asciiTheme="majorBidi" w:hAnsiTheme="majorBidi" w:cstheme="majorBidi"/>
          <w:b/>
          <w:u w:val="single"/>
          <w:lang w:val="fr-FR"/>
        </w:rPr>
        <w:t>DESCRIPTION DES OUVARGES</w:t>
      </w:r>
      <w:bookmarkEnd w:id="176"/>
      <w:bookmarkEnd w:id="177"/>
    </w:p>
    <w:p w14:paraId="09A4248B" w14:textId="77777777"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Réalisation du mur de clôture</w:t>
      </w:r>
    </w:p>
    <w:p w14:paraId="791AA124" w14:textId="77777777" w:rsidR="00455A3A" w:rsidRPr="0037033B" w:rsidRDefault="00455A3A" w:rsidP="00CD3B0E">
      <w:pPr>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Enceinte de sécurité, des accès et des guérites de contrôle, conformément à la nouvelle configuration topographique et aux limites foncières du site. Construction du mur de clôture suivant les nouvelles limites du terrain, avec fondations adaptées à la nature du sol. Elévation en maçonnerie de blocs creux de15 cm d’épaisseur, avec chaînages horizontaux et verticaux en béton armé selon les règles de l'art. Les deux faces du mur devront recevoir un enduit ciment (trois couches : gobetis, corps d’enduit, finition) soigné et une peinture extérieure de façade (couleur et type spécifiés au Lot Finitions). Érection de guérites de contrôle en maçonnerie, adossées ou intégrées au mur de clôture, destinées à la gestion et à la coordination des accès au site. Structure complète en maçonnerie  (blocs creux) et béton armé (dalle basse, poteaux, dalle haute) avec enduits et peintures de finition conformes au mur principal. Fourniture et pose de portails métalliques grillagés, réalisés en acier (couleur à définir). 3 Portails pour le Cercle Culturel/ Public (accès général). 1 Portail pour les Officiels et Arbitres du Stade (accès sécurisé/privatif).</w:t>
      </w:r>
    </w:p>
    <w:p w14:paraId="0DA4C835" w14:textId="77777777"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Aménagements des chemins et divers revêtements</w:t>
      </w:r>
    </w:p>
    <w:p w14:paraId="05A162EA" w14:textId="77777777" w:rsidR="00455A3A" w:rsidRPr="0037033B" w:rsidRDefault="00455A3A" w:rsidP="00CD3B0E">
      <w:pPr>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Travaux de voirie et d'aménagements extérieurs, incluant la création des accès, la délimitation des zones et les différents types de revêtements, décrits comme suit :</w:t>
      </w:r>
    </w:p>
    <w:p w14:paraId="1B5C4D54" w14:textId="77777777" w:rsidR="00455A3A" w:rsidRPr="00C522F6" w:rsidRDefault="00C522F6"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C522F6">
        <w:rPr>
          <w:rFonts w:asciiTheme="majorBidi" w:hAnsiTheme="majorBidi" w:cstheme="majorBidi"/>
          <w:sz w:val="20"/>
          <w:szCs w:val="20"/>
          <w:lang w:val="fr-FR"/>
        </w:rPr>
        <w:t xml:space="preserve"> </w:t>
      </w:r>
      <w:r w:rsidR="00455A3A" w:rsidRPr="00C522F6">
        <w:rPr>
          <w:rFonts w:asciiTheme="majorBidi" w:hAnsiTheme="majorBidi" w:cstheme="majorBidi"/>
          <w:sz w:val="20"/>
          <w:szCs w:val="20"/>
          <w:lang w:val="fr-FR"/>
        </w:rPr>
        <w:t xml:space="preserve">Démolition localisée des têtes de bordures de la voie publique aux endroits de création des nouveaux accès véhicules, avec évacuation des gravois et nettoyage du site. </w:t>
      </w:r>
    </w:p>
    <w:p w14:paraId="3F0F4A56" w14:textId="77777777" w:rsidR="00455A3A" w:rsidRPr="00C522F6" w:rsidRDefault="00455A3A"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C522F6">
        <w:rPr>
          <w:rFonts w:asciiTheme="majorBidi" w:hAnsiTheme="majorBidi" w:cstheme="majorBidi"/>
          <w:sz w:val="20"/>
          <w:szCs w:val="20"/>
          <w:lang w:val="fr-FR"/>
        </w:rPr>
        <w:t>Fourniture et pose de nouvelles bordures en béton préfabriqué de Type T2, posées sur un lit de béton de propreté et jointoyées, pour la délimitation des chaussées et des parkings.</w:t>
      </w:r>
    </w:p>
    <w:p w14:paraId="48A38F45" w14:textId="77777777" w:rsidR="00455A3A" w:rsidRPr="0037033B" w:rsidRDefault="00455A3A"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Réalisation d’un dallage en béton armé pour couloir technique, béton dosé à 250 kg/m3, ép. 10 cm, faiblement armé (treillis soudé), pour les accès à la zone déchets et au groupe électrogène avec une finition lissée. </w:t>
      </w:r>
    </w:p>
    <w:p w14:paraId="45BC3597" w14:textId="77777777" w:rsidR="00455A3A" w:rsidRPr="0037033B" w:rsidRDefault="00455A3A"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Réalisation d’un revêtement en pavés autobloquants (carrossables), pavés en béton, ép. 8 cm min, posés sur un lit de pose de poussiers stabilisés d’ép. 20 cm, nivelé et compacté.</w:t>
      </w:r>
    </w:p>
    <w:p w14:paraId="6060AE6E" w14:textId="77777777" w:rsidR="00455A3A" w:rsidRPr="0037033B" w:rsidRDefault="00455A3A"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Réalisation d’un revêtement pour circulation piétonne en pavés autobloquants, pavés en béton, ép. 6 cm min, posés sur un lit de sable ou de poussiers d’ép. 20 cm, nivelé et compacté. </w:t>
      </w:r>
    </w:p>
    <w:p w14:paraId="7810A439" w14:textId="77777777" w:rsidR="00455A3A" w:rsidRPr="0037033B" w:rsidRDefault="00455A3A"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Réalisation de couvercles / </w:t>
      </w:r>
      <w:proofErr w:type="spellStart"/>
      <w:r w:rsidRPr="0037033B">
        <w:rPr>
          <w:rFonts w:asciiTheme="majorBidi" w:hAnsiTheme="majorBidi" w:cstheme="majorBidi"/>
          <w:sz w:val="20"/>
          <w:szCs w:val="20"/>
          <w:lang w:val="fr-FR"/>
        </w:rPr>
        <w:t>dallettes</w:t>
      </w:r>
      <w:proofErr w:type="spellEnd"/>
      <w:r w:rsidRPr="0037033B">
        <w:rPr>
          <w:rFonts w:asciiTheme="majorBidi" w:hAnsiTheme="majorBidi" w:cstheme="majorBidi"/>
          <w:sz w:val="20"/>
          <w:szCs w:val="20"/>
          <w:lang w:val="fr-FR"/>
        </w:rPr>
        <w:t xml:space="preserve"> en béton armé (B.A) pour recouvrir le caniveau public. Béton très fortement dosé à 350 kg/m3, armatures min.135 kg/m3 de béton. Ép. nominale 20 cm, résistant à la charge roulante. Pose soignée garantissant la continuité de la surface de circulation et l'accessibilité au caniveau. </w:t>
      </w:r>
    </w:p>
    <w:p w14:paraId="31791EFC" w14:textId="77777777" w:rsidR="00455A3A" w:rsidRPr="0037033B" w:rsidRDefault="00455A3A" w:rsidP="00C522F6">
      <w:pPr>
        <w:pStyle w:val="Paragraphedeliste"/>
        <w:numPr>
          <w:ilvl w:val="0"/>
          <w:numId w:val="102"/>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Aménagements PMR (Rampes) avec fourniture et pose de mains courantes en tube rond ∅40 mm (Acier), fixées solidement au sol sur des montants en tube rectangulaire 60×40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L'ensemble recevra un traitement anticorrosion complet (primaire au zinc ou équivalent) avant l'application de deux couches de peinture émail satinée (couleur à définir par le Maître d'Œuvre).</w:t>
      </w:r>
    </w:p>
    <w:p w14:paraId="0EA68231" w14:textId="28B741D6"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lastRenderedPageBreak/>
        <w:t xml:space="preserve">Aménagement de la zone stockage temporaire des </w:t>
      </w:r>
      <w:r w:rsidR="00036211" w:rsidRPr="002512EB">
        <w:rPr>
          <w:rFonts w:asciiTheme="majorBidi" w:hAnsiTheme="majorBidi" w:cstheme="majorBidi"/>
          <w:sz w:val="20"/>
          <w:szCs w:val="20"/>
          <w:u w:val="single"/>
          <w:lang w:val="fr-FR"/>
        </w:rPr>
        <w:t>déchets</w:t>
      </w:r>
      <w:r w:rsidRPr="002512EB">
        <w:rPr>
          <w:rFonts w:asciiTheme="majorBidi" w:hAnsiTheme="majorBidi" w:cstheme="majorBidi"/>
          <w:sz w:val="20"/>
          <w:szCs w:val="20"/>
          <w:u w:val="single"/>
          <w:lang w:val="fr-FR"/>
        </w:rPr>
        <w:t xml:space="preserve"> et de l’abri groupe électrogène</w:t>
      </w:r>
    </w:p>
    <w:p w14:paraId="24DD40B5" w14:textId="77777777" w:rsidR="00455A3A" w:rsidRPr="0037033B" w:rsidRDefault="00455A3A" w:rsidP="00CD3B0E">
      <w:pPr>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Finitions et aménagement de surface dans la zone de stockage temporaire des déchets et de l'abri du groupe électrogène. Ces travaux complètent les ouvrages de génie civil (socle en BA et charpente métallique) qui sont exclus de ce lot. Charpente métallique légère de l'abri du groupe électrogène (fourniture et montage exclus de ce lot). </w:t>
      </w:r>
    </w:p>
    <w:p w14:paraId="57082E5A" w14:textId="77777777" w:rsidR="00455A3A" w:rsidRPr="0037033B" w:rsidRDefault="00455A3A" w:rsidP="00CD3B0E">
      <w:pPr>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Application d'un système de peinture complet en deux (2) couches min. après nettoyage et dégraissage du support, et application préalable d'une couche de primaire antirouille ou riche en zinc. Peinture glycérophtalique satinée de haute résistance aux intempéries (couleur à définir par le Maître d'Œuvre).</w:t>
      </w:r>
    </w:p>
    <w:p w14:paraId="6FE72149" w14:textId="77777777" w:rsidR="00455A3A" w:rsidRPr="0037033B" w:rsidRDefault="00455A3A" w:rsidP="00CD3B0E">
      <w:pPr>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Revêtement de sol par épandage sur l'ensemble de la partie libre de la zone (incluant la zone de stockage des déchets et l'aire sous l'abri du groupe électrogène, à l'exception du socle en BA).  Gravier concassé ou roulé de granulométrie 8/15 mm (propre et lavé). Epandage et réglage d’une couche d’épaisseur finie et compactée de 15 cm. L'épandage sera compacté pour garantir la stabilité de la surface et éviter le déplacement des granulats.</w:t>
      </w:r>
    </w:p>
    <w:p w14:paraId="10F4F19F" w14:textId="77777777"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 xml:space="preserve">Zones plantées </w:t>
      </w:r>
    </w:p>
    <w:p w14:paraId="1FE61D3B" w14:textId="77777777" w:rsidR="00455A3A" w:rsidRPr="0037033B" w:rsidRDefault="00455A3A" w:rsidP="00CD3B0E">
      <w:pPr>
        <w:tabs>
          <w:tab w:val="left" w:pos="993"/>
        </w:tabs>
        <w:spacing w:after="240"/>
        <w:jc w:val="both"/>
        <w:rPr>
          <w:rFonts w:asciiTheme="majorBidi" w:hAnsiTheme="majorBidi" w:cstheme="majorBidi"/>
          <w:sz w:val="20"/>
          <w:szCs w:val="20"/>
          <w:lang w:val="fr-FR"/>
        </w:rPr>
      </w:pPr>
      <w:r w:rsidRPr="0037033B">
        <w:rPr>
          <w:rFonts w:asciiTheme="majorBidi" w:hAnsiTheme="majorBidi" w:cstheme="majorBidi"/>
          <w:sz w:val="20"/>
          <w:szCs w:val="20"/>
          <w:lang w:val="fr-FR"/>
        </w:rPr>
        <w:t>Ensemble des travaux de fourniture et de mise en œuvre de la terre végétale, des végétaux (arbres, haies, gazon) et les sujétions d'entretien, conformément au plan d'aménagements extérieurs. Fourniture de terre végétale de bonne qualité, criblée, exempte de débris inertes, de racines, d’herbes vivaces et de contaminants. La terre végétale sera apportée et nivelée sur une profondeur minimale de 30 cm dans toutes les zones destinées aux plantations et au gazon. Le poste inclut l'enlèvement des terres excédentaires après mise en forme et leur transport en décharge autorisée. Fourniture d’arbres de type et d’espèce approuvés par le Maitre d’Œuvre (MO) et repérés sur les plans. Hauteur minimale du tronc (tige) comprise entre1,00 m et 1,50 m à la livraison. Comprend le creusement des fosses, l'apport d'amendements (si requis), le remblaiement avec la terre végétale et le tuteurage stabilisateur. Chaque arbre sera protégé par un grillage fixé solidement sur piquets (hauteur 1,00 m min. autour du tronc). Plantation de Haies Vives et Plantes Ornementales : végétaux de type et d’espèces sélectionnées par le MO, en cohérence avec les plantations existantes du site (forme, couleur et gabarit). L'Entrepreneur soumettra au MO une proposition de densité de plantation (nombre d’unités par mètre linéaire) pour validation avant exécution. Plantation de Gazon : fourniture semences ou rouleaux de gazon (type et espèce validée par le MO) adaptées au climat local et aux zones d'usage (ornemental ou intensif). Préparation fine du lit de semence ou de pose, épandage régulier des semences (ou pose des rouleaux), suivi d'un léger plombage et d’un arrosage immédiat. L'Entrepreneur est responsable de l’arrosage et entretien (taille, désherbage),  complet de tous les végétaux pendant toute la durée du chantier et jusqu’à la réception définitive, ainsi que leur remplacement éventuel durant cette période en cas de maladie ou de mort. Le poste inclut le remplacement immédiat (à ses frais) de tout végétal (arbre, haie, gazon) qui viendrait à mourir ou à présenter un état de maladie non réversible durant cette période de garantie.</w:t>
      </w:r>
    </w:p>
    <w:p w14:paraId="59FC2A50" w14:textId="77777777" w:rsidR="00455A3A" w:rsidRPr="00C522F6" w:rsidRDefault="00455A3A" w:rsidP="00C522F6">
      <w:pPr>
        <w:tabs>
          <w:tab w:val="left" w:pos="1134"/>
        </w:tabs>
        <w:jc w:val="center"/>
        <w:rPr>
          <w:rFonts w:asciiTheme="majorBidi" w:hAnsiTheme="majorBidi" w:cstheme="majorBidi"/>
          <w:b/>
          <w:bCs/>
          <w:sz w:val="20"/>
          <w:szCs w:val="20"/>
          <w:lang w:val="fr-FR"/>
        </w:rPr>
      </w:pPr>
      <w:r w:rsidRPr="00C522F6">
        <w:rPr>
          <w:rFonts w:asciiTheme="majorBidi" w:hAnsiTheme="majorBidi" w:cstheme="majorBidi"/>
          <w:b/>
          <w:bCs/>
          <w:sz w:val="20"/>
          <w:szCs w:val="20"/>
          <w:lang w:val="fr-FR"/>
        </w:rPr>
        <w:t>*** FIN DE LOT ***</w:t>
      </w:r>
    </w:p>
    <w:p w14:paraId="39F01CA6" w14:textId="77777777" w:rsidR="00455A3A" w:rsidRPr="0037033B" w:rsidRDefault="00455A3A" w:rsidP="00CD3B0E">
      <w:pPr>
        <w:tabs>
          <w:tab w:val="left" w:pos="1134"/>
        </w:tabs>
        <w:jc w:val="both"/>
        <w:rPr>
          <w:rFonts w:asciiTheme="majorBidi" w:hAnsiTheme="majorBidi" w:cstheme="majorBidi"/>
          <w:sz w:val="20"/>
          <w:szCs w:val="20"/>
          <w:lang w:val="fr-FR"/>
        </w:rPr>
      </w:pPr>
    </w:p>
    <w:p w14:paraId="4B87E120" w14:textId="77777777" w:rsidR="00455A3A" w:rsidRPr="0037033B" w:rsidRDefault="00455A3A" w:rsidP="00CD3B0E">
      <w:pPr>
        <w:tabs>
          <w:tab w:val="left" w:pos="1134"/>
        </w:tabs>
        <w:jc w:val="both"/>
        <w:rPr>
          <w:rFonts w:asciiTheme="majorBidi" w:hAnsiTheme="majorBidi" w:cstheme="majorBidi"/>
          <w:sz w:val="20"/>
          <w:szCs w:val="20"/>
          <w:lang w:val="fr-FR"/>
        </w:rPr>
      </w:pPr>
    </w:p>
    <w:p w14:paraId="36D453C7" w14:textId="77777777" w:rsidR="00455A3A" w:rsidRPr="0037033B" w:rsidRDefault="00455A3A" w:rsidP="00CD3B0E">
      <w:pPr>
        <w:tabs>
          <w:tab w:val="left" w:pos="1134"/>
        </w:tabs>
        <w:jc w:val="both"/>
        <w:rPr>
          <w:rFonts w:asciiTheme="majorBidi" w:hAnsiTheme="majorBidi" w:cstheme="majorBidi"/>
          <w:sz w:val="20"/>
          <w:szCs w:val="20"/>
          <w:lang w:val="fr-FR"/>
        </w:rPr>
      </w:pPr>
    </w:p>
    <w:p w14:paraId="0A9EDA41" w14:textId="77777777" w:rsidR="00455A3A" w:rsidRPr="0037033B" w:rsidRDefault="00455A3A" w:rsidP="00CD3B0E">
      <w:pPr>
        <w:tabs>
          <w:tab w:val="left" w:pos="1134"/>
        </w:tabs>
        <w:jc w:val="both"/>
        <w:rPr>
          <w:rFonts w:asciiTheme="majorBidi" w:hAnsiTheme="majorBidi" w:cstheme="majorBidi"/>
          <w:sz w:val="20"/>
          <w:szCs w:val="20"/>
          <w:lang w:val="fr-FR"/>
        </w:rPr>
        <w:sectPr w:rsidR="00455A3A" w:rsidRPr="0037033B" w:rsidSect="00455A3A">
          <w:headerReference w:type="default" r:id="rId25"/>
          <w:pgSz w:w="11906" w:h="16838"/>
          <w:pgMar w:top="1417" w:right="1417" w:bottom="1417" w:left="1417" w:header="720" w:footer="720" w:gutter="0"/>
          <w:cols w:space="720"/>
        </w:sectPr>
      </w:pPr>
    </w:p>
    <w:p w14:paraId="0B27A4BE" w14:textId="77777777" w:rsidR="00455A3A" w:rsidRPr="0037033B" w:rsidRDefault="00455A3A" w:rsidP="00C522F6">
      <w:pPr>
        <w:pStyle w:val="Textebrut"/>
        <w:tabs>
          <w:tab w:val="left" w:pos="0"/>
          <w:tab w:val="left" w:pos="567"/>
        </w:tabs>
        <w:spacing w:after="240"/>
        <w:ind w:left="360"/>
        <w:jc w:val="center"/>
        <w:outlineLvl w:val="1"/>
        <w:rPr>
          <w:rFonts w:asciiTheme="majorBidi" w:hAnsiTheme="majorBidi" w:cstheme="majorBidi"/>
          <w:b/>
          <w:lang w:val="fr-FR"/>
        </w:rPr>
      </w:pPr>
      <w:bookmarkStart w:id="178" w:name="_Toc230522966"/>
      <w:bookmarkStart w:id="179" w:name="_Toc230541022"/>
      <w:bookmarkStart w:id="180" w:name="_Toc135823500"/>
      <w:r w:rsidRPr="0037033B">
        <w:rPr>
          <w:rFonts w:asciiTheme="majorBidi" w:hAnsiTheme="majorBidi" w:cstheme="majorBidi"/>
          <w:b/>
          <w:lang w:val="fr-FR"/>
        </w:rPr>
        <w:lastRenderedPageBreak/>
        <w:t>***LOT ENERGIE***</w:t>
      </w:r>
      <w:bookmarkEnd w:id="178"/>
      <w:bookmarkEnd w:id="179"/>
    </w:p>
    <w:p w14:paraId="0AE7B830" w14:textId="77777777" w:rsidR="00455A3A" w:rsidRPr="0037033B" w:rsidRDefault="00455A3A" w:rsidP="00F3565E">
      <w:pPr>
        <w:pStyle w:val="Textebrut"/>
        <w:numPr>
          <w:ilvl w:val="0"/>
          <w:numId w:val="96"/>
        </w:numPr>
        <w:tabs>
          <w:tab w:val="left" w:pos="0"/>
          <w:tab w:val="left" w:pos="567"/>
        </w:tabs>
        <w:suppressAutoHyphens w:val="0"/>
        <w:overflowPunct/>
        <w:autoSpaceDE/>
        <w:autoSpaceDN/>
        <w:adjustRightInd/>
        <w:spacing w:after="240"/>
        <w:textAlignment w:val="auto"/>
        <w:outlineLvl w:val="1"/>
        <w:rPr>
          <w:rFonts w:asciiTheme="majorBidi" w:hAnsiTheme="majorBidi" w:cstheme="majorBidi"/>
          <w:b/>
          <w:u w:val="single"/>
          <w:lang w:val="fr-FR"/>
        </w:rPr>
      </w:pPr>
      <w:bookmarkStart w:id="181" w:name="_Toc230522967"/>
      <w:bookmarkStart w:id="182" w:name="_Toc230541023"/>
      <w:r w:rsidRPr="0037033B">
        <w:rPr>
          <w:rFonts w:asciiTheme="majorBidi" w:hAnsiTheme="majorBidi" w:cstheme="majorBidi"/>
          <w:b/>
          <w:u w:val="single"/>
          <w:lang w:val="fr-FR"/>
        </w:rPr>
        <w:t>PRESENTATION DE L’OPERATION</w:t>
      </w:r>
      <w:bookmarkEnd w:id="180"/>
      <w:bookmarkEnd w:id="181"/>
      <w:bookmarkEnd w:id="182"/>
    </w:p>
    <w:p w14:paraId="7691AE86" w14:textId="77777777" w:rsidR="00455A3A" w:rsidRPr="0037033B"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83" w:name="_Toc230764220"/>
      <w:bookmarkStart w:id="184" w:name="_Toc135823501"/>
      <w:bookmarkStart w:id="185" w:name="_Toc230522968"/>
      <w:bookmarkStart w:id="186" w:name="_Toc230541024"/>
      <w:r w:rsidRPr="0037033B">
        <w:rPr>
          <w:rFonts w:asciiTheme="majorBidi" w:hAnsiTheme="majorBidi" w:cstheme="majorBidi"/>
          <w:b/>
          <w:u w:val="single"/>
          <w:lang w:val="fr-FR"/>
        </w:rPr>
        <w:t>OBJET</w:t>
      </w:r>
      <w:bookmarkEnd w:id="183"/>
      <w:bookmarkEnd w:id="184"/>
      <w:bookmarkEnd w:id="185"/>
      <w:bookmarkEnd w:id="186"/>
      <w:r w:rsidRPr="0037033B">
        <w:rPr>
          <w:rFonts w:asciiTheme="majorBidi" w:hAnsiTheme="majorBidi" w:cstheme="majorBidi"/>
          <w:b/>
          <w:u w:val="single"/>
          <w:lang w:val="fr-FR"/>
        </w:rPr>
        <w:t xml:space="preserve"> </w:t>
      </w:r>
    </w:p>
    <w:p w14:paraId="4DE14782"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L’objet du présent document consiste à définir et à décrire l’ensemble des dispositions concernant les installations du lot Energie du projet de réhabilitation du centre culturel Ngoma, à Kisangani en République Démocratique du Congo.</w:t>
      </w:r>
    </w:p>
    <w:p w14:paraId="568137BE"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 xml:space="preserve">Les installations techniques seront réalisées en conformité avec les normes et règles reconnues au niveau international, les règles de l’art et les spécifications du projet. </w:t>
      </w:r>
    </w:p>
    <w:p w14:paraId="364454FB"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Elles seront conçues dans la juste proportion pour répondre aux besoins sans être trop sophistiquées, elles seront simples et compréhensibles pour le personnel d’exploitation.</w:t>
      </w:r>
    </w:p>
    <w:p w14:paraId="767CFCAB" w14:textId="77777777" w:rsidR="00455A3A" w:rsidRDefault="00455A3A" w:rsidP="00CD3B0E">
      <w:pPr>
        <w:pStyle w:val="Corpsdetexte"/>
        <w:rPr>
          <w:rFonts w:asciiTheme="majorBidi" w:hAnsiTheme="majorBidi" w:cstheme="majorBidi"/>
          <w:szCs w:val="20"/>
        </w:rPr>
      </w:pPr>
      <w:r w:rsidRPr="0037033B">
        <w:rPr>
          <w:rFonts w:asciiTheme="majorBidi" w:hAnsiTheme="majorBidi" w:cstheme="majorBidi"/>
          <w:szCs w:val="20"/>
        </w:rPr>
        <w:t>Les systèmes seront durables, les équipements sélectionnés pour minimiser les coûts d’exploitation et en cohérence avec l’aménagement et la décoration des locaux.</w:t>
      </w:r>
    </w:p>
    <w:p w14:paraId="33F62402" w14:textId="77777777" w:rsidR="00667F9A" w:rsidRPr="0037033B" w:rsidRDefault="00667F9A" w:rsidP="00CD3B0E">
      <w:pPr>
        <w:pStyle w:val="Corpsdetexte"/>
        <w:rPr>
          <w:rFonts w:asciiTheme="majorBidi" w:hAnsiTheme="majorBidi" w:cstheme="majorBidi"/>
          <w:szCs w:val="20"/>
        </w:rPr>
      </w:pPr>
    </w:p>
    <w:p w14:paraId="04D02C2F"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87" w:name="_Toc121676146"/>
      <w:bookmarkStart w:id="188" w:name="_Toc230522969"/>
      <w:bookmarkStart w:id="189" w:name="_Toc230541025"/>
      <w:r w:rsidRPr="00667F9A">
        <w:rPr>
          <w:rFonts w:asciiTheme="majorBidi" w:hAnsiTheme="majorBidi" w:cstheme="majorBidi"/>
          <w:b/>
          <w:u w:val="single"/>
          <w:lang w:val="fr-FR"/>
        </w:rPr>
        <w:t>DESCRIPTION SOMMAIRE DES OUVRAGES</w:t>
      </w:r>
      <w:bookmarkEnd w:id="187"/>
      <w:bookmarkEnd w:id="188"/>
      <w:bookmarkEnd w:id="189"/>
    </w:p>
    <w:p w14:paraId="413BB72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lot Energie se décompose comme suit :</w:t>
      </w:r>
    </w:p>
    <w:p w14:paraId="2AEF2AB7"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Electricité courant Fort</w:t>
      </w:r>
    </w:p>
    <w:p w14:paraId="34468181"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Electricité courant Faible</w:t>
      </w:r>
    </w:p>
    <w:p w14:paraId="0FE2EF3C" w14:textId="77777777" w:rsidR="00083590" w:rsidRDefault="00083590" w:rsidP="00CD3B0E">
      <w:pPr>
        <w:pStyle w:val="Corpsdetexte"/>
        <w:rPr>
          <w:rFonts w:asciiTheme="majorBidi" w:hAnsiTheme="majorBidi" w:cstheme="majorBidi"/>
          <w:szCs w:val="20"/>
        </w:rPr>
      </w:pPr>
    </w:p>
    <w:p w14:paraId="10007B36" w14:textId="77777777" w:rsidR="00455A3A" w:rsidRPr="0037033B" w:rsidRDefault="00455A3A" w:rsidP="00CD3B0E">
      <w:pPr>
        <w:pStyle w:val="Corpsdetexte"/>
        <w:rPr>
          <w:rFonts w:asciiTheme="majorBidi" w:hAnsiTheme="majorBidi" w:cstheme="majorBidi"/>
          <w:szCs w:val="20"/>
        </w:rPr>
      </w:pPr>
      <w:r w:rsidRPr="0037033B">
        <w:rPr>
          <w:rFonts w:asciiTheme="majorBidi" w:hAnsiTheme="majorBidi" w:cstheme="majorBidi"/>
          <w:szCs w:val="20"/>
        </w:rPr>
        <w:t>Sommairement, les travaux à réaliser par le présent lot comprennent :</w:t>
      </w:r>
    </w:p>
    <w:p w14:paraId="7D8372BF"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90" w:name="_Toc121644841"/>
      <w:r w:rsidRPr="002512EB">
        <w:rPr>
          <w:rFonts w:asciiTheme="majorBidi" w:hAnsiTheme="majorBidi" w:cstheme="majorBidi"/>
          <w:sz w:val="20"/>
          <w:szCs w:val="20"/>
          <w:u w:val="single"/>
          <w:lang w:val="fr-FR"/>
        </w:rPr>
        <w:t>Courants Forts</w:t>
      </w:r>
      <w:bookmarkEnd w:id="190"/>
    </w:p>
    <w:p w14:paraId="36D60911"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Sommairement, les travaux à réaliser par le présent lot comprennent l’installation et la mise en service de :</w:t>
      </w:r>
    </w:p>
    <w:p w14:paraId="4C26986F"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Protection Paratonnerre</w:t>
      </w:r>
    </w:p>
    <w:p w14:paraId="7FB2AA32" w14:textId="77777777" w:rsidR="00455A3A" w:rsidRPr="0037033B" w:rsidRDefault="00455A3A" w:rsidP="00F3565E">
      <w:pPr>
        <w:pStyle w:val="Paragraphedeliste"/>
        <w:numPr>
          <w:ilvl w:val="0"/>
          <w:numId w:val="34"/>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1" w:name="_Toc230522970"/>
      <w:bookmarkStart w:id="192" w:name="_Toc230524004"/>
      <w:bookmarkStart w:id="193" w:name="_Toc230534327"/>
      <w:bookmarkStart w:id="194" w:name="_Toc230535501"/>
      <w:bookmarkStart w:id="195" w:name="_Toc230541026"/>
      <w:r w:rsidRPr="0037033B">
        <w:rPr>
          <w:rFonts w:asciiTheme="majorBidi" w:hAnsiTheme="majorBidi" w:cstheme="majorBidi"/>
          <w:sz w:val="20"/>
          <w:szCs w:val="20"/>
          <w:lang w:val="fr-FR"/>
        </w:rPr>
        <w:t>Mise à la terre et liaison équipotentielle</w:t>
      </w:r>
      <w:bookmarkEnd w:id="191"/>
      <w:bookmarkEnd w:id="192"/>
      <w:bookmarkEnd w:id="193"/>
      <w:bookmarkEnd w:id="194"/>
      <w:bookmarkEnd w:id="195"/>
    </w:p>
    <w:p w14:paraId="04383222" w14:textId="77777777" w:rsidR="00455A3A" w:rsidRPr="0037033B" w:rsidRDefault="00455A3A" w:rsidP="00F3565E">
      <w:pPr>
        <w:pStyle w:val="Paragraphedeliste"/>
        <w:numPr>
          <w:ilvl w:val="0"/>
          <w:numId w:val="34"/>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6" w:name="_Toc230522971"/>
      <w:bookmarkStart w:id="197" w:name="_Toc230524005"/>
      <w:bookmarkStart w:id="198" w:name="_Toc230534328"/>
      <w:bookmarkStart w:id="199" w:name="_Toc230535502"/>
      <w:bookmarkStart w:id="200" w:name="_Toc230541027"/>
      <w:r w:rsidRPr="0037033B">
        <w:rPr>
          <w:rFonts w:asciiTheme="majorBidi" w:hAnsiTheme="majorBidi" w:cstheme="majorBidi"/>
          <w:sz w:val="20"/>
          <w:szCs w:val="20"/>
          <w:lang w:val="fr-FR"/>
        </w:rPr>
        <w:t>Groupe Electrogène</w:t>
      </w:r>
      <w:bookmarkEnd w:id="196"/>
      <w:bookmarkEnd w:id="197"/>
      <w:bookmarkEnd w:id="198"/>
      <w:bookmarkEnd w:id="199"/>
      <w:bookmarkEnd w:id="200"/>
    </w:p>
    <w:p w14:paraId="7AE80077"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Coffret de distribution</w:t>
      </w:r>
    </w:p>
    <w:p w14:paraId="3166C553"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Tableaux divisionnaires</w:t>
      </w:r>
    </w:p>
    <w:p w14:paraId="4EACD0CD"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Fourniture, pose et raccordement des câbles</w:t>
      </w:r>
    </w:p>
    <w:p w14:paraId="56D32588"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bookmarkStart w:id="201" w:name="_Hlk196716982"/>
      <w:r w:rsidRPr="0037033B">
        <w:rPr>
          <w:rFonts w:asciiTheme="majorBidi" w:hAnsiTheme="majorBidi" w:cstheme="majorBidi"/>
          <w:color w:val="auto"/>
          <w:sz w:val="20"/>
          <w:szCs w:val="20"/>
        </w:rPr>
        <w:t xml:space="preserve">Fourniture, pose et raccordement des </w:t>
      </w:r>
      <w:bookmarkEnd w:id="201"/>
      <w:r w:rsidRPr="0037033B">
        <w:rPr>
          <w:rFonts w:asciiTheme="majorBidi" w:hAnsiTheme="majorBidi" w:cstheme="majorBidi"/>
          <w:color w:val="auto"/>
          <w:sz w:val="20"/>
          <w:szCs w:val="20"/>
        </w:rPr>
        <w:t xml:space="preserve">luminaires </w:t>
      </w:r>
    </w:p>
    <w:p w14:paraId="7D53C32B"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Fourniture, pose et raccordement des appareillages</w:t>
      </w:r>
    </w:p>
    <w:p w14:paraId="117356FD" w14:textId="77777777" w:rsidR="00455A3A" w:rsidRPr="0037033B" w:rsidRDefault="00455A3A" w:rsidP="00F3565E">
      <w:pPr>
        <w:pStyle w:val="Normal10"/>
        <w:numPr>
          <w:ilvl w:val="0"/>
          <w:numId w:val="34"/>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Ensemble de tubage courant fort et courant faible</w:t>
      </w:r>
    </w:p>
    <w:p w14:paraId="10DCDFE3" w14:textId="77777777" w:rsidR="00455A3A" w:rsidRPr="0037033B" w:rsidRDefault="00455A3A" w:rsidP="00F3565E">
      <w:pPr>
        <w:pStyle w:val="Paragraphedeliste"/>
        <w:numPr>
          <w:ilvl w:val="0"/>
          <w:numId w:val="34"/>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2" w:name="_Toc230522972"/>
      <w:bookmarkStart w:id="203" w:name="_Toc230524006"/>
      <w:bookmarkStart w:id="204" w:name="_Toc230534329"/>
      <w:bookmarkStart w:id="205" w:name="_Toc230535503"/>
      <w:bookmarkStart w:id="206" w:name="_Toc230541028"/>
      <w:r w:rsidRPr="0037033B">
        <w:rPr>
          <w:rFonts w:asciiTheme="majorBidi" w:hAnsiTheme="majorBidi" w:cstheme="majorBidi"/>
          <w:sz w:val="20"/>
          <w:szCs w:val="20"/>
          <w:lang w:val="fr-FR"/>
        </w:rPr>
        <w:t>Interfaces techniques avec les autres lots, etc.</w:t>
      </w:r>
      <w:bookmarkEnd w:id="202"/>
      <w:bookmarkEnd w:id="203"/>
      <w:bookmarkEnd w:id="204"/>
      <w:bookmarkEnd w:id="205"/>
      <w:bookmarkEnd w:id="206"/>
    </w:p>
    <w:p w14:paraId="0485AEE2"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207" w:name="_Toc121644842"/>
      <w:r w:rsidRPr="002512EB">
        <w:rPr>
          <w:rFonts w:asciiTheme="majorBidi" w:hAnsiTheme="majorBidi" w:cstheme="majorBidi"/>
          <w:sz w:val="20"/>
          <w:szCs w:val="20"/>
          <w:u w:val="single"/>
          <w:lang w:val="fr-FR"/>
        </w:rPr>
        <w:t>Courants Faibles</w:t>
      </w:r>
      <w:bookmarkEnd w:id="207"/>
    </w:p>
    <w:p w14:paraId="1792B60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Sommairement, les travaux à réaliser par le présent lot comprennent l’installation et la mise en service de :</w:t>
      </w:r>
    </w:p>
    <w:p w14:paraId="725EA8B2" w14:textId="77777777" w:rsidR="00455A3A" w:rsidRPr="0037033B" w:rsidRDefault="00455A3A" w:rsidP="00F3565E">
      <w:pPr>
        <w:pStyle w:val="Normal10"/>
        <w:numPr>
          <w:ilvl w:val="0"/>
          <w:numId w:val="33"/>
        </w:numPr>
        <w:spacing w:before="0" w:beforeAutospacing="0" w:after="0" w:afterAutospacing="0"/>
        <w:ind w:left="360" w:hanging="180"/>
        <w:jc w:val="both"/>
        <w:rPr>
          <w:rFonts w:asciiTheme="majorBidi" w:hAnsiTheme="majorBidi" w:cstheme="majorBidi"/>
          <w:color w:val="auto"/>
          <w:sz w:val="20"/>
          <w:szCs w:val="20"/>
        </w:rPr>
      </w:pPr>
      <w:r w:rsidRPr="0037033B">
        <w:rPr>
          <w:rFonts w:asciiTheme="majorBidi" w:hAnsiTheme="majorBidi" w:cstheme="majorBidi"/>
          <w:color w:val="auto"/>
          <w:sz w:val="20"/>
          <w:szCs w:val="20"/>
        </w:rPr>
        <w:t>Système de détection et lutte contre incendie</w:t>
      </w:r>
    </w:p>
    <w:p w14:paraId="347AB9AA" w14:textId="77777777" w:rsidR="00455A3A" w:rsidRPr="0037033B" w:rsidRDefault="00455A3A" w:rsidP="00F3565E">
      <w:pPr>
        <w:pStyle w:val="Normal10"/>
        <w:numPr>
          <w:ilvl w:val="0"/>
          <w:numId w:val="33"/>
        </w:numPr>
        <w:spacing w:before="0" w:beforeAutospacing="0" w:after="0" w:afterAutospacing="0"/>
        <w:ind w:left="360" w:hanging="180"/>
        <w:jc w:val="both"/>
        <w:rPr>
          <w:rFonts w:asciiTheme="majorBidi" w:hAnsiTheme="majorBidi" w:cstheme="majorBidi"/>
          <w:color w:val="auto"/>
          <w:sz w:val="20"/>
          <w:szCs w:val="20"/>
        </w:rPr>
      </w:pPr>
      <w:r w:rsidRPr="0037033B">
        <w:rPr>
          <w:rFonts w:asciiTheme="majorBidi" w:hAnsiTheme="majorBidi" w:cstheme="majorBidi"/>
          <w:color w:val="auto"/>
          <w:sz w:val="20"/>
          <w:szCs w:val="20"/>
        </w:rPr>
        <w:t>Système de télédistribution</w:t>
      </w:r>
    </w:p>
    <w:p w14:paraId="6331721E" w14:textId="77777777" w:rsidR="00455A3A" w:rsidRPr="0037033B" w:rsidRDefault="00455A3A" w:rsidP="00F3565E">
      <w:pPr>
        <w:pStyle w:val="Normal10"/>
        <w:numPr>
          <w:ilvl w:val="0"/>
          <w:numId w:val="33"/>
        </w:numPr>
        <w:spacing w:before="0" w:beforeAutospacing="0" w:after="0" w:afterAutospacing="0"/>
        <w:ind w:left="360" w:hanging="180"/>
        <w:jc w:val="both"/>
        <w:rPr>
          <w:rFonts w:asciiTheme="majorBidi" w:hAnsiTheme="majorBidi" w:cstheme="majorBidi"/>
          <w:color w:val="auto"/>
          <w:sz w:val="20"/>
          <w:szCs w:val="20"/>
        </w:rPr>
      </w:pPr>
      <w:r w:rsidRPr="0037033B">
        <w:rPr>
          <w:rFonts w:asciiTheme="majorBidi" w:hAnsiTheme="majorBidi" w:cstheme="majorBidi"/>
          <w:color w:val="auto"/>
          <w:sz w:val="20"/>
          <w:szCs w:val="20"/>
        </w:rPr>
        <w:t>Système informatique</w:t>
      </w:r>
    </w:p>
    <w:p w14:paraId="7AF3CE0C"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208" w:name="_Toc180739122"/>
      <w:r w:rsidRPr="002512EB">
        <w:rPr>
          <w:rFonts w:asciiTheme="majorBidi" w:hAnsiTheme="majorBidi" w:cstheme="majorBidi"/>
          <w:sz w:val="20"/>
          <w:szCs w:val="20"/>
          <w:u w:val="single"/>
          <w:lang w:val="fr-FR"/>
        </w:rPr>
        <w:t>C</w:t>
      </w:r>
      <w:bookmarkEnd w:id="208"/>
      <w:r w:rsidRPr="002512EB">
        <w:rPr>
          <w:rFonts w:asciiTheme="majorBidi" w:hAnsiTheme="majorBidi" w:cstheme="majorBidi"/>
          <w:sz w:val="20"/>
          <w:szCs w:val="20"/>
          <w:u w:val="single"/>
          <w:lang w:val="fr-FR"/>
        </w:rPr>
        <w:t>âblage VDI</w:t>
      </w:r>
    </w:p>
    <w:p w14:paraId="7634AAC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présent cahier des charges décrit un câblage en topologie étoile. Chaque câble VDI partira d’un point central à la prise utilisateur.</w:t>
      </w:r>
    </w:p>
    <w:p w14:paraId="5D8971D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câblage proposé doit prendre en compte :</w:t>
      </w:r>
    </w:p>
    <w:p w14:paraId="7CE0DFDA" w14:textId="77777777" w:rsidR="00455A3A" w:rsidRPr="0037033B" w:rsidRDefault="00455A3A" w:rsidP="00F3565E">
      <w:pPr>
        <w:numPr>
          <w:ilvl w:val="0"/>
          <w:numId w:val="42"/>
        </w:numPr>
        <w:tabs>
          <w:tab w:val="left" w:pos="-1843"/>
          <w:tab w:val="left" w:pos="-1071"/>
          <w:tab w:val="left" w:pos="-709"/>
          <w:tab w:val="left" w:pos="0"/>
          <w:tab w:val="left" w:pos="284"/>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09" w:name="_Toc230522973"/>
      <w:bookmarkStart w:id="210" w:name="_Toc230524007"/>
      <w:bookmarkStart w:id="211" w:name="_Toc230534330"/>
      <w:bookmarkStart w:id="212" w:name="_Toc230535504"/>
      <w:bookmarkStart w:id="213" w:name="_Toc230541029"/>
      <w:r w:rsidRPr="0037033B">
        <w:rPr>
          <w:rFonts w:asciiTheme="majorBidi" w:hAnsiTheme="majorBidi" w:cstheme="majorBidi"/>
          <w:sz w:val="20"/>
          <w:szCs w:val="20"/>
          <w:lang w:val="fr-FR"/>
        </w:rPr>
        <w:t>Un brassage banalisé</w:t>
      </w:r>
      <w:bookmarkEnd w:id="209"/>
      <w:bookmarkEnd w:id="210"/>
      <w:bookmarkEnd w:id="211"/>
      <w:bookmarkEnd w:id="212"/>
      <w:bookmarkEnd w:id="213"/>
    </w:p>
    <w:p w14:paraId="59F8A87A" w14:textId="77777777" w:rsidR="00455A3A" w:rsidRPr="0037033B" w:rsidRDefault="00455A3A" w:rsidP="00F3565E">
      <w:pPr>
        <w:numPr>
          <w:ilvl w:val="0"/>
          <w:numId w:val="42"/>
        </w:numPr>
        <w:tabs>
          <w:tab w:val="left" w:pos="-1843"/>
          <w:tab w:val="left" w:pos="-1071"/>
          <w:tab w:val="left" w:pos="-709"/>
          <w:tab w:val="left" w:pos="0"/>
          <w:tab w:val="left" w:pos="284"/>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14" w:name="_Toc230522974"/>
      <w:bookmarkStart w:id="215" w:name="_Toc230524008"/>
      <w:bookmarkStart w:id="216" w:name="_Toc230534331"/>
      <w:bookmarkStart w:id="217" w:name="_Toc230535505"/>
      <w:bookmarkStart w:id="218" w:name="_Toc230541030"/>
      <w:r w:rsidRPr="0037033B">
        <w:rPr>
          <w:rFonts w:asciiTheme="majorBidi" w:hAnsiTheme="majorBidi" w:cstheme="majorBidi"/>
          <w:sz w:val="20"/>
          <w:szCs w:val="20"/>
          <w:lang w:val="fr-FR"/>
        </w:rPr>
        <w:t>La mise à disposition de prises informatiques pour l'équipement informatique.</w:t>
      </w:r>
      <w:bookmarkEnd w:id="214"/>
      <w:bookmarkEnd w:id="215"/>
      <w:bookmarkEnd w:id="216"/>
      <w:bookmarkEnd w:id="217"/>
      <w:bookmarkEnd w:id="218"/>
    </w:p>
    <w:p w14:paraId="33643AF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système proposé est indépendant des constructeurs de matériel informatique et des constructeurs d’Equipement Téléphonique, c’est-à-dire polyvalents pouvant accepter toutes les applications du marché et réaliser la topologie propre à chaque réseau au niveau du répartiteur.</w:t>
      </w:r>
    </w:p>
    <w:p w14:paraId="27361B99"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219" w:name="_Toc256666263"/>
      <w:bookmarkStart w:id="220" w:name="_Toc180739123"/>
      <w:r w:rsidRPr="002512EB">
        <w:rPr>
          <w:rFonts w:asciiTheme="majorBidi" w:hAnsiTheme="majorBidi" w:cstheme="majorBidi"/>
          <w:sz w:val="20"/>
          <w:szCs w:val="20"/>
          <w:u w:val="single"/>
          <w:lang w:val="fr-FR"/>
        </w:rPr>
        <w:lastRenderedPageBreak/>
        <w:t>T</w:t>
      </w:r>
      <w:bookmarkEnd w:id="219"/>
      <w:bookmarkEnd w:id="220"/>
      <w:r w:rsidRPr="002512EB">
        <w:rPr>
          <w:rFonts w:asciiTheme="majorBidi" w:hAnsiTheme="majorBidi" w:cstheme="majorBidi"/>
          <w:sz w:val="20"/>
          <w:szCs w:val="20"/>
          <w:u w:val="single"/>
          <w:lang w:val="fr-FR"/>
        </w:rPr>
        <w:t>élédistribution</w:t>
      </w:r>
    </w:p>
    <w:p w14:paraId="61CD9392" w14:textId="77777777" w:rsidR="00455A3A" w:rsidRPr="0037033B" w:rsidRDefault="00455A3A" w:rsidP="00CD3B0E">
      <w:pPr>
        <w:tabs>
          <w:tab w:val="left" w:pos="17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Un Système de distribution TV innervera l’ensemble de l’immeuble. </w:t>
      </w:r>
    </w:p>
    <w:p w14:paraId="26A343D3" w14:textId="77777777" w:rsidR="00455A3A" w:rsidRPr="0037033B" w:rsidRDefault="00455A3A" w:rsidP="00CD3B0E">
      <w:pPr>
        <w:tabs>
          <w:tab w:val="left" w:pos="17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Le signal proviendra de deux sources :</w:t>
      </w:r>
    </w:p>
    <w:p w14:paraId="606DABD3" w14:textId="77777777" w:rsidR="00455A3A" w:rsidRPr="0037033B" w:rsidRDefault="00455A3A" w:rsidP="00F3565E">
      <w:pPr>
        <w:numPr>
          <w:ilvl w:val="0"/>
          <w:numId w:val="41"/>
        </w:numPr>
        <w:tabs>
          <w:tab w:val="left" w:pos="-1843"/>
          <w:tab w:val="left" w:pos="-1071"/>
          <w:tab w:val="left" w:pos="-709"/>
          <w:tab w:val="left" w:pos="0"/>
          <w:tab w:val="left" w:pos="17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21" w:name="_Toc230522975"/>
      <w:bookmarkStart w:id="222" w:name="_Toc230524009"/>
      <w:bookmarkStart w:id="223" w:name="_Toc230534332"/>
      <w:bookmarkStart w:id="224" w:name="_Toc230535506"/>
      <w:bookmarkStart w:id="225" w:name="_Toc230541031"/>
      <w:r w:rsidRPr="0037033B">
        <w:rPr>
          <w:rFonts w:asciiTheme="majorBidi" w:hAnsiTheme="majorBidi" w:cstheme="majorBidi"/>
          <w:sz w:val="20"/>
          <w:szCs w:val="20"/>
          <w:lang w:val="fr-FR"/>
        </w:rPr>
        <w:t>Terrestre couvrant les fréquences 40 à 860 MHz</w:t>
      </w:r>
      <w:bookmarkEnd w:id="221"/>
      <w:bookmarkEnd w:id="222"/>
      <w:bookmarkEnd w:id="223"/>
      <w:bookmarkEnd w:id="224"/>
      <w:bookmarkEnd w:id="225"/>
    </w:p>
    <w:p w14:paraId="6A65A401" w14:textId="77777777" w:rsidR="00455A3A" w:rsidRPr="0037033B" w:rsidRDefault="00455A3A" w:rsidP="00F3565E">
      <w:pPr>
        <w:numPr>
          <w:ilvl w:val="0"/>
          <w:numId w:val="41"/>
        </w:numPr>
        <w:tabs>
          <w:tab w:val="left" w:pos="-1843"/>
          <w:tab w:val="left" w:pos="-1071"/>
          <w:tab w:val="left" w:pos="-709"/>
          <w:tab w:val="left" w:pos="0"/>
          <w:tab w:val="left" w:pos="17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26" w:name="_Toc230522976"/>
      <w:bookmarkStart w:id="227" w:name="_Toc230524010"/>
      <w:bookmarkStart w:id="228" w:name="_Toc230534333"/>
      <w:bookmarkStart w:id="229" w:name="_Toc230535507"/>
      <w:bookmarkStart w:id="230" w:name="_Toc230541032"/>
      <w:r w:rsidRPr="0037033B">
        <w:rPr>
          <w:rFonts w:asciiTheme="majorBidi" w:hAnsiTheme="majorBidi" w:cstheme="majorBidi"/>
          <w:sz w:val="20"/>
          <w:szCs w:val="20"/>
          <w:lang w:val="fr-FR"/>
        </w:rPr>
        <w:t>Satellite couvrant les fréquences 950 à 2150 MHz</w:t>
      </w:r>
      <w:bookmarkEnd w:id="226"/>
      <w:bookmarkEnd w:id="227"/>
      <w:bookmarkEnd w:id="228"/>
      <w:bookmarkEnd w:id="229"/>
      <w:bookmarkEnd w:id="230"/>
    </w:p>
    <w:p w14:paraId="585198D9" w14:textId="77777777" w:rsidR="00455A3A" w:rsidRPr="0037033B" w:rsidRDefault="00455A3A" w:rsidP="00CD3B0E">
      <w:pPr>
        <w:tabs>
          <w:tab w:val="left" w:pos="17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L’installation sera scindée en 4 parties.</w:t>
      </w:r>
    </w:p>
    <w:p w14:paraId="4D61988B" w14:textId="77777777" w:rsidR="00455A3A" w:rsidRPr="0037033B" w:rsidRDefault="00455A3A" w:rsidP="00F3565E">
      <w:pPr>
        <w:numPr>
          <w:ilvl w:val="0"/>
          <w:numId w:val="43"/>
        </w:numPr>
        <w:tabs>
          <w:tab w:val="clear" w:pos="720"/>
          <w:tab w:val="left" w:pos="-1843"/>
          <w:tab w:val="left" w:pos="-1071"/>
          <w:tab w:val="left" w:pos="-709"/>
          <w:tab w:val="left" w:pos="0"/>
          <w:tab w:val="left" w:pos="17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31" w:name="_Toc230522977"/>
      <w:bookmarkStart w:id="232" w:name="_Toc230524011"/>
      <w:bookmarkStart w:id="233" w:name="_Toc230534334"/>
      <w:bookmarkStart w:id="234" w:name="_Toc230535508"/>
      <w:bookmarkStart w:id="235" w:name="_Toc230541033"/>
      <w:r w:rsidRPr="0037033B">
        <w:rPr>
          <w:rFonts w:asciiTheme="majorBidi" w:hAnsiTheme="majorBidi" w:cstheme="majorBidi"/>
          <w:sz w:val="20"/>
          <w:szCs w:val="20"/>
          <w:lang w:val="fr-FR"/>
        </w:rPr>
        <w:t>Station de réception VHF et UHF des chaînes nationales actuelles et de celles composant la diffusion du numérique terrestre.</w:t>
      </w:r>
      <w:bookmarkEnd w:id="231"/>
      <w:bookmarkEnd w:id="232"/>
      <w:bookmarkEnd w:id="233"/>
      <w:bookmarkEnd w:id="234"/>
      <w:bookmarkEnd w:id="235"/>
    </w:p>
    <w:p w14:paraId="3425F2ED" w14:textId="77777777" w:rsidR="00455A3A" w:rsidRPr="0037033B" w:rsidRDefault="00455A3A" w:rsidP="00F3565E">
      <w:pPr>
        <w:numPr>
          <w:ilvl w:val="0"/>
          <w:numId w:val="43"/>
        </w:numPr>
        <w:tabs>
          <w:tab w:val="left" w:pos="-1843"/>
          <w:tab w:val="left" w:pos="-1071"/>
          <w:tab w:val="left" w:pos="-709"/>
          <w:tab w:val="left" w:pos="0"/>
          <w:tab w:val="left" w:pos="17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36" w:name="_Toc230522978"/>
      <w:bookmarkStart w:id="237" w:name="_Toc230524012"/>
      <w:bookmarkStart w:id="238" w:name="_Toc230534335"/>
      <w:bookmarkStart w:id="239" w:name="_Toc230535509"/>
      <w:bookmarkStart w:id="240" w:name="_Toc230541034"/>
      <w:r w:rsidRPr="0037033B">
        <w:rPr>
          <w:rFonts w:asciiTheme="majorBidi" w:hAnsiTheme="majorBidi" w:cstheme="majorBidi"/>
          <w:sz w:val="20"/>
          <w:szCs w:val="20"/>
          <w:lang w:val="fr-FR"/>
        </w:rPr>
        <w:t>L’installation de 2 paraboles fixes pour la distribution des signaux satellites au choix du Maître d’Ouvrage.</w:t>
      </w:r>
      <w:bookmarkEnd w:id="236"/>
      <w:bookmarkEnd w:id="237"/>
      <w:bookmarkEnd w:id="238"/>
      <w:bookmarkEnd w:id="239"/>
      <w:bookmarkEnd w:id="240"/>
    </w:p>
    <w:p w14:paraId="2EE52D30" w14:textId="77777777" w:rsidR="00455A3A" w:rsidRPr="0037033B" w:rsidRDefault="00455A3A" w:rsidP="00F3565E">
      <w:pPr>
        <w:numPr>
          <w:ilvl w:val="0"/>
          <w:numId w:val="43"/>
        </w:numPr>
        <w:tabs>
          <w:tab w:val="left" w:pos="-1843"/>
          <w:tab w:val="left" w:pos="-1071"/>
          <w:tab w:val="left" w:pos="-709"/>
          <w:tab w:val="left" w:pos="0"/>
          <w:tab w:val="left" w:pos="17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41" w:name="_Toc230522979"/>
      <w:bookmarkStart w:id="242" w:name="_Toc230524013"/>
      <w:bookmarkStart w:id="243" w:name="_Toc230534336"/>
      <w:bookmarkStart w:id="244" w:name="_Toc230535510"/>
      <w:bookmarkStart w:id="245" w:name="_Toc230541035"/>
      <w:r w:rsidRPr="0037033B">
        <w:rPr>
          <w:rFonts w:asciiTheme="majorBidi" w:hAnsiTheme="majorBidi" w:cstheme="majorBidi"/>
          <w:sz w:val="20"/>
          <w:szCs w:val="20"/>
          <w:lang w:val="fr-FR"/>
        </w:rPr>
        <w:t>Les multi commutateurs permettant une distribution en étoile les signaux BIS (Bande Intermédiaire Satellite) et TV terrestre sur l’ensemble des prises de l’installation.</w:t>
      </w:r>
      <w:bookmarkEnd w:id="241"/>
      <w:bookmarkEnd w:id="242"/>
      <w:bookmarkEnd w:id="243"/>
      <w:bookmarkEnd w:id="244"/>
      <w:bookmarkEnd w:id="245"/>
    </w:p>
    <w:p w14:paraId="29036208" w14:textId="77777777" w:rsidR="00455A3A" w:rsidRPr="0037033B" w:rsidRDefault="00455A3A" w:rsidP="00F3565E">
      <w:pPr>
        <w:numPr>
          <w:ilvl w:val="0"/>
          <w:numId w:val="43"/>
        </w:numPr>
        <w:tabs>
          <w:tab w:val="left" w:pos="-1843"/>
          <w:tab w:val="left" w:pos="-1071"/>
          <w:tab w:val="left" w:pos="-709"/>
          <w:tab w:val="left" w:pos="0"/>
          <w:tab w:val="left" w:pos="17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46" w:name="_Toc230522980"/>
      <w:bookmarkStart w:id="247" w:name="_Toc230524014"/>
      <w:bookmarkStart w:id="248" w:name="_Toc230534337"/>
      <w:bookmarkStart w:id="249" w:name="_Toc230535511"/>
      <w:bookmarkStart w:id="250" w:name="_Toc230541036"/>
      <w:r w:rsidRPr="0037033B">
        <w:rPr>
          <w:rFonts w:asciiTheme="majorBidi" w:hAnsiTheme="majorBidi" w:cstheme="majorBidi"/>
          <w:sz w:val="20"/>
          <w:szCs w:val="20"/>
          <w:lang w:val="fr-FR"/>
        </w:rPr>
        <w:t>Le réseau de distribution câblé utilisant des câbles intérieurs de type RG6 et RG11</w:t>
      </w:r>
      <w:bookmarkEnd w:id="246"/>
      <w:bookmarkEnd w:id="247"/>
      <w:bookmarkEnd w:id="248"/>
      <w:bookmarkEnd w:id="249"/>
      <w:bookmarkEnd w:id="250"/>
    </w:p>
    <w:p w14:paraId="01D48D59" w14:textId="77777777" w:rsidR="00083590" w:rsidRDefault="00083590" w:rsidP="00CD3B0E">
      <w:pPr>
        <w:pStyle w:val="Style2"/>
        <w:ind w:left="360"/>
        <w:jc w:val="both"/>
        <w:rPr>
          <w:rFonts w:asciiTheme="majorBidi" w:hAnsiTheme="majorBidi" w:cstheme="majorBidi"/>
          <w:sz w:val="20"/>
        </w:rPr>
      </w:pPr>
      <w:bookmarkStart w:id="251" w:name="_Toc199925705"/>
      <w:bookmarkStart w:id="252" w:name="_Toc193624013"/>
      <w:bookmarkStart w:id="253" w:name="_Toc193520296"/>
      <w:bookmarkStart w:id="254" w:name="_Toc227482633"/>
      <w:bookmarkStart w:id="255" w:name="_Toc135823502"/>
      <w:bookmarkStart w:id="256" w:name="_Toc117658212"/>
      <w:bookmarkStart w:id="257" w:name="_Toc378804859"/>
    </w:p>
    <w:p w14:paraId="523F4AE6"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58" w:name="_Toc230522981"/>
      <w:bookmarkStart w:id="259" w:name="_Toc230541037"/>
      <w:r w:rsidRPr="00667F9A">
        <w:rPr>
          <w:rFonts w:asciiTheme="majorBidi" w:hAnsiTheme="majorBidi" w:cstheme="majorBidi"/>
          <w:b/>
          <w:u w:val="single"/>
          <w:lang w:val="fr-FR"/>
        </w:rPr>
        <w:t>RESPECT DES REGLES DE L'ART</w:t>
      </w:r>
      <w:bookmarkEnd w:id="251"/>
      <w:bookmarkEnd w:id="252"/>
      <w:bookmarkEnd w:id="253"/>
      <w:bookmarkEnd w:id="254"/>
      <w:bookmarkEnd w:id="255"/>
      <w:bookmarkEnd w:id="258"/>
      <w:bookmarkEnd w:id="259"/>
      <w:r w:rsidRPr="00667F9A">
        <w:rPr>
          <w:rFonts w:asciiTheme="majorBidi" w:hAnsiTheme="majorBidi" w:cstheme="majorBidi"/>
          <w:b/>
          <w:u w:val="single"/>
          <w:lang w:val="fr-FR"/>
        </w:rPr>
        <w:t xml:space="preserve"> </w:t>
      </w:r>
      <w:bookmarkEnd w:id="256"/>
      <w:bookmarkEnd w:id="257"/>
    </w:p>
    <w:p w14:paraId="612942E8"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Les dispositions techniques adoptées pour les ouvrages ainsi que les conditions de leurs exécutions doivent être conformes aux règles de l'Art.</w:t>
      </w:r>
    </w:p>
    <w:p w14:paraId="06F89799"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Sont notamment conformes aux règles de l'Art, le respect des prescriptions des textes officiels et des organismes spécialisés mais aussi les recommandations des constructeurs.</w:t>
      </w:r>
    </w:p>
    <w:p w14:paraId="09DC8FD8" w14:textId="77777777" w:rsidR="00455A3A" w:rsidRPr="0037033B" w:rsidRDefault="00455A3A" w:rsidP="00CD3B0E">
      <w:pPr>
        <w:pStyle w:val="Corpsdetexte"/>
        <w:rPr>
          <w:rFonts w:asciiTheme="majorBidi" w:hAnsiTheme="majorBidi" w:cstheme="majorBidi"/>
          <w:szCs w:val="20"/>
        </w:rPr>
      </w:pPr>
      <w:r w:rsidRPr="0037033B">
        <w:rPr>
          <w:rFonts w:asciiTheme="majorBidi" w:hAnsiTheme="majorBidi" w:cstheme="majorBidi"/>
          <w:szCs w:val="20"/>
        </w:rPr>
        <w:t>Il convient également de rappeler que l'application du règlement ne résout pas tout, et que l'Art de l'Ingénieur a un rôle essentiel, notamment pour traiter certains cas particuliers et certaines situations spéciales.</w:t>
      </w:r>
    </w:p>
    <w:p w14:paraId="6D86FAFA" w14:textId="77777777" w:rsidR="00455A3A" w:rsidRPr="0037033B" w:rsidRDefault="00455A3A" w:rsidP="00CD3B0E">
      <w:pPr>
        <w:pStyle w:val="Corpsdetexte"/>
        <w:rPr>
          <w:rFonts w:asciiTheme="majorBidi" w:hAnsiTheme="majorBidi" w:cstheme="majorBidi"/>
          <w:szCs w:val="20"/>
        </w:rPr>
      </w:pPr>
    </w:p>
    <w:p w14:paraId="6E573AC9"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60" w:name="_Toc135823503"/>
      <w:bookmarkStart w:id="261" w:name="_Toc230522982"/>
      <w:bookmarkStart w:id="262" w:name="_Toc230541038"/>
      <w:r w:rsidRPr="00667F9A">
        <w:rPr>
          <w:rFonts w:asciiTheme="majorBidi" w:hAnsiTheme="majorBidi" w:cstheme="majorBidi"/>
          <w:b/>
          <w:u w:val="single"/>
          <w:lang w:val="fr-FR"/>
        </w:rPr>
        <w:t>DOCUMENTS DE BASE</w:t>
      </w:r>
      <w:bookmarkEnd w:id="260"/>
      <w:bookmarkEnd w:id="261"/>
      <w:bookmarkEnd w:id="262"/>
    </w:p>
    <w:p w14:paraId="23771580" w14:textId="77777777"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263" w:name="_Toc55376432"/>
      <w:bookmarkStart w:id="264" w:name="_Toc135823504"/>
      <w:r w:rsidRPr="002512EB">
        <w:rPr>
          <w:rFonts w:asciiTheme="majorBidi" w:hAnsiTheme="majorBidi" w:cstheme="majorBidi"/>
          <w:sz w:val="20"/>
          <w:szCs w:val="20"/>
          <w:u w:val="single"/>
          <w:lang w:val="fr-FR"/>
        </w:rPr>
        <w:t>Documents particuliers</w:t>
      </w:r>
      <w:bookmarkEnd w:id="263"/>
      <w:bookmarkEnd w:id="264"/>
      <w:r w:rsidRPr="002512EB">
        <w:rPr>
          <w:rFonts w:asciiTheme="majorBidi" w:hAnsiTheme="majorBidi" w:cstheme="majorBidi"/>
          <w:sz w:val="20"/>
          <w:szCs w:val="20"/>
          <w:u w:val="single"/>
          <w:lang w:val="fr-FR"/>
        </w:rPr>
        <w:t xml:space="preserve"> </w:t>
      </w:r>
    </w:p>
    <w:p w14:paraId="2A80994E" w14:textId="77777777" w:rsidR="00455A3A" w:rsidRPr="0037033B" w:rsidRDefault="00455A3A" w:rsidP="00CD3B0E">
      <w:pPr>
        <w:pStyle w:val="Style3"/>
        <w:ind w:left="720"/>
        <w:jc w:val="both"/>
        <w:rPr>
          <w:rFonts w:asciiTheme="majorBidi" w:hAnsiTheme="majorBidi" w:cstheme="majorBidi"/>
          <w:sz w:val="20"/>
        </w:rPr>
      </w:pPr>
      <w:bookmarkStart w:id="265" w:name="_Toc55376433"/>
      <w:bookmarkStart w:id="266" w:name="_Toc135823505"/>
      <w:r w:rsidRPr="0037033B">
        <w:rPr>
          <w:rFonts w:asciiTheme="majorBidi" w:hAnsiTheme="majorBidi" w:cstheme="majorBidi"/>
          <w:sz w:val="20"/>
        </w:rPr>
        <w:t>Pièces écrites</w:t>
      </w:r>
      <w:bookmarkEnd w:id="265"/>
      <w:bookmarkEnd w:id="266"/>
      <w:r w:rsidRPr="0037033B">
        <w:rPr>
          <w:rFonts w:asciiTheme="majorBidi" w:hAnsiTheme="majorBidi" w:cstheme="majorBidi"/>
          <w:sz w:val="20"/>
        </w:rPr>
        <w:t xml:space="preserve"> et Plans</w:t>
      </w:r>
    </w:p>
    <w:p w14:paraId="22861BF5"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Cahier des Clauses Techniques Particulières (CCPT)</w:t>
      </w:r>
    </w:p>
    <w:p w14:paraId="0DEB3895"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 Bordereaux des Quantités (BOQ)</w:t>
      </w:r>
    </w:p>
    <w:p w14:paraId="13E676E9"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Bordereaux des Prix Unitaires (BPU) </w:t>
      </w:r>
    </w:p>
    <w:p w14:paraId="0B6C86C3"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Graphiques suivant la liste des plans</w:t>
      </w:r>
      <w:bookmarkStart w:id="267" w:name="_Toc55376435"/>
    </w:p>
    <w:p w14:paraId="5D7AB091" w14:textId="77777777" w:rsidR="00455A3A" w:rsidRPr="0037033B" w:rsidRDefault="00455A3A" w:rsidP="00CD3B0E">
      <w:pPr>
        <w:pStyle w:val="Paragraphedeliste"/>
        <w:contextualSpacing w:val="0"/>
        <w:jc w:val="both"/>
        <w:rPr>
          <w:rFonts w:asciiTheme="majorBidi" w:hAnsiTheme="majorBidi" w:cstheme="majorBidi"/>
          <w:sz w:val="20"/>
          <w:szCs w:val="20"/>
          <w:lang w:val="fr-FR"/>
        </w:rPr>
      </w:pPr>
    </w:p>
    <w:p w14:paraId="46D4A0B0" w14:textId="77777777" w:rsidR="00083590" w:rsidRPr="000F2237" w:rsidRDefault="00455A3A" w:rsidP="00F3565E">
      <w:pPr>
        <w:pStyle w:val="Textebrut"/>
        <w:numPr>
          <w:ilvl w:val="1"/>
          <w:numId w:val="96"/>
        </w:numPr>
        <w:suppressAutoHyphens w:val="0"/>
        <w:overflowPunct/>
        <w:autoSpaceDE/>
        <w:autoSpaceDN/>
        <w:adjustRightInd/>
        <w:spacing w:after="240"/>
        <w:ind w:left="851" w:hanging="567"/>
        <w:textAlignment w:val="auto"/>
        <w:outlineLvl w:val="1"/>
        <w:rPr>
          <w:rFonts w:asciiTheme="majorBidi" w:hAnsiTheme="majorBidi" w:cstheme="majorBidi"/>
          <w:b/>
          <w:lang w:val="fr-FR"/>
        </w:rPr>
      </w:pPr>
      <w:bookmarkStart w:id="268" w:name="_Toc135823507"/>
      <w:bookmarkStart w:id="269" w:name="_Toc230522983"/>
      <w:bookmarkStart w:id="270" w:name="_Toc230541039"/>
      <w:r w:rsidRPr="00667F9A">
        <w:rPr>
          <w:rFonts w:asciiTheme="majorBidi" w:hAnsiTheme="majorBidi" w:cstheme="majorBidi"/>
          <w:b/>
          <w:u w:val="single"/>
          <w:lang w:val="fr-FR"/>
        </w:rPr>
        <w:t>CONTENU DES PRIX ET ELEMENTS À FOURNIR PAR L’ENTREPRISE</w:t>
      </w:r>
      <w:bookmarkEnd w:id="267"/>
      <w:bookmarkEnd w:id="268"/>
      <w:bookmarkEnd w:id="269"/>
      <w:bookmarkEnd w:id="270"/>
    </w:p>
    <w:p w14:paraId="66255CFF"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La description des prix correspond à des ouvrages terminés tels que définis par les prescriptions de ce document, règlements, normes, règles de l’art et tout autre document sans que cette liste soit limitative :</w:t>
      </w:r>
    </w:p>
    <w:p w14:paraId="426D9367"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fiches techniques,</w:t>
      </w:r>
    </w:p>
    <w:p w14:paraId="00BCBE6C"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Tout frais de Main d'Œuvre, compris Indemnités Légales, Charges, etc.</w:t>
      </w:r>
    </w:p>
    <w:p w14:paraId="63E1ED34"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Tout percement, saignées, carottage, bouchages, et en général toutes sujétions d’exécution,</w:t>
      </w:r>
    </w:p>
    <w:p w14:paraId="6D55D807"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Fourniture des différents équipements et composants,</w:t>
      </w:r>
    </w:p>
    <w:p w14:paraId="114D7EAE"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place des ouvrages, compris tous travaux préparatoires, tous travaux de fixation et de finition, essais, mise en route, nettoyage, etc.</w:t>
      </w:r>
    </w:p>
    <w:p w14:paraId="65018FAF"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Transport à pied d'œuvre des éléments, manutention, répartition, stock, etc.</w:t>
      </w:r>
    </w:p>
    <w:p w14:paraId="07F20871"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Engins de levage ou de manutention, échafaudages,</w:t>
      </w:r>
    </w:p>
    <w:p w14:paraId="6B3A7EAF"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place des protections provisoires et enlèvement de celles-ci,</w:t>
      </w:r>
    </w:p>
    <w:p w14:paraId="3E1B0326"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Licences ou redevances éventuelles,</w:t>
      </w:r>
    </w:p>
    <w:p w14:paraId="2D54A126"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Synthèse technique dans l’exécution et la coordination entre les différents Corps d'Etat,</w:t>
      </w:r>
    </w:p>
    <w:p w14:paraId="22B6E834"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Impôts et taxes de toutes natures (A convenir avec le Maitre d’Ouvrage),</w:t>
      </w:r>
    </w:p>
    <w:p w14:paraId="5DF6CB9C"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Assurances obligatoires et assurances complémentaires, si nécessaire,</w:t>
      </w:r>
    </w:p>
    <w:p w14:paraId="5FEE0CC4"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Quote-part de participation aux frais des dépenses communes du chantier.</w:t>
      </w:r>
    </w:p>
    <w:p w14:paraId="4A6CA706" w14:textId="77777777" w:rsidR="00455A3A" w:rsidRPr="0037033B" w:rsidRDefault="00455A3A" w:rsidP="00CD3B0E">
      <w:pPr>
        <w:jc w:val="both"/>
        <w:rPr>
          <w:rFonts w:asciiTheme="majorBidi" w:hAnsiTheme="majorBidi" w:cstheme="majorBidi"/>
          <w:sz w:val="20"/>
          <w:szCs w:val="20"/>
          <w:lang w:val="fr-FR"/>
        </w:rPr>
      </w:pPr>
    </w:p>
    <w:p w14:paraId="455079A1" w14:textId="77777777" w:rsidR="00455A3A" w:rsidRPr="00667F9A" w:rsidRDefault="00455A3A" w:rsidP="00F3565E">
      <w:pPr>
        <w:pStyle w:val="Textebrut"/>
        <w:numPr>
          <w:ilvl w:val="1"/>
          <w:numId w:val="96"/>
        </w:numPr>
        <w:tabs>
          <w:tab w:val="left" w:pos="0"/>
        </w:tabs>
        <w:suppressAutoHyphens w:val="0"/>
        <w:overflowPunct/>
        <w:autoSpaceDE/>
        <w:autoSpaceDN/>
        <w:adjustRightInd/>
        <w:spacing w:after="240"/>
        <w:ind w:left="851" w:firstLine="0"/>
        <w:textAlignment w:val="auto"/>
        <w:outlineLvl w:val="1"/>
        <w:rPr>
          <w:rFonts w:asciiTheme="majorBidi" w:hAnsiTheme="majorBidi" w:cstheme="majorBidi"/>
          <w:b/>
          <w:u w:val="single"/>
          <w:lang w:val="fr-FR"/>
        </w:rPr>
      </w:pPr>
      <w:bookmarkStart w:id="271" w:name="_Toc135823508"/>
      <w:bookmarkStart w:id="272" w:name="_Toc230522984"/>
      <w:bookmarkStart w:id="273" w:name="_Toc230541040"/>
      <w:r w:rsidRPr="00667F9A">
        <w:rPr>
          <w:rFonts w:asciiTheme="majorBidi" w:hAnsiTheme="majorBidi" w:cstheme="majorBidi"/>
          <w:b/>
          <w:u w:val="single"/>
          <w:lang w:val="fr-FR"/>
        </w:rPr>
        <w:lastRenderedPageBreak/>
        <w:t>TEXTES REGLEMENTAIRES ET NORMES</w:t>
      </w:r>
      <w:bookmarkEnd w:id="271"/>
      <w:bookmarkEnd w:id="272"/>
      <w:bookmarkEnd w:id="273"/>
    </w:p>
    <w:p w14:paraId="3B56F745"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L’ensemble des textes faisant partie de la réglementation française est applicable à ce projet.</w:t>
      </w:r>
    </w:p>
    <w:p w14:paraId="1258ED7B"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travaux du présent lot devront être réalisés dans les règles de l'art, et seront conformes aux textes réglementaires et normes en vigueur au moment de l'exécution des travaux et en particulier :</w:t>
      </w:r>
    </w:p>
    <w:p w14:paraId="789B523C"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N.F.C 11.001 : </w:t>
      </w:r>
      <w:r w:rsidRPr="0037033B">
        <w:rPr>
          <w:rStyle w:val="A5"/>
          <w:rFonts w:asciiTheme="majorBidi" w:hAnsiTheme="majorBidi" w:cstheme="majorBidi"/>
          <w:color w:val="auto"/>
          <w:sz w:val="20"/>
          <w:szCs w:val="20"/>
        </w:rPr>
        <w:t>relative aux conditions techniques auxquelles doivent satisfaire les distributions d’énergie électrique.</w:t>
      </w:r>
    </w:p>
    <w:p w14:paraId="79AEBDBB"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Style w:val="A5"/>
          <w:rFonts w:asciiTheme="majorBidi" w:hAnsiTheme="majorBidi" w:cstheme="majorBidi"/>
          <w:b/>
          <w:bCs/>
          <w:color w:val="auto"/>
          <w:sz w:val="20"/>
          <w:szCs w:val="20"/>
        </w:rPr>
        <w:t xml:space="preserve">N.F.C 12.101 et additifs : </w:t>
      </w:r>
      <w:r w:rsidRPr="0037033B">
        <w:rPr>
          <w:rStyle w:val="A5"/>
          <w:rFonts w:asciiTheme="majorBidi" w:hAnsiTheme="majorBidi" w:cstheme="majorBidi"/>
          <w:color w:val="auto"/>
          <w:sz w:val="20"/>
          <w:szCs w:val="20"/>
        </w:rPr>
        <w:t>relatifs à la protection des travailleurs dans les établissements qui mettent en œuvre des courants électriques</w:t>
      </w:r>
      <w:r w:rsidRPr="0037033B">
        <w:rPr>
          <w:rFonts w:asciiTheme="majorBidi" w:hAnsiTheme="majorBidi" w:cstheme="majorBidi"/>
          <w:iCs/>
          <w:color w:val="auto"/>
          <w:sz w:val="20"/>
          <w:szCs w:val="20"/>
        </w:rPr>
        <w:t>.</w:t>
      </w:r>
    </w:p>
    <w:p w14:paraId="3FB1AB8A"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13.100 : </w:t>
      </w:r>
      <w:r w:rsidRPr="0037033B">
        <w:rPr>
          <w:rStyle w:val="A5"/>
          <w:rFonts w:asciiTheme="majorBidi" w:hAnsiTheme="majorBidi" w:cstheme="majorBidi"/>
          <w:color w:val="auto"/>
          <w:sz w:val="20"/>
          <w:szCs w:val="20"/>
        </w:rPr>
        <w:t>Equipement des postes de transformation alimentés par un réseau de distribution Public.</w:t>
      </w:r>
    </w:p>
    <w:p w14:paraId="1E0EA9AC"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13.200 : </w:t>
      </w:r>
      <w:r w:rsidRPr="0037033B">
        <w:rPr>
          <w:rStyle w:val="A5"/>
          <w:rFonts w:asciiTheme="majorBidi" w:hAnsiTheme="majorBidi" w:cstheme="majorBidi"/>
          <w:color w:val="auto"/>
          <w:sz w:val="20"/>
          <w:szCs w:val="20"/>
        </w:rPr>
        <w:t>Installations électriques à haute tension.</w:t>
      </w:r>
    </w:p>
    <w:p w14:paraId="338FEB79"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14.100 : </w:t>
      </w:r>
      <w:r w:rsidRPr="0037033B">
        <w:rPr>
          <w:rStyle w:val="A5"/>
          <w:rFonts w:asciiTheme="majorBidi" w:hAnsiTheme="majorBidi" w:cstheme="majorBidi"/>
          <w:color w:val="auto"/>
          <w:sz w:val="20"/>
          <w:szCs w:val="20"/>
        </w:rPr>
        <w:t>relative aux installations comprises entre le réseau de distribution et l’origine des installations intérieures</w:t>
      </w:r>
    </w:p>
    <w:p w14:paraId="33495F71"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15.100 et additifs : </w:t>
      </w:r>
      <w:r w:rsidRPr="0037033B">
        <w:rPr>
          <w:rStyle w:val="A5"/>
          <w:rFonts w:asciiTheme="majorBidi" w:hAnsiTheme="majorBidi" w:cstheme="majorBidi"/>
          <w:color w:val="auto"/>
          <w:sz w:val="20"/>
          <w:szCs w:val="20"/>
        </w:rPr>
        <w:t>relatifs aux règles d’exécution et d’entretien des installations de basse tension.</w:t>
      </w:r>
    </w:p>
    <w:p w14:paraId="20DF4DC4"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03.103 : </w:t>
      </w:r>
      <w:r w:rsidRPr="0037033B">
        <w:rPr>
          <w:rStyle w:val="A5"/>
          <w:rFonts w:asciiTheme="majorBidi" w:hAnsiTheme="majorBidi" w:cstheme="majorBidi"/>
          <w:color w:val="auto"/>
          <w:sz w:val="20"/>
          <w:szCs w:val="20"/>
        </w:rPr>
        <w:t>symboles graphiques pour schémas électriques</w:t>
      </w:r>
      <w:r w:rsidRPr="0037033B">
        <w:rPr>
          <w:rFonts w:asciiTheme="majorBidi" w:hAnsiTheme="majorBidi" w:cstheme="majorBidi"/>
          <w:iCs/>
          <w:color w:val="auto"/>
          <w:sz w:val="20"/>
          <w:szCs w:val="20"/>
        </w:rPr>
        <w:t>.</w:t>
      </w:r>
    </w:p>
    <w:p w14:paraId="31B71845"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63.412 : </w:t>
      </w:r>
      <w:r w:rsidRPr="0037033B">
        <w:rPr>
          <w:rStyle w:val="A5"/>
          <w:rFonts w:asciiTheme="majorBidi" w:hAnsiTheme="majorBidi" w:cstheme="majorBidi"/>
          <w:color w:val="auto"/>
          <w:sz w:val="20"/>
          <w:szCs w:val="20"/>
        </w:rPr>
        <w:t>ensembles d’appareillage à basse tension comportant des unités fonctionnelles déblocables.</w:t>
      </w:r>
    </w:p>
    <w:p w14:paraId="582ACE28"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51.111 et additifs : </w:t>
      </w:r>
      <w:r w:rsidRPr="0037033B">
        <w:rPr>
          <w:rStyle w:val="A5"/>
          <w:rFonts w:asciiTheme="majorBidi" w:hAnsiTheme="majorBidi" w:cstheme="majorBidi"/>
          <w:color w:val="auto"/>
          <w:sz w:val="20"/>
          <w:szCs w:val="20"/>
        </w:rPr>
        <w:t>règles d’établissement des machines électriques tournantes.</w:t>
      </w:r>
    </w:p>
    <w:p w14:paraId="7D33AC1E"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52.100 : </w:t>
      </w:r>
      <w:r w:rsidRPr="0037033B">
        <w:rPr>
          <w:rStyle w:val="A5"/>
          <w:rFonts w:asciiTheme="majorBidi" w:hAnsiTheme="majorBidi" w:cstheme="majorBidi"/>
          <w:color w:val="auto"/>
          <w:sz w:val="20"/>
          <w:szCs w:val="20"/>
        </w:rPr>
        <w:t>transformateurs de puissance : règles</w:t>
      </w:r>
    </w:p>
    <w:p w14:paraId="425F0810"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63 et 64 : </w:t>
      </w:r>
      <w:r w:rsidRPr="0037033B">
        <w:rPr>
          <w:rStyle w:val="A5"/>
          <w:rFonts w:asciiTheme="majorBidi" w:hAnsiTheme="majorBidi" w:cstheme="majorBidi"/>
          <w:color w:val="auto"/>
          <w:sz w:val="20"/>
          <w:szCs w:val="20"/>
        </w:rPr>
        <w:t>appareillage basse et haute tension</w:t>
      </w:r>
    </w:p>
    <w:p w14:paraId="52C52FBE"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color w:val="auto"/>
          <w:sz w:val="20"/>
          <w:szCs w:val="20"/>
        </w:rPr>
        <w:t xml:space="preserve">N.F.C. 15-150-1 : </w:t>
      </w:r>
      <w:r w:rsidRPr="0037033B">
        <w:rPr>
          <w:rStyle w:val="A5"/>
          <w:rFonts w:asciiTheme="majorBidi" w:hAnsiTheme="majorBidi" w:cstheme="majorBidi"/>
          <w:color w:val="auto"/>
          <w:sz w:val="20"/>
          <w:szCs w:val="20"/>
        </w:rPr>
        <w:t>relatives aux enseignes à basse tension et alimentation en basse tension des enseignes à haute tension (dites à tube néon)</w:t>
      </w:r>
      <w:r w:rsidRPr="0037033B">
        <w:rPr>
          <w:rFonts w:asciiTheme="majorBidi" w:hAnsiTheme="majorBidi" w:cstheme="majorBidi"/>
          <w:iCs/>
          <w:color w:val="auto"/>
          <w:sz w:val="20"/>
          <w:szCs w:val="20"/>
        </w:rPr>
        <w:t>.</w:t>
      </w:r>
    </w:p>
    <w:p w14:paraId="71C5755F"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Fonts w:asciiTheme="majorBidi" w:hAnsiTheme="majorBidi" w:cstheme="majorBidi"/>
          <w:color w:val="auto"/>
          <w:sz w:val="20"/>
          <w:szCs w:val="20"/>
        </w:rPr>
        <w:t xml:space="preserve">N.F.C. </w:t>
      </w:r>
      <w:r w:rsidRPr="0037033B">
        <w:rPr>
          <w:rStyle w:val="A5"/>
          <w:rFonts w:asciiTheme="majorBidi" w:hAnsiTheme="majorBidi" w:cstheme="majorBidi"/>
          <w:b/>
          <w:bCs/>
          <w:color w:val="auto"/>
          <w:sz w:val="20"/>
          <w:szCs w:val="20"/>
        </w:rPr>
        <w:t>17</w:t>
      </w:r>
      <w:r w:rsidRPr="0037033B">
        <w:rPr>
          <w:rFonts w:asciiTheme="majorBidi" w:hAnsiTheme="majorBidi" w:cstheme="majorBidi"/>
          <w:color w:val="auto"/>
          <w:sz w:val="20"/>
          <w:szCs w:val="20"/>
        </w:rPr>
        <w:t xml:space="preserve">-100 : </w:t>
      </w:r>
      <w:r w:rsidRPr="0037033B">
        <w:rPr>
          <w:rStyle w:val="A5"/>
          <w:rFonts w:asciiTheme="majorBidi" w:hAnsiTheme="majorBidi" w:cstheme="majorBidi"/>
          <w:color w:val="auto"/>
          <w:sz w:val="20"/>
          <w:szCs w:val="20"/>
        </w:rPr>
        <w:t>relatives à la protection contre la foudre, protection des structures contre la foudre et installation de paratonnerres</w:t>
      </w:r>
    </w:p>
    <w:p w14:paraId="3F34A630"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ISO/CEI 11801 : </w:t>
      </w:r>
      <w:r w:rsidRPr="0037033B">
        <w:rPr>
          <w:rStyle w:val="A5"/>
          <w:rFonts w:asciiTheme="majorBidi" w:hAnsiTheme="majorBidi" w:cstheme="majorBidi"/>
          <w:color w:val="auto"/>
          <w:sz w:val="20"/>
          <w:szCs w:val="20"/>
        </w:rPr>
        <w:t>Technologies de l’information – Système de câblage générique.</w:t>
      </w:r>
    </w:p>
    <w:p w14:paraId="61D84FD5"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ISO/CEI/TR3 8802-1 : </w:t>
      </w:r>
      <w:r w:rsidRPr="0037033B">
        <w:rPr>
          <w:rStyle w:val="A5"/>
          <w:rFonts w:asciiTheme="majorBidi" w:hAnsiTheme="majorBidi" w:cstheme="majorBidi"/>
          <w:color w:val="auto"/>
          <w:sz w:val="20"/>
          <w:szCs w:val="20"/>
        </w:rPr>
        <w:t>Technologies de l’information – Télécommunication et échange d’information entre systèmes – Réseaux locaux et métropolitains – Exigences spécifiques – Partie 1 Vue d’ensemble des normes de réseaux locaux.</w:t>
      </w:r>
    </w:p>
    <w:p w14:paraId="427B9AC3"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ISO/CEI/8802-3 : </w:t>
      </w:r>
      <w:r w:rsidRPr="0037033B">
        <w:rPr>
          <w:rStyle w:val="A5"/>
          <w:rFonts w:asciiTheme="majorBidi" w:hAnsiTheme="majorBidi" w:cstheme="majorBidi"/>
          <w:color w:val="auto"/>
          <w:sz w:val="20"/>
          <w:szCs w:val="20"/>
        </w:rPr>
        <w:t>Technologies de l’information – Télécommunication et échange d’information entre systèmes – Réseaux locaux et métropolitains – Exigences spécifiques – Partie 3 Accès multiple avec écoute de porteuse et détection de collision et spécifications pour la couche physique.</w:t>
      </w:r>
    </w:p>
    <w:p w14:paraId="1AECF266"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ISO/CEI 61935-1 : </w:t>
      </w:r>
      <w:r w:rsidRPr="0037033B">
        <w:rPr>
          <w:rStyle w:val="A5"/>
          <w:rFonts w:asciiTheme="majorBidi" w:hAnsiTheme="majorBidi" w:cstheme="majorBidi"/>
          <w:color w:val="auto"/>
          <w:sz w:val="20"/>
          <w:szCs w:val="20"/>
        </w:rPr>
        <w:t>Spécification générique des tests de câblages génériques conformes à la norme ISO/CEI 11801 – Partie 1 : câblage installé.</w:t>
      </w:r>
    </w:p>
    <w:p w14:paraId="0F1BF871"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CEI 60364-1 : </w:t>
      </w:r>
      <w:r w:rsidRPr="0037033B">
        <w:rPr>
          <w:rStyle w:val="A5"/>
          <w:rFonts w:asciiTheme="majorBidi" w:hAnsiTheme="majorBidi" w:cstheme="majorBidi"/>
          <w:color w:val="auto"/>
          <w:sz w:val="20"/>
          <w:szCs w:val="20"/>
        </w:rPr>
        <w:t>Installation électrique des immeubles - Partie 1 : objectif, objet et principes fondamentaux</w:t>
      </w:r>
      <w:r w:rsidRPr="0037033B">
        <w:rPr>
          <w:rStyle w:val="A5"/>
          <w:rFonts w:asciiTheme="majorBidi" w:hAnsiTheme="majorBidi" w:cstheme="majorBidi"/>
          <w:b/>
          <w:bCs/>
          <w:color w:val="auto"/>
          <w:sz w:val="20"/>
          <w:szCs w:val="20"/>
        </w:rPr>
        <w:t>.</w:t>
      </w:r>
    </w:p>
    <w:p w14:paraId="3F16C22B" w14:textId="77777777" w:rsidR="00455A3A" w:rsidRPr="0037033B" w:rsidRDefault="00455A3A" w:rsidP="00F3565E">
      <w:pPr>
        <w:pStyle w:val="Normal10"/>
        <w:numPr>
          <w:ilvl w:val="0"/>
          <w:numId w:val="44"/>
        </w:numPr>
        <w:spacing w:before="0" w:beforeAutospacing="0" w:after="0" w:afterAutospacing="0"/>
        <w:jc w:val="both"/>
        <w:rPr>
          <w:rStyle w:val="16"/>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CEI 60950 : </w:t>
      </w:r>
      <w:r w:rsidRPr="0037033B">
        <w:rPr>
          <w:rStyle w:val="A5"/>
          <w:rFonts w:asciiTheme="majorBidi" w:hAnsiTheme="majorBidi" w:cstheme="majorBidi"/>
          <w:color w:val="auto"/>
          <w:sz w:val="20"/>
          <w:szCs w:val="20"/>
        </w:rPr>
        <w:t>Sécurité des matériels informatiques, équipement électrique professionnel inclus</w:t>
      </w:r>
      <w:r w:rsidRPr="0037033B">
        <w:rPr>
          <w:rStyle w:val="16"/>
          <w:rFonts w:asciiTheme="majorBidi" w:hAnsiTheme="majorBidi" w:cstheme="majorBidi"/>
          <w:color w:val="auto"/>
          <w:sz w:val="20"/>
          <w:szCs w:val="20"/>
        </w:rPr>
        <w:t>.</w:t>
      </w:r>
    </w:p>
    <w:p w14:paraId="6723D186"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16"/>
          <w:rFonts w:asciiTheme="majorBidi" w:hAnsiTheme="majorBidi" w:cstheme="majorBidi"/>
          <w:b/>
          <w:bCs/>
          <w:color w:val="auto"/>
          <w:sz w:val="20"/>
          <w:szCs w:val="20"/>
        </w:rPr>
        <w:t xml:space="preserve">IEC </w:t>
      </w:r>
      <w:r w:rsidRPr="0037033B">
        <w:rPr>
          <w:rStyle w:val="A5"/>
          <w:rFonts w:asciiTheme="majorBidi" w:hAnsiTheme="majorBidi" w:cstheme="majorBidi"/>
          <w:color w:val="auto"/>
          <w:sz w:val="20"/>
          <w:szCs w:val="20"/>
        </w:rPr>
        <w:t>61754</w:t>
      </w:r>
      <w:r w:rsidRPr="0037033B">
        <w:rPr>
          <w:rStyle w:val="16"/>
          <w:rFonts w:asciiTheme="majorBidi" w:hAnsiTheme="majorBidi" w:cstheme="majorBidi"/>
          <w:b/>
          <w:bCs/>
          <w:color w:val="auto"/>
          <w:sz w:val="20"/>
          <w:szCs w:val="20"/>
        </w:rPr>
        <w:t xml:space="preserve">-19 10/2001 : </w:t>
      </w:r>
      <w:r w:rsidRPr="0037033B">
        <w:rPr>
          <w:rStyle w:val="16"/>
          <w:rFonts w:asciiTheme="majorBidi" w:hAnsiTheme="majorBidi" w:cstheme="majorBidi"/>
          <w:color w:val="auto"/>
          <w:sz w:val="20"/>
          <w:szCs w:val="20"/>
        </w:rPr>
        <w:t>Relative aux nouveaux connecteurs FO/SFFC (standard SG).</w:t>
      </w:r>
    </w:p>
    <w:p w14:paraId="6429DCB7"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EN 50167 : </w:t>
      </w:r>
      <w:r w:rsidRPr="0037033B">
        <w:rPr>
          <w:rStyle w:val="A5"/>
          <w:rFonts w:asciiTheme="majorBidi" w:hAnsiTheme="majorBidi" w:cstheme="majorBidi"/>
          <w:color w:val="auto"/>
          <w:sz w:val="20"/>
          <w:szCs w:val="20"/>
        </w:rPr>
        <w:t>Relative aux câbles de distribution horizontale (câble avec écran général et gaine LS0H).</w:t>
      </w:r>
    </w:p>
    <w:p w14:paraId="35054CEC"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EN 50168 : </w:t>
      </w:r>
      <w:r w:rsidRPr="0037033B">
        <w:rPr>
          <w:rStyle w:val="A5"/>
          <w:rFonts w:asciiTheme="majorBidi" w:hAnsiTheme="majorBidi" w:cstheme="majorBidi"/>
          <w:color w:val="auto"/>
          <w:sz w:val="20"/>
          <w:szCs w:val="20"/>
        </w:rPr>
        <w:t>Relative aux cordons de brassage (Câble de cordon avec écran général et gaine LS0H).</w:t>
      </w:r>
    </w:p>
    <w:p w14:paraId="2764B78D"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EN 50169 : </w:t>
      </w:r>
      <w:r w:rsidRPr="0037033B">
        <w:rPr>
          <w:rStyle w:val="A5"/>
          <w:rFonts w:asciiTheme="majorBidi" w:hAnsiTheme="majorBidi" w:cstheme="majorBidi"/>
          <w:bCs/>
          <w:color w:val="auto"/>
          <w:sz w:val="20"/>
          <w:szCs w:val="20"/>
        </w:rPr>
        <w:t>Relative</w:t>
      </w:r>
      <w:r w:rsidRPr="0037033B">
        <w:rPr>
          <w:rStyle w:val="A5"/>
          <w:rFonts w:asciiTheme="majorBidi" w:hAnsiTheme="majorBidi" w:cstheme="majorBidi"/>
          <w:color w:val="auto"/>
          <w:sz w:val="20"/>
          <w:szCs w:val="20"/>
        </w:rPr>
        <w:t xml:space="preserve"> aux câbles de distribution verticale (câble avec écran général et gaine LS0H).</w:t>
      </w:r>
    </w:p>
    <w:p w14:paraId="5DE27071"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Style w:val="A5"/>
          <w:rFonts w:asciiTheme="majorBidi" w:hAnsiTheme="majorBidi" w:cstheme="majorBidi"/>
          <w:b/>
          <w:bCs/>
          <w:color w:val="auto"/>
          <w:sz w:val="20"/>
          <w:szCs w:val="20"/>
        </w:rPr>
        <w:t xml:space="preserve">EN 50173 : </w:t>
      </w:r>
      <w:r w:rsidRPr="0037033B">
        <w:rPr>
          <w:rStyle w:val="A5"/>
          <w:rFonts w:asciiTheme="majorBidi" w:hAnsiTheme="majorBidi" w:cstheme="majorBidi"/>
          <w:color w:val="auto"/>
          <w:sz w:val="20"/>
          <w:szCs w:val="20"/>
        </w:rPr>
        <w:t>Technologies de l’information – Système de câblage génériques</w:t>
      </w:r>
    </w:p>
    <w:p w14:paraId="53007F2F"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Le Guide S.E.R. : Spécifications techniques relatives à la protection des personnes et des biens – Générateurs photovoltaïques raccordés réseau (2006).</w:t>
      </w:r>
    </w:p>
    <w:p w14:paraId="551C09A3"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Le Guide de l’ADEME (2001) : Protection contre les effets de la foudre dans les installations faisant appel aux énergies renouvelables</w:t>
      </w:r>
      <w:r w:rsidRPr="0037033B">
        <w:rPr>
          <w:rFonts w:asciiTheme="majorBidi" w:hAnsiTheme="majorBidi" w:cstheme="majorBidi"/>
          <w:iCs/>
          <w:color w:val="auto"/>
          <w:sz w:val="20"/>
          <w:szCs w:val="20"/>
        </w:rPr>
        <w:t>.</w:t>
      </w:r>
    </w:p>
    <w:p w14:paraId="2FAA8AB5"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NF EN 61173 (Février 1995) : Protection contre les surtensions des systèmes photovoltaïques (PV) de production d'énergie.</w:t>
      </w:r>
    </w:p>
    <w:p w14:paraId="3C980916"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Guide UTE C 15-712-1 (juillet 2013) : Installation électriques à Basse tension – Guide pratique Installations photovoltaïques.</w:t>
      </w:r>
    </w:p>
    <w:p w14:paraId="2FA167D6" w14:textId="77777777" w:rsidR="00455A3A" w:rsidRPr="0037033B" w:rsidRDefault="00455A3A" w:rsidP="00CD3B0E">
      <w:pPr>
        <w:pStyle w:val="Normal10"/>
        <w:spacing w:before="0" w:beforeAutospacing="0" w:after="0" w:afterAutospacing="0"/>
        <w:ind w:left="720"/>
        <w:jc w:val="both"/>
        <w:rPr>
          <w:rFonts w:asciiTheme="majorBidi" w:hAnsiTheme="majorBidi" w:cstheme="majorBidi"/>
          <w:iCs/>
          <w:color w:val="auto"/>
          <w:sz w:val="20"/>
          <w:szCs w:val="20"/>
        </w:rPr>
      </w:pPr>
    </w:p>
    <w:p w14:paraId="5E194439" w14:textId="77777777" w:rsidR="00455A3A" w:rsidRPr="0037033B" w:rsidRDefault="00455A3A" w:rsidP="00CD3B0E">
      <w:pPr>
        <w:pStyle w:val="Normal10"/>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Cs/>
          <w:color w:val="auto"/>
          <w:sz w:val="20"/>
          <w:szCs w:val="20"/>
        </w:rPr>
        <w:t>Normes et textes relatifs aux installations photovoltaïques :</w:t>
      </w:r>
    </w:p>
    <w:p w14:paraId="0A5B237D"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UTE C 57-300 (mai 1987) : paramètres descriptifs d’un système photovoltaïque</w:t>
      </w:r>
      <w:r w:rsidRPr="0037033B">
        <w:rPr>
          <w:rFonts w:asciiTheme="majorBidi" w:hAnsiTheme="majorBidi" w:cstheme="majorBidi"/>
          <w:iCs/>
          <w:color w:val="auto"/>
          <w:sz w:val="20"/>
          <w:szCs w:val="20"/>
        </w:rPr>
        <w:t>.</w:t>
      </w:r>
    </w:p>
    <w:p w14:paraId="656D31A6"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UTE C 57-310 (octobre 1988) : transformation directe de l’énergie solaire en énergie électrique.</w:t>
      </w:r>
    </w:p>
    <w:p w14:paraId="291692D6"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C 18 530 (mai 1990) : carnet de prescriptions de sécurité électrique destiné au personnel habilité.</w:t>
      </w:r>
    </w:p>
    <w:p w14:paraId="620BD3F0"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NF EN 61727 (septembre 1996) : Systèmes photovoltaïques (PV) - Caractéristiques de l'interface de raccordement au réseau.</w:t>
      </w:r>
    </w:p>
    <w:p w14:paraId="7ACE80DD"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IEC 61723 : guide de sécurité pour les systèmes PV raccordés au réseau montés sur les bâtiments.</w:t>
      </w:r>
    </w:p>
    <w:p w14:paraId="5F32A6F4"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CEI 60364-7-712 : Installations électriques dans le bâtiment – Partie 7-712 Règles pour les installations et emplacements spéciaux – Alimentations photovoltaïques solaires (PV) (mai 2002).</w:t>
      </w:r>
    </w:p>
    <w:p w14:paraId="353BC478"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t>NF C 17-100 (Décembre 1997) Protection contre la foudre – Installation de paratonnerres.</w:t>
      </w:r>
    </w:p>
    <w:p w14:paraId="50ED03AA" w14:textId="77777777" w:rsidR="00455A3A" w:rsidRPr="0037033B" w:rsidRDefault="00455A3A" w:rsidP="00F3565E">
      <w:pPr>
        <w:pStyle w:val="Normal10"/>
        <w:numPr>
          <w:ilvl w:val="0"/>
          <w:numId w:val="44"/>
        </w:numPr>
        <w:spacing w:before="0" w:beforeAutospacing="0" w:after="0" w:afterAutospacing="0"/>
        <w:jc w:val="both"/>
        <w:rPr>
          <w:rFonts w:asciiTheme="majorBidi" w:hAnsiTheme="majorBidi" w:cstheme="majorBidi"/>
          <w:iCs/>
          <w:color w:val="auto"/>
          <w:sz w:val="20"/>
          <w:szCs w:val="20"/>
        </w:rPr>
      </w:pPr>
      <w:r w:rsidRPr="0037033B">
        <w:rPr>
          <w:rFonts w:asciiTheme="majorBidi" w:hAnsiTheme="majorBidi" w:cstheme="majorBidi"/>
          <w:i/>
          <w:color w:val="auto"/>
          <w:sz w:val="20"/>
          <w:szCs w:val="20"/>
        </w:rPr>
        <w:lastRenderedPageBreak/>
        <w:t>NF EN 61643-11(2002) Parafoudres basse tension connectés aux systèmes de distribution basse tension – Prescriptions et essais.</w:t>
      </w:r>
    </w:p>
    <w:p w14:paraId="2FB262F5" w14:textId="77777777" w:rsidR="00455A3A" w:rsidRPr="0037033B" w:rsidRDefault="00455A3A" w:rsidP="00F3565E">
      <w:pPr>
        <w:pStyle w:val="Normal10"/>
        <w:numPr>
          <w:ilvl w:val="0"/>
          <w:numId w:val="44"/>
        </w:numPr>
        <w:spacing w:before="0" w:beforeAutospacing="0" w:after="0" w:afterAutospacing="0"/>
        <w:jc w:val="both"/>
        <w:rPr>
          <w:rStyle w:val="A5"/>
          <w:rFonts w:asciiTheme="majorBidi" w:hAnsiTheme="majorBidi" w:cstheme="majorBidi"/>
          <w:i w:val="0"/>
          <w:color w:val="auto"/>
          <w:sz w:val="20"/>
          <w:szCs w:val="20"/>
        </w:rPr>
      </w:pPr>
      <w:r w:rsidRPr="0037033B">
        <w:rPr>
          <w:rFonts w:asciiTheme="majorBidi" w:hAnsiTheme="majorBidi" w:cstheme="majorBidi"/>
          <w:i/>
          <w:color w:val="auto"/>
          <w:sz w:val="20"/>
          <w:szCs w:val="20"/>
        </w:rPr>
        <w:t>CEI 60904-1 (1987), Equipements photovoltaïques – Partie 1 : mesures des caractéristiques photovoltaïques courant tension CEI 60904-3 (1989).</w:t>
      </w:r>
    </w:p>
    <w:p w14:paraId="698B0E71" w14:textId="77777777" w:rsidR="00455A3A" w:rsidRPr="0037033B" w:rsidRDefault="00455A3A" w:rsidP="00CD3B0E">
      <w:pPr>
        <w:pStyle w:val="Normal10"/>
        <w:spacing w:before="0" w:beforeAutospacing="0" w:after="0" w:afterAutospacing="0"/>
        <w:ind w:left="180"/>
        <w:jc w:val="both"/>
        <w:rPr>
          <w:rFonts w:asciiTheme="majorBidi" w:hAnsiTheme="majorBidi" w:cstheme="majorBidi"/>
          <w:color w:val="auto"/>
          <w:sz w:val="20"/>
          <w:szCs w:val="20"/>
        </w:rPr>
      </w:pPr>
    </w:p>
    <w:p w14:paraId="16B60328"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Normes SSI :</w:t>
      </w:r>
    </w:p>
    <w:p w14:paraId="5FA3E3E8" w14:textId="77777777" w:rsidR="00455A3A" w:rsidRPr="0037033B" w:rsidRDefault="00455A3A" w:rsidP="00F3565E">
      <w:pPr>
        <w:pStyle w:val="Normal10"/>
        <w:numPr>
          <w:ilvl w:val="0"/>
          <w:numId w:val="35"/>
        </w:numPr>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NFS 61-930 « systèmes concourant à la sécurité contre les risques d'incendie » de décembre 2001</w:t>
      </w:r>
    </w:p>
    <w:p w14:paraId="2D6B14F9" w14:textId="77777777" w:rsidR="00455A3A" w:rsidRPr="0037033B" w:rsidRDefault="00455A3A" w:rsidP="00F3565E">
      <w:pPr>
        <w:pStyle w:val="Normal10"/>
        <w:numPr>
          <w:ilvl w:val="0"/>
          <w:numId w:val="35"/>
        </w:numPr>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NFS 61-931 « dispositions générales » d’avril 2004</w:t>
      </w:r>
    </w:p>
    <w:p w14:paraId="00105832" w14:textId="77777777" w:rsidR="00455A3A" w:rsidRPr="0037033B" w:rsidRDefault="00455A3A" w:rsidP="00F3565E">
      <w:pPr>
        <w:pStyle w:val="Normal10"/>
        <w:numPr>
          <w:ilvl w:val="0"/>
          <w:numId w:val="35"/>
        </w:numPr>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NFS 61-932 « règles d’installation » de septembre 1993</w:t>
      </w:r>
    </w:p>
    <w:p w14:paraId="0E143170" w14:textId="77777777" w:rsidR="00455A3A" w:rsidRPr="0037033B" w:rsidRDefault="00455A3A" w:rsidP="00F3565E">
      <w:pPr>
        <w:pStyle w:val="Normal10"/>
        <w:numPr>
          <w:ilvl w:val="0"/>
          <w:numId w:val="35"/>
        </w:numPr>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NFS 61-933 « règles d'exploitation et de maintenance » d’avril 1997</w:t>
      </w:r>
    </w:p>
    <w:p w14:paraId="37B93CCD" w14:textId="77777777" w:rsidR="00455A3A" w:rsidRPr="0037033B" w:rsidRDefault="00455A3A" w:rsidP="00F3565E">
      <w:pPr>
        <w:pStyle w:val="Normal10"/>
        <w:numPr>
          <w:ilvl w:val="0"/>
          <w:numId w:val="35"/>
        </w:numPr>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NFS 61-935 « unités de signalisation (U.S.) » de décembre 1990</w:t>
      </w:r>
    </w:p>
    <w:p w14:paraId="585E64EC" w14:textId="77777777" w:rsidR="00455A3A" w:rsidRPr="0037033B" w:rsidRDefault="00455A3A" w:rsidP="00F3565E">
      <w:pPr>
        <w:pStyle w:val="Normal10"/>
        <w:numPr>
          <w:ilvl w:val="0"/>
          <w:numId w:val="35"/>
        </w:numPr>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NFS 61-936 « équipements d'alarme (E.A.) » de juin 2004</w:t>
      </w:r>
    </w:p>
    <w:p w14:paraId="3852A14E"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Cette liste n'est pas exhaustive. L'entrepreneur devra tenir compte des nouveaux règlements qui pourraient entrer en vigueur en cours d’exécution des travaux ou d’une norme importante omise dans cette liste.</w:t>
      </w:r>
    </w:p>
    <w:p w14:paraId="5502F292" w14:textId="77777777" w:rsidR="00455A3A" w:rsidRPr="00667F9A" w:rsidRDefault="00455A3A" w:rsidP="00F3565E">
      <w:pPr>
        <w:pStyle w:val="Textebrut"/>
        <w:numPr>
          <w:ilvl w:val="1"/>
          <w:numId w:val="96"/>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74" w:name="_Toc176357739"/>
      <w:bookmarkStart w:id="275" w:name="_Toc230522985"/>
      <w:bookmarkStart w:id="276" w:name="_Toc230541041"/>
      <w:bookmarkStart w:id="277" w:name="_Toc443892777"/>
      <w:bookmarkStart w:id="278" w:name="_Toc345402149"/>
      <w:bookmarkStart w:id="279" w:name="_Toc345402892"/>
      <w:bookmarkStart w:id="280" w:name="_Toc348807697"/>
      <w:bookmarkStart w:id="281" w:name="_Toc350140801"/>
      <w:bookmarkStart w:id="282" w:name="_Toc362151596"/>
      <w:bookmarkStart w:id="283" w:name="_Toc372006801"/>
      <w:bookmarkStart w:id="284" w:name="_Toc372974639"/>
      <w:bookmarkStart w:id="285" w:name="_Toc435598226"/>
      <w:bookmarkStart w:id="286" w:name="_Toc449176586"/>
      <w:bookmarkStart w:id="287" w:name="_Toc452986944"/>
      <w:r w:rsidRPr="00667F9A">
        <w:rPr>
          <w:rFonts w:asciiTheme="majorBidi" w:hAnsiTheme="majorBidi" w:cstheme="majorBidi"/>
          <w:b/>
          <w:u w:val="single"/>
          <w:lang w:val="fr-FR"/>
        </w:rPr>
        <w:t>DESCRIPTION DES OUVRAGES</w:t>
      </w:r>
      <w:bookmarkEnd w:id="274"/>
      <w:bookmarkEnd w:id="275"/>
      <w:bookmarkEnd w:id="276"/>
    </w:p>
    <w:p w14:paraId="6D209E95" w14:textId="77777777" w:rsidR="00455A3A" w:rsidRPr="002512EB" w:rsidRDefault="002512EB"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288" w:name="_Toc10139365"/>
      <w:bookmarkStart w:id="289" w:name="_Toc176357740"/>
      <w:r w:rsidRPr="002512EB">
        <w:rPr>
          <w:rFonts w:asciiTheme="majorBidi" w:hAnsiTheme="majorBidi" w:cstheme="majorBidi"/>
          <w:sz w:val="20"/>
          <w:szCs w:val="20"/>
          <w:u w:val="single"/>
          <w:lang w:val="fr-FR"/>
        </w:rPr>
        <w:t>Conformité de l'installation</w:t>
      </w:r>
      <w:bookmarkEnd w:id="288"/>
      <w:bookmarkEnd w:id="289"/>
    </w:p>
    <w:p w14:paraId="1770A847" w14:textId="77777777" w:rsidR="00455A3A" w:rsidRPr="00083590" w:rsidRDefault="00455A3A" w:rsidP="00F3565E">
      <w:pPr>
        <w:pStyle w:val="Paragraphedeliste"/>
        <w:widowControl w:val="0"/>
        <w:numPr>
          <w:ilvl w:val="3"/>
          <w:numId w:val="96"/>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bookmarkStart w:id="290" w:name="_Toc199925706"/>
      <w:bookmarkStart w:id="291" w:name="_Toc193624014"/>
      <w:bookmarkStart w:id="292" w:name="_Toc193520297"/>
      <w:bookmarkStart w:id="293" w:name="_Toc117658213"/>
      <w:bookmarkStart w:id="294" w:name="_Toc202075507"/>
      <w:bookmarkStart w:id="295" w:name="_Toc10139366"/>
      <w:bookmarkStart w:id="296" w:name="_Toc176357741"/>
      <w:r w:rsidRPr="00083590">
        <w:rPr>
          <w:rFonts w:asciiTheme="majorBidi" w:hAnsiTheme="majorBidi" w:cstheme="majorBidi"/>
          <w:b/>
          <w:bCs/>
          <w:i/>
          <w:sz w:val="20"/>
          <w:szCs w:val="20"/>
          <w:lang w:val="fr-FR"/>
        </w:rPr>
        <w:t>Caractéristiques du courant basse tension</w:t>
      </w:r>
      <w:bookmarkEnd w:id="290"/>
      <w:bookmarkEnd w:id="291"/>
      <w:bookmarkEnd w:id="292"/>
      <w:bookmarkEnd w:id="293"/>
      <w:bookmarkEnd w:id="294"/>
      <w:bookmarkEnd w:id="295"/>
      <w:bookmarkEnd w:id="296"/>
      <w:r w:rsidRPr="00083590">
        <w:rPr>
          <w:rFonts w:asciiTheme="majorBidi" w:hAnsiTheme="majorBidi" w:cstheme="majorBidi"/>
          <w:b/>
          <w:bCs/>
          <w:i/>
          <w:sz w:val="20"/>
          <w:szCs w:val="20"/>
          <w:lang w:val="fr-FR"/>
        </w:rPr>
        <w:t xml:space="preserve"> </w:t>
      </w:r>
    </w:p>
    <w:p w14:paraId="57F45FDE" w14:textId="77777777" w:rsidR="00455A3A" w:rsidRPr="0037033B" w:rsidRDefault="00455A3A" w:rsidP="00F3565E">
      <w:pPr>
        <w:numPr>
          <w:ilvl w:val="0"/>
          <w:numId w:val="37"/>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297" w:name="_Toc230522986"/>
      <w:bookmarkStart w:id="298" w:name="_Toc230524020"/>
      <w:bookmarkStart w:id="299" w:name="_Toc230534343"/>
      <w:bookmarkStart w:id="300" w:name="_Toc230535517"/>
      <w:bookmarkStart w:id="301" w:name="_Toc230541042"/>
      <w:r w:rsidRPr="0037033B">
        <w:rPr>
          <w:rFonts w:asciiTheme="majorBidi" w:hAnsiTheme="majorBidi" w:cstheme="majorBidi"/>
          <w:sz w:val="20"/>
          <w:szCs w:val="20"/>
          <w:lang w:val="fr-FR"/>
        </w:rPr>
        <w:t>Tension       230/400V</w:t>
      </w:r>
      <w:bookmarkEnd w:id="297"/>
      <w:bookmarkEnd w:id="298"/>
      <w:bookmarkEnd w:id="299"/>
      <w:bookmarkEnd w:id="300"/>
      <w:bookmarkEnd w:id="301"/>
    </w:p>
    <w:p w14:paraId="550EAAB4" w14:textId="77777777" w:rsidR="00455A3A" w:rsidRPr="0037033B" w:rsidRDefault="00455A3A" w:rsidP="00F3565E">
      <w:pPr>
        <w:numPr>
          <w:ilvl w:val="0"/>
          <w:numId w:val="37"/>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302" w:name="_Toc230522987"/>
      <w:bookmarkStart w:id="303" w:name="_Toc230524021"/>
      <w:bookmarkStart w:id="304" w:name="_Toc230534344"/>
      <w:bookmarkStart w:id="305" w:name="_Toc230535518"/>
      <w:bookmarkStart w:id="306" w:name="_Toc230541043"/>
      <w:r w:rsidRPr="0037033B">
        <w:rPr>
          <w:rFonts w:asciiTheme="majorBidi" w:hAnsiTheme="majorBidi" w:cstheme="majorBidi"/>
          <w:sz w:val="20"/>
          <w:szCs w:val="20"/>
          <w:lang w:val="fr-FR"/>
        </w:rPr>
        <w:t>Fréquence    50 Hz</w:t>
      </w:r>
      <w:bookmarkEnd w:id="302"/>
      <w:bookmarkEnd w:id="303"/>
      <w:bookmarkEnd w:id="304"/>
      <w:bookmarkEnd w:id="305"/>
      <w:bookmarkEnd w:id="306"/>
    </w:p>
    <w:p w14:paraId="2EB79A2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régime du neutre est un régime TT.</w:t>
      </w:r>
    </w:p>
    <w:p w14:paraId="54A28192"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07" w:name="_Toc10139367"/>
      <w:bookmarkStart w:id="308" w:name="_Toc176357742"/>
      <w:r w:rsidRPr="002512EB">
        <w:rPr>
          <w:rFonts w:asciiTheme="majorBidi" w:hAnsiTheme="majorBidi" w:cstheme="majorBidi"/>
          <w:sz w:val="20"/>
          <w:szCs w:val="20"/>
          <w:u w:val="single"/>
          <w:lang w:val="fr-FR"/>
        </w:rPr>
        <w:t>Calcul des canalisations électriques</w:t>
      </w:r>
      <w:bookmarkEnd w:id="307"/>
      <w:bookmarkEnd w:id="308"/>
    </w:p>
    <w:p w14:paraId="795193F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sections des canalisations électriques mentionnées dans les descriptifs et plans d’Appel d’Offres ne sont données qu’à titre indicatif et devront être vérifiées par l’Entreprise qui prendra la responsabilité des valeurs adoptées.</w:t>
      </w:r>
    </w:p>
    <w:p w14:paraId="49A6EB2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chute de tension sera calculée sur la base de l’intensité de la phase la plus chargée. Il sera tenu compte du courant de démarrage pour l’alimentation des moteurs.</w:t>
      </w:r>
    </w:p>
    <w:p w14:paraId="2397675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Dans tous les cas, la chute de tension en pleine charge entre le tableau électrique et les équipements terminaux ne devra pas excéder :</w:t>
      </w:r>
    </w:p>
    <w:p w14:paraId="02657032"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09" w:name="_Toc230522988"/>
      <w:bookmarkStart w:id="310" w:name="_Toc230524022"/>
      <w:bookmarkStart w:id="311" w:name="_Toc230534345"/>
      <w:bookmarkStart w:id="312" w:name="_Toc230535519"/>
      <w:bookmarkStart w:id="313" w:name="_Toc230541044"/>
      <w:r w:rsidRPr="0037033B">
        <w:rPr>
          <w:rFonts w:asciiTheme="majorBidi" w:hAnsiTheme="majorBidi" w:cstheme="majorBidi"/>
          <w:sz w:val="20"/>
          <w:szCs w:val="20"/>
          <w:lang w:val="fr-FR"/>
        </w:rPr>
        <w:t>6% pour l’éclairage</w:t>
      </w:r>
      <w:bookmarkEnd w:id="309"/>
      <w:bookmarkEnd w:id="310"/>
      <w:bookmarkEnd w:id="311"/>
      <w:bookmarkEnd w:id="312"/>
      <w:bookmarkEnd w:id="313"/>
    </w:p>
    <w:p w14:paraId="088DE8FD"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14" w:name="_Toc230522989"/>
      <w:bookmarkStart w:id="315" w:name="_Toc230524023"/>
      <w:bookmarkStart w:id="316" w:name="_Toc230534346"/>
      <w:bookmarkStart w:id="317" w:name="_Toc230535520"/>
      <w:bookmarkStart w:id="318" w:name="_Toc230541045"/>
      <w:r w:rsidRPr="0037033B">
        <w:rPr>
          <w:rFonts w:asciiTheme="majorBidi" w:hAnsiTheme="majorBidi" w:cstheme="majorBidi"/>
          <w:sz w:val="20"/>
          <w:szCs w:val="20"/>
          <w:lang w:val="fr-FR"/>
        </w:rPr>
        <w:t>8% pour les prises de courants et alimentations électriques</w:t>
      </w:r>
      <w:bookmarkEnd w:id="314"/>
      <w:bookmarkEnd w:id="315"/>
      <w:bookmarkEnd w:id="316"/>
      <w:bookmarkEnd w:id="317"/>
      <w:bookmarkEnd w:id="318"/>
    </w:p>
    <w:p w14:paraId="472FD594"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19" w:name="_Toc10139368"/>
      <w:bookmarkStart w:id="320" w:name="_Toc176357743"/>
      <w:r w:rsidRPr="002512EB">
        <w:rPr>
          <w:rFonts w:asciiTheme="majorBidi" w:hAnsiTheme="majorBidi" w:cstheme="majorBidi"/>
          <w:sz w:val="20"/>
          <w:szCs w:val="20"/>
          <w:u w:val="single"/>
          <w:lang w:val="fr-FR"/>
        </w:rPr>
        <w:t>Repérage et teinte conventionnelle</w:t>
      </w:r>
      <w:bookmarkEnd w:id="319"/>
      <w:bookmarkEnd w:id="320"/>
    </w:p>
    <w:p w14:paraId="11216AE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conducteurs et câbles seront repérés par les teintes conventionnelles de l’UTE.</w:t>
      </w:r>
    </w:p>
    <w:p w14:paraId="4A0F93F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Chaque fois qu’un appareil doit pouvoir être identifié rapidement (en particulier sur les tableaux de distribution électrique), il sera prévu une étiquette gravée en matière plastique, portant la mention du circuit protégé ou alimenté. </w:t>
      </w:r>
    </w:p>
    <w:p w14:paraId="52AC0EF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câbles seront identifiés à chaque extrémité et aux changements de direction.</w:t>
      </w:r>
    </w:p>
    <w:p w14:paraId="2DC8232E"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21" w:name="_Toc10139369"/>
      <w:bookmarkStart w:id="322" w:name="_Toc176357744"/>
      <w:r w:rsidRPr="002512EB">
        <w:rPr>
          <w:rFonts w:asciiTheme="majorBidi" w:hAnsiTheme="majorBidi" w:cstheme="majorBidi"/>
          <w:sz w:val="20"/>
          <w:szCs w:val="20"/>
          <w:u w:val="single"/>
          <w:lang w:val="fr-FR"/>
        </w:rPr>
        <w:t>Réglage des protections</w:t>
      </w:r>
      <w:bookmarkEnd w:id="321"/>
      <w:bookmarkEnd w:id="322"/>
    </w:p>
    <w:p w14:paraId="71FA6DA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est tenu de fournir avant la réception provisoire, un document sous forme de tableaux résumant les réglages des protections de tous les départs pour assurer la sécurité et la continuité de service (sélectivité des déclenchements).</w:t>
      </w:r>
    </w:p>
    <w:p w14:paraId="2F4EA17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Selon le type de protection, ce document devra comporter :</w:t>
      </w:r>
    </w:p>
    <w:p w14:paraId="76958322"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23" w:name="_Toc230522990"/>
      <w:bookmarkStart w:id="324" w:name="_Toc230524024"/>
      <w:bookmarkStart w:id="325" w:name="_Toc230534347"/>
      <w:bookmarkStart w:id="326" w:name="_Toc230535521"/>
      <w:bookmarkStart w:id="327" w:name="_Toc230541046"/>
      <w:r w:rsidRPr="0037033B">
        <w:rPr>
          <w:rFonts w:asciiTheme="majorBidi" w:hAnsiTheme="majorBidi" w:cstheme="majorBidi"/>
          <w:sz w:val="20"/>
          <w:szCs w:val="20"/>
          <w:lang w:val="fr-FR"/>
        </w:rPr>
        <w:lastRenderedPageBreak/>
        <w:t>Réglage des magnétiques des disjoncteurs d’usage général.</w:t>
      </w:r>
      <w:bookmarkEnd w:id="323"/>
      <w:bookmarkEnd w:id="324"/>
      <w:bookmarkEnd w:id="325"/>
      <w:bookmarkEnd w:id="326"/>
      <w:bookmarkEnd w:id="327"/>
    </w:p>
    <w:p w14:paraId="60D4A9EF"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28" w:name="_Toc230522991"/>
      <w:bookmarkStart w:id="329" w:name="_Toc230524025"/>
      <w:bookmarkStart w:id="330" w:name="_Toc230534348"/>
      <w:bookmarkStart w:id="331" w:name="_Toc230535522"/>
      <w:bookmarkStart w:id="332" w:name="_Toc230541047"/>
      <w:r w:rsidRPr="0037033B">
        <w:rPr>
          <w:rFonts w:asciiTheme="majorBidi" w:hAnsiTheme="majorBidi" w:cstheme="majorBidi"/>
          <w:sz w:val="20"/>
          <w:szCs w:val="20"/>
          <w:lang w:val="fr-FR"/>
        </w:rPr>
        <w:t>Réglage des thermiques des disjoncteurs d’usage général.</w:t>
      </w:r>
      <w:bookmarkEnd w:id="328"/>
      <w:bookmarkEnd w:id="329"/>
      <w:bookmarkEnd w:id="330"/>
      <w:bookmarkEnd w:id="331"/>
      <w:bookmarkEnd w:id="332"/>
    </w:p>
    <w:p w14:paraId="598815F5"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33" w:name="_Toc230522992"/>
      <w:bookmarkStart w:id="334" w:name="_Toc230524026"/>
      <w:bookmarkStart w:id="335" w:name="_Toc230534349"/>
      <w:bookmarkStart w:id="336" w:name="_Toc230535523"/>
      <w:bookmarkStart w:id="337" w:name="_Toc230541048"/>
      <w:r w:rsidRPr="0037033B">
        <w:rPr>
          <w:rFonts w:asciiTheme="majorBidi" w:hAnsiTheme="majorBidi" w:cstheme="majorBidi"/>
          <w:sz w:val="20"/>
          <w:szCs w:val="20"/>
          <w:lang w:val="fr-FR"/>
        </w:rPr>
        <w:t>Réglage des différentiels des disjoncteurs d’usage général ou relais réglables.</w:t>
      </w:r>
      <w:bookmarkEnd w:id="333"/>
      <w:bookmarkEnd w:id="334"/>
      <w:bookmarkEnd w:id="335"/>
      <w:bookmarkEnd w:id="336"/>
      <w:bookmarkEnd w:id="337"/>
    </w:p>
    <w:p w14:paraId="54BF3391"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38" w:name="_Toc230522993"/>
      <w:bookmarkStart w:id="339" w:name="_Toc230524027"/>
      <w:bookmarkStart w:id="340" w:name="_Toc230534350"/>
      <w:bookmarkStart w:id="341" w:name="_Toc230535524"/>
      <w:bookmarkStart w:id="342" w:name="_Toc230541049"/>
      <w:r w:rsidRPr="0037033B">
        <w:rPr>
          <w:rFonts w:asciiTheme="majorBidi" w:hAnsiTheme="majorBidi" w:cstheme="majorBidi"/>
          <w:sz w:val="20"/>
          <w:szCs w:val="20"/>
          <w:lang w:val="fr-FR"/>
        </w:rPr>
        <w:t>Réglage des relais thermiques.</w:t>
      </w:r>
      <w:bookmarkEnd w:id="338"/>
      <w:bookmarkEnd w:id="339"/>
      <w:bookmarkEnd w:id="340"/>
      <w:bookmarkEnd w:id="341"/>
      <w:bookmarkEnd w:id="342"/>
    </w:p>
    <w:p w14:paraId="462A1A2B"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43" w:name="_Toc230522994"/>
      <w:bookmarkStart w:id="344" w:name="_Toc230524028"/>
      <w:bookmarkStart w:id="345" w:name="_Toc230534351"/>
      <w:bookmarkStart w:id="346" w:name="_Toc230535525"/>
      <w:bookmarkStart w:id="347" w:name="_Toc230541050"/>
      <w:r w:rsidRPr="0037033B">
        <w:rPr>
          <w:rFonts w:asciiTheme="majorBidi" w:hAnsiTheme="majorBidi" w:cstheme="majorBidi"/>
          <w:sz w:val="20"/>
          <w:szCs w:val="20"/>
          <w:lang w:val="fr-FR"/>
        </w:rPr>
        <w:t>Réglage des temporisations.</w:t>
      </w:r>
      <w:bookmarkEnd w:id="343"/>
      <w:bookmarkEnd w:id="344"/>
      <w:bookmarkEnd w:id="345"/>
      <w:bookmarkEnd w:id="346"/>
      <w:bookmarkEnd w:id="347"/>
    </w:p>
    <w:p w14:paraId="583AAAF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Ce document devra comporter une colonne pour signature du technicien chargé de l’opération de réglage.</w:t>
      </w:r>
    </w:p>
    <w:p w14:paraId="5DBD297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Une fois le document approuvé par le BET, l’entrepreneur devra procéder aux réglages correspondants et remettre le document signé au BET et au Maître de l’ouvrage.</w:t>
      </w:r>
    </w:p>
    <w:p w14:paraId="3CED4187"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48" w:name="_Toc10139370"/>
      <w:bookmarkStart w:id="349" w:name="_Toc176357745"/>
      <w:r w:rsidRPr="002512EB">
        <w:rPr>
          <w:rFonts w:asciiTheme="majorBidi" w:hAnsiTheme="majorBidi" w:cstheme="majorBidi"/>
          <w:sz w:val="20"/>
          <w:szCs w:val="20"/>
          <w:u w:val="single"/>
          <w:lang w:val="fr-FR"/>
        </w:rPr>
        <w:t>Vérifications des connexions</w:t>
      </w:r>
      <w:bookmarkEnd w:id="348"/>
      <w:bookmarkEnd w:id="349"/>
    </w:p>
    <w:p w14:paraId="74F7BCD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devra procéder, avant la réception provisoire à la vérification de serrage de toutes les connexions et fournir une déclaration sur l’honneur attestant la bonne exécution de l’opération</w:t>
      </w:r>
    </w:p>
    <w:p w14:paraId="5F13A9E4"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50" w:name="_Toc10139371"/>
      <w:bookmarkStart w:id="351" w:name="_Toc176357746"/>
      <w:r w:rsidRPr="002512EB">
        <w:rPr>
          <w:rFonts w:asciiTheme="majorBidi" w:hAnsiTheme="majorBidi" w:cstheme="majorBidi"/>
          <w:sz w:val="20"/>
          <w:szCs w:val="20"/>
          <w:u w:val="single"/>
          <w:lang w:val="fr-FR"/>
        </w:rPr>
        <w:t>Equilibrage des phases</w:t>
      </w:r>
      <w:bookmarkEnd w:id="350"/>
      <w:bookmarkEnd w:id="351"/>
    </w:p>
    <w:p w14:paraId="1069755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L'équilibrage des phases sera observé au niveau de chaque tableau. L’entrepreneur devra procéder à cet équilibrage avant la réception provisoire et fournir une déclaration sur l’honneur attestant la bonne exécution de l’opération.</w:t>
      </w:r>
    </w:p>
    <w:p w14:paraId="38C8029E"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52" w:name="_Toc10139372"/>
      <w:bookmarkStart w:id="353" w:name="_Toc176357747"/>
      <w:r w:rsidRPr="002512EB">
        <w:rPr>
          <w:rFonts w:asciiTheme="majorBidi" w:hAnsiTheme="majorBidi" w:cstheme="majorBidi"/>
          <w:sz w:val="20"/>
          <w:szCs w:val="20"/>
          <w:u w:val="single"/>
          <w:lang w:val="fr-FR"/>
        </w:rPr>
        <w:t>Pouvoir de coupure</w:t>
      </w:r>
      <w:bookmarkEnd w:id="352"/>
      <w:bookmarkEnd w:id="353"/>
    </w:p>
    <w:p w14:paraId="6C194A1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appareils de protection des différents circuits doivent assurer le pouvoir de coupure au point considéré.</w:t>
      </w:r>
    </w:p>
    <w:p w14:paraId="213BC393"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54" w:name="_Toc10139373"/>
      <w:bookmarkStart w:id="355" w:name="_Toc176357748"/>
      <w:r w:rsidRPr="002512EB">
        <w:rPr>
          <w:rFonts w:asciiTheme="majorBidi" w:hAnsiTheme="majorBidi" w:cstheme="majorBidi"/>
          <w:sz w:val="20"/>
          <w:szCs w:val="20"/>
          <w:u w:val="single"/>
          <w:lang w:val="fr-FR"/>
        </w:rPr>
        <w:t>Sélectivité</w:t>
      </w:r>
      <w:bookmarkEnd w:id="354"/>
      <w:bookmarkEnd w:id="355"/>
    </w:p>
    <w:p w14:paraId="0CCA9DD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L’installation comporte 2 étages de protection en série :</w:t>
      </w:r>
    </w:p>
    <w:p w14:paraId="541721B8"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356" w:name="_Toc230522995"/>
      <w:bookmarkStart w:id="357" w:name="_Toc230524029"/>
      <w:bookmarkStart w:id="358" w:name="_Toc230534352"/>
      <w:bookmarkStart w:id="359" w:name="_Toc230535526"/>
      <w:bookmarkStart w:id="360" w:name="_Toc230541051"/>
      <w:r w:rsidRPr="0037033B">
        <w:rPr>
          <w:rFonts w:asciiTheme="majorBidi" w:hAnsiTheme="majorBidi" w:cstheme="majorBidi"/>
          <w:sz w:val="20"/>
          <w:szCs w:val="20"/>
          <w:lang w:val="fr-FR"/>
        </w:rPr>
        <w:t>Au niveau de la protection du disjoncteur général de protection divisionnaire.</w:t>
      </w:r>
      <w:bookmarkEnd w:id="356"/>
      <w:bookmarkEnd w:id="357"/>
      <w:bookmarkEnd w:id="358"/>
      <w:bookmarkEnd w:id="359"/>
      <w:bookmarkEnd w:id="360"/>
    </w:p>
    <w:p w14:paraId="1675620B" w14:textId="77777777" w:rsidR="00455A3A" w:rsidRPr="0037033B" w:rsidRDefault="00455A3A" w:rsidP="00F3565E">
      <w:pPr>
        <w:pStyle w:val="Paragraphedeliste"/>
        <w:numPr>
          <w:ilvl w:val="0"/>
          <w:numId w:val="36"/>
        </w:numPr>
        <w:tabs>
          <w:tab w:val="clear" w:pos="720"/>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Au niveau de la protection du départ terminal.</w:t>
      </w:r>
    </w:p>
    <w:p w14:paraId="303EFD7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 l’exécution, l’Entreprise déterminera les différentes courbes de déclenchement et choisira les protections de façon que le déclenchement se fasse au niveau de la protection considérée.</w:t>
      </w:r>
    </w:p>
    <w:p w14:paraId="7B8D896D"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361" w:name="_Toc202075526"/>
      <w:bookmarkStart w:id="362" w:name="_Toc176357749"/>
      <w:bookmarkStart w:id="363" w:name="_Toc230522996"/>
      <w:bookmarkStart w:id="364" w:name="_Toc230541052"/>
      <w:r w:rsidRPr="00667F9A">
        <w:rPr>
          <w:rFonts w:asciiTheme="majorBidi" w:hAnsiTheme="majorBidi" w:cstheme="majorBidi"/>
          <w:b/>
          <w:u w:val="single"/>
          <w:lang w:val="fr-FR"/>
        </w:rPr>
        <w:t>CHEMINEMENTS DE CABLES</w:t>
      </w:r>
      <w:bookmarkEnd w:id="361"/>
      <w:bookmarkEnd w:id="362"/>
      <w:bookmarkEnd w:id="363"/>
      <w:bookmarkEnd w:id="364"/>
    </w:p>
    <w:p w14:paraId="7FDE0F55"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365" w:name="_Toc91584358"/>
      <w:bookmarkStart w:id="366" w:name="_Toc91589787"/>
      <w:bookmarkStart w:id="367" w:name="_Toc227482650"/>
      <w:bookmarkStart w:id="368" w:name="_Toc176357750"/>
      <w:bookmarkStart w:id="369" w:name="OLE_LINK5"/>
      <w:bookmarkStart w:id="370" w:name="OLE_LINK6"/>
      <w:r w:rsidRPr="002512EB">
        <w:rPr>
          <w:rFonts w:asciiTheme="majorBidi" w:hAnsiTheme="majorBidi" w:cstheme="majorBidi"/>
          <w:sz w:val="20"/>
          <w:szCs w:val="20"/>
          <w:u w:val="single"/>
          <w:lang w:val="fr-FR"/>
        </w:rPr>
        <w:t>Canalisations souterraines</w:t>
      </w:r>
      <w:bookmarkEnd w:id="365"/>
      <w:bookmarkEnd w:id="366"/>
      <w:bookmarkEnd w:id="367"/>
      <w:bookmarkEnd w:id="368"/>
    </w:p>
    <w:bookmarkEnd w:id="369"/>
    <w:bookmarkEnd w:id="370"/>
    <w:p w14:paraId="04FF3016" w14:textId="77777777" w:rsidR="00455A3A" w:rsidRPr="0037033B" w:rsidRDefault="00455A3A" w:rsidP="00CD3B0E">
      <w:pPr>
        <w:tabs>
          <w:tab w:val="left" w:pos="72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Toutes ces dispositions décrites ci-dessous devront obligatoirement être approuvées par le Distributeur avant exécution et réceptionnées une fois les travaux terminés.</w:t>
      </w:r>
    </w:p>
    <w:p w14:paraId="4CE46760" w14:textId="77777777" w:rsidR="00455A3A" w:rsidRPr="0037033B" w:rsidRDefault="00455A3A" w:rsidP="00CD3B0E">
      <w:pPr>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Il ne sera prévu aucunes plus-values pour rendre ces installations conformes aux desiderata du Distributeur.</w:t>
      </w:r>
    </w:p>
    <w:p w14:paraId="715EAE3B" w14:textId="77777777" w:rsidR="00455A3A" w:rsidRPr="0037033B" w:rsidRDefault="00455A3A" w:rsidP="00CD3B0E">
      <w:pPr>
        <w:jc w:val="both"/>
        <w:rPr>
          <w:rFonts w:asciiTheme="majorBidi" w:hAnsiTheme="majorBidi" w:cstheme="majorBidi"/>
          <w:b/>
          <w:i/>
          <w:sz w:val="20"/>
          <w:szCs w:val="20"/>
          <w:u w:val="single"/>
          <w:lang w:val="fr-FR"/>
        </w:rPr>
      </w:pPr>
      <w:bookmarkStart w:id="371" w:name="_Toc227482651"/>
      <w:r w:rsidRPr="0037033B">
        <w:rPr>
          <w:rFonts w:asciiTheme="majorBidi" w:hAnsiTheme="majorBidi" w:cstheme="majorBidi"/>
          <w:b/>
          <w:i/>
          <w:sz w:val="20"/>
          <w:szCs w:val="20"/>
          <w:u w:val="single"/>
          <w:lang w:val="fr-FR"/>
        </w:rPr>
        <w:t>Canalisations</w:t>
      </w:r>
      <w:bookmarkEnd w:id="371"/>
      <w:r w:rsidRPr="0037033B">
        <w:rPr>
          <w:rFonts w:asciiTheme="majorBidi" w:hAnsiTheme="majorBidi" w:cstheme="majorBidi"/>
          <w:b/>
          <w:i/>
          <w:sz w:val="20"/>
          <w:szCs w:val="20"/>
          <w:u w:val="single"/>
          <w:lang w:val="fr-FR"/>
        </w:rPr>
        <w:t xml:space="preserve"> </w:t>
      </w:r>
    </w:p>
    <w:p w14:paraId="584EFDE6"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Exécution des tranchées</w:t>
      </w:r>
    </w:p>
    <w:p w14:paraId="696F531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exécutera les tranchées nécessaires à la pose des buses. L’enlèvement des déblais et le nettoyage des abords seront exécutés au fur et à mesure des exécutions fractionnées, dès achèvement des remblaiements.</w:t>
      </w:r>
    </w:p>
    <w:p w14:paraId="6ED49BA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Toutes les tranchées seront ouvertes sur une profondeur de 1,20 mètre environ selon des tronçons, la largeur d’ouverture devra permettre la pose de buse de 200 </w:t>
      </w:r>
      <w:proofErr w:type="spellStart"/>
      <w:r w:rsidRPr="0037033B">
        <w:rPr>
          <w:rFonts w:asciiTheme="majorBidi" w:hAnsiTheme="majorBidi" w:cstheme="majorBidi"/>
          <w:sz w:val="20"/>
          <w:szCs w:val="20"/>
          <w:lang w:val="fr-FR"/>
        </w:rPr>
        <w:t>mm.</w:t>
      </w:r>
      <w:proofErr w:type="spellEnd"/>
    </w:p>
    <w:p w14:paraId="6D65771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procédera de la manière suivante :</w:t>
      </w:r>
    </w:p>
    <w:p w14:paraId="6896AA8F"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372" w:name="_Toc230522997"/>
      <w:bookmarkStart w:id="373" w:name="_Toc230524031"/>
      <w:bookmarkStart w:id="374" w:name="_Toc230534354"/>
      <w:bookmarkStart w:id="375" w:name="_Toc230535528"/>
      <w:bookmarkStart w:id="376" w:name="_Toc230541053"/>
      <w:r w:rsidRPr="0037033B">
        <w:rPr>
          <w:rFonts w:asciiTheme="majorBidi" w:hAnsiTheme="majorBidi" w:cstheme="majorBidi"/>
          <w:sz w:val="20"/>
          <w:szCs w:val="20"/>
          <w:lang w:val="fr-FR"/>
        </w:rPr>
        <w:t>Ouverture de la tranchée jusqu’à une profondeur de 1,20 mètre par rapport au sol</w:t>
      </w:r>
      <w:bookmarkEnd w:id="372"/>
      <w:bookmarkEnd w:id="373"/>
      <w:bookmarkEnd w:id="374"/>
      <w:bookmarkEnd w:id="375"/>
      <w:bookmarkEnd w:id="376"/>
      <w:r w:rsidRPr="0037033B">
        <w:rPr>
          <w:rFonts w:asciiTheme="majorBidi" w:hAnsiTheme="majorBidi" w:cstheme="majorBidi"/>
          <w:sz w:val="20"/>
          <w:szCs w:val="20"/>
          <w:lang w:val="fr-FR"/>
        </w:rPr>
        <w:t xml:space="preserve"> </w:t>
      </w:r>
    </w:p>
    <w:p w14:paraId="771A1DDE" w14:textId="77777777" w:rsidR="00083590" w:rsidRPr="00083590"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377" w:name="_Toc230522998"/>
      <w:bookmarkStart w:id="378" w:name="_Toc230524032"/>
      <w:bookmarkStart w:id="379" w:name="_Toc230534355"/>
      <w:bookmarkStart w:id="380" w:name="_Toc230535529"/>
      <w:bookmarkStart w:id="381" w:name="_Toc230541054"/>
      <w:r w:rsidRPr="00083590">
        <w:rPr>
          <w:rFonts w:asciiTheme="majorBidi" w:hAnsiTheme="majorBidi" w:cstheme="majorBidi"/>
          <w:sz w:val="20"/>
          <w:szCs w:val="20"/>
          <w:lang w:val="fr-FR"/>
        </w:rPr>
        <w:t>Pose d’un lit de sable en fond de fouille sur une épaisseur de 10 cm environ</w:t>
      </w:r>
      <w:bookmarkEnd w:id="377"/>
      <w:bookmarkEnd w:id="378"/>
      <w:bookmarkEnd w:id="379"/>
      <w:bookmarkEnd w:id="380"/>
      <w:bookmarkEnd w:id="381"/>
      <w:r w:rsidRPr="00083590">
        <w:rPr>
          <w:rFonts w:asciiTheme="majorBidi" w:hAnsiTheme="majorBidi" w:cstheme="majorBidi"/>
          <w:sz w:val="20"/>
          <w:szCs w:val="20"/>
          <w:lang w:val="fr-FR"/>
        </w:rPr>
        <w:t xml:space="preserve"> </w:t>
      </w:r>
    </w:p>
    <w:p w14:paraId="3FF8B96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Après la pose des buses sur lit de sable : </w:t>
      </w:r>
    </w:p>
    <w:p w14:paraId="43ED3953"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382" w:name="_Toc230522999"/>
      <w:bookmarkStart w:id="383" w:name="_Toc230524033"/>
      <w:bookmarkStart w:id="384" w:name="_Toc230534356"/>
      <w:bookmarkStart w:id="385" w:name="_Toc230535530"/>
      <w:bookmarkStart w:id="386" w:name="_Toc230541055"/>
      <w:r w:rsidRPr="0037033B">
        <w:rPr>
          <w:rFonts w:asciiTheme="majorBidi" w:hAnsiTheme="majorBidi" w:cstheme="majorBidi"/>
          <w:sz w:val="20"/>
          <w:szCs w:val="20"/>
          <w:lang w:val="fr-FR"/>
        </w:rPr>
        <w:lastRenderedPageBreak/>
        <w:t>Pose sur toute la largeur d’une nouvelle couche de sable sur 10 cm d’épaisseur et pose d’un grillage avertisseur plastique rouge.</w:t>
      </w:r>
      <w:bookmarkEnd w:id="382"/>
      <w:bookmarkEnd w:id="383"/>
      <w:bookmarkEnd w:id="384"/>
      <w:bookmarkEnd w:id="385"/>
      <w:bookmarkEnd w:id="386"/>
    </w:p>
    <w:p w14:paraId="7EBCF2A0"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387" w:name="_Toc230523000"/>
      <w:bookmarkStart w:id="388" w:name="_Toc230524034"/>
      <w:bookmarkStart w:id="389" w:name="_Toc230534357"/>
      <w:bookmarkStart w:id="390" w:name="_Toc230535531"/>
      <w:bookmarkStart w:id="391" w:name="_Toc230541056"/>
      <w:r w:rsidRPr="0037033B">
        <w:rPr>
          <w:rFonts w:asciiTheme="majorBidi" w:hAnsiTheme="majorBidi" w:cstheme="majorBidi"/>
          <w:sz w:val="20"/>
          <w:szCs w:val="20"/>
          <w:lang w:val="fr-FR"/>
        </w:rPr>
        <w:t>Remplissages successifs en couche d’épaisseur moyenne de 20 cm par terre tamisée à partir des déblais</w:t>
      </w:r>
      <w:bookmarkEnd w:id="387"/>
      <w:bookmarkEnd w:id="388"/>
      <w:bookmarkEnd w:id="389"/>
      <w:bookmarkEnd w:id="390"/>
      <w:bookmarkEnd w:id="391"/>
      <w:r w:rsidRPr="0037033B">
        <w:rPr>
          <w:rFonts w:asciiTheme="majorBidi" w:hAnsiTheme="majorBidi" w:cstheme="majorBidi"/>
          <w:sz w:val="20"/>
          <w:szCs w:val="20"/>
          <w:lang w:val="fr-FR"/>
        </w:rPr>
        <w:t xml:space="preserve"> </w:t>
      </w:r>
    </w:p>
    <w:p w14:paraId="31B4DD49"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392" w:name="_Toc230523001"/>
      <w:bookmarkStart w:id="393" w:name="_Toc230524035"/>
      <w:bookmarkStart w:id="394" w:name="_Toc230534358"/>
      <w:bookmarkStart w:id="395" w:name="_Toc230535532"/>
      <w:bookmarkStart w:id="396" w:name="_Toc230541057"/>
      <w:r w:rsidRPr="0037033B">
        <w:rPr>
          <w:rFonts w:asciiTheme="majorBidi" w:hAnsiTheme="majorBidi" w:cstheme="majorBidi"/>
          <w:sz w:val="20"/>
          <w:szCs w:val="20"/>
          <w:lang w:val="fr-FR"/>
        </w:rPr>
        <w:t>A environ 50 cm de profondeur par rapport au niveau du sol, nouveaux remplissages successifs par couche de 10 cm d’épaisseur moyenne à partir des déblais tamisés. Chaque couche sera très soigneusement damée avant remplissage de la couche suivante.</w:t>
      </w:r>
      <w:bookmarkEnd w:id="392"/>
      <w:bookmarkEnd w:id="393"/>
      <w:bookmarkEnd w:id="394"/>
      <w:bookmarkEnd w:id="395"/>
      <w:bookmarkEnd w:id="396"/>
    </w:p>
    <w:p w14:paraId="029A086C" w14:textId="77777777" w:rsidR="00455A3A"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397" w:name="_Toc230523002"/>
      <w:bookmarkStart w:id="398" w:name="_Toc230524036"/>
      <w:bookmarkStart w:id="399" w:name="_Toc230534359"/>
      <w:bookmarkStart w:id="400" w:name="_Toc230535533"/>
      <w:bookmarkStart w:id="401" w:name="_Toc230541058"/>
      <w:r w:rsidRPr="0037033B">
        <w:rPr>
          <w:rFonts w:asciiTheme="majorBidi" w:hAnsiTheme="majorBidi" w:cstheme="majorBidi"/>
          <w:sz w:val="20"/>
          <w:szCs w:val="20"/>
          <w:lang w:val="fr-FR"/>
        </w:rPr>
        <w:t>A partir des dix derniers centimètres au-dessus du niveau du sol environnant, garnissage par tout venant quartzite 0-40 compacté au rouleau du 8-12 tonnes.</w:t>
      </w:r>
      <w:bookmarkEnd w:id="397"/>
      <w:bookmarkEnd w:id="398"/>
      <w:bookmarkEnd w:id="399"/>
      <w:bookmarkEnd w:id="400"/>
      <w:bookmarkEnd w:id="401"/>
    </w:p>
    <w:p w14:paraId="6A41D4F9" w14:textId="77777777" w:rsidR="00D738FD" w:rsidRPr="0037033B" w:rsidRDefault="00D738FD" w:rsidP="00CD3B0E">
      <w:p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ind w:left="720"/>
        <w:jc w:val="both"/>
        <w:outlineLvl w:val="0"/>
        <w:rPr>
          <w:rFonts w:asciiTheme="majorBidi" w:hAnsiTheme="majorBidi" w:cstheme="majorBidi"/>
          <w:sz w:val="20"/>
          <w:szCs w:val="20"/>
          <w:lang w:val="fr-FR"/>
        </w:rPr>
      </w:pPr>
    </w:p>
    <w:p w14:paraId="7A944812"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Séparation entre le câblage VDI et le réseau basse tension</w:t>
      </w:r>
    </w:p>
    <w:p w14:paraId="259DD5C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distance de séparation indicative entre les câbles courants faibles et courants forts, lors de leur cheminement parallèle, ne doit pas être inférieure aux valeurs données dans le tableau suivant et ne doit pas non plus excéder deux fois ces valeurs.</w:t>
      </w:r>
    </w:p>
    <w:p w14:paraId="331FC54F" w14:textId="77777777" w:rsidR="00455A3A" w:rsidRPr="0037033B" w:rsidRDefault="00455A3A" w:rsidP="00CD3B0E">
      <w:pPr>
        <w:jc w:val="both"/>
        <w:rPr>
          <w:rFonts w:asciiTheme="majorBidi" w:hAnsiTheme="majorBidi" w:cstheme="majorBidi"/>
          <w:sz w:val="20"/>
          <w:szCs w:val="20"/>
          <w:lang w:val="fr-FR"/>
        </w:rPr>
      </w:pPr>
    </w:p>
    <w:p w14:paraId="64E1252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noProof/>
          <w:sz w:val="20"/>
          <w:szCs w:val="20"/>
          <w:lang w:val="fr-FR" w:eastAsia="fr-FR"/>
        </w:rPr>
        <w:drawing>
          <wp:inline distT="0" distB="0" distL="0" distR="0" wp14:anchorId="3A318CC6" wp14:editId="19F24EF7">
            <wp:extent cx="3332037" cy="2417197"/>
            <wp:effectExtent l="19050" t="0" r="1713"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3367024" cy="2442578"/>
                    </a:xfrm>
                    <a:prstGeom prst="rect">
                      <a:avLst/>
                    </a:prstGeom>
                    <a:noFill/>
                    <a:ln w="9525">
                      <a:noFill/>
                      <a:miter lim="800000"/>
                      <a:headEnd/>
                      <a:tailEnd/>
                    </a:ln>
                  </pic:spPr>
                </pic:pic>
              </a:graphicData>
            </a:graphic>
          </wp:inline>
        </w:drawing>
      </w:r>
    </w:p>
    <w:p w14:paraId="2C5AADD2" w14:textId="77777777" w:rsidR="00455A3A" w:rsidRPr="0037033B" w:rsidRDefault="00455A3A" w:rsidP="00CD3B0E">
      <w:pPr>
        <w:jc w:val="both"/>
        <w:rPr>
          <w:rFonts w:asciiTheme="majorBidi" w:hAnsiTheme="majorBidi" w:cstheme="majorBidi"/>
          <w:b/>
          <w:i/>
          <w:sz w:val="20"/>
          <w:szCs w:val="20"/>
          <w:u w:val="single"/>
          <w:lang w:val="fr-FR"/>
        </w:rPr>
      </w:pPr>
      <w:bookmarkStart w:id="402" w:name="_Toc38876814"/>
      <w:bookmarkStart w:id="403" w:name="_Toc117658620"/>
      <w:bookmarkStart w:id="404" w:name="_Toc193521560"/>
      <w:bookmarkStart w:id="405" w:name="_Toc193625289"/>
      <w:bookmarkStart w:id="406" w:name="_Toc199927020"/>
      <w:r w:rsidRPr="0037033B">
        <w:rPr>
          <w:rFonts w:asciiTheme="majorBidi" w:hAnsiTheme="majorBidi" w:cstheme="majorBidi"/>
          <w:b/>
          <w:i/>
          <w:sz w:val="20"/>
          <w:szCs w:val="20"/>
          <w:u w:val="single"/>
          <w:lang w:val="fr-FR"/>
        </w:rPr>
        <w:t>Séparation entre le câblage VDI et les équipements électriques</w:t>
      </w:r>
    </w:p>
    <w:p w14:paraId="2DCB1FA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s’agit ici d’équipements électriques, sources de perturbations HF. La distance minimale de séparation du conduit VDI par rapport au starter non-électronique des appareils d’éclairage fluorescent, est de 50 cm.</w:t>
      </w:r>
    </w:p>
    <w:p w14:paraId="648A967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conduit VDI sera espacé d’au moins 1 mètre :</w:t>
      </w:r>
    </w:p>
    <w:p w14:paraId="33BA7D83"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07" w:name="_Toc230523003"/>
      <w:bookmarkStart w:id="408" w:name="_Toc230524037"/>
      <w:bookmarkStart w:id="409" w:name="_Toc230534360"/>
      <w:bookmarkStart w:id="410" w:name="_Toc230535534"/>
      <w:bookmarkStart w:id="411" w:name="_Toc230541059"/>
      <w:r w:rsidRPr="0037033B">
        <w:rPr>
          <w:rFonts w:asciiTheme="majorBidi" w:hAnsiTheme="majorBidi" w:cstheme="majorBidi"/>
          <w:sz w:val="20"/>
          <w:szCs w:val="20"/>
          <w:lang w:val="fr-FR"/>
        </w:rPr>
        <w:t>De tout équipement électrique rayonnant (moteurs, ascenseurs, etc.).</w:t>
      </w:r>
      <w:bookmarkEnd w:id="407"/>
      <w:bookmarkEnd w:id="408"/>
      <w:bookmarkEnd w:id="409"/>
      <w:bookmarkEnd w:id="410"/>
      <w:bookmarkEnd w:id="411"/>
    </w:p>
    <w:p w14:paraId="146DEC39"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12" w:name="_Toc230523004"/>
      <w:bookmarkStart w:id="413" w:name="_Toc230524038"/>
      <w:bookmarkStart w:id="414" w:name="_Toc230534361"/>
      <w:bookmarkStart w:id="415" w:name="_Toc230535535"/>
      <w:bookmarkStart w:id="416" w:name="_Toc230541060"/>
      <w:r w:rsidRPr="0037033B">
        <w:rPr>
          <w:rFonts w:asciiTheme="majorBidi" w:hAnsiTheme="majorBidi" w:cstheme="majorBidi"/>
          <w:sz w:val="20"/>
          <w:szCs w:val="20"/>
          <w:lang w:val="fr-FR"/>
        </w:rPr>
        <w:t>De tout équipement électrique susceptible de créer un arc électrique (disjoncteurs, interrupteurs, etc.) émetteur lors de l’établissement d’un contact, d’une salve HF d’une durée très courte (de quelques nanosecondes).</w:t>
      </w:r>
      <w:bookmarkEnd w:id="412"/>
      <w:bookmarkEnd w:id="413"/>
      <w:bookmarkEnd w:id="414"/>
      <w:bookmarkEnd w:id="415"/>
      <w:bookmarkEnd w:id="416"/>
    </w:p>
    <w:p w14:paraId="580C142F"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17" w:name="_Toc230523005"/>
      <w:bookmarkStart w:id="418" w:name="_Toc230524039"/>
      <w:bookmarkStart w:id="419" w:name="_Toc230534362"/>
      <w:bookmarkStart w:id="420" w:name="_Toc230535536"/>
      <w:bookmarkStart w:id="421" w:name="_Toc230541061"/>
      <w:r w:rsidRPr="0037033B">
        <w:rPr>
          <w:rFonts w:asciiTheme="majorBidi" w:hAnsiTheme="majorBidi" w:cstheme="majorBidi"/>
          <w:sz w:val="20"/>
          <w:szCs w:val="20"/>
          <w:lang w:val="fr-FR"/>
        </w:rPr>
        <w:t>De tout équipement générateur de rayonnement électromagnétique en règle générale.</w:t>
      </w:r>
      <w:bookmarkEnd w:id="417"/>
      <w:bookmarkEnd w:id="418"/>
      <w:bookmarkEnd w:id="419"/>
      <w:bookmarkEnd w:id="420"/>
      <w:bookmarkEnd w:id="421"/>
    </w:p>
    <w:p w14:paraId="626F21DE" w14:textId="77777777" w:rsidR="00455A3A" w:rsidRPr="0037033B" w:rsidRDefault="00455A3A" w:rsidP="00F3565E">
      <w:pPr>
        <w:numPr>
          <w:ilvl w:val="0"/>
          <w:numId w:val="36"/>
        </w:numPr>
        <w:tabs>
          <w:tab w:val="clear" w:pos="720"/>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22" w:name="_Toc230523006"/>
      <w:bookmarkStart w:id="423" w:name="_Toc230524040"/>
      <w:bookmarkStart w:id="424" w:name="_Toc230534363"/>
      <w:bookmarkStart w:id="425" w:name="_Toc230535537"/>
      <w:bookmarkStart w:id="426" w:name="_Toc230541062"/>
      <w:r w:rsidRPr="0037033B">
        <w:rPr>
          <w:rFonts w:asciiTheme="majorBidi" w:hAnsiTheme="majorBidi" w:cstheme="majorBidi"/>
          <w:sz w:val="20"/>
          <w:szCs w:val="20"/>
          <w:lang w:val="fr-FR"/>
        </w:rPr>
        <w:t>Toutes les préconisations indiquées sont des valeurs minimales. Lorsque cela est possible, il est souhaitable d’augmenter ces valeurs de façon à réduire au maximum les perturbations induites sur toute la longueur des liaisons VDI.</w:t>
      </w:r>
      <w:bookmarkEnd w:id="422"/>
      <w:bookmarkEnd w:id="423"/>
      <w:bookmarkEnd w:id="424"/>
      <w:bookmarkEnd w:id="425"/>
      <w:bookmarkEnd w:id="426"/>
    </w:p>
    <w:p w14:paraId="5C7336D6" w14:textId="77777777" w:rsidR="00455A3A" w:rsidRPr="0037033B" w:rsidRDefault="00455A3A" w:rsidP="00CD3B0E">
      <w:pPr>
        <w:jc w:val="both"/>
        <w:rPr>
          <w:rFonts w:asciiTheme="majorBidi" w:hAnsiTheme="majorBidi" w:cstheme="majorBidi"/>
          <w:b/>
          <w:i/>
          <w:sz w:val="20"/>
          <w:szCs w:val="20"/>
          <w:u w:val="single"/>
          <w:lang w:val="fr-FR"/>
        </w:rPr>
      </w:pPr>
    </w:p>
    <w:p w14:paraId="4B0B8CE1"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Proximité d'autres canalisations non électriques</w:t>
      </w:r>
      <w:bookmarkEnd w:id="402"/>
      <w:bookmarkEnd w:id="403"/>
      <w:bookmarkEnd w:id="404"/>
      <w:bookmarkEnd w:id="405"/>
      <w:bookmarkEnd w:id="406"/>
    </w:p>
    <w:p w14:paraId="1528651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Un espace d'au moins 30 cm doit être laissé entre les canalisations électriques et non électriques de façon que toute intervention sur une canalisation ne risque pas d'endommager les autres.</w:t>
      </w:r>
    </w:p>
    <w:p w14:paraId="49BBC70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câbles doivent être à une distance suffisante des canalisations de chauffage, d'air chaud et des conduits de fumée. Cette disposition évitera de porter les câbles à une température qui lui soit nuisible.</w:t>
      </w:r>
    </w:p>
    <w:p w14:paraId="43D01C6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Les conducteurs ne doivent pas emprunter les gaines de fumée ou de ventilation.</w:t>
      </w:r>
    </w:p>
    <w:p w14:paraId="21DF989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câbles ne doivent pas être placés parallèlement au-dessous des canalisations pouvant donner lieu à des condensations. A moins que des dispositions ne soient prises pour protéger les canalisations de ces effets.</w:t>
      </w:r>
    </w:p>
    <w:p w14:paraId="19ED3FD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câbles doivent être protégés contre les chocs mécaniques dans les traversées du plancher.</w:t>
      </w:r>
    </w:p>
    <w:p w14:paraId="3DB68E98" w14:textId="77777777" w:rsidR="00455A3A" w:rsidRPr="0037033B" w:rsidRDefault="00455A3A" w:rsidP="00CD3B0E">
      <w:pPr>
        <w:spacing w:before="240"/>
        <w:jc w:val="both"/>
        <w:rPr>
          <w:rFonts w:asciiTheme="majorBidi" w:hAnsiTheme="majorBidi" w:cstheme="majorBidi"/>
          <w:b/>
          <w:i/>
          <w:sz w:val="20"/>
          <w:szCs w:val="20"/>
          <w:u w:val="single"/>
          <w:lang w:val="fr-FR"/>
        </w:rPr>
      </w:pPr>
      <w:bookmarkStart w:id="427" w:name="_Toc38876821"/>
      <w:bookmarkStart w:id="428" w:name="_Toc117658627"/>
      <w:bookmarkStart w:id="429" w:name="_Toc193521570"/>
      <w:bookmarkStart w:id="430" w:name="_Toc193625299"/>
      <w:bookmarkStart w:id="431" w:name="_Toc199927034"/>
      <w:r w:rsidRPr="0037033B">
        <w:rPr>
          <w:rFonts w:asciiTheme="majorBidi" w:hAnsiTheme="majorBidi" w:cstheme="majorBidi"/>
          <w:b/>
          <w:i/>
          <w:sz w:val="20"/>
          <w:szCs w:val="20"/>
          <w:u w:val="single"/>
          <w:lang w:val="fr-FR"/>
        </w:rPr>
        <w:t>Mise à la terre</w:t>
      </w:r>
      <w:bookmarkEnd w:id="427"/>
      <w:bookmarkEnd w:id="428"/>
      <w:bookmarkEnd w:id="429"/>
      <w:bookmarkEnd w:id="430"/>
      <w:bookmarkEnd w:id="431"/>
    </w:p>
    <w:p w14:paraId="1F892A3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est recommandé d'assurer la continuité de terre et de mettre à la terre le chemin de câbles </w:t>
      </w:r>
    </w:p>
    <w:p w14:paraId="6C26823C"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432" w:name="_Toc202075528"/>
      <w:bookmarkStart w:id="433" w:name="_Toc176357752"/>
      <w:r w:rsidRPr="002512EB">
        <w:rPr>
          <w:rFonts w:asciiTheme="majorBidi" w:hAnsiTheme="majorBidi" w:cstheme="majorBidi"/>
          <w:sz w:val="20"/>
          <w:szCs w:val="20"/>
          <w:u w:val="single"/>
          <w:lang w:val="fr-FR"/>
        </w:rPr>
        <w:t>Conduits</w:t>
      </w:r>
      <w:bookmarkEnd w:id="432"/>
      <w:bookmarkEnd w:id="433"/>
    </w:p>
    <w:p w14:paraId="1C5F1F5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s'agit de l’ensemble des fournitures et travaux nécessaires à la réalisation du réseau de conduites électriques. Conformément aux dispositions du cahier des charges, les prix dans ce poste devront toujours comprendre : </w:t>
      </w:r>
    </w:p>
    <w:p w14:paraId="08427460"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34" w:name="_Toc230523007"/>
      <w:bookmarkStart w:id="435" w:name="_Toc230524041"/>
      <w:bookmarkStart w:id="436" w:name="_Toc230534364"/>
      <w:bookmarkStart w:id="437" w:name="_Toc230535538"/>
      <w:bookmarkStart w:id="438" w:name="_Toc230541063"/>
      <w:r w:rsidRPr="0037033B">
        <w:rPr>
          <w:rFonts w:asciiTheme="majorBidi" w:hAnsiTheme="majorBidi" w:cstheme="majorBidi"/>
          <w:sz w:val="20"/>
          <w:szCs w:val="20"/>
          <w:lang w:val="fr-FR"/>
        </w:rPr>
        <w:t>La réalisation des tranchées et traversées dans les murs, plafonds et sols</w:t>
      </w:r>
      <w:bookmarkEnd w:id="434"/>
      <w:bookmarkEnd w:id="435"/>
      <w:bookmarkEnd w:id="436"/>
      <w:bookmarkEnd w:id="437"/>
      <w:bookmarkEnd w:id="438"/>
    </w:p>
    <w:p w14:paraId="78772E95"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39" w:name="_Toc230523008"/>
      <w:bookmarkStart w:id="440" w:name="_Toc230524042"/>
      <w:bookmarkStart w:id="441" w:name="_Toc230534365"/>
      <w:bookmarkStart w:id="442" w:name="_Toc230535539"/>
      <w:bookmarkStart w:id="443" w:name="_Toc230541064"/>
      <w:r w:rsidRPr="0037033B">
        <w:rPr>
          <w:rFonts w:asciiTheme="majorBidi" w:hAnsiTheme="majorBidi" w:cstheme="majorBidi"/>
          <w:sz w:val="20"/>
          <w:szCs w:val="20"/>
          <w:lang w:val="fr-FR"/>
        </w:rPr>
        <w:t>La fourniture et le montage des tubages et/ou des goulottes de câbles</w:t>
      </w:r>
      <w:bookmarkEnd w:id="439"/>
      <w:bookmarkEnd w:id="440"/>
      <w:bookmarkEnd w:id="441"/>
      <w:bookmarkEnd w:id="442"/>
      <w:bookmarkEnd w:id="443"/>
    </w:p>
    <w:p w14:paraId="0F4314AD"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44" w:name="_Toc230523009"/>
      <w:bookmarkStart w:id="445" w:name="_Toc230524043"/>
      <w:bookmarkStart w:id="446" w:name="_Toc230534366"/>
      <w:bookmarkStart w:id="447" w:name="_Toc230535540"/>
      <w:bookmarkStart w:id="448" w:name="_Toc230541065"/>
      <w:r w:rsidRPr="0037033B">
        <w:rPr>
          <w:rFonts w:asciiTheme="majorBidi" w:hAnsiTheme="majorBidi" w:cstheme="majorBidi"/>
          <w:sz w:val="20"/>
          <w:szCs w:val="20"/>
          <w:lang w:val="fr-FR"/>
        </w:rPr>
        <w:t>Le tirage et la connexion des conduites</w:t>
      </w:r>
      <w:bookmarkEnd w:id="444"/>
      <w:bookmarkEnd w:id="445"/>
      <w:bookmarkEnd w:id="446"/>
      <w:bookmarkEnd w:id="447"/>
      <w:bookmarkEnd w:id="448"/>
    </w:p>
    <w:p w14:paraId="1B7CDEC8"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49" w:name="_Toc230523010"/>
      <w:bookmarkStart w:id="450" w:name="_Toc230524044"/>
      <w:bookmarkStart w:id="451" w:name="_Toc230534367"/>
      <w:bookmarkStart w:id="452" w:name="_Toc230535541"/>
      <w:bookmarkStart w:id="453" w:name="_Toc230541066"/>
      <w:r w:rsidRPr="0037033B">
        <w:rPr>
          <w:rFonts w:asciiTheme="majorBidi" w:hAnsiTheme="majorBidi" w:cstheme="majorBidi"/>
          <w:sz w:val="20"/>
          <w:szCs w:val="20"/>
          <w:lang w:val="fr-FR"/>
        </w:rPr>
        <w:t>La fermeture des percements et des saignées dans les murs, les traversées de sols et plafonds</w:t>
      </w:r>
      <w:bookmarkEnd w:id="449"/>
      <w:bookmarkEnd w:id="450"/>
      <w:bookmarkEnd w:id="451"/>
      <w:bookmarkEnd w:id="452"/>
      <w:bookmarkEnd w:id="453"/>
    </w:p>
    <w:p w14:paraId="207B5F66"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54" w:name="_Toc230523011"/>
      <w:bookmarkStart w:id="455" w:name="_Toc230524045"/>
      <w:bookmarkStart w:id="456" w:name="_Toc230534368"/>
      <w:bookmarkStart w:id="457" w:name="_Toc230535542"/>
      <w:bookmarkStart w:id="458" w:name="_Toc230541067"/>
      <w:r w:rsidRPr="0037033B">
        <w:rPr>
          <w:rFonts w:asciiTheme="majorBidi" w:hAnsiTheme="majorBidi" w:cstheme="majorBidi"/>
          <w:sz w:val="20"/>
          <w:szCs w:val="20"/>
          <w:lang w:val="fr-FR"/>
        </w:rPr>
        <w:t>La réalisation des étanchéités ignifuges en fonction de la résistance au feu prescrite</w:t>
      </w:r>
      <w:bookmarkEnd w:id="454"/>
      <w:bookmarkEnd w:id="455"/>
      <w:bookmarkEnd w:id="456"/>
      <w:bookmarkEnd w:id="457"/>
      <w:bookmarkEnd w:id="458"/>
    </w:p>
    <w:p w14:paraId="38077D22"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59" w:name="_Toc230523012"/>
      <w:bookmarkStart w:id="460" w:name="_Toc230524046"/>
      <w:bookmarkStart w:id="461" w:name="_Toc230534369"/>
      <w:bookmarkStart w:id="462" w:name="_Toc230535543"/>
      <w:bookmarkStart w:id="463" w:name="_Toc230541068"/>
      <w:r w:rsidRPr="0037033B">
        <w:rPr>
          <w:rFonts w:asciiTheme="majorBidi" w:hAnsiTheme="majorBidi" w:cstheme="majorBidi"/>
          <w:sz w:val="20"/>
          <w:szCs w:val="20"/>
          <w:lang w:val="fr-FR"/>
        </w:rPr>
        <w:t>Le rassemblement de tous les déchets et décombres et leur évacuation quotidienne.</w:t>
      </w:r>
      <w:bookmarkEnd w:id="459"/>
      <w:bookmarkEnd w:id="460"/>
      <w:bookmarkEnd w:id="461"/>
      <w:bookmarkEnd w:id="462"/>
      <w:bookmarkEnd w:id="463"/>
    </w:p>
    <w:p w14:paraId="12585A38" w14:textId="77777777" w:rsidR="00455A3A" w:rsidRPr="0037033B" w:rsidRDefault="00455A3A" w:rsidP="00CD3B0E">
      <w:pPr>
        <w:jc w:val="both"/>
        <w:rPr>
          <w:rFonts w:asciiTheme="majorBidi" w:hAnsiTheme="majorBidi" w:cstheme="majorBidi"/>
          <w:sz w:val="20"/>
          <w:szCs w:val="20"/>
          <w:lang w:val="fr-FR"/>
        </w:rPr>
      </w:pPr>
    </w:p>
    <w:p w14:paraId="6289DA27" w14:textId="77777777" w:rsidR="00455A3A" w:rsidRPr="0037033B" w:rsidRDefault="00455A3A" w:rsidP="00CD3B0E">
      <w:pPr>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 xml:space="preserve">Tout le câblage des systèmes courants faibles doit obligatoirement être réalisé sous conduits s’ils ne sont pas sur chemins de câbles. Ils pourront être posés en apparent, en encastré ou dans les vides de construction. </w:t>
      </w:r>
    </w:p>
    <w:p w14:paraId="5D82F2C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On utilisera le type de conduits suivants : </w:t>
      </w:r>
    </w:p>
    <w:p w14:paraId="03A838ED"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64" w:name="_Toc230523013"/>
      <w:bookmarkStart w:id="465" w:name="_Toc230524047"/>
      <w:bookmarkStart w:id="466" w:name="_Toc230534370"/>
      <w:bookmarkStart w:id="467" w:name="_Toc230535544"/>
      <w:bookmarkStart w:id="468" w:name="_Toc230541069"/>
      <w:r w:rsidRPr="0037033B">
        <w:rPr>
          <w:rFonts w:asciiTheme="majorBidi" w:hAnsiTheme="majorBidi" w:cstheme="majorBidi"/>
          <w:sz w:val="20"/>
          <w:szCs w:val="20"/>
          <w:lang w:val="fr-FR"/>
        </w:rPr>
        <w:t>Isolant Cintrable Déformable (ICD) ou Isolant Cintrable Transversalement élastique Lisse (ICTL).</w:t>
      </w:r>
      <w:bookmarkEnd w:id="464"/>
      <w:bookmarkEnd w:id="465"/>
      <w:bookmarkEnd w:id="466"/>
      <w:bookmarkEnd w:id="467"/>
      <w:bookmarkEnd w:id="468"/>
    </w:p>
    <w:p w14:paraId="679C88E7"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69" w:name="_Toc230523014"/>
      <w:bookmarkStart w:id="470" w:name="_Toc230524048"/>
      <w:bookmarkStart w:id="471" w:name="_Toc230534371"/>
      <w:bookmarkStart w:id="472" w:name="_Toc230535545"/>
      <w:bookmarkStart w:id="473" w:name="_Toc230541070"/>
      <w:r w:rsidRPr="0037033B">
        <w:rPr>
          <w:rFonts w:asciiTheme="majorBidi" w:hAnsiTheme="majorBidi" w:cstheme="majorBidi"/>
          <w:sz w:val="20"/>
          <w:szCs w:val="20"/>
          <w:lang w:val="fr-FR"/>
        </w:rPr>
        <w:t>Isolant Cintrable Transversalement élastique (ICT) ou Isolant Cintrable Transversalement élastique Annelé (ICTA).</w:t>
      </w:r>
      <w:bookmarkEnd w:id="469"/>
      <w:bookmarkEnd w:id="470"/>
      <w:bookmarkEnd w:id="471"/>
      <w:bookmarkEnd w:id="472"/>
      <w:bookmarkEnd w:id="473"/>
    </w:p>
    <w:p w14:paraId="7B3CF795" w14:textId="77777777" w:rsidR="00D738FD" w:rsidRDefault="00D738FD" w:rsidP="00CD3B0E">
      <w:pPr>
        <w:jc w:val="both"/>
        <w:rPr>
          <w:rFonts w:asciiTheme="majorBidi" w:hAnsiTheme="majorBidi" w:cstheme="majorBidi"/>
          <w:sz w:val="20"/>
          <w:szCs w:val="20"/>
          <w:lang w:val="fr-FR"/>
        </w:rPr>
      </w:pPr>
    </w:p>
    <w:p w14:paraId="6CF2FE0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conduits ICT sont proposés en deux versions : de couleur orange, ils sont propagateurs de flamme et doivent être obligatoirement noyés dans des matériaux incombustibles ; d'une autre couleur, ils ne sont pas propagateurs de flamme et pourront être posé en apparent.</w:t>
      </w:r>
    </w:p>
    <w:p w14:paraId="4107FF6D"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Généralités</w:t>
      </w:r>
    </w:p>
    <w:p w14:paraId="6ADECAF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Toutes les conduites seront, en principe, encastrées. Sauf prescriptions spécifiques dans le cahier spécial des charges, les conduites peuvent toutefois être posées en apparent dans les locaux qui ne sont pas destinés à être enduits tels que les caves, greniers, parkings, etc.</w:t>
      </w:r>
    </w:p>
    <w:p w14:paraId="001C714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travaux d'encastrement et le percement des voûtes, murs et plafonds, l'évidage des rainures pour la pose cachée des tubages, les encoches dans la menuiserie seront exécutées machinalement selon les règles de l'art. Lorsque les conduites sanitaires, de chauffage et de ventilation doivent croiser les conduites électriques, une bonne coordination des opérations s'impose.</w:t>
      </w:r>
    </w:p>
    <w:p w14:paraId="5E3319E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On veillera à tenir les conduites éloignées des cheminées et des installations de chauffage.</w:t>
      </w:r>
    </w:p>
    <w:p w14:paraId="6975434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Des précautions seront prises pour éviter que les tubages ne soient posés dans un environnement où règne une atmosphère chimique corrosive.</w:t>
      </w:r>
    </w:p>
    <w:p w14:paraId="52A1ED6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est interdit de : </w:t>
      </w:r>
    </w:p>
    <w:p w14:paraId="291D6BA0"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74" w:name="_Toc230523015"/>
      <w:bookmarkStart w:id="475" w:name="_Toc230524049"/>
      <w:bookmarkStart w:id="476" w:name="_Toc230534372"/>
      <w:bookmarkStart w:id="477" w:name="_Toc230535546"/>
      <w:bookmarkStart w:id="478" w:name="_Toc230541071"/>
      <w:r w:rsidRPr="0037033B">
        <w:rPr>
          <w:rFonts w:asciiTheme="majorBidi" w:hAnsiTheme="majorBidi" w:cstheme="majorBidi"/>
          <w:sz w:val="20"/>
          <w:szCs w:val="20"/>
          <w:lang w:val="fr-FR"/>
        </w:rPr>
        <w:t>Réaliser des assemblages, des raccordements ou des boucles entre conducteurs dans les tubages.</w:t>
      </w:r>
      <w:bookmarkEnd w:id="474"/>
      <w:bookmarkEnd w:id="475"/>
      <w:bookmarkEnd w:id="476"/>
      <w:bookmarkEnd w:id="477"/>
      <w:bookmarkEnd w:id="478"/>
    </w:p>
    <w:p w14:paraId="68B69F7B"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79" w:name="_Toc230523016"/>
      <w:bookmarkStart w:id="480" w:name="_Toc230524050"/>
      <w:bookmarkStart w:id="481" w:name="_Toc230534373"/>
      <w:bookmarkStart w:id="482" w:name="_Toc230535547"/>
      <w:bookmarkStart w:id="483" w:name="_Toc230541072"/>
      <w:r w:rsidRPr="0037033B">
        <w:rPr>
          <w:rFonts w:asciiTheme="majorBidi" w:hAnsiTheme="majorBidi" w:cstheme="majorBidi"/>
          <w:sz w:val="20"/>
          <w:szCs w:val="20"/>
          <w:lang w:val="fr-FR"/>
        </w:rPr>
        <w:lastRenderedPageBreak/>
        <w:t>Utiliser des tuyaux en matière thermoplastique aux endroits où la température risque de dépasser normalement les 60°C.</w:t>
      </w:r>
      <w:bookmarkEnd w:id="479"/>
      <w:bookmarkEnd w:id="480"/>
      <w:bookmarkEnd w:id="481"/>
      <w:bookmarkEnd w:id="482"/>
      <w:bookmarkEnd w:id="483"/>
    </w:p>
    <w:p w14:paraId="41112107"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84" w:name="_Toc230523017"/>
      <w:bookmarkStart w:id="485" w:name="_Toc230524051"/>
      <w:bookmarkStart w:id="486" w:name="_Toc230534374"/>
      <w:bookmarkStart w:id="487" w:name="_Toc230535548"/>
      <w:bookmarkStart w:id="488" w:name="_Toc230541073"/>
      <w:r w:rsidRPr="0037033B">
        <w:rPr>
          <w:rFonts w:asciiTheme="majorBidi" w:hAnsiTheme="majorBidi" w:cstheme="majorBidi"/>
          <w:sz w:val="20"/>
          <w:szCs w:val="20"/>
          <w:lang w:val="fr-FR"/>
        </w:rPr>
        <w:t>Tirer dans les tubages des fils de ligature en cuivre, des cordons souples.</w:t>
      </w:r>
      <w:bookmarkEnd w:id="484"/>
      <w:bookmarkEnd w:id="485"/>
      <w:bookmarkEnd w:id="486"/>
      <w:bookmarkEnd w:id="487"/>
      <w:bookmarkEnd w:id="488"/>
    </w:p>
    <w:p w14:paraId="492CE03C"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89" w:name="_Toc230523018"/>
      <w:bookmarkStart w:id="490" w:name="_Toc230524052"/>
      <w:bookmarkStart w:id="491" w:name="_Toc230534375"/>
      <w:bookmarkStart w:id="492" w:name="_Toc230535549"/>
      <w:bookmarkStart w:id="493" w:name="_Toc230541074"/>
      <w:r w:rsidRPr="0037033B">
        <w:rPr>
          <w:rFonts w:asciiTheme="majorBidi" w:hAnsiTheme="majorBidi" w:cstheme="majorBidi"/>
          <w:sz w:val="20"/>
          <w:szCs w:val="20"/>
          <w:lang w:val="fr-FR"/>
        </w:rPr>
        <w:t>Poser sous tubes non isolés des conduites sans isolation renforcée.</w:t>
      </w:r>
      <w:bookmarkEnd w:id="489"/>
      <w:bookmarkEnd w:id="490"/>
      <w:bookmarkEnd w:id="491"/>
      <w:bookmarkEnd w:id="492"/>
      <w:bookmarkEnd w:id="493"/>
    </w:p>
    <w:p w14:paraId="59A33DB4" w14:textId="77777777" w:rsidR="00455A3A" w:rsidRPr="0037033B" w:rsidRDefault="00455A3A" w:rsidP="00CD3B0E">
      <w:pPr>
        <w:pStyle w:val="retraitpuce"/>
        <w:numPr>
          <w:ilvl w:val="0"/>
          <w:numId w:val="0"/>
        </w:numPr>
        <w:rPr>
          <w:rFonts w:asciiTheme="majorBidi" w:hAnsiTheme="majorBidi" w:cstheme="majorBidi"/>
        </w:rPr>
      </w:pPr>
    </w:p>
    <w:p w14:paraId="66830F6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tubages qui ne disposent pas de la qualité non propagatrice de flammes peuvent uniquement être utilisés dans les éléments préfabriqués en béton.</w:t>
      </w:r>
    </w:p>
    <w:p w14:paraId="4CF313F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tubages doivent être suffisamment attachés et leurs éventuels manchons de raccordement ne doivent pas pouvoir glisser.</w:t>
      </w:r>
    </w:p>
    <w:p w14:paraId="24530A3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courbes réalisées sur place dans les tubages, le rayon de courbure ne peut être inférieur à :</w:t>
      </w:r>
    </w:p>
    <w:p w14:paraId="20BB74AA"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94" w:name="_Toc230523019"/>
      <w:bookmarkStart w:id="495" w:name="_Toc230524053"/>
      <w:bookmarkStart w:id="496" w:name="_Toc230534376"/>
      <w:bookmarkStart w:id="497" w:name="_Toc230535550"/>
      <w:bookmarkStart w:id="498" w:name="_Toc230541075"/>
      <w:r w:rsidRPr="0037033B">
        <w:rPr>
          <w:rFonts w:asciiTheme="majorBidi" w:hAnsiTheme="majorBidi" w:cstheme="majorBidi"/>
          <w:sz w:val="20"/>
          <w:szCs w:val="20"/>
          <w:lang w:val="fr-FR"/>
        </w:rPr>
        <w:t>10 x le diamètre extérieur, pour les tubages en métal.</w:t>
      </w:r>
      <w:bookmarkEnd w:id="494"/>
      <w:bookmarkEnd w:id="495"/>
      <w:bookmarkEnd w:id="496"/>
      <w:bookmarkEnd w:id="497"/>
      <w:bookmarkEnd w:id="498"/>
    </w:p>
    <w:p w14:paraId="52775654"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499" w:name="_Toc230523020"/>
      <w:bookmarkStart w:id="500" w:name="_Toc230524054"/>
      <w:bookmarkStart w:id="501" w:name="_Toc230534377"/>
      <w:bookmarkStart w:id="502" w:name="_Toc230535551"/>
      <w:bookmarkStart w:id="503" w:name="_Toc230541076"/>
      <w:r w:rsidRPr="0037033B">
        <w:rPr>
          <w:rFonts w:asciiTheme="majorBidi" w:hAnsiTheme="majorBidi" w:cstheme="majorBidi"/>
          <w:sz w:val="20"/>
          <w:szCs w:val="20"/>
          <w:lang w:val="fr-FR"/>
        </w:rPr>
        <w:t>8 x le diamètre extérieur, pour les tubages thermoplastiques souples.</w:t>
      </w:r>
      <w:bookmarkEnd w:id="499"/>
      <w:bookmarkEnd w:id="500"/>
      <w:bookmarkEnd w:id="501"/>
      <w:bookmarkEnd w:id="502"/>
      <w:bookmarkEnd w:id="503"/>
    </w:p>
    <w:p w14:paraId="4737B3AD"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504" w:name="_Toc230523021"/>
      <w:bookmarkStart w:id="505" w:name="_Toc230524055"/>
      <w:bookmarkStart w:id="506" w:name="_Toc230534378"/>
      <w:bookmarkStart w:id="507" w:name="_Toc230535552"/>
      <w:bookmarkStart w:id="508" w:name="_Toc230541077"/>
      <w:r w:rsidRPr="0037033B">
        <w:rPr>
          <w:rFonts w:asciiTheme="majorBidi" w:hAnsiTheme="majorBidi" w:cstheme="majorBidi"/>
          <w:sz w:val="20"/>
          <w:szCs w:val="20"/>
          <w:lang w:val="fr-FR"/>
        </w:rPr>
        <w:t>5 x le diamètre extérieur, pour les tubages thermoplastiques rigides.</w:t>
      </w:r>
      <w:bookmarkEnd w:id="504"/>
      <w:bookmarkEnd w:id="505"/>
      <w:bookmarkEnd w:id="506"/>
      <w:bookmarkEnd w:id="507"/>
      <w:bookmarkEnd w:id="508"/>
    </w:p>
    <w:p w14:paraId="3EF4C18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doit toujours être possible d'y introduire ou d'en sortir les conducteurs ;</w:t>
      </w:r>
    </w:p>
    <w:p w14:paraId="4EB1FF8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conduits doivent porter des informations précises :</w:t>
      </w:r>
    </w:p>
    <w:p w14:paraId="1DA5F9C7"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509" w:name="_Toc230523022"/>
      <w:bookmarkStart w:id="510" w:name="_Toc230524056"/>
      <w:bookmarkStart w:id="511" w:name="_Toc230534379"/>
      <w:bookmarkStart w:id="512" w:name="_Toc230535553"/>
      <w:bookmarkStart w:id="513" w:name="_Toc230541078"/>
      <w:r w:rsidRPr="0037033B">
        <w:rPr>
          <w:rFonts w:asciiTheme="majorBidi" w:hAnsiTheme="majorBidi" w:cstheme="majorBidi"/>
          <w:sz w:val="20"/>
          <w:szCs w:val="20"/>
          <w:lang w:val="fr-FR"/>
        </w:rPr>
        <w:t>La marque de conformité aux normes : NF - USE</w:t>
      </w:r>
      <w:bookmarkEnd w:id="509"/>
      <w:bookmarkEnd w:id="510"/>
      <w:bookmarkEnd w:id="511"/>
      <w:bookmarkEnd w:id="512"/>
      <w:bookmarkEnd w:id="513"/>
      <w:r w:rsidRPr="0037033B">
        <w:rPr>
          <w:rFonts w:asciiTheme="majorBidi" w:hAnsiTheme="majorBidi" w:cstheme="majorBidi"/>
          <w:sz w:val="20"/>
          <w:szCs w:val="20"/>
          <w:lang w:val="fr-FR"/>
        </w:rPr>
        <w:t xml:space="preserve"> </w:t>
      </w:r>
    </w:p>
    <w:p w14:paraId="036BFF32"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514" w:name="_Toc230523023"/>
      <w:bookmarkStart w:id="515" w:name="_Toc230524057"/>
      <w:bookmarkStart w:id="516" w:name="_Toc230534380"/>
      <w:bookmarkStart w:id="517" w:name="_Toc230535554"/>
      <w:bookmarkStart w:id="518" w:name="_Toc230541079"/>
      <w:r w:rsidRPr="0037033B">
        <w:rPr>
          <w:rFonts w:asciiTheme="majorBidi" w:hAnsiTheme="majorBidi" w:cstheme="majorBidi"/>
          <w:sz w:val="20"/>
          <w:szCs w:val="20"/>
          <w:lang w:val="fr-FR"/>
        </w:rPr>
        <w:t>Son diamètre extérieur en millimètres : 16, 20, 25, 32, 40, 50 ou 63</w:t>
      </w:r>
      <w:bookmarkEnd w:id="514"/>
      <w:bookmarkEnd w:id="515"/>
      <w:bookmarkEnd w:id="516"/>
      <w:bookmarkEnd w:id="517"/>
      <w:bookmarkEnd w:id="518"/>
      <w:r w:rsidRPr="0037033B">
        <w:rPr>
          <w:rFonts w:asciiTheme="majorBidi" w:hAnsiTheme="majorBidi" w:cstheme="majorBidi"/>
          <w:sz w:val="20"/>
          <w:szCs w:val="20"/>
          <w:lang w:val="fr-FR"/>
        </w:rPr>
        <w:t xml:space="preserve"> </w:t>
      </w:r>
    </w:p>
    <w:p w14:paraId="6129C19B"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519" w:name="_Toc230523024"/>
      <w:bookmarkStart w:id="520" w:name="_Toc230524058"/>
      <w:bookmarkStart w:id="521" w:name="_Toc230534381"/>
      <w:bookmarkStart w:id="522" w:name="_Toc230535555"/>
      <w:bookmarkStart w:id="523" w:name="_Toc230541080"/>
      <w:r w:rsidRPr="0037033B">
        <w:rPr>
          <w:rFonts w:asciiTheme="majorBidi" w:hAnsiTheme="majorBidi" w:cstheme="majorBidi"/>
          <w:sz w:val="20"/>
          <w:szCs w:val="20"/>
          <w:lang w:val="fr-FR"/>
        </w:rPr>
        <w:t>Son type</w:t>
      </w:r>
      <w:bookmarkEnd w:id="519"/>
      <w:bookmarkEnd w:id="520"/>
      <w:bookmarkEnd w:id="521"/>
      <w:bookmarkEnd w:id="522"/>
      <w:bookmarkEnd w:id="523"/>
    </w:p>
    <w:p w14:paraId="19F54A1A" w14:textId="77777777" w:rsidR="00455A3A" w:rsidRPr="0037033B" w:rsidRDefault="00455A3A" w:rsidP="00F3565E">
      <w:pPr>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524" w:name="_Toc230523025"/>
      <w:bookmarkStart w:id="525" w:name="_Toc230524059"/>
      <w:bookmarkStart w:id="526" w:name="_Toc230534382"/>
      <w:bookmarkStart w:id="527" w:name="_Toc230535556"/>
      <w:bookmarkStart w:id="528" w:name="_Toc230541081"/>
      <w:r w:rsidRPr="0037033B">
        <w:rPr>
          <w:rFonts w:asciiTheme="majorBidi" w:hAnsiTheme="majorBidi" w:cstheme="majorBidi"/>
          <w:sz w:val="20"/>
          <w:szCs w:val="20"/>
          <w:lang w:val="fr-FR"/>
        </w:rPr>
        <w:t>Trois chiffres qui donnent ses contraintes mécaniques et sa tenue aux températures.</w:t>
      </w:r>
      <w:bookmarkEnd w:id="524"/>
      <w:bookmarkEnd w:id="525"/>
      <w:bookmarkEnd w:id="526"/>
      <w:bookmarkEnd w:id="527"/>
      <w:bookmarkEnd w:id="528"/>
    </w:p>
    <w:p w14:paraId="72288569" w14:textId="77777777" w:rsidR="00455A3A" w:rsidRPr="0037033B" w:rsidRDefault="00455A3A" w:rsidP="00CD3B0E">
      <w:pPr>
        <w:spacing w:before="240"/>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Pose dans la maçonnerie</w:t>
      </w:r>
    </w:p>
    <w:p w14:paraId="1792EF4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conduites encastrées dans la maçonnerie seront toujours posées en tracés verticaux afin de pouvoir déterminer facilement leur emplacement par la suite. On ne travaillera jamais en oblique dans un mur. Afin d'éviter les fuites acoustiques, les conduites et les prises dans les murs mitoyens séparant deux boîtiers ne seront jamais posées au même endroit.</w:t>
      </w:r>
    </w:p>
    <w:p w14:paraId="7AF3350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tubes encastrés dans la maçonnerie, le découpage par sciage se fera soigneusement. Les vibrations dans la construction lors de l'exécution des saignées doivent être limitées au maximum. La profondeur nominale des saignées sera d'environ 2 cm. La profondeur des saignées horizontales doit toutefois être limitée au maximum afin de nuire le moins possible à la stabilité des murs.</w:t>
      </w:r>
    </w:p>
    <w:p w14:paraId="5F459E5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Après la pose des tubes, les saignées seront remplies sur toute leur longueur avec un mortier approprié au matériau du support. Le mortier devra envelopper entièrement les tubages.</w:t>
      </w:r>
    </w:p>
    <w:p w14:paraId="0CD838F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L'ouvrage sera exécuté compte tenu du fait que la surface devra encore être terminée par la suite (plafonnage). Le remplissage ne sera donc pas lissé mais restera rugueux afin de faciliter le plafonnage. Dans les murs déjà plafonnés, les saignées seront ensuite achevées avec le même plafonnage (couche de fond et de finition) que l'existant.</w:t>
      </w:r>
    </w:p>
    <w:p w14:paraId="5E0E088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les décombres et poussières des percements et forages doivent être immédiatement évacués hors du chantier. </w:t>
      </w:r>
    </w:p>
    <w:p w14:paraId="5B6A616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dégâts occasionnés par l'installateur seront réparés par ses soins et à ses frais.</w:t>
      </w:r>
    </w:p>
    <w:p w14:paraId="1B28CE38"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Pose dans les dalles en béton</w:t>
      </w:r>
    </w:p>
    <w:p w14:paraId="077C0D9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Dans les dalles en béton, les tubages seront posés dans le coffrage et/ou posés directement sur le béton apparent. Ils seront fixés en un nombre suffisant d'endroits, collés au mortier avant le coulage de la masse de béton.</w:t>
      </w:r>
    </w:p>
    <w:p w14:paraId="3D222C2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tuyaux peuvent également être intégrés dans la chape, dans la mesure où son épaisseur est d'au moins 3 cm. Les tubages posés sur une chape doivent être protégés de part et d'autre par une couche de mortier de ciment.</w:t>
      </w:r>
    </w:p>
    <w:p w14:paraId="6303B26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Attention : il est interdit de réaliser des saignées (même superficielles) ou de forer des trous dans les poutres en béton ou les hourdis précontraints sans l'approbation préalable de l’auteur de projet.</w:t>
      </w:r>
    </w:p>
    <w:p w14:paraId="1FDFC6AD"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Pose dans les vides</w:t>
      </w:r>
    </w:p>
    <w:p w14:paraId="66D5A99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tubes non encastrés seront obligatoirement du type non propagateur de flammes. Lorsque les conduites sont placées entre le plafond et le plancher haut, dans les creux et autres espaces vides elles seront au moins équivalentes au type avec isolation en PVC, avec ou sans protection métallique.</w:t>
      </w:r>
    </w:p>
    <w:p w14:paraId="2DD828C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Lorsque les conduites sont placées sous tubes qui ne possèdent pas la résistance mécanique requise, celles-ci doivent être protégées à tous les endroits où les risques de dégradation sont réels, comme en cas de pose sur les poutres de sol.</w:t>
      </w:r>
    </w:p>
    <w:p w14:paraId="58A0233E"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 xml:space="preserve">Pose en apparent </w:t>
      </w:r>
    </w:p>
    <w:p w14:paraId="1274E50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conduites en apparent seront posées de manière étanche.</w:t>
      </w:r>
    </w:p>
    <w:p w14:paraId="29831FC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Lorsque plusieurs tubages suivent le même tracé, ils devront être parfaitement parallèles dans les tronçons rectilignes et, dans les courbes, ils seront courbés en arcs de cercles concentriques. Dans les courbes, tous les tubages d'un même ensemble devront être courbés selon un même arc de cercle ayant un rayon identique, dont le centre se situe sur la ligne médiane de l'angle formé par les deux parties rectilignes</w:t>
      </w:r>
    </w:p>
    <w:p w14:paraId="2666CDC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tubages seront fixés à l'aide de lyres dans les locaux secs et de colliers de plomberie à base renforcée dans les locaux humides. Les lyres seront fixées dans des chevilles d'au moins 30 mm à l'aide de vis à tête ronde. </w:t>
      </w:r>
    </w:p>
    <w:p w14:paraId="50F19693"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Etanchéités à l'eau</w:t>
      </w:r>
    </w:p>
    <w:p w14:paraId="5F2A573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Sous aucun prétexte, il ne peut y avoir d'infiltration d'eau dans le tubage ou les boîtes de tirage &amp; de connexion. Des mesures appropriées seront prises pour éviter que l'eau ne stagne dans les tubages et appareils lorsqu'ils sont reliés.</w:t>
      </w:r>
    </w:p>
    <w:p w14:paraId="76610D08"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Tirage des fils dans les tubages</w:t>
      </w:r>
    </w:p>
    <w:p w14:paraId="043DD84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réseau de tubes de chaque conduite sera fixé sur toute sa longueur avant que les câbles ne soient tirés. Ce travail ne pourra pas s'exécuter sans l'approbation préalable de l’auteur de projet.</w:t>
      </w:r>
    </w:p>
    <w:p w14:paraId="539E024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tirage des fils et des câbles se fera avec le plus grand soin afin d'éviter que l’enveloppe isolante ne soit endommagée. Lorsque la longueur des conduites le requiert, le tirage des fils se fera à l'aide d'un ressort de traction spécial.  </w:t>
      </w:r>
    </w:p>
    <w:p w14:paraId="6FC9BD9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fils présenteront une longueur suffisante pour conserver une réserve d'au moins 10 cm par fil, dans chaque boîte de connexion. L'extrémité des fils qui a servi à la fixation du ressort de traction doit être considérée comme déchet ; elle sera coupée et ne pourra compter dans la réserve de 10 cm.</w:t>
      </w:r>
    </w:p>
    <w:p w14:paraId="297A8632" w14:textId="77777777" w:rsidR="00455A3A" w:rsidRPr="00667F9A" w:rsidRDefault="00455A3A" w:rsidP="00F3565E">
      <w:pPr>
        <w:pStyle w:val="Textebrut"/>
        <w:numPr>
          <w:ilvl w:val="1"/>
          <w:numId w:val="96"/>
        </w:numPr>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529" w:name="_Toc176357753"/>
      <w:bookmarkStart w:id="530" w:name="_Toc230523026"/>
      <w:bookmarkStart w:id="531" w:name="_Toc230541082"/>
      <w:r w:rsidRPr="00667F9A">
        <w:rPr>
          <w:rFonts w:asciiTheme="majorBidi" w:hAnsiTheme="majorBidi" w:cstheme="majorBidi"/>
          <w:b/>
          <w:u w:val="single"/>
          <w:lang w:val="fr-FR"/>
        </w:rPr>
        <w:t>COURANTS FORTS</w:t>
      </w:r>
      <w:bookmarkEnd w:id="529"/>
      <w:bookmarkEnd w:id="530"/>
      <w:bookmarkEnd w:id="531"/>
    </w:p>
    <w:p w14:paraId="5C7B0541" w14:textId="77777777" w:rsidR="00455A3A" w:rsidRPr="00D738FD"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lang w:val="fr-FR"/>
        </w:rPr>
      </w:pPr>
      <w:bookmarkStart w:id="532" w:name="_Toc100983152"/>
      <w:bookmarkStart w:id="533" w:name="_Toc206232401"/>
      <w:bookmarkStart w:id="534" w:name="_Toc350694582"/>
      <w:bookmarkStart w:id="535" w:name="_Toc176357754"/>
      <w:r w:rsidRPr="002512EB">
        <w:rPr>
          <w:rFonts w:asciiTheme="majorBidi" w:hAnsiTheme="majorBidi" w:cstheme="majorBidi"/>
          <w:sz w:val="20"/>
          <w:szCs w:val="20"/>
          <w:u w:val="single"/>
          <w:lang w:val="fr-FR"/>
        </w:rPr>
        <w:t>Paratonnerre</w:t>
      </w:r>
      <w:bookmarkEnd w:id="532"/>
      <w:bookmarkEnd w:id="533"/>
      <w:bookmarkEnd w:id="534"/>
      <w:bookmarkEnd w:id="535"/>
      <w:r w:rsidRPr="00D738FD">
        <w:rPr>
          <w:rFonts w:asciiTheme="majorBidi" w:hAnsiTheme="majorBidi" w:cstheme="majorBidi"/>
          <w:sz w:val="20"/>
          <w:szCs w:val="20"/>
          <w:lang w:val="fr-FR"/>
        </w:rPr>
        <w:tab/>
      </w:r>
    </w:p>
    <w:p w14:paraId="7685675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protection contre la foudre sera réalisée à l'aide de paratonnerres ionisants électriques type PULSAR marque HELITA ou équivalent. Les installations seront conformes aux règles UTE C17.100.</w:t>
      </w:r>
    </w:p>
    <w:p w14:paraId="76D9DDC0"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536" w:name="_Toc176357755"/>
      <w:r w:rsidRPr="002512EB">
        <w:rPr>
          <w:rFonts w:asciiTheme="majorBidi" w:hAnsiTheme="majorBidi" w:cstheme="majorBidi"/>
          <w:sz w:val="20"/>
          <w:szCs w:val="20"/>
          <w:u w:val="single"/>
          <w:lang w:val="fr-FR"/>
        </w:rPr>
        <w:t>Réseau de terre et conducteurs de protection commun</w:t>
      </w:r>
      <w:bookmarkEnd w:id="536"/>
    </w:p>
    <w:p w14:paraId="1F1CFFA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résistance de terre sera inférieure ou égale à 5 ohms. Le réseau de mise à la terre sera fait selon le cas de deux manières possibles : </w:t>
      </w:r>
    </w:p>
    <w:p w14:paraId="368912C5"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537" w:name="_Toc230523027"/>
      <w:bookmarkStart w:id="538" w:name="_Toc230524061"/>
      <w:bookmarkStart w:id="539" w:name="_Toc230534384"/>
      <w:bookmarkStart w:id="540" w:name="_Toc230535558"/>
      <w:bookmarkStart w:id="541" w:name="_Toc230541083"/>
      <w:r w:rsidRPr="0037033B">
        <w:rPr>
          <w:rFonts w:asciiTheme="majorBidi" w:hAnsiTheme="majorBidi" w:cstheme="majorBidi"/>
          <w:sz w:val="20"/>
          <w:szCs w:val="20"/>
          <w:lang w:val="fr-FR"/>
        </w:rPr>
        <w:t>Une boucle de fond de fouille</w:t>
      </w:r>
      <w:bookmarkEnd w:id="537"/>
      <w:bookmarkEnd w:id="538"/>
      <w:bookmarkEnd w:id="539"/>
      <w:bookmarkEnd w:id="540"/>
      <w:bookmarkEnd w:id="541"/>
    </w:p>
    <w:p w14:paraId="43A1ECA1"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542" w:name="_Toc230523028"/>
      <w:bookmarkStart w:id="543" w:name="_Toc230524062"/>
      <w:bookmarkStart w:id="544" w:name="_Toc230534385"/>
      <w:bookmarkStart w:id="545" w:name="_Toc230535559"/>
      <w:bookmarkStart w:id="546" w:name="_Toc230541084"/>
      <w:r w:rsidRPr="0037033B">
        <w:rPr>
          <w:rFonts w:asciiTheme="majorBidi" w:hAnsiTheme="majorBidi" w:cstheme="majorBidi"/>
          <w:sz w:val="20"/>
          <w:szCs w:val="20"/>
          <w:lang w:val="fr-FR"/>
        </w:rPr>
        <w:t>Un ensemble de piquets de mise à la terre.</w:t>
      </w:r>
      <w:bookmarkEnd w:id="542"/>
      <w:bookmarkEnd w:id="543"/>
      <w:bookmarkEnd w:id="544"/>
      <w:bookmarkEnd w:id="545"/>
      <w:bookmarkEnd w:id="546"/>
    </w:p>
    <w:p w14:paraId="35FFA6E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 réseau de terre en fond de fouille sera créé par câble de cuivre nu 16mm² intéressant le périmètre de l’immeuble. Une remonté de câble sera faite au niveau du Tableau Electrique.</w:t>
      </w:r>
    </w:p>
    <w:p w14:paraId="2BB260D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piquets seront en cuivre ou en acier cuivré. Ces piquets seront de 1 à 2 mètres de longueur et munis d'une prise et d'une terminaison filetée afin d'atteindre des profondeurs importantes si nécessaires. Ceux-ci doivent toujours être distants 2 à 2 de plus de 2 à 3 fois la profondeur d'un piquet.</w:t>
      </w:r>
    </w:p>
    <w:p w14:paraId="75398359" w14:textId="77777777" w:rsidR="00455A3A" w:rsidRPr="0037033B" w:rsidRDefault="00455A3A" w:rsidP="00CD3B0E">
      <w:pPr>
        <w:jc w:val="both"/>
        <w:rPr>
          <w:rFonts w:asciiTheme="majorBidi" w:hAnsiTheme="majorBidi" w:cstheme="majorBidi"/>
          <w:bCs/>
          <w:sz w:val="20"/>
          <w:szCs w:val="20"/>
          <w:lang w:val="fr-FR"/>
        </w:rPr>
      </w:pPr>
      <w:r w:rsidRPr="0037033B">
        <w:rPr>
          <w:rFonts w:asciiTheme="majorBidi" w:hAnsiTheme="majorBidi" w:cstheme="majorBidi"/>
          <w:sz w:val="20"/>
          <w:szCs w:val="20"/>
          <w:lang w:val="fr-FR"/>
        </w:rPr>
        <w:t xml:space="preserve">Tous les éléments métalliques tels que : appareillages électriques, chemins de câbles, armature métallique, huisseries, arrivée de fluides, etc. seront mis à la terre par des liaisons équipotentielles </w:t>
      </w:r>
      <w:r w:rsidRPr="0037033B">
        <w:rPr>
          <w:rFonts w:asciiTheme="majorBidi" w:hAnsiTheme="majorBidi" w:cstheme="majorBidi"/>
          <w:bCs/>
          <w:sz w:val="20"/>
          <w:szCs w:val="20"/>
          <w:lang w:val="fr-FR"/>
        </w:rPr>
        <w:t>à la charge du présent lot.</w:t>
      </w:r>
    </w:p>
    <w:p w14:paraId="3A70E179"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547" w:name="_Toc121644859"/>
      <w:r w:rsidRPr="002512EB">
        <w:rPr>
          <w:rFonts w:asciiTheme="majorBidi" w:hAnsiTheme="majorBidi" w:cstheme="majorBidi"/>
          <w:sz w:val="20"/>
          <w:szCs w:val="20"/>
          <w:u w:val="single"/>
          <w:lang w:val="fr-FR"/>
        </w:rPr>
        <w:t>Tableaux Electriques</w:t>
      </w:r>
      <w:bookmarkEnd w:id="547"/>
    </w:p>
    <w:p w14:paraId="1786A76A" w14:textId="77777777" w:rsidR="00455A3A" w:rsidRPr="0037033B" w:rsidRDefault="00455A3A" w:rsidP="00CD3B0E">
      <w:pPr>
        <w:pStyle w:val="Normal10"/>
        <w:spacing w:after="0" w:afterAutospacing="0" w:line="360" w:lineRule="auto"/>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Coffret Electrique principal de distribution (TGBT) alimentera :</w:t>
      </w:r>
    </w:p>
    <w:p w14:paraId="23D159C9"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contextualSpacing w:val="0"/>
        <w:jc w:val="both"/>
        <w:outlineLvl w:val="0"/>
        <w:rPr>
          <w:rFonts w:asciiTheme="majorBidi" w:hAnsiTheme="majorBidi" w:cstheme="majorBidi"/>
          <w:sz w:val="20"/>
          <w:szCs w:val="20"/>
          <w:lang w:val="fr-FR"/>
        </w:rPr>
      </w:pPr>
      <w:bookmarkStart w:id="548" w:name="_Toc230523029"/>
      <w:bookmarkStart w:id="549" w:name="_Toc230524063"/>
      <w:bookmarkStart w:id="550" w:name="_Toc230534386"/>
      <w:bookmarkStart w:id="551" w:name="_Toc230535560"/>
      <w:bookmarkStart w:id="552" w:name="_Toc230541085"/>
      <w:r w:rsidRPr="0037033B">
        <w:rPr>
          <w:rFonts w:asciiTheme="majorBidi" w:hAnsiTheme="majorBidi" w:cstheme="majorBidi"/>
          <w:sz w:val="20"/>
          <w:szCs w:val="20"/>
          <w:lang w:val="fr-FR"/>
        </w:rPr>
        <w:t>Les tableaux divisionnaires de chaque bâtiment</w:t>
      </w:r>
      <w:bookmarkEnd w:id="548"/>
      <w:bookmarkEnd w:id="549"/>
      <w:bookmarkEnd w:id="550"/>
      <w:bookmarkEnd w:id="551"/>
      <w:bookmarkEnd w:id="552"/>
    </w:p>
    <w:p w14:paraId="316E4A6A" w14:textId="77777777" w:rsidR="00455A3A" w:rsidRPr="0037033B" w:rsidRDefault="00455A3A" w:rsidP="00CD3B0E">
      <w:pPr>
        <w:spacing w:after="0" w:line="36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Le tableau Source Normale/Secours (TN) alimentera :</w:t>
      </w:r>
    </w:p>
    <w:p w14:paraId="6F29888A"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553" w:name="_Toc230523030"/>
      <w:bookmarkStart w:id="554" w:name="_Toc230524064"/>
      <w:bookmarkStart w:id="555" w:name="_Toc230534387"/>
      <w:bookmarkStart w:id="556" w:name="_Toc230535561"/>
      <w:bookmarkStart w:id="557" w:name="_Toc230541086"/>
      <w:r w:rsidRPr="0037033B">
        <w:rPr>
          <w:rFonts w:asciiTheme="majorBidi" w:hAnsiTheme="majorBidi" w:cstheme="majorBidi"/>
          <w:sz w:val="20"/>
          <w:szCs w:val="20"/>
          <w:lang w:val="fr-FR"/>
        </w:rPr>
        <w:t>L’éclairage normal (celui qui est nécessaire pour permettre l'activité)</w:t>
      </w:r>
      <w:bookmarkEnd w:id="553"/>
      <w:bookmarkEnd w:id="554"/>
      <w:bookmarkEnd w:id="555"/>
      <w:bookmarkEnd w:id="556"/>
      <w:bookmarkEnd w:id="557"/>
    </w:p>
    <w:p w14:paraId="276813A4"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558" w:name="_Toc230523031"/>
      <w:bookmarkStart w:id="559" w:name="_Toc230524065"/>
      <w:bookmarkStart w:id="560" w:name="_Toc230534388"/>
      <w:bookmarkStart w:id="561" w:name="_Toc230535562"/>
      <w:bookmarkStart w:id="562" w:name="_Toc230541087"/>
      <w:r w:rsidRPr="0037033B">
        <w:rPr>
          <w:rFonts w:asciiTheme="majorBidi" w:hAnsiTheme="majorBidi" w:cstheme="majorBidi"/>
          <w:sz w:val="20"/>
          <w:szCs w:val="20"/>
          <w:lang w:val="fr-FR"/>
        </w:rPr>
        <w:t>Les prises normales</w:t>
      </w:r>
      <w:bookmarkEnd w:id="558"/>
      <w:bookmarkEnd w:id="559"/>
      <w:bookmarkEnd w:id="560"/>
      <w:bookmarkEnd w:id="561"/>
      <w:bookmarkEnd w:id="562"/>
    </w:p>
    <w:p w14:paraId="5EC637A5"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contextualSpacing w:val="0"/>
        <w:jc w:val="both"/>
        <w:outlineLvl w:val="0"/>
        <w:rPr>
          <w:rFonts w:asciiTheme="majorBidi" w:hAnsiTheme="majorBidi" w:cstheme="majorBidi"/>
          <w:sz w:val="20"/>
          <w:szCs w:val="20"/>
          <w:lang w:val="fr-FR"/>
        </w:rPr>
      </w:pPr>
      <w:bookmarkStart w:id="563" w:name="_Toc230523032"/>
      <w:bookmarkStart w:id="564" w:name="_Toc230524066"/>
      <w:bookmarkStart w:id="565" w:name="_Toc230534389"/>
      <w:bookmarkStart w:id="566" w:name="_Toc230535563"/>
      <w:bookmarkStart w:id="567" w:name="_Toc230541088"/>
      <w:r w:rsidRPr="0037033B">
        <w:rPr>
          <w:rFonts w:asciiTheme="majorBidi" w:hAnsiTheme="majorBidi" w:cstheme="majorBidi"/>
          <w:sz w:val="20"/>
          <w:szCs w:val="20"/>
          <w:lang w:val="fr-FR"/>
        </w:rPr>
        <w:t>Les alimentations diverses</w:t>
      </w:r>
      <w:bookmarkEnd w:id="563"/>
      <w:bookmarkEnd w:id="564"/>
      <w:bookmarkEnd w:id="565"/>
      <w:bookmarkEnd w:id="566"/>
      <w:bookmarkEnd w:id="567"/>
    </w:p>
    <w:p w14:paraId="75519033" w14:textId="77777777" w:rsidR="00455A3A" w:rsidRPr="0037033B" w:rsidRDefault="00455A3A" w:rsidP="00CD3B0E">
      <w:pPr>
        <w:spacing w:after="0" w:line="36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Le tableau du système Photovoltaïque alimentera :</w:t>
      </w:r>
    </w:p>
    <w:p w14:paraId="5515FDDF"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568" w:name="_Toc230523033"/>
      <w:bookmarkStart w:id="569" w:name="_Toc230524067"/>
      <w:bookmarkStart w:id="570" w:name="_Toc230534390"/>
      <w:bookmarkStart w:id="571" w:name="_Toc230535564"/>
      <w:bookmarkStart w:id="572" w:name="_Toc230541089"/>
      <w:r w:rsidRPr="0037033B">
        <w:rPr>
          <w:rFonts w:asciiTheme="majorBidi" w:hAnsiTheme="majorBidi" w:cstheme="majorBidi"/>
          <w:sz w:val="20"/>
          <w:szCs w:val="20"/>
          <w:lang w:val="fr-FR"/>
        </w:rPr>
        <w:t>L’éclairage normal dédié</w:t>
      </w:r>
      <w:bookmarkEnd w:id="568"/>
      <w:bookmarkEnd w:id="569"/>
      <w:bookmarkEnd w:id="570"/>
      <w:bookmarkEnd w:id="571"/>
      <w:bookmarkEnd w:id="572"/>
    </w:p>
    <w:p w14:paraId="47B92BE7"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contextualSpacing w:val="0"/>
        <w:jc w:val="both"/>
        <w:outlineLvl w:val="0"/>
        <w:rPr>
          <w:rFonts w:asciiTheme="majorBidi" w:hAnsiTheme="majorBidi" w:cstheme="majorBidi"/>
          <w:sz w:val="20"/>
          <w:szCs w:val="20"/>
          <w:lang w:val="fr-FR"/>
        </w:rPr>
      </w:pPr>
      <w:bookmarkStart w:id="573" w:name="_Toc230523034"/>
      <w:bookmarkStart w:id="574" w:name="_Toc230524068"/>
      <w:bookmarkStart w:id="575" w:name="_Toc230534391"/>
      <w:bookmarkStart w:id="576" w:name="_Toc230535565"/>
      <w:bookmarkStart w:id="577" w:name="_Toc230541090"/>
      <w:r w:rsidRPr="0037033B">
        <w:rPr>
          <w:rFonts w:asciiTheme="majorBidi" w:hAnsiTheme="majorBidi" w:cstheme="majorBidi"/>
          <w:sz w:val="20"/>
          <w:szCs w:val="20"/>
          <w:lang w:val="fr-FR"/>
        </w:rPr>
        <w:t>Les prises normales dédiées</w:t>
      </w:r>
      <w:bookmarkEnd w:id="573"/>
      <w:bookmarkEnd w:id="574"/>
      <w:bookmarkEnd w:id="575"/>
      <w:bookmarkEnd w:id="576"/>
      <w:bookmarkEnd w:id="577"/>
    </w:p>
    <w:p w14:paraId="25D6193B"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tableau courant faible (Rack) alimentera :</w:t>
      </w:r>
    </w:p>
    <w:p w14:paraId="2192BDE2" w14:textId="77777777" w:rsidR="00455A3A" w:rsidRPr="0037033B" w:rsidRDefault="00455A3A" w:rsidP="00F3565E">
      <w:pPr>
        <w:pStyle w:val="Paragraphedeliste"/>
        <w:numPr>
          <w:ilvl w:val="0"/>
          <w:numId w:val="36"/>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578" w:name="_Toc230523035"/>
      <w:bookmarkStart w:id="579" w:name="_Toc230524069"/>
      <w:bookmarkStart w:id="580" w:name="_Toc230534392"/>
      <w:bookmarkStart w:id="581" w:name="_Toc230535566"/>
      <w:bookmarkStart w:id="582" w:name="_Toc230541091"/>
      <w:r w:rsidRPr="0037033B">
        <w:rPr>
          <w:rFonts w:asciiTheme="majorBidi" w:hAnsiTheme="majorBidi" w:cstheme="majorBidi"/>
          <w:sz w:val="20"/>
          <w:szCs w:val="20"/>
          <w:lang w:val="fr-FR"/>
        </w:rPr>
        <w:t>Les prises courants faibles (TV-SAT-FM, RJ45, etc.)</w:t>
      </w:r>
      <w:bookmarkEnd w:id="578"/>
      <w:bookmarkEnd w:id="579"/>
      <w:bookmarkEnd w:id="580"/>
      <w:bookmarkEnd w:id="581"/>
      <w:bookmarkEnd w:id="582"/>
    </w:p>
    <w:p w14:paraId="158B4B97" w14:textId="77777777" w:rsidR="00455A3A" w:rsidRPr="0037033B" w:rsidRDefault="00455A3A" w:rsidP="00F3565E">
      <w:pPr>
        <w:pStyle w:val="Paragraphedeliste"/>
        <w:numPr>
          <w:ilvl w:val="0"/>
          <w:numId w:val="36"/>
        </w:numPr>
        <w:tabs>
          <w:tab w:val="clear" w:pos="720"/>
        </w:tabs>
        <w:spacing w:after="0" w:line="240" w:lineRule="auto"/>
        <w:contextualSpacing w:val="0"/>
        <w:jc w:val="both"/>
        <w:rPr>
          <w:rFonts w:asciiTheme="majorBidi" w:hAnsiTheme="majorBidi" w:cstheme="majorBidi"/>
          <w:snapToGrid w:val="0"/>
          <w:sz w:val="20"/>
          <w:szCs w:val="20"/>
          <w:lang w:val="fr-FR"/>
        </w:rPr>
      </w:pPr>
      <w:r w:rsidRPr="0037033B">
        <w:rPr>
          <w:rFonts w:asciiTheme="majorBidi" w:hAnsiTheme="majorBidi" w:cstheme="majorBidi"/>
          <w:sz w:val="20"/>
          <w:szCs w:val="20"/>
          <w:lang w:val="fr-FR"/>
        </w:rPr>
        <w:t>Les alimentations courants faibles</w:t>
      </w:r>
    </w:p>
    <w:p w14:paraId="1BDF9415"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583" w:name="_Toc121644860"/>
      <w:r w:rsidRPr="002512EB">
        <w:rPr>
          <w:rFonts w:asciiTheme="majorBidi" w:hAnsiTheme="majorBidi" w:cstheme="majorBidi"/>
          <w:sz w:val="20"/>
          <w:szCs w:val="20"/>
          <w:u w:val="single"/>
          <w:lang w:val="fr-FR"/>
        </w:rPr>
        <w:t>Eclairage normal/remplacement</w:t>
      </w:r>
      <w:bookmarkEnd w:id="583"/>
    </w:p>
    <w:p w14:paraId="6B40B441"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L’entreprise aura à sa charge la fourniture, la pose et le raccordement de tous les appareils d’éclairage et de leurs commandes. L’ensemble des points lumineux sera livré avec tubes et lampes, de première utilisation, correspondant aux normes en vigueur.</w:t>
      </w:r>
    </w:p>
    <w:p w14:paraId="2C501E85"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ne pourra être fait usage que d’appareils comportant des composants de résistance au fil incandescent égale ou supérieure à 850 °C.</w:t>
      </w:r>
    </w:p>
    <w:p w14:paraId="18AFA65E"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Eclairage fluorescent : tous les équipements d’alimentations des appareillages fluorescents seront silencieux et compensés de façon à avoir un bon facteur de puissance. Les luminaires fluorescents seront équipés de ballasts électroniques.</w:t>
      </w:r>
    </w:p>
    <w:p w14:paraId="258E13A8"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584" w:name="_Toc350694594"/>
      <w:bookmarkStart w:id="585" w:name="_Toc121644861"/>
      <w:r w:rsidRPr="002512EB">
        <w:rPr>
          <w:rFonts w:asciiTheme="majorBidi" w:hAnsiTheme="majorBidi" w:cstheme="majorBidi"/>
          <w:sz w:val="20"/>
          <w:szCs w:val="20"/>
          <w:u w:val="single"/>
          <w:lang w:val="fr-FR"/>
        </w:rPr>
        <w:t>Niveaux d’éclairement</w:t>
      </w:r>
      <w:bookmarkEnd w:id="584"/>
      <w:bookmarkEnd w:id="585"/>
    </w:p>
    <w:p w14:paraId="5694CDA6"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niveaux d’éclairement et les coefficients d’uniformités seront conformes aux recommandations de la norme UNI EN 12464.</w:t>
      </w:r>
    </w:p>
    <w:tbl>
      <w:tblPr>
        <w:tblStyle w:val="Grilledutableau"/>
        <w:tblW w:w="0" w:type="auto"/>
        <w:tblLook w:val="04A0" w:firstRow="1" w:lastRow="0" w:firstColumn="1" w:lastColumn="0" w:noHBand="0" w:noVBand="1"/>
      </w:tblPr>
      <w:tblGrid>
        <w:gridCol w:w="4299"/>
        <w:gridCol w:w="2213"/>
        <w:gridCol w:w="1389"/>
        <w:gridCol w:w="1161"/>
      </w:tblGrid>
      <w:tr w:rsidR="00455A3A" w:rsidRPr="0037033B" w14:paraId="14B98EB0" w14:textId="77777777" w:rsidTr="00455A3A">
        <w:tc>
          <w:tcPr>
            <w:tcW w:w="4299" w:type="dxa"/>
            <w:tcBorders>
              <w:top w:val="single" w:sz="4" w:space="0" w:color="auto"/>
              <w:left w:val="single" w:sz="4" w:space="0" w:color="auto"/>
              <w:bottom w:val="double" w:sz="4" w:space="0" w:color="auto"/>
            </w:tcBorders>
          </w:tcPr>
          <w:p w14:paraId="25A24D4C"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ZONES</w:t>
            </w:r>
          </w:p>
        </w:tc>
        <w:tc>
          <w:tcPr>
            <w:tcW w:w="2213" w:type="dxa"/>
            <w:tcBorders>
              <w:top w:val="single" w:sz="4" w:space="0" w:color="auto"/>
              <w:bottom w:val="double" w:sz="4" w:space="0" w:color="auto"/>
            </w:tcBorders>
          </w:tcPr>
          <w:p w14:paraId="5E7C16FA"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Niveau d’Eclairement (lx)</w:t>
            </w:r>
          </w:p>
        </w:tc>
        <w:tc>
          <w:tcPr>
            <w:tcW w:w="1389" w:type="dxa"/>
            <w:tcBorders>
              <w:top w:val="single" w:sz="4" w:space="0" w:color="auto"/>
              <w:bottom w:val="double" w:sz="4" w:space="0" w:color="auto"/>
            </w:tcBorders>
          </w:tcPr>
          <w:p w14:paraId="598A61C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UGRL</w:t>
            </w:r>
          </w:p>
        </w:tc>
        <w:tc>
          <w:tcPr>
            <w:tcW w:w="1161" w:type="dxa"/>
            <w:tcBorders>
              <w:top w:val="single" w:sz="4" w:space="0" w:color="auto"/>
              <w:bottom w:val="double" w:sz="4" w:space="0" w:color="auto"/>
              <w:right w:val="single" w:sz="4" w:space="0" w:color="auto"/>
            </w:tcBorders>
          </w:tcPr>
          <w:p w14:paraId="2CD57A17"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Ra</w:t>
            </w:r>
          </w:p>
        </w:tc>
      </w:tr>
      <w:tr w:rsidR="00455A3A" w:rsidRPr="0037033B" w14:paraId="0AAEE789" w14:textId="77777777" w:rsidTr="00455A3A">
        <w:tc>
          <w:tcPr>
            <w:tcW w:w="4299" w:type="dxa"/>
            <w:tcBorders>
              <w:top w:val="double" w:sz="4" w:space="0" w:color="auto"/>
              <w:left w:val="single" w:sz="4" w:space="0" w:color="auto"/>
              <w:right w:val="nil"/>
            </w:tcBorders>
            <w:shd w:val="pct10" w:color="auto" w:fill="auto"/>
          </w:tcPr>
          <w:p w14:paraId="2DA3B09C"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BUREAUX</w:t>
            </w:r>
          </w:p>
        </w:tc>
        <w:tc>
          <w:tcPr>
            <w:tcW w:w="2213" w:type="dxa"/>
            <w:tcBorders>
              <w:top w:val="double" w:sz="4" w:space="0" w:color="auto"/>
              <w:left w:val="nil"/>
              <w:right w:val="nil"/>
            </w:tcBorders>
            <w:shd w:val="pct10" w:color="auto" w:fill="auto"/>
            <w:vAlign w:val="center"/>
          </w:tcPr>
          <w:p w14:paraId="7BBB0CC3" w14:textId="77777777" w:rsidR="00455A3A" w:rsidRPr="0037033B" w:rsidRDefault="00455A3A" w:rsidP="00CD3B0E">
            <w:pPr>
              <w:pStyle w:val="Normal10"/>
              <w:jc w:val="both"/>
              <w:rPr>
                <w:rFonts w:asciiTheme="majorBidi" w:hAnsiTheme="majorBidi" w:cstheme="majorBidi"/>
                <w:color w:val="auto"/>
                <w:sz w:val="20"/>
                <w:szCs w:val="20"/>
              </w:rPr>
            </w:pPr>
          </w:p>
        </w:tc>
        <w:tc>
          <w:tcPr>
            <w:tcW w:w="1389" w:type="dxa"/>
            <w:tcBorders>
              <w:top w:val="double" w:sz="4" w:space="0" w:color="auto"/>
              <w:left w:val="nil"/>
              <w:right w:val="nil"/>
            </w:tcBorders>
            <w:shd w:val="pct10" w:color="auto" w:fill="auto"/>
            <w:vAlign w:val="center"/>
          </w:tcPr>
          <w:p w14:paraId="51E5889A" w14:textId="77777777" w:rsidR="00455A3A" w:rsidRPr="0037033B" w:rsidRDefault="00455A3A" w:rsidP="00CD3B0E">
            <w:pPr>
              <w:pStyle w:val="Normal10"/>
              <w:jc w:val="both"/>
              <w:rPr>
                <w:rFonts w:asciiTheme="majorBidi" w:hAnsiTheme="majorBidi" w:cstheme="majorBidi"/>
                <w:color w:val="auto"/>
                <w:sz w:val="20"/>
                <w:szCs w:val="20"/>
              </w:rPr>
            </w:pPr>
          </w:p>
        </w:tc>
        <w:tc>
          <w:tcPr>
            <w:tcW w:w="1161" w:type="dxa"/>
            <w:tcBorders>
              <w:top w:val="double" w:sz="4" w:space="0" w:color="auto"/>
              <w:left w:val="nil"/>
              <w:right w:val="single" w:sz="4" w:space="0" w:color="auto"/>
            </w:tcBorders>
            <w:shd w:val="pct10" w:color="auto" w:fill="auto"/>
            <w:vAlign w:val="center"/>
          </w:tcPr>
          <w:p w14:paraId="6DB66E35" w14:textId="77777777" w:rsidR="00455A3A" w:rsidRPr="0037033B" w:rsidRDefault="00455A3A" w:rsidP="00CD3B0E">
            <w:pPr>
              <w:pStyle w:val="Normal10"/>
              <w:jc w:val="both"/>
              <w:rPr>
                <w:rFonts w:asciiTheme="majorBidi" w:hAnsiTheme="majorBidi" w:cstheme="majorBidi"/>
                <w:color w:val="auto"/>
                <w:sz w:val="20"/>
                <w:szCs w:val="20"/>
              </w:rPr>
            </w:pPr>
          </w:p>
        </w:tc>
      </w:tr>
      <w:tr w:rsidR="00455A3A" w:rsidRPr="0037033B" w14:paraId="5EBB3F28" w14:textId="77777777" w:rsidTr="00455A3A">
        <w:tc>
          <w:tcPr>
            <w:tcW w:w="4299" w:type="dxa"/>
            <w:tcBorders>
              <w:left w:val="single" w:sz="4" w:space="0" w:color="auto"/>
            </w:tcBorders>
          </w:tcPr>
          <w:p w14:paraId="72F5250B"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Ecriture, lecture, traitement de données</w:t>
            </w:r>
          </w:p>
        </w:tc>
        <w:tc>
          <w:tcPr>
            <w:tcW w:w="2213" w:type="dxa"/>
            <w:vAlign w:val="center"/>
          </w:tcPr>
          <w:p w14:paraId="419B12A1"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500</w:t>
            </w:r>
          </w:p>
        </w:tc>
        <w:tc>
          <w:tcPr>
            <w:tcW w:w="1389" w:type="dxa"/>
            <w:vAlign w:val="center"/>
          </w:tcPr>
          <w:p w14:paraId="7526793C"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19</w:t>
            </w:r>
          </w:p>
        </w:tc>
        <w:tc>
          <w:tcPr>
            <w:tcW w:w="1161" w:type="dxa"/>
            <w:tcBorders>
              <w:right w:val="single" w:sz="4" w:space="0" w:color="auto"/>
            </w:tcBorders>
            <w:vAlign w:val="center"/>
          </w:tcPr>
          <w:p w14:paraId="6005EF53"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22AB817E" w14:textId="77777777" w:rsidTr="00455A3A">
        <w:tc>
          <w:tcPr>
            <w:tcW w:w="4299" w:type="dxa"/>
            <w:tcBorders>
              <w:left w:val="single" w:sz="4" w:space="0" w:color="auto"/>
            </w:tcBorders>
          </w:tcPr>
          <w:p w14:paraId="5072D2F9"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Salles de Conférence et de réunion</w:t>
            </w:r>
          </w:p>
        </w:tc>
        <w:tc>
          <w:tcPr>
            <w:tcW w:w="2213" w:type="dxa"/>
            <w:vAlign w:val="center"/>
          </w:tcPr>
          <w:p w14:paraId="60147472"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500</w:t>
            </w:r>
          </w:p>
        </w:tc>
        <w:tc>
          <w:tcPr>
            <w:tcW w:w="1389" w:type="dxa"/>
            <w:vAlign w:val="center"/>
          </w:tcPr>
          <w:p w14:paraId="0BC41907"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19</w:t>
            </w:r>
          </w:p>
        </w:tc>
        <w:tc>
          <w:tcPr>
            <w:tcW w:w="1161" w:type="dxa"/>
            <w:tcBorders>
              <w:right w:val="single" w:sz="4" w:space="0" w:color="auto"/>
            </w:tcBorders>
            <w:vAlign w:val="center"/>
          </w:tcPr>
          <w:p w14:paraId="7D00CC53"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7D6F828D" w14:textId="77777777" w:rsidTr="00455A3A">
        <w:tc>
          <w:tcPr>
            <w:tcW w:w="4299" w:type="dxa"/>
            <w:tcBorders>
              <w:left w:val="single" w:sz="4" w:space="0" w:color="auto"/>
            </w:tcBorders>
          </w:tcPr>
          <w:p w14:paraId="289383A2"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Réception</w:t>
            </w:r>
          </w:p>
        </w:tc>
        <w:tc>
          <w:tcPr>
            <w:tcW w:w="2213" w:type="dxa"/>
            <w:vAlign w:val="center"/>
          </w:tcPr>
          <w:p w14:paraId="3E2DB4EB"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300</w:t>
            </w:r>
          </w:p>
        </w:tc>
        <w:tc>
          <w:tcPr>
            <w:tcW w:w="1389" w:type="dxa"/>
            <w:vAlign w:val="center"/>
          </w:tcPr>
          <w:p w14:paraId="7A8277C1"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22</w:t>
            </w:r>
          </w:p>
        </w:tc>
        <w:tc>
          <w:tcPr>
            <w:tcW w:w="1161" w:type="dxa"/>
            <w:tcBorders>
              <w:right w:val="single" w:sz="4" w:space="0" w:color="auto"/>
            </w:tcBorders>
            <w:vAlign w:val="center"/>
          </w:tcPr>
          <w:p w14:paraId="7A3925E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6BD193CB" w14:textId="77777777" w:rsidTr="00455A3A">
        <w:tc>
          <w:tcPr>
            <w:tcW w:w="4299" w:type="dxa"/>
            <w:tcBorders>
              <w:left w:val="single" w:sz="4" w:space="0" w:color="auto"/>
              <w:bottom w:val="single" w:sz="4" w:space="0" w:color="auto"/>
            </w:tcBorders>
          </w:tcPr>
          <w:p w14:paraId="39F05CA0"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Archives</w:t>
            </w:r>
          </w:p>
        </w:tc>
        <w:tc>
          <w:tcPr>
            <w:tcW w:w="2213" w:type="dxa"/>
            <w:tcBorders>
              <w:bottom w:val="single" w:sz="4" w:space="0" w:color="auto"/>
            </w:tcBorders>
            <w:vAlign w:val="center"/>
          </w:tcPr>
          <w:p w14:paraId="551E3446"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200</w:t>
            </w:r>
          </w:p>
        </w:tc>
        <w:tc>
          <w:tcPr>
            <w:tcW w:w="1389" w:type="dxa"/>
            <w:tcBorders>
              <w:bottom w:val="single" w:sz="4" w:space="0" w:color="auto"/>
            </w:tcBorders>
            <w:vAlign w:val="center"/>
          </w:tcPr>
          <w:p w14:paraId="02C84C95"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25</w:t>
            </w:r>
          </w:p>
        </w:tc>
        <w:tc>
          <w:tcPr>
            <w:tcW w:w="1161" w:type="dxa"/>
            <w:tcBorders>
              <w:bottom w:val="single" w:sz="4" w:space="0" w:color="auto"/>
              <w:right w:val="single" w:sz="4" w:space="0" w:color="auto"/>
            </w:tcBorders>
            <w:vAlign w:val="center"/>
          </w:tcPr>
          <w:p w14:paraId="592E99DD"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42CD04BB" w14:textId="77777777" w:rsidTr="00455A3A">
        <w:tc>
          <w:tcPr>
            <w:tcW w:w="4299" w:type="dxa"/>
            <w:tcBorders>
              <w:left w:val="single" w:sz="4" w:space="0" w:color="auto"/>
              <w:bottom w:val="single" w:sz="4" w:space="0" w:color="auto"/>
              <w:right w:val="nil"/>
            </w:tcBorders>
            <w:shd w:val="pct10" w:color="auto" w:fill="auto"/>
          </w:tcPr>
          <w:p w14:paraId="621FC1CA"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ESPACES COMMUNS</w:t>
            </w:r>
          </w:p>
        </w:tc>
        <w:tc>
          <w:tcPr>
            <w:tcW w:w="2213" w:type="dxa"/>
            <w:tcBorders>
              <w:left w:val="nil"/>
              <w:bottom w:val="single" w:sz="4" w:space="0" w:color="auto"/>
              <w:right w:val="nil"/>
            </w:tcBorders>
            <w:shd w:val="pct10" w:color="auto" w:fill="auto"/>
            <w:vAlign w:val="center"/>
          </w:tcPr>
          <w:p w14:paraId="775A43B6" w14:textId="77777777" w:rsidR="00455A3A" w:rsidRPr="0037033B" w:rsidRDefault="00455A3A" w:rsidP="00CD3B0E">
            <w:pPr>
              <w:pStyle w:val="Normal10"/>
              <w:jc w:val="both"/>
              <w:rPr>
                <w:rFonts w:asciiTheme="majorBidi" w:hAnsiTheme="majorBidi" w:cstheme="majorBidi"/>
                <w:color w:val="auto"/>
                <w:sz w:val="20"/>
                <w:szCs w:val="20"/>
              </w:rPr>
            </w:pPr>
          </w:p>
        </w:tc>
        <w:tc>
          <w:tcPr>
            <w:tcW w:w="1389" w:type="dxa"/>
            <w:tcBorders>
              <w:left w:val="nil"/>
              <w:bottom w:val="single" w:sz="4" w:space="0" w:color="auto"/>
              <w:right w:val="nil"/>
            </w:tcBorders>
            <w:shd w:val="pct10" w:color="auto" w:fill="auto"/>
            <w:vAlign w:val="center"/>
          </w:tcPr>
          <w:p w14:paraId="5CE49B72" w14:textId="77777777" w:rsidR="00455A3A" w:rsidRPr="0037033B" w:rsidRDefault="00455A3A" w:rsidP="00CD3B0E">
            <w:pPr>
              <w:pStyle w:val="Normal10"/>
              <w:jc w:val="both"/>
              <w:rPr>
                <w:rFonts w:asciiTheme="majorBidi" w:hAnsiTheme="majorBidi" w:cstheme="majorBidi"/>
                <w:color w:val="auto"/>
                <w:sz w:val="20"/>
                <w:szCs w:val="20"/>
              </w:rPr>
            </w:pPr>
          </w:p>
        </w:tc>
        <w:tc>
          <w:tcPr>
            <w:tcW w:w="1161" w:type="dxa"/>
            <w:tcBorders>
              <w:left w:val="nil"/>
              <w:bottom w:val="single" w:sz="4" w:space="0" w:color="auto"/>
              <w:right w:val="single" w:sz="4" w:space="0" w:color="auto"/>
            </w:tcBorders>
            <w:shd w:val="pct10" w:color="auto" w:fill="auto"/>
            <w:vAlign w:val="center"/>
          </w:tcPr>
          <w:p w14:paraId="492C47D8" w14:textId="77777777" w:rsidR="00455A3A" w:rsidRPr="0037033B" w:rsidRDefault="00455A3A" w:rsidP="00CD3B0E">
            <w:pPr>
              <w:pStyle w:val="Normal10"/>
              <w:jc w:val="both"/>
              <w:rPr>
                <w:rFonts w:asciiTheme="majorBidi" w:hAnsiTheme="majorBidi" w:cstheme="majorBidi"/>
                <w:color w:val="auto"/>
                <w:sz w:val="20"/>
                <w:szCs w:val="20"/>
              </w:rPr>
            </w:pPr>
          </w:p>
        </w:tc>
      </w:tr>
      <w:tr w:rsidR="00455A3A" w:rsidRPr="0037033B" w14:paraId="71DF0083" w14:textId="77777777" w:rsidTr="00455A3A">
        <w:tc>
          <w:tcPr>
            <w:tcW w:w="4299" w:type="dxa"/>
            <w:tcBorders>
              <w:top w:val="single" w:sz="4" w:space="0" w:color="auto"/>
            </w:tcBorders>
          </w:tcPr>
          <w:p w14:paraId="4E3B5CEA"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Hall</w:t>
            </w:r>
          </w:p>
        </w:tc>
        <w:tc>
          <w:tcPr>
            <w:tcW w:w="2213" w:type="dxa"/>
            <w:tcBorders>
              <w:top w:val="single" w:sz="4" w:space="0" w:color="auto"/>
            </w:tcBorders>
          </w:tcPr>
          <w:p w14:paraId="566854D3"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100</w:t>
            </w:r>
          </w:p>
        </w:tc>
        <w:tc>
          <w:tcPr>
            <w:tcW w:w="1389" w:type="dxa"/>
            <w:tcBorders>
              <w:top w:val="single" w:sz="4" w:space="0" w:color="auto"/>
            </w:tcBorders>
          </w:tcPr>
          <w:p w14:paraId="7B8AF7FE"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22</w:t>
            </w:r>
          </w:p>
        </w:tc>
        <w:tc>
          <w:tcPr>
            <w:tcW w:w="1161" w:type="dxa"/>
            <w:tcBorders>
              <w:top w:val="single" w:sz="4" w:space="0" w:color="auto"/>
            </w:tcBorders>
          </w:tcPr>
          <w:p w14:paraId="1D58C735"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4CFA64A6" w14:textId="77777777" w:rsidTr="00455A3A">
        <w:tc>
          <w:tcPr>
            <w:tcW w:w="4299" w:type="dxa"/>
          </w:tcPr>
          <w:p w14:paraId="13238DA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Toilette, Salle de bain</w:t>
            </w:r>
          </w:p>
        </w:tc>
        <w:tc>
          <w:tcPr>
            <w:tcW w:w="2213" w:type="dxa"/>
          </w:tcPr>
          <w:p w14:paraId="55FD7D5B"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200</w:t>
            </w:r>
          </w:p>
        </w:tc>
        <w:tc>
          <w:tcPr>
            <w:tcW w:w="1389" w:type="dxa"/>
          </w:tcPr>
          <w:p w14:paraId="78BEEF69"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25</w:t>
            </w:r>
          </w:p>
        </w:tc>
        <w:tc>
          <w:tcPr>
            <w:tcW w:w="1161" w:type="dxa"/>
          </w:tcPr>
          <w:p w14:paraId="4FF389CD"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78BDCF3A" w14:textId="77777777" w:rsidTr="00455A3A">
        <w:tc>
          <w:tcPr>
            <w:tcW w:w="4299" w:type="dxa"/>
          </w:tcPr>
          <w:p w14:paraId="3CF412B7"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Salles d’attente</w:t>
            </w:r>
          </w:p>
        </w:tc>
        <w:tc>
          <w:tcPr>
            <w:tcW w:w="2213" w:type="dxa"/>
          </w:tcPr>
          <w:p w14:paraId="7A7ECB39"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200</w:t>
            </w:r>
          </w:p>
        </w:tc>
        <w:tc>
          <w:tcPr>
            <w:tcW w:w="1389" w:type="dxa"/>
          </w:tcPr>
          <w:p w14:paraId="6D473441"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22</w:t>
            </w:r>
          </w:p>
        </w:tc>
        <w:tc>
          <w:tcPr>
            <w:tcW w:w="1161" w:type="dxa"/>
          </w:tcPr>
          <w:p w14:paraId="5FAC86D7"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1E8E515E" w14:textId="77777777" w:rsidTr="00455A3A">
        <w:tc>
          <w:tcPr>
            <w:tcW w:w="4299" w:type="dxa"/>
          </w:tcPr>
          <w:p w14:paraId="24C3DE35"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Couloirs : pendant le jour</w:t>
            </w:r>
          </w:p>
        </w:tc>
        <w:tc>
          <w:tcPr>
            <w:tcW w:w="2213" w:type="dxa"/>
          </w:tcPr>
          <w:p w14:paraId="09304DBB"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200</w:t>
            </w:r>
          </w:p>
        </w:tc>
        <w:tc>
          <w:tcPr>
            <w:tcW w:w="1389" w:type="dxa"/>
          </w:tcPr>
          <w:p w14:paraId="1D22B46F"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22</w:t>
            </w:r>
          </w:p>
        </w:tc>
        <w:tc>
          <w:tcPr>
            <w:tcW w:w="1161" w:type="dxa"/>
          </w:tcPr>
          <w:p w14:paraId="5770D453"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630153D0" w14:textId="77777777" w:rsidTr="00455A3A">
        <w:tc>
          <w:tcPr>
            <w:tcW w:w="4299" w:type="dxa"/>
            <w:tcBorders>
              <w:bottom w:val="single" w:sz="4" w:space="0" w:color="auto"/>
            </w:tcBorders>
          </w:tcPr>
          <w:p w14:paraId="54D43520"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Couloirs : pendant la nuit</w:t>
            </w:r>
          </w:p>
        </w:tc>
        <w:tc>
          <w:tcPr>
            <w:tcW w:w="2213" w:type="dxa"/>
            <w:tcBorders>
              <w:bottom w:val="single" w:sz="4" w:space="0" w:color="auto"/>
            </w:tcBorders>
          </w:tcPr>
          <w:p w14:paraId="6C06EC62"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50</w:t>
            </w:r>
          </w:p>
        </w:tc>
        <w:tc>
          <w:tcPr>
            <w:tcW w:w="1389" w:type="dxa"/>
            <w:tcBorders>
              <w:bottom w:val="single" w:sz="4" w:space="0" w:color="auto"/>
            </w:tcBorders>
          </w:tcPr>
          <w:p w14:paraId="60A74AAF"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22</w:t>
            </w:r>
          </w:p>
        </w:tc>
        <w:tc>
          <w:tcPr>
            <w:tcW w:w="1161" w:type="dxa"/>
            <w:tcBorders>
              <w:bottom w:val="single" w:sz="4" w:space="0" w:color="auto"/>
            </w:tcBorders>
          </w:tcPr>
          <w:p w14:paraId="0CE908C0"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80</w:t>
            </w:r>
          </w:p>
        </w:tc>
      </w:tr>
      <w:tr w:rsidR="00455A3A" w:rsidRPr="0037033B" w14:paraId="38F4C773" w14:textId="77777777" w:rsidTr="00455A3A">
        <w:tc>
          <w:tcPr>
            <w:tcW w:w="4299" w:type="dxa"/>
            <w:shd w:val="pct10" w:color="auto" w:fill="auto"/>
          </w:tcPr>
          <w:p w14:paraId="44F936E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ATELIERS</w:t>
            </w:r>
          </w:p>
        </w:tc>
        <w:tc>
          <w:tcPr>
            <w:tcW w:w="2213" w:type="dxa"/>
            <w:shd w:val="pct10" w:color="auto" w:fill="auto"/>
          </w:tcPr>
          <w:p w14:paraId="27BBAAFC" w14:textId="77777777" w:rsidR="00455A3A" w:rsidRPr="0037033B" w:rsidRDefault="00455A3A" w:rsidP="00CD3B0E">
            <w:pPr>
              <w:pStyle w:val="Normal10"/>
              <w:jc w:val="both"/>
              <w:rPr>
                <w:rFonts w:asciiTheme="majorBidi" w:hAnsiTheme="majorBidi" w:cstheme="majorBidi"/>
                <w:color w:val="auto"/>
                <w:sz w:val="20"/>
                <w:szCs w:val="20"/>
              </w:rPr>
            </w:pPr>
          </w:p>
        </w:tc>
        <w:tc>
          <w:tcPr>
            <w:tcW w:w="1389" w:type="dxa"/>
            <w:shd w:val="pct10" w:color="auto" w:fill="auto"/>
          </w:tcPr>
          <w:p w14:paraId="659B5D70" w14:textId="77777777" w:rsidR="00455A3A" w:rsidRPr="0037033B" w:rsidRDefault="00455A3A" w:rsidP="00CD3B0E">
            <w:pPr>
              <w:pStyle w:val="Normal10"/>
              <w:jc w:val="both"/>
              <w:rPr>
                <w:rFonts w:asciiTheme="majorBidi" w:hAnsiTheme="majorBidi" w:cstheme="majorBidi"/>
                <w:color w:val="auto"/>
                <w:sz w:val="20"/>
                <w:szCs w:val="20"/>
              </w:rPr>
            </w:pPr>
          </w:p>
        </w:tc>
        <w:tc>
          <w:tcPr>
            <w:tcW w:w="1161" w:type="dxa"/>
            <w:shd w:val="pct10" w:color="auto" w:fill="auto"/>
          </w:tcPr>
          <w:p w14:paraId="145C6E01" w14:textId="77777777" w:rsidR="00455A3A" w:rsidRPr="0037033B" w:rsidRDefault="00455A3A" w:rsidP="00CD3B0E">
            <w:pPr>
              <w:pStyle w:val="Normal10"/>
              <w:jc w:val="both"/>
              <w:rPr>
                <w:rFonts w:asciiTheme="majorBidi" w:hAnsiTheme="majorBidi" w:cstheme="majorBidi"/>
                <w:color w:val="auto"/>
                <w:sz w:val="20"/>
                <w:szCs w:val="20"/>
              </w:rPr>
            </w:pPr>
          </w:p>
        </w:tc>
      </w:tr>
      <w:tr w:rsidR="00455A3A" w:rsidRPr="0037033B" w14:paraId="0F06FD88" w14:textId="77777777" w:rsidTr="00455A3A">
        <w:tc>
          <w:tcPr>
            <w:tcW w:w="4299" w:type="dxa"/>
          </w:tcPr>
          <w:p w14:paraId="21944B4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Présentation </w:t>
            </w:r>
          </w:p>
        </w:tc>
        <w:tc>
          <w:tcPr>
            <w:tcW w:w="2213" w:type="dxa"/>
          </w:tcPr>
          <w:p w14:paraId="511823ED"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600 – 6000 K</w:t>
            </w:r>
          </w:p>
        </w:tc>
        <w:tc>
          <w:tcPr>
            <w:tcW w:w="1389" w:type="dxa"/>
          </w:tcPr>
          <w:p w14:paraId="26272C17"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19</w:t>
            </w:r>
          </w:p>
        </w:tc>
        <w:tc>
          <w:tcPr>
            <w:tcW w:w="1161" w:type="dxa"/>
          </w:tcPr>
          <w:p w14:paraId="47D344E6"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100</w:t>
            </w:r>
          </w:p>
        </w:tc>
      </w:tr>
    </w:tbl>
    <w:p w14:paraId="1A38F2F2"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586" w:name="_Toc121644862"/>
      <w:r w:rsidRPr="002512EB">
        <w:rPr>
          <w:rFonts w:asciiTheme="majorBidi" w:hAnsiTheme="majorBidi" w:cstheme="majorBidi"/>
          <w:sz w:val="20"/>
          <w:szCs w:val="20"/>
          <w:u w:val="single"/>
          <w:lang w:val="fr-FR"/>
        </w:rPr>
        <w:t>Conformité de l'installation</w:t>
      </w:r>
      <w:bookmarkEnd w:id="586"/>
    </w:p>
    <w:p w14:paraId="15CCEBA8" w14:textId="77777777" w:rsidR="00455A3A" w:rsidRPr="0037033B" w:rsidRDefault="00455A3A" w:rsidP="00CD3B0E">
      <w:pPr>
        <w:pStyle w:val="Normal10"/>
        <w:jc w:val="both"/>
        <w:rPr>
          <w:rFonts w:asciiTheme="majorBidi" w:hAnsiTheme="majorBidi" w:cstheme="majorBidi"/>
          <w:color w:val="auto"/>
          <w:sz w:val="20"/>
          <w:szCs w:val="20"/>
          <w:u w:val="single"/>
        </w:rPr>
      </w:pPr>
      <w:bookmarkStart w:id="587" w:name="_Toc199925707"/>
      <w:bookmarkStart w:id="588" w:name="_Toc193624015"/>
      <w:bookmarkStart w:id="589" w:name="_Toc193520298"/>
      <w:bookmarkStart w:id="590" w:name="_Toc117658214"/>
      <w:bookmarkStart w:id="591" w:name="_Toc227482635"/>
      <w:r w:rsidRPr="0037033B">
        <w:rPr>
          <w:rFonts w:asciiTheme="majorBidi" w:hAnsiTheme="majorBidi" w:cstheme="majorBidi"/>
          <w:color w:val="auto"/>
          <w:sz w:val="20"/>
          <w:szCs w:val="20"/>
          <w:u w:val="single"/>
        </w:rPr>
        <w:t xml:space="preserve">Calcul des canalisations </w:t>
      </w:r>
      <w:bookmarkEnd w:id="587"/>
      <w:bookmarkEnd w:id="588"/>
      <w:bookmarkEnd w:id="589"/>
      <w:bookmarkEnd w:id="590"/>
      <w:bookmarkEnd w:id="591"/>
      <w:r w:rsidRPr="0037033B">
        <w:rPr>
          <w:rFonts w:asciiTheme="majorBidi" w:hAnsiTheme="majorBidi" w:cstheme="majorBidi"/>
          <w:color w:val="auto"/>
          <w:sz w:val="20"/>
          <w:szCs w:val="20"/>
          <w:u w:val="single"/>
        </w:rPr>
        <w:t>électriques</w:t>
      </w:r>
    </w:p>
    <w:p w14:paraId="71795948"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sections des canalisations électriques mentionnées dans les descriptifs et plans d’Appel d’Offres ne sont données qu’à titre indicatif et devront être vérifiées par l’Entreprise qui prendra la responsabilité des valeurs adoptées.</w:t>
      </w:r>
    </w:p>
    <w:p w14:paraId="57630369"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chute de tension sera calculée sur la base de l’intensité de la phase la plus chargée. Il sera tenu compte du courant de démarrage pour l’alimentation des moteurs.</w:t>
      </w:r>
    </w:p>
    <w:p w14:paraId="0C86AE7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Dans tous les cas, la chute de tension en pleine charge entre le poste de transformation et les équipements terminaux ne devra pas excéder :</w:t>
      </w:r>
    </w:p>
    <w:p w14:paraId="25E08EA2"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3% pour l’éclairage</w:t>
      </w:r>
    </w:p>
    <w:p w14:paraId="32CCB08C"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5% pour les prises de courants et alimentations électriques</w:t>
      </w:r>
    </w:p>
    <w:p w14:paraId="719DC093" w14:textId="77777777" w:rsidR="00455A3A" w:rsidRPr="0037033B" w:rsidRDefault="00455A3A" w:rsidP="00CD3B0E">
      <w:pPr>
        <w:pStyle w:val="Normal10"/>
        <w:jc w:val="both"/>
        <w:rPr>
          <w:rFonts w:asciiTheme="majorBidi" w:hAnsiTheme="majorBidi" w:cstheme="majorBidi"/>
          <w:color w:val="auto"/>
          <w:sz w:val="20"/>
          <w:szCs w:val="20"/>
          <w:u w:val="single"/>
        </w:rPr>
      </w:pPr>
      <w:bookmarkStart w:id="592" w:name="_Toc193520299"/>
      <w:bookmarkStart w:id="593" w:name="_Toc199925714"/>
      <w:bookmarkStart w:id="594" w:name="_Toc193624016"/>
      <w:bookmarkStart w:id="595" w:name="_Toc227482636"/>
      <w:bookmarkStart w:id="596" w:name="_Toc117658215"/>
      <w:r w:rsidRPr="0037033B">
        <w:rPr>
          <w:rFonts w:asciiTheme="majorBidi" w:hAnsiTheme="majorBidi" w:cstheme="majorBidi"/>
          <w:color w:val="auto"/>
          <w:sz w:val="20"/>
          <w:szCs w:val="20"/>
          <w:u w:val="single"/>
        </w:rPr>
        <w:t>Repérage et teinte conventionnelle</w:t>
      </w:r>
      <w:bookmarkEnd w:id="592"/>
      <w:bookmarkEnd w:id="593"/>
      <w:bookmarkEnd w:id="594"/>
      <w:bookmarkEnd w:id="595"/>
      <w:bookmarkEnd w:id="596"/>
    </w:p>
    <w:p w14:paraId="4BF1BFD0"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conducteurs et câbles seront repérés par les teintes conventionnelles de l’UTE.</w:t>
      </w:r>
    </w:p>
    <w:p w14:paraId="14586482"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Chaque fois qu’un appareil doit pouvoir être identifié rapidement (en particulier sur les tableaux de distribution électrique), il sera prévu une étiquette gravée en matière plastique, portant la mention du circuit protégé ou alimenté. </w:t>
      </w:r>
    </w:p>
    <w:p w14:paraId="1E148FD1"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câbles seront identifiés à chaque extrémité et aux changements de direction.</w:t>
      </w:r>
    </w:p>
    <w:p w14:paraId="15DE0E6F" w14:textId="77777777" w:rsidR="00455A3A" w:rsidRPr="0037033B" w:rsidRDefault="00455A3A" w:rsidP="00CD3B0E">
      <w:pPr>
        <w:pStyle w:val="Normal10"/>
        <w:jc w:val="both"/>
        <w:rPr>
          <w:rFonts w:asciiTheme="majorBidi" w:hAnsiTheme="majorBidi" w:cstheme="majorBidi"/>
          <w:color w:val="auto"/>
          <w:sz w:val="20"/>
          <w:szCs w:val="20"/>
          <w:u w:val="single"/>
        </w:rPr>
      </w:pPr>
      <w:bookmarkStart w:id="597" w:name="_Toc199925715"/>
      <w:bookmarkStart w:id="598" w:name="_Toc117658218"/>
      <w:bookmarkStart w:id="599" w:name="_Toc193520300"/>
      <w:bookmarkStart w:id="600" w:name="_Toc227482637"/>
      <w:bookmarkStart w:id="601" w:name="_Toc378805102"/>
      <w:bookmarkStart w:id="602" w:name="_Toc193624017"/>
      <w:r w:rsidRPr="0037033B">
        <w:rPr>
          <w:rFonts w:asciiTheme="majorBidi" w:hAnsiTheme="majorBidi" w:cstheme="majorBidi"/>
          <w:color w:val="auto"/>
          <w:sz w:val="20"/>
          <w:szCs w:val="20"/>
          <w:u w:val="single"/>
        </w:rPr>
        <w:t>Réglage des protections</w:t>
      </w:r>
      <w:bookmarkEnd w:id="597"/>
      <w:bookmarkEnd w:id="598"/>
      <w:bookmarkEnd w:id="599"/>
      <w:bookmarkEnd w:id="600"/>
      <w:bookmarkEnd w:id="601"/>
      <w:bookmarkEnd w:id="602"/>
    </w:p>
    <w:p w14:paraId="02DC7312"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est tenu de fournir avant la réception provisoire, un document sous forme de tableaux résumant les réglages des protections de tous les départs pour assurer la sécurité et la continuité de service (sélectivité des déclenchements).</w:t>
      </w:r>
    </w:p>
    <w:p w14:paraId="5E373C99"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Selon le type de protection, ce document devra comporter :</w:t>
      </w:r>
    </w:p>
    <w:p w14:paraId="081CA93B"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Réglage des magnétiques des disjoncteurs d’usage général.</w:t>
      </w:r>
    </w:p>
    <w:p w14:paraId="4E94F946"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Réglage des thermiques des disjoncteurs d’usage général.</w:t>
      </w:r>
    </w:p>
    <w:p w14:paraId="442BDF27"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Réglage des différentiels des disjoncteurs d’usage général ou relais réglables.</w:t>
      </w:r>
    </w:p>
    <w:p w14:paraId="621CA425"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Réglage des relais thermiques.</w:t>
      </w:r>
    </w:p>
    <w:p w14:paraId="7FD21C7E"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Réglage des temporisations.</w:t>
      </w:r>
    </w:p>
    <w:p w14:paraId="3A9C140C"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Ce document devra comporter une colonne pour signature du technicien chargé de l’opération de réglage.</w:t>
      </w:r>
    </w:p>
    <w:p w14:paraId="10B9D705"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fois le document approuvé par le BET, l’entrepreneur devra procéder aux réglages correspondants et remettre le document signé au BET et au Maître de l’Ouvrage.</w:t>
      </w:r>
    </w:p>
    <w:p w14:paraId="447A994F" w14:textId="77777777" w:rsidR="00455A3A" w:rsidRPr="0037033B" w:rsidRDefault="00455A3A" w:rsidP="00CD3B0E">
      <w:pPr>
        <w:pStyle w:val="Normal10"/>
        <w:spacing w:before="240" w:beforeAutospacing="0"/>
        <w:jc w:val="both"/>
        <w:rPr>
          <w:rFonts w:asciiTheme="majorBidi" w:hAnsiTheme="majorBidi" w:cstheme="majorBidi"/>
          <w:color w:val="auto"/>
          <w:sz w:val="20"/>
          <w:szCs w:val="20"/>
          <w:u w:val="single"/>
        </w:rPr>
      </w:pPr>
      <w:bookmarkStart w:id="603" w:name="_Toc227482638"/>
      <w:bookmarkStart w:id="604" w:name="_Toc193624018"/>
      <w:bookmarkStart w:id="605" w:name="_Toc193520301"/>
      <w:bookmarkStart w:id="606" w:name="_Toc199925716"/>
      <w:bookmarkStart w:id="607" w:name="_Toc378805103"/>
      <w:bookmarkStart w:id="608" w:name="_Toc117658219"/>
      <w:r w:rsidRPr="0037033B">
        <w:rPr>
          <w:rFonts w:asciiTheme="majorBidi" w:hAnsiTheme="majorBidi" w:cstheme="majorBidi"/>
          <w:color w:val="auto"/>
          <w:sz w:val="20"/>
          <w:szCs w:val="20"/>
          <w:u w:val="single"/>
        </w:rPr>
        <w:t>Vérifications des connexions</w:t>
      </w:r>
      <w:bookmarkEnd w:id="603"/>
      <w:bookmarkEnd w:id="604"/>
      <w:bookmarkEnd w:id="605"/>
      <w:bookmarkEnd w:id="606"/>
      <w:bookmarkEnd w:id="607"/>
      <w:bookmarkEnd w:id="608"/>
    </w:p>
    <w:p w14:paraId="2E5831E9"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devra procéder, avant la réception provisoire à la vérification de serrage de toutes les connexions et fournir une déclaration sur l’honneur attestant la bonne exécution de l’opération</w:t>
      </w:r>
    </w:p>
    <w:p w14:paraId="087F72B1" w14:textId="77777777" w:rsidR="00455A3A" w:rsidRPr="0037033B" w:rsidRDefault="00455A3A" w:rsidP="00CD3B0E">
      <w:pPr>
        <w:pStyle w:val="Normal10"/>
        <w:jc w:val="both"/>
        <w:rPr>
          <w:rFonts w:asciiTheme="majorBidi" w:hAnsiTheme="majorBidi" w:cstheme="majorBidi"/>
          <w:color w:val="auto"/>
          <w:sz w:val="20"/>
          <w:szCs w:val="20"/>
          <w:u w:val="single"/>
        </w:rPr>
      </w:pPr>
      <w:bookmarkStart w:id="609" w:name="_Toc199925717"/>
      <w:bookmarkStart w:id="610" w:name="_Toc117658220"/>
      <w:bookmarkStart w:id="611" w:name="_Toc193624019"/>
      <w:bookmarkStart w:id="612" w:name="_Toc378805104"/>
      <w:bookmarkStart w:id="613" w:name="_Toc193520302"/>
      <w:bookmarkStart w:id="614" w:name="_Toc227482639"/>
      <w:r w:rsidRPr="0037033B">
        <w:rPr>
          <w:rFonts w:asciiTheme="majorBidi" w:hAnsiTheme="majorBidi" w:cstheme="majorBidi"/>
          <w:color w:val="auto"/>
          <w:sz w:val="20"/>
          <w:szCs w:val="20"/>
          <w:u w:val="single"/>
        </w:rPr>
        <w:t>Equilibrage des phases</w:t>
      </w:r>
      <w:bookmarkEnd w:id="609"/>
      <w:bookmarkEnd w:id="610"/>
      <w:bookmarkEnd w:id="611"/>
      <w:bookmarkEnd w:id="612"/>
      <w:bookmarkEnd w:id="613"/>
      <w:bookmarkEnd w:id="614"/>
    </w:p>
    <w:p w14:paraId="1C5FA8E0"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L'équilibrage des phases sera observé au niveau de chaque tableau. L’entrepreneur devra procéder à cet équilibrage avant la réception provisoire et fournir une déclaration sur l’honneur attestant la bonne exécution de l’opération.</w:t>
      </w:r>
    </w:p>
    <w:p w14:paraId="1CDE522C" w14:textId="77777777" w:rsidR="00455A3A" w:rsidRPr="0037033B" w:rsidRDefault="00455A3A" w:rsidP="00CD3B0E">
      <w:pPr>
        <w:pStyle w:val="Normal10"/>
        <w:jc w:val="both"/>
        <w:rPr>
          <w:rFonts w:asciiTheme="majorBidi" w:hAnsiTheme="majorBidi" w:cstheme="majorBidi"/>
          <w:color w:val="auto"/>
          <w:sz w:val="20"/>
          <w:szCs w:val="20"/>
          <w:u w:val="single"/>
        </w:rPr>
      </w:pPr>
      <w:bookmarkStart w:id="615" w:name="_Toc227482640"/>
      <w:bookmarkStart w:id="616" w:name="_Toc177975333"/>
      <w:bookmarkStart w:id="617" w:name="_Toc100983035"/>
      <w:r w:rsidRPr="0037033B">
        <w:rPr>
          <w:rFonts w:asciiTheme="majorBidi" w:hAnsiTheme="majorBidi" w:cstheme="majorBidi"/>
          <w:color w:val="auto"/>
          <w:sz w:val="20"/>
          <w:szCs w:val="20"/>
          <w:u w:val="single"/>
        </w:rPr>
        <w:t>Pouvoir de coupure</w:t>
      </w:r>
      <w:bookmarkEnd w:id="615"/>
      <w:bookmarkEnd w:id="616"/>
      <w:bookmarkEnd w:id="617"/>
    </w:p>
    <w:p w14:paraId="18032FB0"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appareils de protection des différents circuits doivent assurer le pouvoir de coupure au point considéré.</w:t>
      </w:r>
    </w:p>
    <w:p w14:paraId="4D493446" w14:textId="77777777" w:rsidR="00455A3A" w:rsidRPr="0037033B" w:rsidRDefault="00455A3A" w:rsidP="00CD3B0E">
      <w:pPr>
        <w:pStyle w:val="Normal10"/>
        <w:spacing w:before="0" w:beforeAutospacing="0" w:after="240" w:afterAutospacing="0"/>
        <w:jc w:val="both"/>
        <w:rPr>
          <w:rFonts w:asciiTheme="majorBidi" w:hAnsiTheme="majorBidi" w:cstheme="majorBidi"/>
          <w:color w:val="auto"/>
          <w:sz w:val="20"/>
          <w:szCs w:val="20"/>
          <w:u w:val="single"/>
        </w:rPr>
      </w:pPr>
      <w:r w:rsidRPr="0037033B">
        <w:rPr>
          <w:rFonts w:asciiTheme="majorBidi" w:hAnsiTheme="majorBidi" w:cstheme="majorBidi"/>
          <w:color w:val="auto"/>
          <w:sz w:val="20"/>
          <w:szCs w:val="20"/>
          <w:u w:val="single"/>
        </w:rPr>
        <w:t>Sélectivité</w:t>
      </w:r>
    </w:p>
    <w:p w14:paraId="0C674A42"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L’installation devra être conçue pour avoir le plus haut degré de sélectivité et de fiabilité.</w:t>
      </w:r>
    </w:p>
    <w:p w14:paraId="71987DD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L’installation devra comporter 2 étages de protection en série :</w:t>
      </w:r>
    </w:p>
    <w:p w14:paraId="0221C130" w14:textId="77777777" w:rsidR="00455A3A" w:rsidRPr="0037033B" w:rsidRDefault="00455A3A" w:rsidP="00F3565E">
      <w:pPr>
        <w:pStyle w:val="Normal10"/>
        <w:numPr>
          <w:ilvl w:val="0"/>
          <w:numId w:val="31"/>
        </w:numPr>
        <w:spacing w:before="0" w:before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Au niveau de la protection du disjoncteur général de protection divisionnaire.</w:t>
      </w:r>
    </w:p>
    <w:p w14:paraId="63FCF493"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Au niveau de la protection du départ terminal.</w:t>
      </w:r>
    </w:p>
    <w:p w14:paraId="7A3F96B3"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p>
    <w:p w14:paraId="74854610" w14:textId="77777777" w:rsidR="00455A3A" w:rsidRPr="00667F9A" w:rsidRDefault="00455A3A" w:rsidP="00F3565E">
      <w:pPr>
        <w:pStyle w:val="Textebrut"/>
        <w:numPr>
          <w:ilvl w:val="1"/>
          <w:numId w:val="96"/>
        </w:numPr>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618" w:name="_Toc121644863"/>
      <w:bookmarkStart w:id="619" w:name="_Toc230523036"/>
      <w:bookmarkStart w:id="620" w:name="_Toc230541092"/>
      <w:r w:rsidRPr="00667F9A">
        <w:rPr>
          <w:rFonts w:asciiTheme="majorBidi" w:hAnsiTheme="majorBidi" w:cstheme="majorBidi"/>
          <w:b/>
          <w:u w:val="single"/>
          <w:lang w:val="fr-FR"/>
        </w:rPr>
        <w:t>INFORMATIQUES ET TELEDISTRIBUTION</w:t>
      </w:r>
      <w:bookmarkEnd w:id="618"/>
      <w:bookmarkEnd w:id="619"/>
      <w:bookmarkEnd w:id="620"/>
    </w:p>
    <w:p w14:paraId="37DDC987"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621" w:name="_Toc470550610"/>
      <w:bookmarkStart w:id="622" w:name="_Toc121644864"/>
      <w:r w:rsidRPr="002512EB">
        <w:rPr>
          <w:rFonts w:asciiTheme="majorBidi" w:hAnsiTheme="majorBidi" w:cstheme="majorBidi"/>
          <w:sz w:val="20"/>
          <w:szCs w:val="20"/>
          <w:u w:val="single"/>
          <w:lang w:val="fr-FR"/>
        </w:rPr>
        <w:t>Principes de base</w:t>
      </w:r>
      <w:bookmarkEnd w:id="621"/>
      <w:bookmarkEnd w:id="622"/>
    </w:p>
    <w:p w14:paraId="5289014E"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Dans une armoire seront rangés les équipements actifs et passifs de distribution. Cette armoire constitue le cœur de la distribution en étoile des postes de travail et est un élément essentiel du précâblage, puisqu'elle reçoit :</w:t>
      </w:r>
    </w:p>
    <w:p w14:paraId="6D03EF31"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câbles de distribution horizontale</w:t>
      </w:r>
    </w:p>
    <w:p w14:paraId="4AFC0D2E"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équipements de réseaux (concentrateur, répéteur, multiplexeur, pont, passerelle ...)</w:t>
      </w:r>
    </w:p>
    <w:p w14:paraId="42928A95"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équipements (panneaux de brassage cuivre et optique)</w:t>
      </w:r>
    </w:p>
    <w:p w14:paraId="0ADB4D0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p>
    <w:p w14:paraId="1A2793D0"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623" w:name="_Toc121644865"/>
      <w:r w:rsidRPr="002512EB">
        <w:rPr>
          <w:rFonts w:asciiTheme="majorBidi" w:hAnsiTheme="majorBidi" w:cstheme="majorBidi"/>
          <w:sz w:val="20"/>
          <w:szCs w:val="20"/>
          <w:u w:val="single"/>
          <w:lang w:val="fr-FR"/>
        </w:rPr>
        <w:t>Câblage vertical</w:t>
      </w:r>
      <w:bookmarkEnd w:id="623"/>
    </w:p>
    <w:p w14:paraId="7B5E4CDA"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Il sera installé un système de câblage verticale en étoile constitué de fibres Optiques de type OM3 permettant de véhiculer des applications hauts débits jusqu’à 10G. </w:t>
      </w:r>
    </w:p>
    <w:p w14:paraId="6BB75389"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624" w:name="_Toc121644866"/>
      <w:r w:rsidRPr="002512EB">
        <w:rPr>
          <w:rFonts w:asciiTheme="majorBidi" w:hAnsiTheme="majorBidi" w:cstheme="majorBidi"/>
          <w:sz w:val="20"/>
          <w:szCs w:val="20"/>
          <w:u w:val="single"/>
          <w:lang w:val="fr-FR"/>
        </w:rPr>
        <w:t>Câblage horizontal</w:t>
      </w:r>
      <w:bookmarkEnd w:id="624"/>
    </w:p>
    <w:p w14:paraId="730C90D9"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Il sera installé un système de câblage horizontal en étoile constitué de paires torsadées de Catégorie 6a F/UTP et Coaxial capable de véhiculer voix, données et images. </w:t>
      </w:r>
    </w:p>
    <w:p w14:paraId="441DCC31" w14:textId="77777777" w:rsidR="00455A3A" w:rsidRPr="0037033B" w:rsidRDefault="00455A3A" w:rsidP="00036211">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Le système de câblage devra être conçu pour véhiculer toutes applications hauts débits spécifiées pour la classe </w:t>
      </w:r>
      <w:proofErr w:type="spellStart"/>
      <w:r w:rsidRPr="0037033B">
        <w:rPr>
          <w:rFonts w:asciiTheme="majorBidi" w:hAnsiTheme="majorBidi" w:cstheme="majorBidi"/>
          <w:color w:val="auto"/>
          <w:sz w:val="20"/>
          <w:szCs w:val="20"/>
        </w:rPr>
        <w:t>Ea</w:t>
      </w:r>
      <w:proofErr w:type="spellEnd"/>
      <w:r w:rsidRPr="0037033B">
        <w:rPr>
          <w:rFonts w:asciiTheme="majorBidi" w:hAnsiTheme="majorBidi" w:cstheme="majorBidi"/>
          <w:color w:val="auto"/>
          <w:sz w:val="20"/>
          <w:szCs w:val="20"/>
        </w:rPr>
        <w:t xml:space="preserve"> (500 Mhz).</w:t>
      </w:r>
    </w:p>
    <w:p w14:paraId="462F5B47"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625" w:name="_Toc121644867"/>
      <w:r w:rsidRPr="002512EB">
        <w:rPr>
          <w:rFonts w:asciiTheme="majorBidi" w:hAnsiTheme="majorBidi" w:cstheme="majorBidi"/>
          <w:sz w:val="20"/>
          <w:szCs w:val="20"/>
          <w:u w:val="single"/>
          <w:lang w:val="fr-FR"/>
        </w:rPr>
        <w:t>Panneaux de brassage</w:t>
      </w:r>
      <w:bookmarkEnd w:id="625"/>
    </w:p>
    <w:p w14:paraId="21CD86B7"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panneaux de brassage permettront de réunir et brasser les paires torsadées (format standard 19”) Type F/UTP Catégorie 6a.</w:t>
      </w:r>
    </w:p>
    <w:p w14:paraId="64B5DEBD"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panneaux permettront de réaliser un contact automatique entre le plan de masse du connecteur RJ45 et la masse du panneau (résistance des contacts inférieure à 10 milli Ohms) permettant ainsi l’élimination des perturbations conduites et rayonnées.</w:t>
      </w:r>
    </w:p>
    <w:p w14:paraId="302EE4B5"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626" w:name="_Toc176357768"/>
      <w:r w:rsidRPr="002512EB">
        <w:rPr>
          <w:rFonts w:asciiTheme="majorBidi" w:hAnsiTheme="majorBidi" w:cstheme="majorBidi"/>
          <w:sz w:val="20"/>
          <w:szCs w:val="20"/>
          <w:u w:val="single"/>
          <w:lang w:val="fr-FR"/>
        </w:rPr>
        <w:t>Conformité de l'installation</w:t>
      </w:r>
      <w:bookmarkEnd w:id="626"/>
    </w:p>
    <w:p w14:paraId="1208CAC0" w14:textId="77777777" w:rsidR="00455A3A" w:rsidRPr="0037033B" w:rsidRDefault="00455A3A" w:rsidP="00CD3B0E">
      <w:pPr>
        <w:jc w:val="both"/>
        <w:rPr>
          <w:rFonts w:asciiTheme="majorBidi" w:hAnsiTheme="majorBidi" w:cstheme="majorBidi"/>
          <w:sz w:val="20"/>
          <w:szCs w:val="20"/>
          <w:lang w:val="fr-FR"/>
        </w:rPr>
      </w:pPr>
    </w:p>
    <w:p w14:paraId="7656D6CD"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Généralités</w:t>
      </w:r>
    </w:p>
    <w:p w14:paraId="7C7B795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L'entrepreneur du présent lot devra :</w:t>
      </w:r>
    </w:p>
    <w:p w14:paraId="27EC17F1" w14:textId="77777777" w:rsidR="00455A3A" w:rsidRPr="0037033B" w:rsidRDefault="00455A3A" w:rsidP="00F3565E">
      <w:pPr>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27" w:name="_Toc230523037"/>
      <w:bookmarkStart w:id="628" w:name="_Toc230524071"/>
      <w:bookmarkStart w:id="629" w:name="_Toc230534394"/>
      <w:bookmarkStart w:id="630" w:name="_Toc230535568"/>
      <w:bookmarkStart w:id="631" w:name="_Toc230541093"/>
      <w:r w:rsidRPr="0037033B">
        <w:rPr>
          <w:rFonts w:asciiTheme="majorBidi" w:hAnsiTheme="majorBidi" w:cstheme="majorBidi"/>
          <w:sz w:val="20"/>
          <w:szCs w:val="20"/>
          <w:lang w:val="fr-FR"/>
        </w:rPr>
        <w:t>Assurer toutes les démarches nécessaires en temps voulu auprès de la société chargée des équipements informatiques et de vérifier que le câblage comprend bien toutes les prestations nécessaires au bon fonctionnement de ces équipements.</w:t>
      </w:r>
      <w:bookmarkEnd w:id="627"/>
      <w:bookmarkEnd w:id="628"/>
      <w:bookmarkEnd w:id="629"/>
      <w:bookmarkEnd w:id="630"/>
      <w:bookmarkEnd w:id="631"/>
    </w:p>
    <w:p w14:paraId="275F37B8" w14:textId="77777777" w:rsidR="00455A3A" w:rsidRPr="0037033B" w:rsidRDefault="00455A3A" w:rsidP="00F3565E">
      <w:pPr>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32" w:name="_Toc230523038"/>
      <w:bookmarkStart w:id="633" w:name="_Toc230524072"/>
      <w:bookmarkStart w:id="634" w:name="_Toc230534395"/>
      <w:bookmarkStart w:id="635" w:name="_Toc230535569"/>
      <w:bookmarkStart w:id="636" w:name="_Toc230541094"/>
      <w:r w:rsidRPr="0037033B">
        <w:rPr>
          <w:rFonts w:asciiTheme="majorBidi" w:hAnsiTheme="majorBidi" w:cstheme="majorBidi"/>
          <w:sz w:val="20"/>
          <w:szCs w:val="20"/>
          <w:lang w:val="fr-FR"/>
        </w:rPr>
        <w:lastRenderedPageBreak/>
        <w:t>Apporter la preuve que l’ensemble des composants (prise terminale, câble de distribution horizontal, cordon de brassage et de liaison) du système de câblage sont de catégorie 6 et répond aux caractéristiques électriques en valeurs.</w:t>
      </w:r>
      <w:bookmarkEnd w:id="632"/>
      <w:bookmarkEnd w:id="633"/>
      <w:bookmarkEnd w:id="634"/>
      <w:bookmarkEnd w:id="635"/>
      <w:bookmarkEnd w:id="636"/>
    </w:p>
    <w:p w14:paraId="0AE9460B" w14:textId="77777777" w:rsidR="00D738FD" w:rsidRDefault="00D738FD" w:rsidP="00CD3B0E">
      <w:pPr>
        <w:jc w:val="both"/>
        <w:rPr>
          <w:rFonts w:asciiTheme="majorBidi" w:hAnsiTheme="majorBidi" w:cstheme="majorBidi"/>
          <w:b/>
          <w:i/>
          <w:sz w:val="20"/>
          <w:szCs w:val="20"/>
          <w:u w:val="single"/>
          <w:lang w:val="fr-FR"/>
        </w:rPr>
      </w:pPr>
    </w:p>
    <w:p w14:paraId="3230D051"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Réception de l'installation</w:t>
      </w:r>
    </w:p>
    <w:p w14:paraId="15B46F5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recette de l'installation de précâblage sera assurée par le contrôleur technique qui sera missionné à cet effet et représentera l'acheteur dans toutes les opérations de réception.</w:t>
      </w:r>
    </w:p>
    <w:p w14:paraId="46214EF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recette portera sur l’installation cuivre et l’installation optique.</w:t>
      </w:r>
    </w:p>
    <w:p w14:paraId="06DFA0E5"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Recette de l'installation cuivre</w:t>
      </w:r>
    </w:p>
    <w:p w14:paraId="4C2C1D0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recette de l’installation se fera en deux étapes :</w:t>
      </w:r>
    </w:p>
    <w:p w14:paraId="536252FC"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37" w:name="_Toc230523039"/>
      <w:bookmarkStart w:id="638" w:name="_Toc230524073"/>
      <w:bookmarkStart w:id="639" w:name="_Toc230534396"/>
      <w:bookmarkStart w:id="640" w:name="_Toc230535570"/>
      <w:bookmarkStart w:id="641" w:name="_Toc230541095"/>
      <w:r w:rsidRPr="0037033B">
        <w:rPr>
          <w:rFonts w:asciiTheme="majorBidi" w:hAnsiTheme="majorBidi" w:cstheme="majorBidi"/>
          <w:sz w:val="20"/>
          <w:szCs w:val="20"/>
          <w:lang w:val="fr-FR"/>
        </w:rPr>
        <w:t>Une concernant principalement un contrôle visuel de l’installation</w:t>
      </w:r>
      <w:bookmarkEnd w:id="637"/>
      <w:bookmarkEnd w:id="638"/>
      <w:bookmarkEnd w:id="639"/>
      <w:bookmarkEnd w:id="640"/>
      <w:bookmarkEnd w:id="641"/>
    </w:p>
    <w:p w14:paraId="7E166549"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642" w:name="_Toc230523040"/>
      <w:bookmarkStart w:id="643" w:name="_Toc230524074"/>
      <w:bookmarkStart w:id="644" w:name="_Toc230534397"/>
      <w:bookmarkStart w:id="645" w:name="_Toc230535571"/>
      <w:bookmarkStart w:id="646" w:name="_Toc230541096"/>
      <w:r w:rsidRPr="0037033B">
        <w:rPr>
          <w:rFonts w:asciiTheme="majorBidi" w:hAnsiTheme="majorBidi" w:cstheme="majorBidi"/>
          <w:sz w:val="20"/>
          <w:szCs w:val="20"/>
          <w:lang w:val="fr-FR"/>
        </w:rPr>
        <w:t>Une concernant les performances électriques de transmission</w:t>
      </w:r>
      <w:bookmarkEnd w:id="642"/>
      <w:bookmarkEnd w:id="643"/>
      <w:bookmarkEnd w:id="644"/>
      <w:bookmarkEnd w:id="645"/>
      <w:bookmarkEnd w:id="646"/>
    </w:p>
    <w:p w14:paraId="3C38964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performances électriques de transmission, on suivra la norme ISO/CEI  11801(édition 2) ou la norme EN50173-1 :</w:t>
      </w:r>
    </w:p>
    <w:p w14:paraId="61E93BD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mesures électriques de transmission se feront à 500 MHz en choisissant soit le « canal » soit le « lien permanent ».</w:t>
      </w:r>
    </w:p>
    <w:p w14:paraId="4BA8929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lien permanent est constitué de :</w:t>
      </w:r>
    </w:p>
    <w:p w14:paraId="1D0CD0F9"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47" w:name="_Toc230523041"/>
      <w:bookmarkStart w:id="648" w:name="_Toc230524075"/>
      <w:bookmarkStart w:id="649" w:name="_Toc230534398"/>
      <w:bookmarkStart w:id="650" w:name="_Toc230535572"/>
      <w:bookmarkStart w:id="651" w:name="_Toc230541097"/>
      <w:r w:rsidRPr="0037033B">
        <w:rPr>
          <w:rFonts w:asciiTheme="majorBidi" w:hAnsiTheme="majorBidi" w:cstheme="majorBidi"/>
          <w:sz w:val="20"/>
          <w:szCs w:val="20"/>
          <w:lang w:val="fr-FR"/>
        </w:rPr>
        <w:t>La prise terminale</w:t>
      </w:r>
      <w:bookmarkEnd w:id="647"/>
      <w:bookmarkEnd w:id="648"/>
      <w:bookmarkEnd w:id="649"/>
      <w:bookmarkEnd w:id="650"/>
      <w:bookmarkEnd w:id="651"/>
    </w:p>
    <w:p w14:paraId="0FB9AEAF"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52" w:name="_Toc230523042"/>
      <w:bookmarkStart w:id="653" w:name="_Toc230524076"/>
      <w:bookmarkStart w:id="654" w:name="_Toc230534399"/>
      <w:bookmarkStart w:id="655" w:name="_Toc230535573"/>
      <w:bookmarkStart w:id="656" w:name="_Toc230541098"/>
      <w:r w:rsidRPr="0037033B">
        <w:rPr>
          <w:rFonts w:asciiTheme="majorBidi" w:hAnsiTheme="majorBidi" w:cstheme="majorBidi"/>
          <w:sz w:val="20"/>
          <w:szCs w:val="20"/>
          <w:lang w:val="fr-FR"/>
        </w:rPr>
        <w:t>Le câble de distribution horizontale</w:t>
      </w:r>
      <w:bookmarkEnd w:id="652"/>
      <w:bookmarkEnd w:id="653"/>
      <w:bookmarkEnd w:id="654"/>
      <w:bookmarkEnd w:id="655"/>
      <w:bookmarkEnd w:id="656"/>
    </w:p>
    <w:p w14:paraId="616F3B53"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657" w:name="_Toc230523043"/>
      <w:bookmarkStart w:id="658" w:name="_Toc230524077"/>
      <w:bookmarkStart w:id="659" w:name="_Toc230534400"/>
      <w:bookmarkStart w:id="660" w:name="_Toc230535574"/>
      <w:bookmarkStart w:id="661" w:name="_Toc230541099"/>
      <w:r w:rsidRPr="0037033B">
        <w:rPr>
          <w:rFonts w:asciiTheme="majorBidi" w:hAnsiTheme="majorBidi" w:cstheme="majorBidi"/>
          <w:sz w:val="20"/>
          <w:szCs w:val="20"/>
          <w:lang w:val="fr-FR"/>
        </w:rPr>
        <w:t>Le connecteur de distribution situé sur le panneau de brassage</w:t>
      </w:r>
      <w:bookmarkEnd w:id="657"/>
      <w:bookmarkEnd w:id="658"/>
      <w:bookmarkEnd w:id="659"/>
      <w:bookmarkEnd w:id="660"/>
      <w:bookmarkEnd w:id="661"/>
    </w:p>
    <w:p w14:paraId="0343D17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canal est constitué des composants du lien permanent avec en plus les cordons de brassage et de liaison.</w:t>
      </w:r>
    </w:p>
    <w:p w14:paraId="5BC8AFA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Une fois l’installation terminée, le système de câblage de distribution horizontale en cuivre doit être testé selon la procédure présentée ci-après. Des tests doivent être réalisés à l’aide d’un testeur de champ de niveau III comme spécifié par la norme ISO/CEI 11801. </w:t>
      </w:r>
    </w:p>
    <w:p w14:paraId="3D07948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Ces mesures seront consignées dans un dossier précisant pour chaque liaison :</w:t>
      </w:r>
    </w:p>
    <w:p w14:paraId="66DAD1DE"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62" w:name="_Toc230523044"/>
      <w:bookmarkStart w:id="663" w:name="_Toc230524078"/>
      <w:bookmarkStart w:id="664" w:name="_Toc230534401"/>
      <w:bookmarkStart w:id="665" w:name="_Toc230535575"/>
      <w:bookmarkStart w:id="666" w:name="_Toc230541100"/>
      <w:r w:rsidRPr="0037033B">
        <w:rPr>
          <w:rFonts w:asciiTheme="majorBidi" w:hAnsiTheme="majorBidi" w:cstheme="majorBidi"/>
          <w:sz w:val="20"/>
          <w:szCs w:val="20"/>
          <w:lang w:val="fr-FR"/>
        </w:rPr>
        <w:t>La situation géographique, et l’adresse physique des prises et connecteurs</w:t>
      </w:r>
      <w:bookmarkEnd w:id="662"/>
      <w:bookmarkEnd w:id="663"/>
      <w:bookmarkEnd w:id="664"/>
      <w:bookmarkEnd w:id="665"/>
      <w:bookmarkEnd w:id="666"/>
    </w:p>
    <w:p w14:paraId="73B21A05"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67" w:name="_Toc230523045"/>
      <w:bookmarkStart w:id="668" w:name="_Toc230524079"/>
      <w:bookmarkStart w:id="669" w:name="_Toc230534402"/>
      <w:bookmarkStart w:id="670" w:name="_Toc230535576"/>
      <w:bookmarkStart w:id="671" w:name="_Toc230541101"/>
      <w:r w:rsidRPr="0037033B">
        <w:rPr>
          <w:rFonts w:asciiTheme="majorBidi" w:hAnsiTheme="majorBidi" w:cstheme="majorBidi"/>
          <w:sz w:val="20"/>
          <w:szCs w:val="20"/>
          <w:lang w:val="fr-FR"/>
        </w:rPr>
        <w:t>La longueur</w:t>
      </w:r>
      <w:bookmarkEnd w:id="667"/>
      <w:bookmarkEnd w:id="668"/>
      <w:bookmarkEnd w:id="669"/>
      <w:bookmarkEnd w:id="670"/>
      <w:bookmarkEnd w:id="671"/>
    </w:p>
    <w:p w14:paraId="129D32FF"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72" w:name="_Toc230523046"/>
      <w:bookmarkStart w:id="673" w:name="_Toc230524080"/>
      <w:bookmarkStart w:id="674" w:name="_Toc230534403"/>
      <w:bookmarkStart w:id="675" w:name="_Toc230535577"/>
      <w:bookmarkStart w:id="676" w:name="_Toc230541102"/>
      <w:r w:rsidRPr="0037033B">
        <w:rPr>
          <w:rFonts w:asciiTheme="majorBidi" w:hAnsiTheme="majorBidi" w:cstheme="majorBidi"/>
          <w:sz w:val="20"/>
          <w:szCs w:val="20"/>
          <w:lang w:val="fr-FR"/>
        </w:rPr>
        <w:t>L’affaiblissement</w:t>
      </w:r>
      <w:bookmarkEnd w:id="672"/>
      <w:bookmarkEnd w:id="673"/>
      <w:bookmarkEnd w:id="674"/>
      <w:bookmarkEnd w:id="675"/>
      <w:bookmarkEnd w:id="676"/>
    </w:p>
    <w:p w14:paraId="33BA19CF"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77" w:name="_Toc230523047"/>
      <w:bookmarkStart w:id="678" w:name="_Toc230524081"/>
      <w:bookmarkStart w:id="679" w:name="_Toc230534404"/>
      <w:bookmarkStart w:id="680" w:name="_Toc230535578"/>
      <w:bookmarkStart w:id="681" w:name="_Toc230541103"/>
      <w:r w:rsidRPr="0037033B">
        <w:rPr>
          <w:rFonts w:asciiTheme="majorBidi" w:hAnsiTheme="majorBidi" w:cstheme="majorBidi"/>
          <w:sz w:val="20"/>
          <w:szCs w:val="20"/>
          <w:lang w:val="fr-FR"/>
        </w:rPr>
        <w:t>La paradiaphonie (NEXT)</w:t>
      </w:r>
      <w:bookmarkEnd w:id="677"/>
      <w:bookmarkEnd w:id="678"/>
      <w:bookmarkEnd w:id="679"/>
      <w:bookmarkEnd w:id="680"/>
      <w:bookmarkEnd w:id="681"/>
    </w:p>
    <w:p w14:paraId="057CE462"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82" w:name="_Toc230523048"/>
      <w:bookmarkStart w:id="683" w:name="_Toc230524082"/>
      <w:bookmarkStart w:id="684" w:name="_Toc230534405"/>
      <w:bookmarkStart w:id="685" w:name="_Toc230535579"/>
      <w:bookmarkStart w:id="686" w:name="_Toc230541104"/>
      <w:r w:rsidRPr="0037033B">
        <w:rPr>
          <w:rFonts w:asciiTheme="majorBidi" w:hAnsiTheme="majorBidi" w:cstheme="majorBidi"/>
          <w:sz w:val="20"/>
          <w:szCs w:val="20"/>
          <w:lang w:val="fr-FR"/>
        </w:rPr>
        <w:t xml:space="preserve">Le return </w:t>
      </w:r>
      <w:proofErr w:type="spellStart"/>
      <w:r w:rsidRPr="0037033B">
        <w:rPr>
          <w:rFonts w:asciiTheme="majorBidi" w:hAnsiTheme="majorBidi" w:cstheme="majorBidi"/>
          <w:sz w:val="20"/>
          <w:szCs w:val="20"/>
          <w:lang w:val="fr-FR"/>
        </w:rPr>
        <w:t>loss</w:t>
      </w:r>
      <w:proofErr w:type="spellEnd"/>
      <w:r w:rsidRPr="0037033B">
        <w:rPr>
          <w:rFonts w:asciiTheme="majorBidi" w:hAnsiTheme="majorBidi" w:cstheme="majorBidi"/>
          <w:sz w:val="20"/>
          <w:szCs w:val="20"/>
          <w:lang w:val="fr-FR"/>
        </w:rPr>
        <w:t xml:space="preserve"> (affaiblissement de réflexion)</w:t>
      </w:r>
      <w:bookmarkEnd w:id="682"/>
      <w:bookmarkEnd w:id="683"/>
      <w:bookmarkEnd w:id="684"/>
      <w:bookmarkEnd w:id="685"/>
      <w:bookmarkEnd w:id="686"/>
    </w:p>
    <w:p w14:paraId="23523056"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87" w:name="_Toc230523049"/>
      <w:bookmarkStart w:id="688" w:name="_Toc230524083"/>
      <w:bookmarkStart w:id="689" w:name="_Toc230534406"/>
      <w:bookmarkStart w:id="690" w:name="_Toc230535580"/>
      <w:bookmarkStart w:id="691" w:name="_Toc230541105"/>
      <w:r w:rsidRPr="0037033B">
        <w:rPr>
          <w:rFonts w:asciiTheme="majorBidi" w:hAnsiTheme="majorBidi" w:cstheme="majorBidi"/>
          <w:sz w:val="20"/>
          <w:szCs w:val="20"/>
          <w:lang w:val="fr-FR"/>
        </w:rPr>
        <w:t xml:space="preserve">Le </w:t>
      </w:r>
      <w:proofErr w:type="spellStart"/>
      <w:r w:rsidRPr="0037033B">
        <w:rPr>
          <w:rFonts w:asciiTheme="majorBidi" w:hAnsiTheme="majorBidi" w:cstheme="majorBidi"/>
          <w:sz w:val="20"/>
          <w:szCs w:val="20"/>
          <w:lang w:val="fr-FR"/>
        </w:rPr>
        <w:t>powersum</w:t>
      </w:r>
      <w:proofErr w:type="spellEnd"/>
      <w:r w:rsidRPr="0037033B">
        <w:rPr>
          <w:rFonts w:asciiTheme="majorBidi" w:hAnsiTheme="majorBidi" w:cstheme="majorBidi"/>
          <w:sz w:val="20"/>
          <w:szCs w:val="20"/>
          <w:lang w:val="fr-FR"/>
        </w:rPr>
        <w:t xml:space="preserve"> ELFEXT (télédiaphonie compensée)</w:t>
      </w:r>
      <w:bookmarkEnd w:id="687"/>
      <w:bookmarkEnd w:id="688"/>
      <w:bookmarkEnd w:id="689"/>
      <w:bookmarkEnd w:id="690"/>
      <w:bookmarkEnd w:id="691"/>
    </w:p>
    <w:p w14:paraId="23151794"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692" w:name="_Toc230523050"/>
      <w:bookmarkStart w:id="693" w:name="_Toc230524084"/>
      <w:bookmarkStart w:id="694" w:name="_Toc230534407"/>
      <w:bookmarkStart w:id="695" w:name="_Toc230535581"/>
      <w:bookmarkStart w:id="696" w:name="_Toc230541106"/>
      <w:r w:rsidRPr="0037033B">
        <w:rPr>
          <w:rFonts w:asciiTheme="majorBidi" w:hAnsiTheme="majorBidi" w:cstheme="majorBidi"/>
          <w:sz w:val="20"/>
          <w:szCs w:val="20"/>
          <w:lang w:val="fr-FR"/>
        </w:rPr>
        <w:t xml:space="preserve">Le </w:t>
      </w:r>
      <w:proofErr w:type="spellStart"/>
      <w:r w:rsidRPr="0037033B">
        <w:rPr>
          <w:rFonts w:asciiTheme="majorBidi" w:hAnsiTheme="majorBidi" w:cstheme="majorBidi"/>
          <w:sz w:val="20"/>
          <w:szCs w:val="20"/>
          <w:lang w:val="fr-FR"/>
        </w:rPr>
        <w:t>powersum</w:t>
      </w:r>
      <w:proofErr w:type="spellEnd"/>
      <w:r w:rsidRPr="0037033B">
        <w:rPr>
          <w:rFonts w:asciiTheme="majorBidi" w:hAnsiTheme="majorBidi" w:cstheme="majorBidi"/>
          <w:sz w:val="20"/>
          <w:szCs w:val="20"/>
          <w:lang w:val="fr-FR"/>
        </w:rPr>
        <w:t xml:space="preserve"> ACR</w:t>
      </w:r>
      <w:bookmarkEnd w:id="692"/>
      <w:bookmarkEnd w:id="693"/>
      <w:bookmarkEnd w:id="694"/>
      <w:bookmarkEnd w:id="695"/>
      <w:bookmarkEnd w:id="696"/>
    </w:p>
    <w:p w14:paraId="7B36556A"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697" w:name="_Toc230523051"/>
      <w:bookmarkStart w:id="698" w:name="_Toc230524085"/>
      <w:bookmarkStart w:id="699" w:name="_Toc230534408"/>
      <w:bookmarkStart w:id="700" w:name="_Toc230535582"/>
      <w:bookmarkStart w:id="701" w:name="_Toc230541107"/>
      <w:r w:rsidRPr="0037033B">
        <w:rPr>
          <w:rFonts w:asciiTheme="majorBidi" w:hAnsiTheme="majorBidi" w:cstheme="majorBidi"/>
          <w:sz w:val="20"/>
          <w:szCs w:val="20"/>
          <w:lang w:val="fr-FR"/>
        </w:rPr>
        <w:t>Le temps de propagation (</w:t>
      </w:r>
      <w:proofErr w:type="spellStart"/>
      <w:r w:rsidRPr="0037033B">
        <w:rPr>
          <w:rFonts w:asciiTheme="majorBidi" w:hAnsiTheme="majorBidi" w:cstheme="majorBidi"/>
          <w:sz w:val="20"/>
          <w:szCs w:val="20"/>
          <w:lang w:val="fr-FR"/>
        </w:rPr>
        <w:t>delay</w:t>
      </w:r>
      <w:proofErr w:type="spellEnd"/>
      <w:r w:rsidRPr="0037033B">
        <w:rPr>
          <w:rFonts w:asciiTheme="majorBidi" w:hAnsiTheme="majorBidi" w:cstheme="majorBidi"/>
          <w:sz w:val="20"/>
          <w:szCs w:val="20"/>
          <w:lang w:val="fr-FR"/>
        </w:rPr>
        <w:t xml:space="preserve"> </w:t>
      </w:r>
      <w:proofErr w:type="spellStart"/>
      <w:r w:rsidRPr="0037033B">
        <w:rPr>
          <w:rFonts w:asciiTheme="majorBidi" w:hAnsiTheme="majorBidi" w:cstheme="majorBidi"/>
          <w:sz w:val="20"/>
          <w:szCs w:val="20"/>
          <w:lang w:val="fr-FR"/>
        </w:rPr>
        <w:t>scew</w:t>
      </w:r>
      <w:proofErr w:type="spellEnd"/>
      <w:r w:rsidRPr="0037033B">
        <w:rPr>
          <w:rFonts w:asciiTheme="majorBidi" w:hAnsiTheme="majorBidi" w:cstheme="majorBidi"/>
          <w:sz w:val="20"/>
          <w:szCs w:val="20"/>
          <w:lang w:val="fr-FR"/>
        </w:rPr>
        <w:t>)</w:t>
      </w:r>
      <w:bookmarkEnd w:id="697"/>
      <w:bookmarkEnd w:id="698"/>
      <w:bookmarkEnd w:id="699"/>
      <w:bookmarkEnd w:id="700"/>
      <w:bookmarkEnd w:id="701"/>
    </w:p>
    <w:p w14:paraId="6E77BCB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mesures seront réalisées avec un testeur de terrain de niveau III. Les mesures seront représentées graphiquement. Une seule page regroupera toutes les mesures du lien.</w:t>
      </w:r>
    </w:p>
    <w:p w14:paraId="02909AF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testeur de terrain contrôlera aussi que :</w:t>
      </w:r>
    </w:p>
    <w:p w14:paraId="0095DCC3"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02" w:name="_Toc230523052"/>
      <w:bookmarkStart w:id="703" w:name="_Toc230524086"/>
      <w:bookmarkStart w:id="704" w:name="_Toc230534409"/>
      <w:bookmarkStart w:id="705" w:name="_Toc230535583"/>
      <w:bookmarkStart w:id="706" w:name="_Toc230541108"/>
      <w:r w:rsidRPr="0037033B">
        <w:rPr>
          <w:rFonts w:asciiTheme="majorBidi" w:hAnsiTheme="majorBidi" w:cstheme="majorBidi"/>
          <w:sz w:val="20"/>
          <w:szCs w:val="20"/>
          <w:lang w:val="fr-FR"/>
        </w:rPr>
        <w:t>La continuité est assurée,</w:t>
      </w:r>
      <w:bookmarkEnd w:id="702"/>
      <w:bookmarkEnd w:id="703"/>
      <w:bookmarkEnd w:id="704"/>
      <w:bookmarkEnd w:id="705"/>
      <w:bookmarkEnd w:id="706"/>
    </w:p>
    <w:p w14:paraId="1042CEF5"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07" w:name="_Toc230523053"/>
      <w:bookmarkStart w:id="708" w:name="_Toc230524087"/>
      <w:bookmarkStart w:id="709" w:name="_Toc230534410"/>
      <w:bookmarkStart w:id="710" w:name="_Toc230535584"/>
      <w:bookmarkStart w:id="711" w:name="_Toc230541109"/>
      <w:r w:rsidRPr="0037033B">
        <w:rPr>
          <w:rFonts w:asciiTheme="majorBidi" w:hAnsiTheme="majorBidi" w:cstheme="majorBidi"/>
          <w:sz w:val="20"/>
          <w:szCs w:val="20"/>
          <w:lang w:val="fr-FR"/>
        </w:rPr>
        <w:t>La longueur ne dépasse pas la valeur maximum autorisée, soit 90 m,</w:t>
      </w:r>
      <w:bookmarkEnd w:id="707"/>
      <w:bookmarkEnd w:id="708"/>
      <w:bookmarkEnd w:id="709"/>
      <w:bookmarkEnd w:id="710"/>
      <w:bookmarkEnd w:id="711"/>
    </w:p>
    <w:p w14:paraId="6E0A3442"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12" w:name="_Toc230523054"/>
      <w:bookmarkStart w:id="713" w:name="_Toc230524088"/>
      <w:bookmarkStart w:id="714" w:name="_Toc230534411"/>
      <w:bookmarkStart w:id="715" w:name="_Toc230535585"/>
      <w:bookmarkStart w:id="716" w:name="_Toc230541110"/>
      <w:r w:rsidRPr="0037033B">
        <w:rPr>
          <w:rFonts w:asciiTheme="majorBidi" w:hAnsiTheme="majorBidi" w:cstheme="majorBidi"/>
          <w:sz w:val="20"/>
          <w:szCs w:val="20"/>
          <w:lang w:val="fr-FR"/>
        </w:rPr>
        <w:t>Le pairage est correctement effectué,</w:t>
      </w:r>
      <w:bookmarkEnd w:id="712"/>
      <w:bookmarkEnd w:id="713"/>
      <w:bookmarkEnd w:id="714"/>
      <w:bookmarkEnd w:id="715"/>
      <w:bookmarkEnd w:id="716"/>
    </w:p>
    <w:p w14:paraId="1883BBF3"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17" w:name="_Toc230523055"/>
      <w:bookmarkStart w:id="718" w:name="_Toc230524089"/>
      <w:bookmarkStart w:id="719" w:name="_Toc230534412"/>
      <w:bookmarkStart w:id="720" w:name="_Toc230535586"/>
      <w:bookmarkStart w:id="721" w:name="_Toc230541111"/>
      <w:r w:rsidRPr="0037033B">
        <w:rPr>
          <w:rFonts w:asciiTheme="majorBidi" w:hAnsiTheme="majorBidi" w:cstheme="majorBidi"/>
          <w:sz w:val="20"/>
          <w:szCs w:val="20"/>
          <w:lang w:val="fr-FR"/>
        </w:rPr>
        <w:t>L’identification sur le plan d’installation est conforme aux recommandations du constructeur,</w:t>
      </w:r>
      <w:bookmarkEnd w:id="717"/>
      <w:bookmarkEnd w:id="718"/>
      <w:bookmarkEnd w:id="719"/>
      <w:bookmarkEnd w:id="720"/>
      <w:bookmarkEnd w:id="721"/>
    </w:p>
    <w:p w14:paraId="10CE1B98"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22" w:name="_Toc230523056"/>
      <w:bookmarkStart w:id="723" w:name="_Toc230524090"/>
      <w:bookmarkStart w:id="724" w:name="_Toc230534413"/>
      <w:bookmarkStart w:id="725" w:name="_Toc230535587"/>
      <w:bookmarkStart w:id="726" w:name="_Toc230541112"/>
      <w:r w:rsidRPr="0037033B">
        <w:rPr>
          <w:rFonts w:asciiTheme="majorBidi" w:hAnsiTheme="majorBidi" w:cstheme="majorBidi"/>
          <w:sz w:val="20"/>
          <w:szCs w:val="20"/>
          <w:lang w:val="fr-FR"/>
        </w:rPr>
        <w:t>Les rayons de courbure des câbles respectent les valeurs annoncées dans le guide d’ingénierie,</w:t>
      </w:r>
      <w:bookmarkEnd w:id="722"/>
      <w:bookmarkEnd w:id="723"/>
      <w:bookmarkEnd w:id="724"/>
      <w:bookmarkEnd w:id="725"/>
      <w:bookmarkEnd w:id="726"/>
    </w:p>
    <w:p w14:paraId="4E05402E"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27" w:name="_Toc230523057"/>
      <w:bookmarkStart w:id="728" w:name="_Toc230524091"/>
      <w:bookmarkStart w:id="729" w:name="_Toc230534414"/>
      <w:bookmarkStart w:id="730" w:name="_Toc230535588"/>
      <w:bookmarkStart w:id="731" w:name="_Toc230541113"/>
      <w:r w:rsidRPr="0037033B">
        <w:rPr>
          <w:rFonts w:asciiTheme="majorBidi" w:hAnsiTheme="majorBidi" w:cstheme="majorBidi"/>
          <w:sz w:val="20"/>
          <w:szCs w:val="20"/>
          <w:lang w:val="fr-FR"/>
        </w:rPr>
        <w:lastRenderedPageBreak/>
        <w:t xml:space="preserve">Le dénudage et le </w:t>
      </w:r>
      <w:proofErr w:type="spellStart"/>
      <w:r w:rsidRPr="0037033B">
        <w:rPr>
          <w:rFonts w:asciiTheme="majorBidi" w:hAnsiTheme="majorBidi" w:cstheme="majorBidi"/>
          <w:sz w:val="20"/>
          <w:szCs w:val="20"/>
          <w:lang w:val="fr-FR"/>
        </w:rPr>
        <w:t>détorsadage</w:t>
      </w:r>
      <w:proofErr w:type="spellEnd"/>
      <w:r w:rsidRPr="0037033B">
        <w:rPr>
          <w:rFonts w:asciiTheme="majorBidi" w:hAnsiTheme="majorBidi" w:cstheme="majorBidi"/>
          <w:sz w:val="20"/>
          <w:szCs w:val="20"/>
          <w:lang w:val="fr-FR"/>
        </w:rPr>
        <w:t xml:space="preserve"> sont conformes aux normes et aux recommandations du constructeur de connectique,</w:t>
      </w:r>
      <w:bookmarkEnd w:id="727"/>
      <w:bookmarkEnd w:id="728"/>
      <w:bookmarkEnd w:id="729"/>
      <w:bookmarkEnd w:id="730"/>
      <w:bookmarkEnd w:id="731"/>
    </w:p>
    <w:p w14:paraId="3A7BF3C3"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32" w:name="_Toc230523058"/>
      <w:bookmarkStart w:id="733" w:name="_Toc230524092"/>
      <w:bookmarkStart w:id="734" w:name="_Toc230534415"/>
      <w:bookmarkStart w:id="735" w:name="_Toc230535589"/>
      <w:bookmarkStart w:id="736" w:name="_Toc230541114"/>
      <w:r w:rsidRPr="0037033B">
        <w:rPr>
          <w:rFonts w:asciiTheme="majorBidi" w:hAnsiTheme="majorBidi" w:cstheme="majorBidi"/>
          <w:sz w:val="20"/>
          <w:szCs w:val="20"/>
          <w:lang w:val="fr-FR"/>
        </w:rPr>
        <w:t>Le serrage des câbles est suffisamment efficace, mais sans étranglement,</w:t>
      </w:r>
      <w:bookmarkEnd w:id="732"/>
      <w:bookmarkEnd w:id="733"/>
      <w:bookmarkEnd w:id="734"/>
      <w:bookmarkEnd w:id="735"/>
      <w:bookmarkEnd w:id="736"/>
    </w:p>
    <w:p w14:paraId="40434B85"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37" w:name="_Toc230523059"/>
      <w:bookmarkStart w:id="738" w:name="_Toc230524093"/>
      <w:bookmarkStart w:id="739" w:name="_Toc230534416"/>
      <w:bookmarkStart w:id="740" w:name="_Toc230535590"/>
      <w:bookmarkStart w:id="741" w:name="_Toc230541115"/>
      <w:r w:rsidRPr="0037033B">
        <w:rPr>
          <w:rFonts w:asciiTheme="majorBidi" w:hAnsiTheme="majorBidi" w:cstheme="majorBidi"/>
          <w:sz w:val="20"/>
          <w:szCs w:val="20"/>
          <w:lang w:val="fr-FR"/>
        </w:rPr>
        <w:t>L’étiquetage et le repérage sont réalisés,</w:t>
      </w:r>
      <w:bookmarkEnd w:id="737"/>
      <w:bookmarkEnd w:id="738"/>
      <w:bookmarkEnd w:id="739"/>
      <w:bookmarkEnd w:id="740"/>
      <w:bookmarkEnd w:id="741"/>
    </w:p>
    <w:p w14:paraId="70B4F253"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42" w:name="_Toc230523060"/>
      <w:bookmarkStart w:id="743" w:name="_Toc230524094"/>
      <w:bookmarkStart w:id="744" w:name="_Toc230534417"/>
      <w:bookmarkStart w:id="745" w:name="_Toc230535591"/>
      <w:bookmarkStart w:id="746" w:name="_Toc230541116"/>
      <w:r w:rsidRPr="0037033B">
        <w:rPr>
          <w:rFonts w:asciiTheme="majorBidi" w:hAnsiTheme="majorBidi" w:cstheme="majorBidi"/>
          <w:sz w:val="20"/>
          <w:szCs w:val="20"/>
          <w:lang w:val="fr-FR"/>
        </w:rPr>
        <w:t>L’équipotentialité des masses est réalisée</w:t>
      </w:r>
      <w:bookmarkEnd w:id="742"/>
      <w:bookmarkEnd w:id="743"/>
      <w:bookmarkEnd w:id="744"/>
      <w:bookmarkEnd w:id="745"/>
      <w:bookmarkEnd w:id="746"/>
    </w:p>
    <w:p w14:paraId="68C13F27"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47" w:name="_Toc230523061"/>
      <w:bookmarkStart w:id="748" w:name="_Toc230524095"/>
      <w:bookmarkStart w:id="749" w:name="_Toc230534418"/>
      <w:bookmarkStart w:id="750" w:name="_Toc230535592"/>
      <w:bookmarkStart w:id="751" w:name="_Toc230541117"/>
      <w:r w:rsidRPr="0037033B">
        <w:rPr>
          <w:rFonts w:asciiTheme="majorBidi" w:hAnsiTheme="majorBidi" w:cstheme="majorBidi"/>
          <w:sz w:val="20"/>
          <w:szCs w:val="20"/>
          <w:lang w:val="fr-FR"/>
        </w:rPr>
        <w:t>Le réseau de masse maillé est réalisé au niveau des répartiteurs et des chemins de câble</w:t>
      </w:r>
      <w:bookmarkEnd w:id="747"/>
      <w:bookmarkEnd w:id="748"/>
      <w:bookmarkEnd w:id="749"/>
      <w:bookmarkEnd w:id="750"/>
      <w:bookmarkEnd w:id="751"/>
    </w:p>
    <w:p w14:paraId="58A0B5AD"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52" w:name="_Toc230523062"/>
      <w:bookmarkStart w:id="753" w:name="_Toc230524096"/>
      <w:bookmarkStart w:id="754" w:name="_Toc230534419"/>
      <w:bookmarkStart w:id="755" w:name="_Toc230535593"/>
      <w:bookmarkStart w:id="756" w:name="_Toc230541118"/>
      <w:r w:rsidRPr="0037033B">
        <w:rPr>
          <w:rFonts w:asciiTheme="majorBidi" w:hAnsiTheme="majorBidi" w:cstheme="majorBidi"/>
          <w:sz w:val="20"/>
          <w:szCs w:val="20"/>
          <w:lang w:val="fr-FR"/>
        </w:rPr>
        <w:t>La continuité du contact de masse entre le câble et les des connecteurs et support (panneaux, fermes, prises) sont correctement réalisés,</w:t>
      </w:r>
      <w:bookmarkEnd w:id="752"/>
      <w:bookmarkEnd w:id="753"/>
      <w:bookmarkEnd w:id="754"/>
      <w:bookmarkEnd w:id="755"/>
      <w:bookmarkEnd w:id="756"/>
    </w:p>
    <w:p w14:paraId="28668704"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57" w:name="_Toc230523063"/>
      <w:bookmarkStart w:id="758" w:name="_Toc230524097"/>
      <w:bookmarkStart w:id="759" w:name="_Toc230534420"/>
      <w:bookmarkStart w:id="760" w:name="_Toc230535594"/>
      <w:bookmarkStart w:id="761" w:name="_Toc230541119"/>
      <w:r w:rsidRPr="0037033B">
        <w:rPr>
          <w:rFonts w:asciiTheme="majorBidi" w:hAnsiTheme="majorBidi" w:cstheme="majorBidi"/>
          <w:sz w:val="20"/>
          <w:szCs w:val="20"/>
          <w:lang w:val="fr-FR"/>
        </w:rPr>
        <w:t>Les chemins de câble métalliques sont raccordés aux deux extrémités au réseau de masse maillé,</w:t>
      </w:r>
      <w:bookmarkEnd w:id="757"/>
      <w:bookmarkEnd w:id="758"/>
      <w:bookmarkEnd w:id="759"/>
      <w:bookmarkEnd w:id="760"/>
      <w:bookmarkEnd w:id="761"/>
    </w:p>
    <w:p w14:paraId="00565DC7"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62" w:name="_Toc230523064"/>
      <w:bookmarkStart w:id="763" w:name="_Toc230524098"/>
      <w:bookmarkStart w:id="764" w:name="_Toc230534421"/>
      <w:bookmarkStart w:id="765" w:name="_Toc230535595"/>
      <w:bookmarkStart w:id="766" w:name="_Toc230541120"/>
      <w:r w:rsidRPr="0037033B">
        <w:rPr>
          <w:rFonts w:asciiTheme="majorBidi" w:hAnsiTheme="majorBidi" w:cstheme="majorBidi"/>
          <w:sz w:val="20"/>
          <w:szCs w:val="20"/>
          <w:lang w:val="fr-FR"/>
        </w:rPr>
        <w:t>Les goulottes métalliques sont connectées au réseau de masse maillé,</w:t>
      </w:r>
      <w:bookmarkEnd w:id="762"/>
      <w:bookmarkEnd w:id="763"/>
      <w:bookmarkEnd w:id="764"/>
      <w:bookmarkEnd w:id="765"/>
      <w:bookmarkEnd w:id="766"/>
    </w:p>
    <w:p w14:paraId="0C584D0D"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67" w:name="_Toc230523065"/>
      <w:bookmarkStart w:id="768" w:name="_Toc230524099"/>
      <w:bookmarkStart w:id="769" w:name="_Toc230534422"/>
      <w:bookmarkStart w:id="770" w:name="_Toc230535596"/>
      <w:bookmarkStart w:id="771" w:name="_Toc230541121"/>
      <w:r w:rsidRPr="0037033B">
        <w:rPr>
          <w:rFonts w:asciiTheme="majorBidi" w:hAnsiTheme="majorBidi" w:cstheme="majorBidi"/>
          <w:sz w:val="20"/>
          <w:szCs w:val="20"/>
          <w:lang w:val="fr-FR"/>
        </w:rPr>
        <w:t>Les fermes et/ou châssis de répartition sont reliés à leurs deux extrémités, à la ceinture de masse de la salle (pour la téléphonie),</w:t>
      </w:r>
      <w:bookmarkEnd w:id="767"/>
      <w:bookmarkEnd w:id="768"/>
      <w:bookmarkEnd w:id="769"/>
      <w:bookmarkEnd w:id="770"/>
      <w:bookmarkEnd w:id="771"/>
    </w:p>
    <w:p w14:paraId="32909037"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72" w:name="_Toc230523066"/>
      <w:bookmarkStart w:id="773" w:name="_Toc230524100"/>
      <w:bookmarkStart w:id="774" w:name="_Toc230534423"/>
      <w:bookmarkStart w:id="775" w:name="_Toc230535597"/>
      <w:bookmarkStart w:id="776" w:name="_Toc230541122"/>
      <w:r w:rsidRPr="0037033B">
        <w:rPr>
          <w:rFonts w:asciiTheme="majorBidi" w:hAnsiTheme="majorBidi" w:cstheme="majorBidi"/>
          <w:sz w:val="20"/>
          <w:szCs w:val="20"/>
          <w:lang w:val="fr-FR"/>
        </w:rPr>
        <w:t>La continuité métallique des fermes d'un même répartiteur est réalisée,</w:t>
      </w:r>
      <w:bookmarkEnd w:id="772"/>
      <w:bookmarkEnd w:id="773"/>
      <w:bookmarkEnd w:id="774"/>
      <w:bookmarkEnd w:id="775"/>
      <w:bookmarkEnd w:id="776"/>
    </w:p>
    <w:p w14:paraId="6EF96170"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77" w:name="_Toc230523067"/>
      <w:bookmarkStart w:id="778" w:name="_Toc230524101"/>
      <w:bookmarkStart w:id="779" w:name="_Toc230534424"/>
      <w:bookmarkStart w:id="780" w:name="_Toc230535598"/>
      <w:bookmarkStart w:id="781" w:name="_Toc230541123"/>
      <w:r w:rsidRPr="0037033B">
        <w:rPr>
          <w:rFonts w:asciiTheme="majorBidi" w:hAnsiTheme="majorBidi" w:cstheme="majorBidi"/>
          <w:sz w:val="20"/>
          <w:szCs w:val="20"/>
          <w:lang w:val="fr-FR"/>
        </w:rPr>
        <w:t>Les écrans des câbles sont raccordés à leurs deux extrémités,</w:t>
      </w:r>
      <w:bookmarkEnd w:id="777"/>
      <w:bookmarkEnd w:id="778"/>
      <w:bookmarkEnd w:id="779"/>
      <w:bookmarkEnd w:id="780"/>
      <w:bookmarkEnd w:id="781"/>
    </w:p>
    <w:p w14:paraId="701C03FA"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782" w:name="_Toc230523068"/>
      <w:bookmarkStart w:id="783" w:name="_Toc230524102"/>
      <w:bookmarkStart w:id="784" w:name="_Toc230534425"/>
      <w:bookmarkStart w:id="785" w:name="_Toc230535599"/>
      <w:bookmarkStart w:id="786" w:name="_Toc230541124"/>
      <w:r w:rsidRPr="0037033B">
        <w:rPr>
          <w:rFonts w:asciiTheme="majorBidi" w:hAnsiTheme="majorBidi" w:cstheme="majorBidi"/>
          <w:sz w:val="20"/>
          <w:szCs w:val="20"/>
          <w:lang w:val="fr-FR"/>
        </w:rPr>
        <w:t>La terre électrique et la terre informatique sont bien respectées et bien interconnectées.</w:t>
      </w:r>
      <w:bookmarkEnd w:id="782"/>
      <w:bookmarkEnd w:id="783"/>
      <w:bookmarkEnd w:id="784"/>
      <w:bookmarkEnd w:id="785"/>
      <w:bookmarkEnd w:id="786"/>
    </w:p>
    <w:p w14:paraId="7DD180D5"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Document de recette technique à fournir</w:t>
      </w:r>
    </w:p>
    <w:p w14:paraId="694864B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Une fois la procédure de test terminée, un rapport de test complet doit être généré. Le contenu du rapport de test doit inclure au moins les informations suivantes :</w:t>
      </w:r>
    </w:p>
    <w:p w14:paraId="194B90C7"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87" w:name="_Toc230523069"/>
      <w:bookmarkStart w:id="788" w:name="_Toc230524103"/>
      <w:bookmarkStart w:id="789" w:name="_Toc230534426"/>
      <w:bookmarkStart w:id="790" w:name="_Toc230535600"/>
      <w:bookmarkStart w:id="791" w:name="_Toc230541125"/>
      <w:r w:rsidRPr="0037033B">
        <w:rPr>
          <w:rFonts w:asciiTheme="majorBidi" w:hAnsiTheme="majorBidi" w:cstheme="majorBidi"/>
          <w:sz w:val="20"/>
          <w:szCs w:val="20"/>
          <w:lang w:val="fr-FR"/>
        </w:rPr>
        <w:t>L’emplacement du système</w:t>
      </w:r>
      <w:bookmarkEnd w:id="787"/>
      <w:bookmarkEnd w:id="788"/>
      <w:bookmarkEnd w:id="789"/>
      <w:bookmarkEnd w:id="790"/>
      <w:bookmarkEnd w:id="791"/>
    </w:p>
    <w:p w14:paraId="02FDD7CC"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92" w:name="_Toc230523070"/>
      <w:bookmarkStart w:id="793" w:name="_Toc230524104"/>
      <w:bookmarkStart w:id="794" w:name="_Toc230534427"/>
      <w:bookmarkStart w:id="795" w:name="_Toc230535601"/>
      <w:bookmarkStart w:id="796" w:name="_Toc230541126"/>
      <w:r w:rsidRPr="0037033B">
        <w:rPr>
          <w:rFonts w:asciiTheme="majorBidi" w:hAnsiTheme="majorBidi" w:cstheme="majorBidi"/>
          <w:sz w:val="20"/>
          <w:szCs w:val="20"/>
          <w:lang w:val="fr-FR"/>
        </w:rPr>
        <w:t>La date du test</w:t>
      </w:r>
      <w:bookmarkEnd w:id="792"/>
      <w:bookmarkEnd w:id="793"/>
      <w:bookmarkEnd w:id="794"/>
      <w:bookmarkEnd w:id="795"/>
      <w:bookmarkEnd w:id="796"/>
    </w:p>
    <w:p w14:paraId="5F4C54BF"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797" w:name="_Toc230523071"/>
      <w:bookmarkStart w:id="798" w:name="_Toc230524105"/>
      <w:bookmarkStart w:id="799" w:name="_Toc230534428"/>
      <w:bookmarkStart w:id="800" w:name="_Toc230535602"/>
      <w:bookmarkStart w:id="801" w:name="_Toc230541127"/>
      <w:r w:rsidRPr="0037033B">
        <w:rPr>
          <w:rFonts w:asciiTheme="majorBidi" w:hAnsiTheme="majorBidi" w:cstheme="majorBidi"/>
          <w:sz w:val="20"/>
          <w:szCs w:val="20"/>
          <w:lang w:val="fr-FR"/>
        </w:rPr>
        <w:t>Le type de l’équipement de test ainsi que sa date d’étalonnage</w:t>
      </w:r>
      <w:bookmarkEnd w:id="797"/>
      <w:bookmarkEnd w:id="798"/>
      <w:bookmarkEnd w:id="799"/>
      <w:bookmarkEnd w:id="800"/>
      <w:bookmarkEnd w:id="801"/>
    </w:p>
    <w:p w14:paraId="0E5C009A"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802" w:name="_Toc230523072"/>
      <w:bookmarkStart w:id="803" w:name="_Toc230524106"/>
      <w:bookmarkStart w:id="804" w:name="_Toc230534429"/>
      <w:bookmarkStart w:id="805" w:name="_Toc230535603"/>
      <w:bookmarkStart w:id="806" w:name="_Toc230541128"/>
      <w:r w:rsidRPr="0037033B">
        <w:rPr>
          <w:rFonts w:asciiTheme="majorBidi" w:hAnsiTheme="majorBidi" w:cstheme="majorBidi"/>
          <w:sz w:val="20"/>
          <w:szCs w:val="20"/>
          <w:lang w:val="fr-FR"/>
        </w:rPr>
        <w:t>Les informations relatives à l’affaiblissement de chaque liaison testée</w:t>
      </w:r>
      <w:bookmarkEnd w:id="802"/>
      <w:bookmarkEnd w:id="803"/>
      <w:bookmarkEnd w:id="804"/>
      <w:bookmarkEnd w:id="805"/>
      <w:bookmarkEnd w:id="806"/>
    </w:p>
    <w:p w14:paraId="7A8FDCEC"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807" w:name="_Toc230523073"/>
      <w:bookmarkStart w:id="808" w:name="_Toc230524107"/>
      <w:bookmarkStart w:id="809" w:name="_Toc230534430"/>
      <w:bookmarkStart w:id="810" w:name="_Toc230535604"/>
      <w:bookmarkStart w:id="811" w:name="_Toc230541129"/>
      <w:r w:rsidRPr="0037033B">
        <w:rPr>
          <w:rFonts w:asciiTheme="majorBidi" w:hAnsiTheme="majorBidi" w:cstheme="majorBidi"/>
          <w:sz w:val="20"/>
          <w:szCs w:val="20"/>
          <w:lang w:val="fr-FR"/>
        </w:rPr>
        <w:t>Pour les tests de source lumineuse et de mesure de puissance, soit un lecteur de données doit être fourni, soit les résultats doivent être générés au format Excel.</w:t>
      </w:r>
      <w:bookmarkEnd w:id="807"/>
      <w:bookmarkEnd w:id="808"/>
      <w:bookmarkEnd w:id="809"/>
      <w:bookmarkEnd w:id="810"/>
      <w:bookmarkEnd w:id="811"/>
    </w:p>
    <w:p w14:paraId="7C1B46C9"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812" w:name="_Toc230523074"/>
      <w:bookmarkStart w:id="813" w:name="_Toc230524108"/>
      <w:bookmarkStart w:id="814" w:name="_Toc230534431"/>
      <w:bookmarkStart w:id="815" w:name="_Toc230535605"/>
      <w:bookmarkStart w:id="816" w:name="_Toc230541130"/>
      <w:r w:rsidRPr="0037033B">
        <w:rPr>
          <w:rFonts w:asciiTheme="majorBidi" w:hAnsiTheme="majorBidi" w:cstheme="majorBidi"/>
          <w:sz w:val="20"/>
          <w:szCs w:val="20"/>
          <w:lang w:val="fr-FR"/>
        </w:rPr>
        <w:t>En cas d’utilisation d’un réflectomètre, un fichier doit être fourni.</w:t>
      </w:r>
      <w:bookmarkEnd w:id="812"/>
      <w:bookmarkEnd w:id="813"/>
      <w:bookmarkEnd w:id="814"/>
      <w:bookmarkEnd w:id="815"/>
      <w:bookmarkEnd w:id="816"/>
    </w:p>
    <w:p w14:paraId="3D77935E"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Mise en service</w:t>
      </w:r>
    </w:p>
    <w:p w14:paraId="2F5D4AD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procès-verbal de recette de l'installation étant établi, l'exploitant mettra en service l'installation selon la configuration informatique souhaitée.</w:t>
      </w:r>
    </w:p>
    <w:p w14:paraId="290D4E8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 partir de la mise en service, débutera une période probatoire correspondant aux tests d'intégration. (Période définie ultérieurement par le maître d’œuvre).</w:t>
      </w:r>
    </w:p>
    <w:p w14:paraId="7E8AA03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L'installateur devra pouvoir remédier immédiatement aux défauts qui pourraient apparaître sur l'installation pendant cette période probatoire (exclus les défauts de matériel appartenant à l'acheteur).</w:t>
      </w:r>
    </w:p>
    <w:p w14:paraId="2731D5B2"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Réception</w:t>
      </w:r>
    </w:p>
    <w:p w14:paraId="3DDFD49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Après la période probatoire, l'installateur procédera avec l'exploitant aux essais de réception des nouvelles installations.</w:t>
      </w:r>
    </w:p>
    <w:p w14:paraId="4EECB22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ce faire, l'exploitant pourra mandater le bureau de contrôle aux fins de participation à des essais et à la signature du procès-verbal de réception qui sera prononcé à l'issue des essais de réception.</w:t>
      </w:r>
    </w:p>
    <w:p w14:paraId="697A51B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signature de ce procès-verbal de réception constituera le transfert de responsabilité des nouvelles installations, objet du marché, et le point de départ de la garantie contractuelle.</w:t>
      </w:r>
    </w:p>
    <w:p w14:paraId="149D960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 réception pourra être prononcée avec des réserves portant sur des imperfections mineures dont la levée sera effectuée par l'installateur dans un délai qui sera défini d'un commun accord et consigné sur le procès-verbal de réception.</w:t>
      </w:r>
    </w:p>
    <w:p w14:paraId="7C91350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L'installateur assurera, à l'occasion des essais de réception, la formation du personnel qui aura la charge de l'exploitation du système.</w:t>
      </w:r>
    </w:p>
    <w:p w14:paraId="69AC270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La remise à jour de tous les plans et documents de l'installation " tel que construit" fera partie intégrante de la réception.</w:t>
      </w:r>
    </w:p>
    <w:p w14:paraId="0C614D13"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17" w:name="_Toc255725799"/>
      <w:bookmarkStart w:id="818" w:name="_Toc256666308"/>
      <w:bookmarkStart w:id="819" w:name="_Toc176357770"/>
      <w:bookmarkStart w:id="820" w:name="_Toc230523075"/>
      <w:bookmarkStart w:id="821" w:name="_Toc230541131"/>
      <w:r w:rsidRPr="00667F9A">
        <w:rPr>
          <w:rFonts w:asciiTheme="majorBidi" w:hAnsiTheme="majorBidi" w:cstheme="majorBidi"/>
          <w:b/>
          <w:u w:val="single"/>
          <w:lang w:val="fr-FR"/>
        </w:rPr>
        <w:t>TELEDISTRIBUTION</w:t>
      </w:r>
      <w:bookmarkEnd w:id="817"/>
      <w:bookmarkEnd w:id="818"/>
      <w:bookmarkEnd w:id="819"/>
      <w:bookmarkEnd w:id="820"/>
      <w:bookmarkEnd w:id="821"/>
    </w:p>
    <w:p w14:paraId="0BD6811C"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22" w:name="_Toc117495765"/>
      <w:bookmarkStart w:id="823" w:name="_Toc255725800"/>
      <w:bookmarkStart w:id="824" w:name="_Toc256666309"/>
      <w:bookmarkStart w:id="825" w:name="_Toc176357771"/>
      <w:bookmarkStart w:id="826" w:name="_Toc86564464"/>
      <w:r w:rsidRPr="002512EB">
        <w:rPr>
          <w:rFonts w:asciiTheme="majorBidi" w:hAnsiTheme="majorBidi" w:cstheme="majorBidi"/>
          <w:sz w:val="20"/>
          <w:szCs w:val="20"/>
          <w:u w:val="single"/>
          <w:lang w:val="fr-FR"/>
        </w:rPr>
        <w:t>Réception hertzienne</w:t>
      </w:r>
      <w:bookmarkEnd w:id="822"/>
      <w:bookmarkEnd w:id="823"/>
      <w:bookmarkEnd w:id="824"/>
      <w:bookmarkEnd w:id="825"/>
      <w:r w:rsidRPr="002512EB">
        <w:rPr>
          <w:rFonts w:asciiTheme="majorBidi" w:hAnsiTheme="majorBidi" w:cstheme="majorBidi"/>
          <w:sz w:val="20"/>
          <w:szCs w:val="20"/>
          <w:u w:val="single"/>
          <w:lang w:val="fr-FR"/>
        </w:rPr>
        <w:t xml:space="preserve"> </w:t>
      </w:r>
      <w:bookmarkEnd w:id="826"/>
    </w:p>
    <w:p w14:paraId="3F23D34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Une antenne VHF, et une UHF seront installées sur un mât situé en terrasse pour la réception des canaux locaux </w:t>
      </w:r>
      <w:r w:rsidR="00D738FD">
        <w:rPr>
          <w:rFonts w:asciiTheme="majorBidi" w:hAnsiTheme="majorBidi" w:cstheme="majorBidi"/>
          <w:sz w:val="20"/>
          <w:szCs w:val="20"/>
          <w:lang w:val="fr-FR"/>
        </w:rPr>
        <w:t>a</w:t>
      </w:r>
      <w:r w:rsidRPr="0037033B">
        <w:rPr>
          <w:rFonts w:asciiTheme="majorBidi" w:hAnsiTheme="majorBidi" w:cstheme="majorBidi"/>
          <w:sz w:val="20"/>
          <w:szCs w:val="20"/>
          <w:lang w:val="fr-FR"/>
        </w:rPr>
        <w:t>nalogiques et numériques (TNT). La crosse de pénétration sera installée par le même lot.</w:t>
      </w:r>
    </w:p>
    <w:p w14:paraId="5C6D4F44"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27" w:name="_Toc255725801"/>
      <w:bookmarkStart w:id="828" w:name="_Toc256666310"/>
      <w:bookmarkStart w:id="829" w:name="_Toc176357772"/>
      <w:r w:rsidRPr="002512EB">
        <w:rPr>
          <w:rFonts w:asciiTheme="majorBidi" w:hAnsiTheme="majorBidi" w:cstheme="majorBidi"/>
          <w:sz w:val="20"/>
          <w:szCs w:val="20"/>
          <w:u w:val="single"/>
          <w:lang w:val="fr-FR"/>
        </w:rPr>
        <w:t>Réception satellite</w:t>
      </w:r>
      <w:bookmarkEnd w:id="827"/>
      <w:bookmarkEnd w:id="828"/>
      <w:bookmarkEnd w:id="829"/>
    </w:p>
    <w:p w14:paraId="6886C2E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Des antennes paraboliques type offset à haut gain et rendement sont prévu pour la réception des signaux satellite couvrant l’espace de la ville de Kinshasa.</w:t>
      </w:r>
    </w:p>
    <w:p w14:paraId="14F145D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Leur montage est simple, une fois installées, elles devront être très robuste et se caractériser par une grande stabilité de pointage. </w:t>
      </w:r>
    </w:p>
    <w:p w14:paraId="0711C62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Antennes seront installées en terrasse.</w:t>
      </w:r>
    </w:p>
    <w:p w14:paraId="4FEB15EA" w14:textId="77777777" w:rsidR="00455A3A" w:rsidRPr="00D738FD"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30" w:name="_Toc179363540"/>
      <w:bookmarkStart w:id="831" w:name="_Toc227482701"/>
      <w:bookmarkStart w:id="832" w:name="_Toc256666311"/>
      <w:bookmarkStart w:id="833" w:name="_Toc176357773"/>
      <w:r w:rsidRPr="00D738FD">
        <w:rPr>
          <w:rFonts w:asciiTheme="majorBidi" w:hAnsiTheme="majorBidi" w:cstheme="majorBidi"/>
          <w:sz w:val="20"/>
          <w:szCs w:val="20"/>
          <w:u w:val="single"/>
          <w:lang w:val="fr-FR"/>
        </w:rPr>
        <w:t>Station de tête TV/SAT</w:t>
      </w:r>
      <w:bookmarkEnd w:id="830"/>
      <w:bookmarkEnd w:id="831"/>
      <w:bookmarkEnd w:id="832"/>
      <w:bookmarkEnd w:id="833"/>
      <w:r w:rsidRPr="00D738FD">
        <w:rPr>
          <w:rFonts w:asciiTheme="majorBidi" w:hAnsiTheme="majorBidi" w:cstheme="majorBidi"/>
          <w:sz w:val="20"/>
          <w:szCs w:val="20"/>
          <w:u w:val="single"/>
          <w:lang w:val="fr-FR"/>
        </w:rPr>
        <w:t xml:space="preserve"> </w:t>
      </w:r>
    </w:p>
    <w:p w14:paraId="08B48CC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station de tête modulaire comprendra :</w:t>
      </w:r>
    </w:p>
    <w:p w14:paraId="118853F5"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834" w:name="_Toc230523076"/>
      <w:bookmarkStart w:id="835" w:name="_Toc230524110"/>
      <w:bookmarkStart w:id="836" w:name="_Toc230534433"/>
      <w:bookmarkStart w:id="837" w:name="_Toc230535607"/>
      <w:bookmarkStart w:id="838" w:name="_Toc230541132"/>
      <w:r w:rsidRPr="0037033B">
        <w:rPr>
          <w:rFonts w:asciiTheme="majorBidi" w:hAnsiTheme="majorBidi" w:cstheme="majorBidi"/>
          <w:sz w:val="20"/>
          <w:szCs w:val="20"/>
          <w:lang w:val="fr-FR"/>
        </w:rPr>
        <w:t>Des modules de traitement de chaînes TV</w:t>
      </w:r>
      <w:bookmarkEnd w:id="834"/>
      <w:bookmarkEnd w:id="835"/>
      <w:bookmarkEnd w:id="836"/>
      <w:bookmarkEnd w:id="837"/>
      <w:bookmarkEnd w:id="838"/>
    </w:p>
    <w:p w14:paraId="360985F1"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839" w:name="_Toc230523077"/>
      <w:bookmarkStart w:id="840" w:name="_Toc230524111"/>
      <w:bookmarkStart w:id="841" w:name="_Toc230534434"/>
      <w:bookmarkStart w:id="842" w:name="_Toc230535608"/>
      <w:bookmarkStart w:id="843" w:name="_Toc230541133"/>
      <w:r w:rsidRPr="0037033B">
        <w:rPr>
          <w:rFonts w:asciiTheme="majorBidi" w:hAnsiTheme="majorBidi" w:cstheme="majorBidi"/>
          <w:sz w:val="20"/>
          <w:szCs w:val="20"/>
          <w:lang w:val="fr-FR"/>
        </w:rPr>
        <w:t>Des modules d’Alimentation, un module pour cinq récepteurs Son stéréo/dual.</w:t>
      </w:r>
      <w:bookmarkEnd w:id="839"/>
      <w:bookmarkEnd w:id="840"/>
      <w:bookmarkEnd w:id="841"/>
      <w:bookmarkEnd w:id="842"/>
      <w:bookmarkEnd w:id="843"/>
    </w:p>
    <w:p w14:paraId="26644146" w14:textId="77777777" w:rsidR="00455A3A" w:rsidRPr="0037033B" w:rsidRDefault="00455A3A" w:rsidP="00F3565E">
      <w:pPr>
        <w:numPr>
          <w:ilvl w:val="0"/>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844" w:name="_Toc230523078"/>
      <w:bookmarkStart w:id="845" w:name="_Toc230524112"/>
      <w:bookmarkStart w:id="846" w:name="_Toc230534435"/>
      <w:bookmarkStart w:id="847" w:name="_Toc230535609"/>
      <w:bookmarkStart w:id="848" w:name="_Toc230541134"/>
      <w:r w:rsidRPr="0037033B">
        <w:rPr>
          <w:rFonts w:asciiTheme="majorBidi" w:hAnsiTheme="majorBidi" w:cstheme="majorBidi"/>
          <w:sz w:val="20"/>
          <w:szCs w:val="20"/>
          <w:lang w:val="fr-FR"/>
        </w:rPr>
        <w:t>Des platines pour fixation murale</w:t>
      </w:r>
      <w:bookmarkEnd w:id="844"/>
      <w:bookmarkEnd w:id="845"/>
      <w:bookmarkEnd w:id="846"/>
      <w:bookmarkEnd w:id="847"/>
      <w:bookmarkEnd w:id="848"/>
    </w:p>
    <w:p w14:paraId="6F28E24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station permettra d’injecter dans le réseau analogique de l’installation des chaînes numériques en clair issues des signaux satellite. Il s’agit de chaînes gratuites n’exigeant aucun abonnement particulier.</w:t>
      </w:r>
    </w:p>
    <w:p w14:paraId="0E7DEBC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L’usager n’a pas besoin d’un autre dispositif pour visionner les chaînes TV numérique distribuées.</w:t>
      </w:r>
    </w:p>
    <w:p w14:paraId="0FCB0272" w14:textId="77777777" w:rsidR="00455A3A" w:rsidRPr="00D738FD"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49" w:name="_Toc179363542"/>
      <w:bookmarkStart w:id="850" w:name="_Toc227482703"/>
      <w:bookmarkStart w:id="851" w:name="_Toc256666312"/>
      <w:bookmarkStart w:id="852" w:name="_Toc176357774"/>
      <w:r w:rsidRPr="00D738FD">
        <w:rPr>
          <w:rFonts w:asciiTheme="majorBidi" w:hAnsiTheme="majorBidi" w:cstheme="majorBidi"/>
          <w:sz w:val="20"/>
          <w:szCs w:val="20"/>
          <w:u w:val="single"/>
          <w:lang w:val="fr-FR"/>
        </w:rPr>
        <w:t>Répartiteur</w:t>
      </w:r>
      <w:bookmarkEnd w:id="849"/>
      <w:bookmarkEnd w:id="850"/>
      <w:bookmarkEnd w:id="851"/>
      <w:bookmarkEnd w:id="852"/>
    </w:p>
    <w:p w14:paraId="7A29780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Répartiteur pour TV terrestre et satellite avec 2 sorties dérivées qui couvrent les fréquences de 5 à 2.400 MHZ. </w:t>
      </w:r>
    </w:p>
    <w:p w14:paraId="23EE694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Elles dérivent une partie du signal d'entrée à ces sorties dérivées, la majeure partie du signal continue jusqu'à la sortie. La réponse des sorties dérivées est plate, sans égalisation. </w:t>
      </w:r>
    </w:p>
    <w:p w14:paraId="0C48ABD2" w14:textId="77777777" w:rsidR="00455A3A" w:rsidRPr="00D738FD"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53" w:name="_Toc256666313"/>
      <w:bookmarkStart w:id="854" w:name="_Toc176357775"/>
      <w:proofErr w:type="spellStart"/>
      <w:r w:rsidRPr="00D738FD">
        <w:rPr>
          <w:rFonts w:asciiTheme="majorBidi" w:hAnsiTheme="majorBidi" w:cstheme="majorBidi"/>
          <w:sz w:val="20"/>
          <w:szCs w:val="20"/>
          <w:u w:val="single"/>
          <w:lang w:val="fr-FR"/>
        </w:rPr>
        <w:t>Multiswitches</w:t>
      </w:r>
      <w:bookmarkEnd w:id="853"/>
      <w:bookmarkEnd w:id="854"/>
      <w:proofErr w:type="spellEnd"/>
    </w:p>
    <w:p w14:paraId="5AF45C8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moyen le plus rationnel de distribuer des signaux satellite aux abonnés d'installations collectives de télévision est de faire usage de systèmes de commutation basés sur des commutateurs matriciels (</w:t>
      </w:r>
      <w:proofErr w:type="spellStart"/>
      <w:r w:rsidRPr="0037033B">
        <w:rPr>
          <w:rFonts w:asciiTheme="majorBidi" w:hAnsiTheme="majorBidi" w:cstheme="majorBidi"/>
          <w:sz w:val="20"/>
          <w:szCs w:val="20"/>
          <w:lang w:val="fr-FR"/>
        </w:rPr>
        <w:t>multiswitches</w:t>
      </w:r>
      <w:proofErr w:type="spellEnd"/>
      <w:r w:rsidRPr="0037033B">
        <w:rPr>
          <w:rFonts w:asciiTheme="majorBidi" w:hAnsiTheme="majorBidi" w:cstheme="majorBidi"/>
          <w:sz w:val="20"/>
          <w:szCs w:val="20"/>
          <w:lang w:val="fr-FR"/>
        </w:rPr>
        <w:t xml:space="preserve">). </w:t>
      </w:r>
    </w:p>
    <w:p w14:paraId="6B8E543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Directement branché sur un commutateur de l'équipement, un seul câble ira vers chaque endroit où sera connecté à un récepteur satellite. </w:t>
      </w:r>
    </w:p>
    <w:p w14:paraId="4E41FCD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Ça permet aux abonnés de choisir un satellite/polarisation indépendamment l'un de l'autre. L’usager aura besoin d’un récepteur individuel pour visionner les chaînes TV numérique distribuées.</w:t>
      </w:r>
    </w:p>
    <w:p w14:paraId="548E11A2"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55" w:name="_Toc227482707"/>
      <w:bookmarkStart w:id="856" w:name="_Toc256666314"/>
      <w:bookmarkStart w:id="857" w:name="_Toc176357776"/>
      <w:r w:rsidRPr="002512EB">
        <w:rPr>
          <w:rFonts w:asciiTheme="majorBidi" w:hAnsiTheme="majorBidi" w:cstheme="majorBidi"/>
          <w:sz w:val="20"/>
          <w:szCs w:val="20"/>
          <w:u w:val="single"/>
          <w:lang w:val="fr-FR"/>
        </w:rPr>
        <w:t>Prises TV/R/SAT/SAT</w:t>
      </w:r>
      <w:bookmarkEnd w:id="855"/>
      <w:bookmarkEnd w:id="856"/>
      <w:bookmarkEnd w:id="857"/>
    </w:p>
    <w:p w14:paraId="694756E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Prises pour TV et RADIO terrestre et TV SAT avec quatre connecteurs IEC  1 mâle et 3 femelles couvrant les fréquences de 5 à 2150 MHz.</w:t>
      </w:r>
    </w:p>
    <w:p w14:paraId="70DDE110"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58" w:name="_Toc176357777"/>
      <w:bookmarkStart w:id="859" w:name="_Toc230523079"/>
      <w:bookmarkStart w:id="860" w:name="_Toc230541135"/>
      <w:r w:rsidRPr="00667F9A">
        <w:rPr>
          <w:rFonts w:asciiTheme="majorBidi" w:hAnsiTheme="majorBidi" w:cstheme="majorBidi"/>
          <w:b/>
          <w:u w:val="single"/>
          <w:lang w:val="fr-FR"/>
        </w:rPr>
        <w:t>SYSTEME DE SECURITE ET LUTTE CONTRE INCENDIE</w:t>
      </w:r>
      <w:bookmarkEnd w:id="858"/>
      <w:bookmarkEnd w:id="859"/>
      <w:bookmarkEnd w:id="860"/>
    </w:p>
    <w:p w14:paraId="0B101A67"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861" w:name="_Toc256666316"/>
      <w:bookmarkStart w:id="862" w:name="_Toc176357778"/>
      <w:r w:rsidRPr="002512EB">
        <w:rPr>
          <w:rFonts w:asciiTheme="majorBidi" w:hAnsiTheme="majorBidi" w:cstheme="majorBidi"/>
          <w:sz w:val="20"/>
          <w:szCs w:val="20"/>
          <w:u w:val="single"/>
          <w:lang w:val="fr-FR"/>
        </w:rPr>
        <w:t>Généralités</w:t>
      </w:r>
      <w:bookmarkEnd w:id="861"/>
      <w:bookmarkEnd w:id="862"/>
      <w:r w:rsidRPr="002512EB">
        <w:rPr>
          <w:rFonts w:asciiTheme="majorBidi" w:hAnsiTheme="majorBidi" w:cstheme="majorBidi"/>
          <w:sz w:val="20"/>
          <w:szCs w:val="20"/>
          <w:u w:val="single"/>
          <w:lang w:val="fr-FR"/>
        </w:rPr>
        <w:t xml:space="preserve"> </w:t>
      </w:r>
    </w:p>
    <w:p w14:paraId="03D1910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 système de sécurité et lutte contre incendie devra :</w:t>
      </w:r>
    </w:p>
    <w:p w14:paraId="19B46D9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En temps réel détecter via les détecteurs des fumées tout début d’incendie afin de remplir sa fonction essentielle et toutes anomalies de défaut de fonctionnement à traduire sous forme d’alarme visuelle et sonore ;</w:t>
      </w:r>
    </w:p>
    <w:p w14:paraId="39DD035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Un extincteur CO2-6kg est prévu pour lutter contre les flammes.</w:t>
      </w:r>
    </w:p>
    <w:p w14:paraId="6ED6C18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Extincteur idéal pour les incendies de type B comme ceux d’origine électriques. Il est léger et facilement maniable. Son diffuseur donne plus de précision dans l’extinction des flammes. </w:t>
      </w:r>
    </w:p>
    <w:p w14:paraId="3FCB417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Extincteur adéquat pour protéger les salles de serveurs, armoires électriques et transformateurs.</w:t>
      </w:r>
    </w:p>
    <w:p w14:paraId="739B61F2" w14:textId="77777777" w:rsidR="00455A3A" w:rsidRPr="00667F9A" w:rsidRDefault="00455A3A" w:rsidP="00F3565E">
      <w:pPr>
        <w:pStyle w:val="Textebrut"/>
        <w:numPr>
          <w:ilvl w:val="1"/>
          <w:numId w:val="96"/>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63" w:name="_Toc230523080"/>
      <w:bookmarkStart w:id="864" w:name="_Toc230541136"/>
      <w:r w:rsidRPr="00667F9A">
        <w:rPr>
          <w:rFonts w:asciiTheme="majorBidi" w:hAnsiTheme="majorBidi" w:cstheme="majorBidi"/>
          <w:b/>
          <w:u w:val="single"/>
          <w:lang w:val="fr-FR"/>
        </w:rPr>
        <w:t>SYSTEME PHOTOVOLTAIQUE</w:t>
      </w:r>
      <w:bookmarkEnd w:id="863"/>
      <w:bookmarkEnd w:id="864"/>
    </w:p>
    <w:p w14:paraId="2B097A73"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 xml:space="preserve">Généralités </w:t>
      </w:r>
    </w:p>
    <w:p w14:paraId="25AB593B"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A la charge du présent marché : </w:t>
      </w:r>
    </w:p>
    <w:p w14:paraId="398B02E7" w14:textId="77777777" w:rsidR="00455A3A" w:rsidRPr="0037033B" w:rsidRDefault="00455A3A" w:rsidP="00F3565E">
      <w:pPr>
        <w:pStyle w:val="Normal10"/>
        <w:numPr>
          <w:ilvl w:val="0"/>
          <w:numId w:val="74"/>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rebouchages des réservations électriques</w:t>
      </w:r>
    </w:p>
    <w:p w14:paraId="24FB22EC" w14:textId="77777777" w:rsidR="00455A3A" w:rsidRPr="0037033B" w:rsidRDefault="00455A3A" w:rsidP="00F3565E">
      <w:pPr>
        <w:pStyle w:val="Normal10"/>
        <w:numPr>
          <w:ilvl w:val="0"/>
          <w:numId w:val="74"/>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nomenclature détaillée des équipements et matériels</w:t>
      </w:r>
    </w:p>
    <w:p w14:paraId="51778AC1" w14:textId="77777777" w:rsidR="00455A3A" w:rsidRDefault="00455A3A" w:rsidP="00F3565E">
      <w:pPr>
        <w:pStyle w:val="Normal10"/>
        <w:numPr>
          <w:ilvl w:val="0"/>
          <w:numId w:val="74"/>
        </w:numPr>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Fourniture la pose et les raccordements électriques des modules photovoltaïques. </w:t>
      </w:r>
    </w:p>
    <w:p w14:paraId="7212F1D7" w14:textId="77777777" w:rsidR="00D738FD" w:rsidRDefault="00D738FD" w:rsidP="00CD3B0E">
      <w:pPr>
        <w:pStyle w:val="Normal10"/>
        <w:spacing w:before="0" w:beforeAutospacing="0" w:after="0" w:afterAutospacing="0"/>
        <w:jc w:val="both"/>
        <w:rPr>
          <w:rFonts w:asciiTheme="majorBidi" w:hAnsiTheme="majorBidi" w:cstheme="majorBidi"/>
          <w:color w:val="auto"/>
          <w:sz w:val="20"/>
          <w:szCs w:val="20"/>
        </w:rPr>
      </w:pPr>
    </w:p>
    <w:p w14:paraId="5BD4BC3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L’entreprise aura à sa charge la fourniture, la pose et le raccordement des modules photovoltaïques, y compris tous les raccordements et équipements nécessaires au fonctionnement du système. Les modules seront posés sur les toitures des bâtiments. L’installation devra respecter les normes en vigueur. </w:t>
      </w:r>
    </w:p>
    <w:p w14:paraId="0B46692C"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attention particulière sera portée sur la qualité des équipements, l’expérience reconnue des fabricants, le retour d’expériences du fonctionnement des composants dans des environnements climatiques chauds, humides, et fortement enclavés.</w:t>
      </w:r>
    </w:p>
    <w:p w14:paraId="273D7DE0"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Environnement et conditions climatiques</w:t>
      </w:r>
    </w:p>
    <w:p w14:paraId="7D12B963" w14:textId="77777777" w:rsidR="00455A3A" w:rsidRPr="0037033B" w:rsidRDefault="00455A3A" w:rsidP="00CD3B0E">
      <w:pPr>
        <w:pStyle w:val="Normal10"/>
        <w:spacing w:before="0" w:beforeAutospacing="0" w:after="0" w:after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L’ensemble du matériel proposé devra impérativement disposer des caractéristiques constructives justifiant son utilisation éprouvée dans les conditions suivantes :</w:t>
      </w:r>
    </w:p>
    <w:p w14:paraId="525F01F3"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 xml:space="preserve">Température ambiante : + 15°C à + 45°C </w:t>
      </w:r>
    </w:p>
    <w:p w14:paraId="21DAB234"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 xml:space="preserve">Ensoleillement : 5 kWh/m2/jour </w:t>
      </w:r>
    </w:p>
    <w:p w14:paraId="5DF33015"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 xml:space="preserve">Humidité relative : jusqu'à 100 % </w:t>
      </w:r>
    </w:p>
    <w:p w14:paraId="55888280"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Vitesse du vent : jusqu’à 200 km/h (en rafale)</w:t>
      </w:r>
    </w:p>
    <w:p w14:paraId="71033F6A"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 xml:space="preserve">Précipitations : pluie battante continue </w:t>
      </w:r>
    </w:p>
    <w:p w14:paraId="24A4BA53"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 xml:space="preserve">Présence de nombreux insectes / rongeurs </w:t>
      </w:r>
    </w:p>
    <w:p w14:paraId="5E8CBC85"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 xml:space="preserve">Environnement très poussiéreux </w:t>
      </w:r>
    </w:p>
    <w:p w14:paraId="58292743" w14:textId="77777777" w:rsidR="00455A3A" w:rsidRPr="0037033B" w:rsidRDefault="00455A3A" w:rsidP="00F3565E">
      <w:pPr>
        <w:pStyle w:val="Normal10"/>
        <w:numPr>
          <w:ilvl w:val="0"/>
          <w:numId w:val="75"/>
        </w:numPr>
        <w:spacing w:before="0" w:beforeAutospacing="0"/>
        <w:jc w:val="both"/>
        <w:rPr>
          <w:rFonts w:asciiTheme="majorBidi" w:hAnsiTheme="majorBidi" w:cstheme="majorBidi"/>
          <w:snapToGrid w:val="0"/>
          <w:color w:val="auto"/>
          <w:sz w:val="20"/>
          <w:szCs w:val="20"/>
        </w:rPr>
      </w:pPr>
      <w:r w:rsidRPr="0037033B">
        <w:rPr>
          <w:rFonts w:asciiTheme="majorBidi" w:hAnsiTheme="majorBidi" w:cstheme="majorBidi"/>
          <w:snapToGrid w:val="0"/>
          <w:color w:val="auto"/>
          <w:sz w:val="20"/>
          <w:szCs w:val="20"/>
        </w:rPr>
        <w:t>Très fort niveau kéraunique (densité de foudroiement) en saison des pluies</w:t>
      </w:r>
    </w:p>
    <w:p w14:paraId="3DD4133A" w14:textId="77777777" w:rsidR="00455A3A" w:rsidRPr="003A257B" w:rsidRDefault="00455A3A" w:rsidP="00F3565E">
      <w:pPr>
        <w:widowControl w:val="0"/>
        <w:numPr>
          <w:ilvl w:val="0"/>
          <w:numId w:val="96"/>
        </w:numPr>
        <w:spacing w:after="240" w:line="240" w:lineRule="auto"/>
        <w:jc w:val="both"/>
        <w:outlineLvl w:val="0"/>
        <w:rPr>
          <w:rFonts w:asciiTheme="majorBidi" w:hAnsiTheme="majorBidi" w:cstheme="majorBidi"/>
          <w:b/>
          <w:bCs/>
          <w:sz w:val="20"/>
          <w:szCs w:val="20"/>
          <w:lang w:val="fr-FR"/>
        </w:rPr>
      </w:pPr>
      <w:bookmarkStart w:id="865" w:name="_Toc121644869"/>
      <w:bookmarkStart w:id="866" w:name="_Toc230523081"/>
      <w:bookmarkStart w:id="867" w:name="_Toc230541137"/>
      <w:r w:rsidRPr="003A257B">
        <w:rPr>
          <w:rFonts w:asciiTheme="majorBidi" w:hAnsiTheme="majorBidi" w:cstheme="majorBidi"/>
          <w:b/>
          <w:bCs/>
          <w:sz w:val="20"/>
          <w:szCs w:val="20"/>
          <w:lang w:val="fr-FR"/>
        </w:rPr>
        <w:t>ETUDES D’EXECUTION</w:t>
      </w:r>
      <w:bookmarkEnd w:id="865"/>
      <w:bookmarkEnd w:id="866"/>
      <w:bookmarkEnd w:id="867"/>
    </w:p>
    <w:p w14:paraId="0BF26267"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68" w:name="_Toc121644870"/>
      <w:bookmarkStart w:id="869" w:name="_Toc230523082"/>
      <w:bookmarkStart w:id="870" w:name="_Toc230541138"/>
      <w:r w:rsidRPr="00667F9A">
        <w:rPr>
          <w:rFonts w:asciiTheme="majorBidi" w:hAnsiTheme="majorBidi" w:cstheme="majorBidi"/>
          <w:b/>
          <w:u w:val="single"/>
          <w:lang w:val="fr-FR"/>
        </w:rPr>
        <w:t>GENERALITES</w:t>
      </w:r>
      <w:bookmarkEnd w:id="868"/>
      <w:bookmarkEnd w:id="869"/>
      <w:bookmarkEnd w:id="870"/>
    </w:p>
    <w:p w14:paraId="6CB5C416"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 la réception de l’ordre de commencement des travaux, l’Entrepreneur adjudicataire devra procéder à l’étude détaillée du projet afin de faire connaître au BET toutes les observations nécessaires à la mise au point définitive du projet.</w:t>
      </w:r>
    </w:p>
    <w:p w14:paraId="14306273"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est tenu de vérifier avant toute exécution toutes les cotes portées sur les plans fournis par le BET et vérifier sur site toutes les cotes qui lui seront nécessaires. En cas d’erreur, d’insuffisance ou de manque de côtes, l’Entrepreneur devra en référer au BET qui fera lui-même les mises au point ou rectifications nécessaires.</w:t>
      </w:r>
    </w:p>
    <w:p w14:paraId="1F3DA355" w14:textId="77777777" w:rsidR="00455A3A" w:rsidRPr="00667F9A" w:rsidRDefault="00455A3A" w:rsidP="00F3565E">
      <w:pPr>
        <w:pStyle w:val="Textebrut"/>
        <w:numPr>
          <w:ilvl w:val="1"/>
          <w:numId w:val="96"/>
        </w:numPr>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71" w:name="_Toc121644871"/>
      <w:bookmarkStart w:id="872" w:name="_Toc230523083"/>
      <w:bookmarkStart w:id="873" w:name="_Toc230541139"/>
      <w:r w:rsidRPr="00667F9A">
        <w:rPr>
          <w:rFonts w:asciiTheme="majorBidi" w:hAnsiTheme="majorBidi" w:cstheme="majorBidi"/>
          <w:b/>
          <w:u w:val="single"/>
          <w:lang w:val="fr-FR"/>
        </w:rPr>
        <w:t>COORDINATION</w:t>
      </w:r>
      <w:bookmarkEnd w:id="871"/>
      <w:bookmarkEnd w:id="872"/>
      <w:bookmarkEnd w:id="873"/>
    </w:p>
    <w:p w14:paraId="1AAFA748"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participera à la coordination technique avec les autres entreprises concernées.</w:t>
      </w:r>
    </w:p>
    <w:p w14:paraId="5FB13FD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devra fournir tous les renseignements concernant ses propres travaux afin que tous les autres ouvrages soient étudiés et exécutés en fonction de ceux qu’il réalisera et en harmonie avec eux.</w:t>
      </w:r>
    </w:p>
    <w:p w14:paraId="2DEBB86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Ces mises au point qui ont pour but d’obtenir une réalisation conforme aux normes en vigueur ne peuvent en aucun cas donner lieu à un supplément au prix forfaitaire, l’entrepreneur étant réputé en avoir prévu l’incidence dans son offre.</w:t>
      </w:r>
    </w:p>
    <w:p w14:paraId="470F482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prendra toutes dispositions afin de respecter les règlements incendie, propres au bâtiment, tant pour les matériaux utilisés que pour leur mise en œuvre.</w:t>
      </w:r>
    </w:p>
    <w:p w14:paraId="3050B5A0"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solutions indiquées dans le présent document sont données à titre indicatif, l’entrepreneur devra les vérifier par calculs, et les adapter si besoin est en collaboration avec le BET, et cela avant la remise de son offre. L’entrepreneur étant soumis à un devoir de résultat.</w:t>
      </w:r>
    </w:p>
    <w:p w14:paraId="23547559" w14:textId="77777777" w:rsidR="00455A3A" w:rsidRPr="003A257B" w:rsidRDefault="00455A3A" w:rsidP="00F3565E">
      <w:pPr>
        <w:widowControl w:val="0"/>
        <w:numPr>
          <w:ilvl w:val="0"/>
          <w:numId w:val="96"/>
        </w:numPr>
        <w:spacing w:after="240" w:line="240" w:lineRule="auto"/>
        <w:jc w:val="both"/>
        <w:outlineLvl w:val="0"/>
        <w:rPr>
          <w:rFonts w:asciiTheme="majorBidi" w:hAnsiTheme="majorBidi" w:cstheme="majorBidi"/>
          <w:b/>
          <w:bCs/>
          <w:sz w:val="20"/>
          <w:szCs w:val="20"/>
          <w:lang w:val="fr-FR"/>
        </w:rPr>
      </w:pPr>
      <w:bookmarkStart w:id="874" w:name="_Toc176357785"/>
      <w:bookmarkStart w:id="875" w:name="_Toc230541140"/>
      <w:r w:rsidRPr="003A257B">
        <w:rPr>
          <w:rFonts w:asciiTheme="majorBidi" w:hAnsiTheme="majorBidi" w:cstheme="majorBidi"/>
          <w:b/>
          <w:bCs/>
          <w:sz w:val="20"/>
          <w:szCs w:val="20"/>
          <w:lang w:val="fr-FR"/>
        </w:rPr>
        <w:t>SPECIFICATIONS TECHNIQUES DES MATERIELS</w:t>
      </w:r>
      <w:bookmarkEnd w:id="874"/>
      <w:bookmarkEnd w:id="875"/>
      <w:r w:rsidRPr="003A257B">
        <w:rPr>
          <w:rFonts w:asciiTheme="majorBidi" w:hAnsiTheme="majorBidi" w:cstheme="majorBidi"/>
          <w:b/>
          <w:bCs/>
          <w:sz w:val="20"/>
          <w:szCs w:val="20"/>
          <w:lang w:val="fr-FR"/>
        </w:rPr>
        <w:t xml:space="preserve"> </w:t>
      </w:r>
    </w:p>
    <w:p w14:paraId="7A268FF9"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876" w:name="_Toc176357787"/>
      <w:bookmarkStart w:id="877" w:name="_Toc230523084"/>
      <w:bookmarkStart w:id="878" w:name="_Toc230541141"/>
      <w:r w:rsidRPr="00667F9A">
        <w:rPr>
          <w:rFonts w:asciiTheme="majorBidi" w:hAnsiTheme="majorBidi" w:cstheme="majorBidi"/>
          <w:b/>
          <w:u w:val="single"/>
          <w:lang w:val="fr-FR"/>
        </w:rPr>
        <w:t>ELECTRICITE COURANTS FORTS</w:t>
      </w:r>
      <w:bookmarkEnd w:id="876"/>
      <w:bookmarkEnd w:id="877"/>
      <w:bookmarkEnd w:id="878"/>
    </w:p>
    <w:p w14:paraId="346E4FF3" w14:textId="77777777" w:rsidR="00455A3A" w:rsidRPr="00D738FD"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lang w:val="fr-FR"/>
        </w:rPr>
      </w:pPr>
      <w:bookmarkStart w:id="879" w:name="_Toc176357788"/>
      <w:r w:rsidRPr="002512EB">
        <w:rPr>
          <w:rFonts w:asciiTheme="majorBidi" w:hAnsiTheme="majorBidi" w:cstheme="majorBidi"/>
          <w:sz w:val="20"/>
          <w:szCs w:val="20"/>
          <w:u w:val="single"/>
          <w:lang w:val="fr-FR"/>
        </w:rPr>
        <w:t>Paratonnerre</w:t>
      </w:r>
      <w:bookmarkEnd w:id="879"/>
      <w:r w:rsidRPr="00D738FD">
        <w:rPr>
          <w:rFonts w:asciiTheme="majorBidi" w:hAnsiTheme="majorBidi" w:cstheme="majorBidi"/>
          <w:sz w:val="20"/>
          <w:szCs w:val="20"/>
          <w:lang w:val="fr-FR"/>
        </w:rPr>
        <w:tab/>
      </w:r>
    </w:p>
    <w:p w14:paraId="06FDE6F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est constitué des éléments suivants :</w:t>
      </w:r>
    </w:p>
    <w:p w14:paraId="55912781"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880" w:name="_Toc230523085"/>
      <w:bookmarkStart w:id="881" w:name="_Toc230524119"/>
      <w:bookmarkStart w:id="882" w:name="_Toc230534443"/>
      <w:bookmarkStart w:id="883" w:name="_Toc230535617"/>
      <w:bookmarkStart w:id="884" w:name="_Toc230541142"/>
      <w:r w:rsidRPr="0037033B">
        <w:rPr>
          <w:rFonts w:asciiTheme="majorBidi" w:hAnsiTheme="majorBidi" w:cstheme="majorBidi"/>
          <w:sz w:val="20"/>
          <w:szCs w:val="20"/>
          <w:lang w:val="fr-FR"/>
        </w:rPr>
        <w:t>Une pointe effilée fixée sur un cylindre par l'intermédiaire d'un manchon isolant,</w:t>
      </w:r>
      <w:bookmarkEnd w:id="880"/>
      <w:bookmarkEnd w:id="881"/>
      <w:bookmarkEnd w:id="882"/>
      <w:bookmarkEnd w:id="883"/>
      <w:bookmarkEnd w:id="884"/>
    </w:p>
    <w:p w14:paraId="3CA5610C"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885" w:name="_Toc230523086"/>
      <w:bookmarkStart w:id="886" w:name="_Toc230524120"/>
      <w:bookmarkStart w:id="887" w:name="_Toc230534444"/>
      <w:bookmarkStart w:id="888" w:name="_Toc230535618"/>
      <w:bookmarkStart w:id="889" w:name="_Toc230541143"/>
      <w:r w:rsidRPr="0037033B">
        <w:rPr>
          <w:rFonts w:asciiTheme="majorBidi" w:hAnsiTheme="majorBidi" w:cstheme="majorBidi"/>
          <w:sz w:val="20"/>
          <w:szCs w:val="20"/>
          <w:lang w:val="fr-FR"/>
        </w:rPr>
        <w:t>Un disque métallique situé au pied de cette pointe, placé en regard du cylindre, l'ensemble constitue l'éclateur qui est en court-circuit lors du passage d'un courant de foudre.</w:t>
      </w:r>
      <w:bookmarkEnd w:id="885"/>
      <w:bookmarkEnd w:id="886"/>
      <w:bookmarkEnd w:id="887"/>
      <w:bookmarkEnd w:id="888"/>
      <w:bookmarkEnd w:id="889"/>
    </w:p>
    <w:p w14:paraId="2F88D364"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890" w:name="_Toc230523087"/>
      <w:bookmarkStart w:id="891" w:name="_Toc230524121"/>
      <w:bookmarkStart w:id="892" w:name="_Toc230534445"/>
      <w:bookmarkStart w:id="893" w:name="_Toc230535619"/>
      <w:bookmarkStart w:id="894" w:name="_Toc230541144"/>
      <w:r w:rsidRPr="0037033B">
        <w:rPr>
          <w:rFonts w:asciiTheme="majorBidi" w:hAnsiTheme="majorBidi" w:cstheme="majorBidi"/>
          <w:sz w:val="20"/>
          <w:szCs w:val="20"/>
          <w:lang w:val="fr-FR"/>
        </w:rPr>
        <w:t>Un cylindre métallique fixé sur le mât du paratonnerre. Il maintient dans sa partie supérieure l'élément isolant qui supporte lui-même le disque et la pointe. Ce cylindre renferme deux sous-ensembles : un bloc transformateur haute tension et un bloc électronique.</w:t>
      </w:r>
      <w:bookmarkEnd w:id="890"/>
      <w:bookmarkEnd w:id="891"/>
      <w:bookmarkEnd w:id="892"/>
      <w:bookmarkEnd w:id="893"/>
      <w:bookmarkEnd w:id="894"/>
    </w:p>
    <w:p w14:paraId="2F22687D"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895" w:name="_Toc230523088"/>
      <w:bookmarkStart w:id="896" w:name="_Toc230524122"/>
      <w:bookmarkStart w:id="897" w:name="_Toc230534446"/>
      <w:bookmarkStart w:id="898" w:name="_Toc230535620"/>
      <w:bookmarkStart w:id="899" w:name="_Toc230541145"/>
      <w:r w:rsidRPr="0037033B">
        <w:rPr>
          <w:rFonts w:asciiTheme="majorBidi" w:hAnsiTheme="majorBidi" w:cstheme="majorBidi"/>
          <w:sz w:val="20"/>
          <w:szCs w:val="20"/>
          <w:lang w:val="fr-FR"/>
        </w:rPr>
        <w:t>Une partie tubulaire (diamètre 3cm) située immédiatement au pied du cylindre contenant les éléments de la batterie empilés en série.</w:t>
      </w:r>
      <w:bookmarkEnd w:id="895"/>
      <w:bookmarkEnd w:id="896"/>
      <w:bookmarkEnd w:id="897"/>
      <w:bookmarkEnd w:id="898"/>
      <w:bookmarkEnd w:id="899"/>
    </w:p>
    <w:p w14:paraId="560F4FFC"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00" w:name="_Toc230523089"/>
      <w:bookmarkStart w:id="901" w:name="_Toc230524123"/>
      <w:bookmarkStart w:id="902" w:name="_Toc230534447"/>
      <w:bookmarkStart w:id="903" w:name="_Toc230535621"/>
      <w:bookmarkStart w:id="904" w:name="_Toc230541146"/>
      <w:r w:rsidRPr="0037033B">
        <w:rPr>
          <w:rFonts w:asciiTheme="majorBidi" w:hAnsiTheme="majorBidi" w:cstheme="majorBidi"/>
          <w:sz w:val="20"/>
          <w:szCs w:val="20"/>
          <w:lang w:val="fr-FR"/>
        </w:rPr>
        <w:t>Une tige</w:t>
      </w:r>
      <w:bookmarkEnd w:id="900"/>
      <w:bookmarkEnd w:id="901"/>
      <w:bookmarkEnd w:id="902"/>
      <w:bookmarkEnd w:id="903"/>
      <w:bookmarkEnd w:id="904"/>
    </w:p>
    <w:p w14:paraId="247C68D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conducteurs de toiture sont destinés à canaliser le courant de foudre des dispositifs de capture vers les conducteurs de descente. Ils peuvent, le cas échéant, jouer le rôle de capteurs.</w:t>
      </w:r>
    </w:p>
    <w:p w14:paraId="53CDCD7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Si les installations à tiges nécessitent plusieurs tiges, celles-ci sont, dans la mesure du possible, reliées directement entre elles.</w:t>
      </w:r>
    </w:p>
    <w:p w14:paraId="195099F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éléments métalliques des toitures non reliés à la terre et éloignés de moins de 10ml d'un conducteur lui sont reliés électriquement par des conducteurs identiques de même section (pour les mâts supports d'antennes).</w:t>
      </w:r>
    </w:p>
    <w:p w14:paraId="442F47A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Si un élément métallique se trouve situé à plus de 10ml d'un conducteur et est particulièrement important, il lui est relié de la même façon.</w:t>
      </w:r>
    </w:p>
    <w:p w14:paraId="64DC06D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tige est reliée à la terre par au moins une descente. Celle-ci est implantée de telle sorte que son parcours soit le plus direct possible. Son tracé tient compte de l'emplacement de la prise de terre.</w:t>
      </w:r>
    </w:p>
    <w:p w14:paraId="67FE482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tracé des descentes doit être le plus rectiligne possible en empruntant le chemin le plus court, évitant tout coude brusque ou remontée éventuelle. Les rayons de courbure ne sont pas inférieurs à 20cm. Pour le dévoiement des rubans de descente, des coudes formés sur chant sont utilisés de préférence.</w:t>
      </w:r>
    </w:p>
    <w:p w14:paraId="2123044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tracé des descentes doit être choisi de manière à éviter la proximité des canalisations électriques et leur croisement.  Dans la mesure du possible, les descentes doivent être éloignées des portes et accès des bâtiments.</w:t>
      </w:r>
    </w:p>
    <w:p w14:paraId="5767877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fixations des conducteurs de descente se font à raison de trois fixations au mètre. Les fixations doivent permettre une éventuelle dilatation. Le raccordement des différents conducteurs entre eux s'opère par serrage à l'aide de pièces de raccordement de même nature, le percement des rubans est à éviter dans la mesure du possible.</w:t>
      </w:r>
    </w:p>
    <w:p w14:paraId="39C47CC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conducteurs de descente doivent être protégés contre les chocs mécaniques éventuels à l’aide de fourreaux et à proximité immédiats des circulations sur une hauteur de 2 m à partir du sol.</w:t>
      </w:r>
    </w:p>
    <w:p w14:paraId="41F3C00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éléments métalliques extérieurs importants situés à moins d'un mètre des descentes leur sont reliés électriquement ; les éléments métalliques continus sur la hauteur de l'immeuble le sont en partie haute et en partie basse et participent à l'écoulement des courants de foudre.</w:t>
      </w:r>
    </w:p>
    <w:p w14:paraId="3F19947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Les conducteurs de descente doivent être distants d'au moins 1ml des éléments conducteurs intérieurs importants (tels que canalisations de chauffage central, d'électricité, d'eau, de gaz,...) cette condition ne s'applique que dans les bâtiments dont les parois ne comportent aucun élément métallique continu tel qu'armature du béton, charpente métallique, murs rideaux.</w:t>
      </w:r>
    </w:p>
    <w:p w14:paraId="5360A81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conducteurs de descente doivent se trouver à plus de 3ml de toute colonne montante extérieure de gaz et ne doivent pas lui être reliés.</w:t>
      </w:r>
    </w:p>
    <w:p w14:paraId="3E1D498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prises de terre (patte d’oie) doivent répondre aux critères suivants :</w:t>
      </w:r>
    </w:p>
    <w:p w14:paraId="049BA634"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05" w:name="_Toc230523090"/>
      <w:bookmarkStart w:id="906" w:name="_Toc230524124"/>
      <w:bookmarkStart w:id="907" w:name="_Toc230534448"/>
      <w:bookmarkStart w:id="908" w:name="_Toc230535622"/>
      <w:bookmarkStart w:id="909" w:name="_Toc230541147"/>
      <w:r w:rsidRPr="0037033B">
        <w:rPr>
          <w:rFonts w:asciiTheme="majorBidi" w:hAnsiTheme="majorBidi" w:cstheme="majorBidi"/>
          <w:sz w:val="20"/>
          <w:szCs w:val="20"/>
          <w:lang w:val="fr-FR"/>
        </w:rPr>
        <w:t>Résistance inférieure à 5 ohms.</w:t>
      </w:r>
      <w:bookmarkEnd w:id="905"/>
      <w:bookmarkEnd w:id="906"/>
      <w:bookmarkEnd w:id="907"/>
      <w:bookmarkEnd w:id="908"/>
      <w:bookmarkEnd w:id="909"/>
    </w:p>
    <w:p w14:paraId="6243D5A8" w14:textId="77777777" w:rsidR="00455A3A"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10" w:name="_Toc230523091"/>
      <w:bookmarkStart w:id="911" w:name="_Toc230524125"/>
      <w:bookmarkStart w:id="912" w:name="_Toc230534449"/>
      <w:bookmarkStart w:id="913" w:name="_Toc230535623"/>
      <w:bookmarkStart w:id="914" w:name="_Toc230541148"/>
      <w:r w:rsidRPr="0037033B">
        <w:rPr>
          <w:rFonts w:asciiTheme="majorBidi" w:hAnsiTheme="majorBidi" w:cstheme="majorBidi"/>
          <w:sz w:val="20"/>
          <w:szCs w:val="20"/>
          <w:lang w:val="fr-FR"/>
        </w:rPr>
        <w:t>Valeur d'impédance d'onde ou d'inductance la plus faible possible afin de minimiser la force contre-électromotrice qui vient s'ajouter à la montée en potentiel ohmique</w:t>
      </w:r>
      <w:r w:rsidR="00D738FD">
        <w:rPr>
          <w:rFonts w:asciiTheme="majorBidi" w:hAnsiTheme="majorBidi" w:cstheme="majorBidi"/>
          <w:sz w:val="20"/>
          <w:szCs w:val="20"/>
          <w:lang w:val="fr-FR"/>
        </w:rPr>
        <w:t>.</w:t>
      </w:r>
      <w:bookmarkEnd w:id="910"/>
      <w:bookmarkEnd w:id="911"/>
      <w:bookmarkEnd w:id="912"/>
      <w:bookmarkEnd w:id="913"/>
      <w:bookmarkEnd w:id="914"/>
    </w:p>
    <w:p w14:paraId="5F6873C8" w14:textId="77777777" w:rsidR="00D738FD" w:rsidRPr="0037033B" w:rsidRDefault="00D738FD" w:rsidP="00CD3B0E">
      <w:pPr>
        <w:pStyle w:val="Paragraphedeliste"/>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p>
    <w:p w14:paraId="452EB31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 cet effet, il convient d'éviter les prises de terre constituées par un seul brin horizontal enterré ou par un seul piquet vertical. Ainsi, les forages allant cherchés des terrains humides à de grandes profondeurs ne sont pas à recommander, car ils présentent une impédance d'onde élevée, dès que la profondeur excède quelque 10ml. Au contraire, il y a lieu de multiplier les brins horizontaux ou les piquets toujours reliés électriquement entre eux.</w:t>
      </w:r>
    </w:p>
    <w:p w14:paraId="2B9A829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prises de terre des installations de paratonnerres sont réalisées conformément aux indications de la recommandation UTE CF 17.100.</w:t>
      </w:r>
    </w:p>
    <w:p w14:paraId="61904B3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conducteur de descente aboutira sur une patte d’oie et sera raccordé au réseau de terre déroulé en fond de fouille.</w:t>
      </w:r>
    </w:p>
    <w:p w14:paraId="77A1986C"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915" w:name="_Toc100983103"/>
      <w:bookmarkStart w:id="916" w:name="_Toc206232352"/>
      <w:bookmarkStart w:id="917" w:name="_Toc176357789"/>
      <w:r w:rsidRPr="002512EB">
        <w:rPr>
          <w:rFonts w:asciiTheme="majorBidi" w:hAnsiTheme="majorBidi" w:cstheme="majorBidi"/>
          <w:sz w:val="20"/>
          <w:szCs w:val="20"/>
          <w:u w:val="single"/>
          <w:lang w:val="fr-FR"/>
        </w:rPr>
        <w:t>Réseau de terre et conducteurs de protection</w:t>
      </w:r>
      <w:bookmarkEnd w:id="915"/>
      <w:bookmarkEnd w:id="916"/>
      <w:bookmarkEnd w:id="917"/>
    </w:p>
    <w:p w14:paraId="0D617095" w14:textId="77777777" w:rsidR="00455A3A" w:rsidRPr="0037033B" w:rsidRDefault="00455A3A" w:rsidP="00CD3B0E">
      <w:pPr>
        <w:jc w:val="both"/>
        <w:rPr>
          <w:rFonts w:asciiTheme="majorBidi" w:hAnsiTheme="majorBidi" w:cstheme="majorBidi"/>
          <w:b/>
          <w:bCs/>
          <w:sz w:val="20"/>
          <w:szCs w:val="20"/>
          <w:u w:val="single"/>
          <w:lang w:val="fr-FR"/>
        </w:rPr>
      </w:pPr>
      <w:bookmarkStart w:id="918" w:name="_Toc100983104"/>
      <w:bookmarkStart w:id="919" w:name="_Toc206232353"/>
      <w:r w:rsidRPr="0037033B">
        <w:rPr>
          <w:rFonts w:asciiTheme="majorBidi" w:hAnsiTheme="majorBidi" w:cstheme="majorBidi"/>
          <w:b/>
          <w:bCs/>
          <w:sz w:val="20"/>
          <w:szCs w:val="20"/>
          <w:u w:val="single"/>
          <w:lang w:val="fr-FR"/>
        </w:rPr>
        <w:t>Réseau de terre</w:t>
      </w:r>
      <w:bookmarkEnd w:id="918"/>
      <w:bookmarkEnd w:id="919"/>
    </w:p>
    <w:p w14:paraId="6E28B5A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prise de terre générale de l'installation sera réalisée par un ceinturage à fond de fouille d'un câble en cuivre nu de 16 mm² intéressant le périmètre en bon contact avec le sol et/ou par piquets de terre.</w:t>
      </w:r>
    </w:p>
    <w:p w14:paraId="2ACDCA58" w14:textId="77777777" w:rsidR="00455A3A" w:rsidRPr="0037033B" w:rsidRDefault="00455A3A" w:rsidP="00CD3B0E">
      <w:pPr>
        <w:jc w:val="both"/>
        <w:rPr>
          <w:rFonts w:asciiTheme="majorBidi" w:hAnsiTheme="majorBidi" w:cstheme="majorBidi"/>
          <w:b/>
          <w:bCs/>
          <w:sz w:val="20"/>
          <w:szCs w:val="20"/>
          <w:u w:val="single"/>
          <w:lang w:val="fr-FR"/>
        </w:rPr>
      </w:pPr>
      <w:bookmarkStart w:id="920" w:name="_Toc100983107"/>
      <w:bookmarkStart w:id="921" w:name="_Toc206232356"/>
      <w:r w:rsidRPr="0037033B">
        <w:rPr>
          <w:rFonts w:asciiTheme="majorBidi" w:hAnsiTheme="majorBidi" w:cstheme="majorBidi"/>
          <w:b/>
          <w:bCs/>
          <w:sz w:val="20"/>
          <w:szCs w:val="20"/>
          <w:u w:val="single"/>
          <w:lang w:val="fr-FR"/>
        </w:rPr>
        <w:t>Sortie de terre</w:t>
      </w:r>
      <w:bookmarkEnd w:id="920"/>
      <w:bookmarkEnd w:id="921"/>
    </w:p>
    <w:p w14:paraId="33D8636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circuit de terre sera ressorti au niveau du local Technique Electricité, groupe électrogène.</w:t>
      </w:r>
    </w:p>
    <w:p w14:paraId="0F6AC45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Ces remontées seront raccordées chacune sur une barrette de cuivre montée sur des isolateurs et équipée d'une barrette mobile pour mesure. </w:t>
      </w:r>
      <w:r w:rsidRPr="0037033B">
        <w:rPr>
          <w:rFonts w:asciiTheme="majorBidi" w:hAnsiTheme="majorBidi" w:cstheme="majorBidi"/>
          <w:b/>
          <w:sz w:val="20"/>
          <w:szCs w:val="20"/>
          <w:lang w:val="fr-FR"/>
        </w:rPr>
        <w:t>(A la charge du présent lot)</w:t>
      </w:r>
      <w:r w:rsidRPr="0037033B">
        <w:rPr>
          <w:rFonts w:asciiTheme="majorBidi" w:hAnsiTheme="majorBidi" w:cstheme="majorBidi"/>
          <w:sz w:val="20"/>
          <w:szCs w:val="20"/>
          <w:lang w:val="fr-FR"/>
        </w:rPr>
        <w:t>.</w:t>
      </w:r>
    </w:p>
    <w:p w14:paraId="0DFBB1A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Depuis ces barrettes, il sera raccordé toutes les mises à la terre des différents équipements ainsi que les liaisons équipotentielles. </w:t>
      </w:r>
      <w:r w:rsidRPr="0037033B">
        <w:rPr>
          <w:rFonts w:asciiTheme="majorBidi" w:hAnsiTheme="majorBidi" w:cstheme="majorBidi"/>
          <w:b/>
          <w:sz w:val="20"/>
          <w:szCs w:val="20"/>
          <w:lang w:val="fr-FR"/>
        </w:rPr>
        <w:t>(A la charge du présent lot)</w:t>
      </w:r>
      <w:r w:rsidRPr="0037033B">
        <w:rPr>
          <w:rFonts w:asciiTheme="majorBidi" w:hAnsiTheme="majorBidi" w:cstheme="majorBidi"/>
          <w:sz w:val="20"/>
          <w:szCs w:val="20"/>
          <w:lang w:val="fr-FR"/>
        </w:rPr>
        <w:t>.</w:t>
      </w:r>
    </w:p>
    <w:p w14:paraId="0BDAF7F0" w14:textId="77777777" w:rsidR="00455A3A" w:rsidRPr="0037033B" w:rsidRDefault="00455A3A" w:rsidP="00CD3B0E">
      <w:pPr>
        <w:jc w:val="both"/>
        <w:rPr>
          <w:rFonts w:asciiTheme="majorBidi" w:hAnsiTheme="majorBidi" w:cstheme="majorBidi"/>
          <w:b/>
          <w:bCs/>
          <w:sz w:val="20"/>
          <w:szCs w:val="20"/>
          <w:u w:val="single"/>
          <w:lang w:val="fr-FR"/>
        </w:rPr>
      </w:pPr>
      <w:bookmarkStart w:id="922" w:name="_Toc100983109"/>
      <w:bookmarkStart w:id="923" w:name="_Toc206232357"/>
      <w:r w:rsidRPr="0037033B">
        <w:rPr>
          <w:rFonts w:asciiTheme="majorBidi" w:hAnsiTheme="majorBidi" w:cstheme="majorBidi"/>
          <w:b/>
          <w:bCs/>
          <w:sz w:val="20"/>
          <w:szCs w:val="20"/>
          <w:u w:val="single"/>
          <w:lang w:val="fr-FR"/>
        </w:rPr>
        <w:t>Mise à la terre des masses métalliques</w:t>
      </w:r>
      <w:bookmarkEnd w:id="922"/>
      <w:bookmarkEnd w:id="923"/>
    </w:p>
    <w:p w14:paraId="6A66625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les départs de terre en partance de ces barrettes seront obligatoirement repérés à l'aide d'étiquettes DILOPHANE gravées, avec la mention des "départs" ou "arrivées". </w:t>
      </w:r>
    </w:p>
    <w:p w14:paraId="74D8821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L'Entreprise aura à sa charge, la mise à la terre de toutes les masses métalliques susceptibles d'être mises accidentellement sous tension.</w:t>
      </w:r>
    </w:p>
    <w:p w14:paraId="3104AE2A"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Parafoudre pour tableau principal</w:t>
      </w:r>
    </w:p>
    <w:p w14:paraId="1B9A3F1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Installation avec paratonnerre, parafoudre obligatoire : en présence d'un dispositif de capture de l’impact direct de la foudre (paratonnerre), la norme NF C 15-100 rend obligatoire la mise en œuvre d’un parafoudre de type 1 avec une capacité d’écoulement minimale de 12,5 kA en tête de l’installation. </w:t>
      </w:r>
    </w:p>
    <w:p w14:paraId="0772902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Un parafoudre modulaire devra donc être utilisé en accompagnement au paratonnerre. Il comportera une cassette débrochable, sera équipé d'un auxiliaire de signalisation (micro rupteur inverseur pour report à distance), avec repérage en face avant.</w:t>
      </w:r>
    </w:p>
    <w:p w14:paraId="510FD565"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Centrales de mesure multifonction</w:t>
      </w:r>
    </w:p>
    <w:p w14:paraId="677A5F40" w14:textId="77777777" w:rsidR="00455A3A" w:rsidRPr="0037033B" w:rsidRDefault="00455A3A" w:rsidP="00CD3B0E">
      <w:pPr>
        <w:jc w:val="both"/>
        <w:rPr>
          <w:rFonts w:asciiTheme="majorBidi" w:hAnsiTheme="majorBidi" w:cstheme="majorBidi"/>
          <w:bCs/>
          <w:sz w:val="20"/>
          <w:szCs w:val="20"/>
          <w:lang w:val="fr-FR"/>
        </w:rPr>
      </w:pPr>
      <w:r w:rsidRPr="0037033B">
        <w:rPr>
          <w:rFonts w:asciiTheme="majorBidi" w:hAnsiTheme="majorBidi" w:cstheme="majorBidi"/>
          <w:bCs/>
          <w:sz w:val="20"/>
          <w:szCs w:val="20"/>
          <w:lang w:val="fr-FR"/>
        </w:rPr>
        <w:t>Il sera prévu une centrale de mesure pour chacun des TG qui permettra :</w:t>
      </w:r>
    </w:p>
    <w:p w14:paraId="5CA5191A"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24" w:name="_Toc230523092"/>
      <w:bookmarkStart w:id="925" w:name="_Toc230524126"/>
      <w:bookmarkStart w:id="926" w:name="_Toc230534450"/>
      <w:bookmarkStart w:id="927" w:name="_Toc230535624"/>
      <w:bookmarkStart w:id="928" w:name="_Toc230541149"/>
      <w:r w:rsidRPr="0037033B">
        <w:rPr>
          <w:rFonts w:asciiTheme="majorBidi" w:hAnsiTheme="majorBidi" w:cstheme="majorBidi"/>
          <w:sz w:val="20"/>
          <w:szCs w:val="20"/>
          <w:lang w:val="fr-FR"/>
        </w:rPr>
        <w:t>Mesure et affichage des principales grandeurs électriques d’une installation basse tension (courants et tensions par phase, tensions composées, fréquence, facteur de puissance, puissance instantanée active, réactive et apparente)</w:t>
      </w:r>
      <w:bookmarkEnd w:id="924"/>
      <w:bookmarkEnd w:id="925"/>
      <w:bookmarkEnd w:id="926"/>
      <w:bookmarkEnd w:id="927"/>
      <w:bookmarkEnd w:id="928"/>
    </w:p>
    <w:p w14:paraId="44C0E824"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29" w:name="_Toc230523093"/>
      <w:bookmarkStart w:id="930" w:name="_Toc230524127"/>
      <w:bookmarkStart w:id="931" w:name="_Toc230534451"/>
      <w:bookmarkStart w:id="932" w:name="_Toc230535625"/>
      <w:bookmarkStart w:id="933" w:name="_Toc230541150"/>
      <w:r w:rsidRPr="0037033B">
        <w:rPr>
          <w:rFonts w:asciiTheme="majorBidi" w:hAnsiTheme="majorBidi" w:cstheme="majorBidi"/>
          <w:sz w:val="20"/>
          <w:szCs w:val="20"/>
          <w:lang w:val="fr-FR"/>
        </w:rPr>
        <w:t>Comptage de l’énergie active et réactive (sortie impulsionnelle pour report à distance)</w:t>
      </w:r>
      <w:bookmarkEnd w:id="929"/>
      <w:bookmarkEnd w:id="930"/>
      <w:bookmarkEnd w:id="931"/>
      <w:bookmarkEnd w:id="932"/>
      <w:bookmarkEnd w:id="933"/>
    </w:p>
    <w:p w14:paraId="379683EC"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34" w:name="_Toc230523094"/>
      <w:bookmarkStart w:id="935" w:name="_Toc230524128"/>
      <w:bookmarkStart w:id="936" w:name="_Toc230534452"/>
      <w:bookmarkStart w:id="937" w:name="_Toc230535626"/>
      <w:bookmarkStart w:id="938" w:name="_Toc230541151"/>
      <w:r w:rsidRPr="0037033B">
        <w:rPr>
          <w:rFonts w:asciiTheme="majorBidi" w:hAnsiTheme="majorBidi" w:cstheme="majorBidi"/>
          <w:sz w:val="20"/>
          <w:szCs w:val="20"/>
          <w:lang w:val="fr-FR"/>
        </w:rPr>
        <w:t>Versions encastrables (fût carré 90x90 mm)</w:t>
      </w:r>
      <w:bookmarkEnd w:id="934"/>
      <w:bookmarkEnd w:id="935"/>
      <w:bookmarkEnd w:id="936"/>
      <w:bookmarkEnd w:id="937"/>
      <w:bookmarkEnd w:id="938"/>
    </w:p>
    <w:p w14:paraId="244FBC38" w14:textId="77777777" w:rsidR="00D738FD" w:rsidRPr="00D738FD"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360" w:lineRule="auto"/>
        <w:contextualSpacing w:val="0"/>
        <w:jc w:val="both"/>
        <w:outlineLvl w:val="0"/>
        <w:rPr>
          <w:rFonts w:asciiTheme="majorBidi" w:hAnsiTheme="majorBidi" w:cstheme="majorBidi"/>
          <w:b/>
          <w:bCs/>
          <w:sz w:val="20"/>
          <w:szCs w:val="20"/>
          <w:u w:val="single"/>
          <w:lang w:val="fr-FR"/>
        </w:rPr>
      </w:pPr>
      <w:bookmarkStart w:id="939" w:name="_Toc230523095"/>
      <w:bookmarkStart w:id="940" w:name="_Toc230524129"/>
      <w:bookmarkStart w:id="941" w:name="_Toc230534453"/>
      <w:bookmarkStart w:id="942" w:name="_Toc230535627"/>
      <w:bookmarkStart w:id="943" w:name="_Toc230541152"/>
      <w:r w:rsidRPr="00D738FD">
        <w:rPr>
          <w:rFonts w:asciiTheme="majorBidi" w:hAnsiTheme="majorBidi" w:cstheme="majorBidi"/>
          <w:sz w:val="20"/>
          <w:szCs w:val="20"/>
          <w:lang w:val="fr-FR"/>
        </w:rPr>
        <w:t>Branchement par l’intermédiaire d’un transformateur de courant 5 A</w:t>
      </w:r>
      <w:bookmarkEnd w:id="939"/>
      <w:bookmarkEnd w:id="940"/>
      <w:bookmarkEnd w:id="941"/>
      <w:bookmarkEnd w:id="942"/>
      <w:bookmarkEnd w:id="943"/>
    </w:p>
    <w:p w14:paraId="21F46EC3"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 xml:space="preserve">NOTA : </w:t>
      </w:r>
    </w:p>
    <w:p w14:paraId="3949EE14"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b/>
          <w:i/>
          <w:sz w:val="20"/>
          <w:szCs w:val="20"/>
          <w:lang w:val="fr-FR"/>
        </w:rPr>
      </w:pPr>
      <w:bookmarkStart w:id="944" w:name="_Toc230523096"/>
      <w:bookmarkStart w:id="945" w:name="_Toc230524130"/>
      <w:bookmarkStart w:id="946" w:name="_Toc230534454"/>
      <w:bookmarkStart w:id="947" w:name="_Toc230535628"/>
      <w:bookmarkStart w:id="948" w:name="_Toc230541153"/>
      <w:r w:rsidRPr="0037033B">
        <w:rPr>
          <w:rFonts w:asciiTheme="majorBidi" w:hAnsiTheme="majorBidi" w:cstheme="majorBidi"/>
          <w:b/>
          <w:i/>
          <w:sz w:val="20"/>
          <w:szCs w:val="20"/>
          <w:lang w:val="fr-FR"/>
        </w:rPr>
        <w:t>Les schémas des tableaux électriques fournis dans ce dossier sont donnés à titre indicatif, permettant au soumissionnaire d’avoir une vue d’ensemble du principe de distribution. L’entreprise devra donner lors de l’exécution un schéma détaillé de tous les tableaux (note de calcul à l’appui) avec fourniture du tableau.</w:t>
      </w:r>
      <w:bookmarkEnd w:id="944"/>
      <w:bookmarkEnd w:id="945"/>
      <w:bookmarkEnd w:id="946"/>
      <w:bookmarkEnd w:id="947"/>
      <w:bookmarkEnd w:id="948"/>
    </w:p>
    <w:p w14:paraId="643F5ACB"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b/>
          <w:i/>
          <w:sz w:val="20"/>
          <w:szCs w:val="20"/>
          <w:lang w:val="fr-FR"/>
        </w:rPr>
      </w:pPr>
      <w:bookmarkStart w:id="949" w:name="_Toc230523097"/>
      <w:bookmarkStart w:id="950" w:name="_Toc230524131"/>
      <w:bookmarkStart w:id="951" w:name="_Toc230534455"/>
      <w:bookmarkStart w:id="952" w:name="_Toc230535629"/>
      <w:bookmarkStart w:id="953" w:name="_Toc230541154"/>
      <w:r w:rsidRPr="0037033B">
        <w:rPr>
          <w:rFonts w:asciiTheme="majorBidi" w:hAnsiTheme="majorBidi" w:cstheme="majorBidi"/>
          <w:b/>
          <w:i/>
          <w:sz w:val="20"/>
          <w:szCs w:val="20"/>
          <w:lang w:val="fr-FR"/>
        </w:rPr>
        <w:t>Il se peut que certains éléments entrant dans le fonctionnement de l’installation ne soient pas présentés dans le schéma. L’entreprise cependant devra en tenir compte dans son chiffrage. Aucune plus-value ne pourrait être réclamée pour tout élément entrant dans le fonctionnement normal de l’installation telle que décrit dans ce cahier de prescriptions.</w:t>
      </w:r>
      <w:bookmarkEnd w:id="949"/>
      <w:bookmarkEnd w:id="950"/>
      <w:bookmarkEnd w:id="951"/>
      <w:bookmarkEnd w:id="952"/>
      <w:bookmarkEnd w:id="953"/>
    </w:p>
    <w:p w14:paraId="6D8AFC4E" w14:textId="77777777" w:rsidR="00AC6DBF" w:rsidRDefault="00AC6DBF" w:rsidP="00CD3B0E">
      <w:pPr>
        <w:jc w:val="both"/>
        <w:rPr>
          <w:rFonts w:asciiTheme="majorBidi" w:hAnsiTheme="majorBidi" w:cstheme="majorBidi"/>
          <w:b/>
          <w:bCs/>
          <w:sz w:val="20"/>
          <w:szCs w:val="20"/>
          <w:u w:val="single"/>
          <w:lang w:val="fr-FR"/>
        </w:rPr>
      </w:pPr>
    </w:p>
    <w:p w14:paraId="07FE1F05"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Marque</w:t>
      </w:r>
    </w:p>
    <w:p w14:paraId="3AF8BED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tableaux seront de marque </w:t>
      </w:r>
      <w:proofErr w:type="spellStart"/>
      <w:r w:rsidRPr="0037033B">
        <w:rPr>
          <w:rFonts w:asciiTheme="majorBidi" w:hAnsiTheme="majorBidi" w:cstheme="majorBidi"/>
          <w:sz w:val="20"/>
          <w:szCs w:val="20"/>
          <w:lang w:val="fr-FR"/>
        </w:rPr>
        <w:t>Pragma</w:t>
      </w:r>
      <w:proofErr w:type="spellEnd"/>
      <w:r w:rsidRPr="0037033B">
        <w:rPr>
          <w:rFonts w:asciiTheme="majorBidi" w:hAnsiTheme="majorBidi" w:cstheme="majorBidi"/>
          <w:sz w:val="20"/>
          <w:szCs w:val="20"/>
          <w:lang w:val="fr-FR"/>
        </w:rPr>
        <w:t xml:space="preserve"> encastré de chez Schneider ou équivalent</w:t>
      </w:r>
    </w:p>
    <w:p w14:paraId="73BDDE2C"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954" w:name="_Toc176357792"/>
      <w:r w:rsidRPr="002512EB">
        <w:rPr>
          <w:rFonts w:asciiTheme="majorBidi" w:hAnsiTheme="majorBidi" w:cstheme="majorBidi"/>
          <w:sz w:val="20"/>
          <w:szCs w:val="20"/>
          <w:u w:val="single"/>
          <w:lang w:val="fr-FR"/>
        </w:rPr>
        <w:t>Tableaux Electriques</w:t>
      </w:r>
      <w:bookmarkEnd w:id="954"/>
    </w:p>
    <w:p w14:paraId="5601344C"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Enveloppe</w:t>
      </w:r>
    </w:p>
    <w:p w14:paraId="07401A4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Enveloppes d’intérieur, démontables, associables en hauteur et en largeur en tôle acier avec traitement cataphorèse + poudre époxy polyester, polymérisée à chaud, couleur blanc RAL 9001 (autres couleurs, sur demande).</w:t>
      </w:r>
    </w:p>
    <w:p w14:paraId="413C16D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Elles seront suffisamment dimensionnées pour recevoir sur leur zone géographique :</w:t>
      </w:r>
    </w:p>
    <w:p w14:paraId="394601AA"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55" w:name="_Toc230523098"/>
      <w:bookmarkStart w:id="956" w:name="_Toc230524132"/>
      <w:bookmarkStart w:id="957" w:name="_Toc230534456"/>
      <w:bookmarkStart w:id="958" w:name="_Toc230535630"/>
      <w:bookmarkStart w:id="959" w:name="_Toc230541155"/>
      <w:r w:rsidRPr="0037033B">
        <w:rPr>
          <w:rFonts w:asciiTheme="majorBidi" w:hAnsiTheme="majorBidi" w:cstheme="majorBidi"/>
          <w:sz w:val="20"/>
          <w:szCs w:val="20"/>
          <w:lang w:val="fr-FR"/>
        </w:rPr>
        <w:t>L’appareillage destiné à l’alimentation de l’éclairage</w:t>
      </w:r>
      <w:bookmarkEnd w:id="955"/>
      <w:bookmarkEnd w:id="956"/>
      <w:bookmarkEnd w:id="957"/>
      <w:bookmarkEnd w:id="958"/>
      <w:bookmarkEnd w:id="959"/>
    </w:p>
    <w:p w14:paraId="4DBAA761"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60" w:name="_Toc230523099"/>
      <w:bookmarkStart w:id="961" w:name="_Toc230524133"/>
      <w:bookmarkStart w:id="962" w:name="_Toc230534457"/>
      <w:bookmarkStart w:id="963" w:name="_Toc230535631"/>
      <w:bookmarkStart w:id="964" w:name="_Toc230541156"/>
      <w:r w:rsidRPr="0037033B">
        <w:rPr>
          <w:rFonts w:asciiTheme="majorBidi" w:hAnsiTheme="majorBidi" w:cstheme="majorBidi"/>
          <w:sz w:val="20"/>
          <w:szCs w:val="20"/>
          <w:lang w:val="fr-FR"/>
        </w:rPr>
        <w:t>L’appareillage destiné des prises de courant</w:t>
      </w:r>
      <w:bookmarkEnd w:id="960"/>
      <w:bookmarkEnd w:id="961"/>
      <w:bookmarkEnd w:id="962"/>
      <w:bookmarkEnd w:id="963"/>
      <w:bookmarkEnd w:id="964"/>
    </w:p>
    <w:p w14:paraId="0CB41F2A"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65" w:name="_Toc230523100"/>
      <w:bookmarkStart w:id="966" w:name="_Toc230524134"/>
      <w:bookmarkStart w:id="967" w:name="_Toc230534458"/>
      <w:bookmarkStart w:id="968" w:name="_Toc230535632"/>
      <w:bookmarkStart w:id="969" w:name="_Toc230541157"/>
      <w:r w:rsidRPr="0037033B">
        <w:rPr>
          <w:rFonts w:asciiTheme="majorBidi" w:hAnsiTheme="majorBidi" w:cstheme="majorBidi"/>
          <w:sz w:val="20"/>
          <w:szCs w:val="20"/>
          <w:lang w:val="fr-FR"/>
        </w:rPr>
        <w:t>L’appareillage destiné à l’alimentation de la force motrice et des diverses alimentations</w:t>
      </w:r>
      <w:bookmarkEnd w:id="965"/>
      <w:bookmarkEnd w:id="966"/>
      <w:bookmarkEnd w:id="967"/>
      <w:bookmarkEnd w:id="968"/>
      <w:bookmarkEnd w:id="969"/>
    </w:p>
    <w:p w14:paraId="751C4973"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70" w:name="_Toc230523101"/>
      <w:bookmarkStart w:id="971" w:name="_Toc230524135"/>
      <w:bookmarkStart w:id="972" w:name="_Toc230534459"/>
      <w:bookmarkStart w:id="973" w:name="_Toc230535633"/>
      <w:bookmarkStart w:id="974" w:name="_Toc230541158"/>
      <w:r w:rsidRPr="0037033B">
        <w:rPr>
          <w:rFonts w:asciiTheme="majorBidi" w:hAnsiTheme="majorBidi" w:cstheme="majorBidi"/>
          <w:sz w:val="20"/>
          <w:szCs w:val="20"/>
          <w:lang w:val="fr-FR"/>
        </w:rPr>
        <w:t>20 % de place disponible pour d’éventuelles modifications ultérieures.</w:t>
      </w:r>
      <w:bookmarkEnd w:id="970"/>
      <w:bookmarkEnd w:id="971"/>
      <w:bookmarkEnd w:id="972"/>
      <w:bookmarkEnd w:id="973"/>
      <w:bookmarkEnd w:id="974"/>
    </w:p>
    <w:p w14:paraId="593AADA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réseaux seront bien séparés.</w:t>
      </w:r>
    </w:p>
    <w:p w14:paraId="3B24904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Tableaux seront équipés de porte fermée à clé de façon à être rendue inaccessibles des personnes non autorisées. Il ne sera prévu qu’un seul type de clé.</w:t>
      </w:r>
    </w:p>
    <w:p w14:paraId="04C0890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sera prévu des platines avec les découpes nécessaires pour faire apparaître en façade les boutons ø 22 mm de commande lumineux des circuits d’éclairage commandé. </w:t>
      </w:r>
    </w:p>
    <w:p w14:paraId="6955AE14"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 xml:space="preserve">Le jeu de barres </w:t>
      </w:r>
      <w:proofErr w:type="spellStart"/>
      <w:r w:rsidRPr="0037033B">
        <w:rPr>
          <w:rFonts w:asciiTheme="majorBidi" w:hAnsiTheme="majorBidi" w:cstheme="majorBidi"/>
          <w:b/>
          <w:bCs/>
          <w:sz w:val="20"/>
          <w:szCs w:val="20"/>
          <w:u w:val="single"/>
          <w:lang w:val="fr-FR"/>
        </w:rPr>
        <w:t>Powerclip</w:t>
      </w:r>
      <w:proofErr w:type="spellEnd"/>
    </w:p>
    <w:p w14:paraId="17041B9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Vertical et latéral, entièrement isolé, il est livré monter, prêt à être installé d’intensité nominale de 125 A tétrapolaire</w:t>
      </w:r>
    </w:p>
    <w:p w14:paraId="13A45AE3" w14:textId="77777777" w:rsidR="00455A3A" w:rsidRPr="0037033B" w:rsidRDefault="00455A3A" w:rsidP="00CD3B0E">
      <w:pPr>
        <w:jc w:val="both"/>
        <w:rPr>
          <w:rFonts w:asciiTheme="majorBidi" w:hAnsiTheme="majorBidi" w:cstheme="majorBidi"/>
          <w:b/>
          <w:bCs/>
          <w:sz w:val="20"/>
          <w:szCs w:val="20"/>
          <w:u w:val="single"/>
          <w:lang w:val="fr-FR"/>
        </w:rPr>
      </w:pPr>
      <w:bookmarkStart w:id="975" w:name="_Toc227482665"/>
      <w:r w:rsidRPr="0037033B">
        <w:rPr>
          <w:rFonts w:asciiTheme="majorBidi" w:hAnsiTheme="majorBidi" w:cstheme="majorBidi"/>
          <w:b/>
          <w:bCs/>
          <w:sz w:val="20"/>
          <w:szCs w:val="20"/>
          <w:u w:val="single"/>
          <w:lang w:val="fr-FR"/>
        </w:rPr>
        <w:t>Coupe-circuit - généralités</w:t>
      </w:r>
      <w:bookmarkEnd w:id="975"/>
      <w:r w:rsidRPr="0037033B">
        <w:rPr>
          <w:rFonts w:asciiTheme="majorBidi" w:hAnsiTheme="majorBidi" w:cstheme="majorBidi"/>
          <w:b/>
          <w:bCs/>
          <w:sz w:val="20"/>
          <w:szCs w:val="20"/>
          <w:u w:val="single"/>
          <w:lang w:val="fr-FR"/>
        </w:rPr>
        <w:t xml:space="preserve">  </w:t>
      </w:r>
    </w:p>
    <w:p w14:paraId="233F6BD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Tous les disjoncteurs seront du type à serrage (rail DIN), les câbles devant être raccordés à l'avant de l'appareil à l'aide de vis.</w:t>
      </w:r>
    </w:p>
    <w:p w14:paraId="5317F0F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disjoncteurs auront un pouvoir de coupure qui correspond aux puissances de court-circuit attendues. Les puissances nominales et le nombre de pôles seront lus sur les schémas de détail. </w:t>
      </w:r>
    </w:p>
    <w:p w14:paraId="5884FF5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Par pôle, ils auront une protection magnétique et thermique et tous les pôles seront déclenchés simultanément. Le déclenchement se fera indépendamment du mécanisme de commutation.  </w:t>
      </w:r>
    </w:p>
    <w:p w14:paraId="01456A6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L'interruption simultanée de tous les pôles par un mécanisme est requise. Dans les circuits monophasés, la protection doit être prévue sur les deux conducteurs actifs.</w:t>
      </w:r>
    </w:p>
    <w:p w14:paraId="5F0ECBAD" w14:textId="77777777" w:rsidR="00455A3A" w:rsidRPr="0037033B" w:rsidRDefault="00455A3A" w:rsidP="00CD3B0E">
      <w:pPr>
        <w:jc w:val="both"/>
        <w:rPr>
          <w:rFonts w:asciiTheme="majorBidi" w:hAnsiTheme="majorBidi" w:cstheme="majorBidi"/>
          <w:b/>
          <w:bCs/>
          <w:sz w:val="20"/>
          <w:szCs w:val="20"/>
          <w:u w:val="single"/>
          <w:lang w:val="fr-FR"/>
        </w:rPr>
      </w:pPr>
      <w:bookmarkStart w:id="976" w:name="_Toc227482666"/>
      <w:r w:rsidRPr="0037033B">
        <w:rPr>
          <w:rFonts w:asciiTheme="majorBidi" w:hAnsiTheme="majorBidi" w:cstheme="majorBidi"/>
          <w:b/>
          <w:bCs/>
          <w:sz w:val="20"/>
          <w:szCs w:val="20"/>
          <w:u w:val="single"/>
          <w:lang w:val="fr-FR"/>
        </w:rPr>
        <w:t>Coupe-circuit - Interrupteurs principaux</w:t>
      </w:r>
      <w:bookmarkEnd w:id="976"/>
      <w:r w:rsidRPr="0037033B">
        <w:rPr>
          <w:rFonts w:asciiTheme="majorBidi" w:hAnsiTheme="majorBidi" w:cstheme="majorBidi"/>
          <w:b/>
          <w:bCs/>
          <w:sz w:val="20"/>
          <w:szCs w:val="20"/>
          <w:u w:val="single"/>
          <w:lang w:val="fr-FR"/>
        </w:rPr>
        <w:t xml:space="preserve">    </w:t>
      </w:r>
    </w:p>
    <w:p w14:paraId="55A88DC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début de toute installation électrique doit être équipé d'un sectionneur général qui est en mesure d'assurer la coupure de sécurité de toutes les phases et, éventuellement, du conducteur neutre. Pour la construction d'une nouvelle installation électrique, l'entrepreneur contactera toujours le distributeur d'électricité afin de s'informer si le disjoncteur de connexion tel qu'il est installé dans le groupe de comptage a ou n'a pas été conçu pour assurer ce sectionnement.</w:t>
      </w:r>
    </w:p>
    <w:p w14:paraId="3E54001B" w14:textId="77777777" w:rsidR="00455A3A" w:rsidRPr="0037033B" w:rsidRDefault="00455A3A" w:rsidP="00CD3B0E">
      <w:pPr>
        <w:jc w:val="both"/>
        <w:rPr>
          <w:rFonts w:asciiTheme="majorBidi" w:hAnsiTheme="majorBidi" w:cstheme="majorBidi"/>
          <w:b/>
          <w:bCs/>
          <w:sz w:val="20"/>
          <w:szCs w:val="20"/>
          <w:u w:val="single"/>
          <w:lang w:val="fr-FR"/>
        </w:rPr>
      </w:pPr>
      <w:bookmarkStart w:id="977" w:name="_Toc227482667"/>
      <w:r w:rsidRPr="0037033B">
        <w:rPr>
          <w:rFonts w:asciiTheme="majorBidi" w:hAnsiTheme="majorBidi" w:cstheme="majorBidi"/>
          <w:b/>
          <w:bCs/>
          <w:sz w:val="20"/>
          <w:szCs w:val="20"/>
          <w:u w:val="single"/>
          <w:lang w:val="fr-FR"/>
        </w:rPr>
        <w:t>Coupe-circuit - Interrupteurs à courant différentiel</w:t>
      </w:r>
      <w:bookmarkEnd w:id="977"/>
      <w:r w:rsidRPr="0037033B">
        <w:rPr>
          <w:rFonts w:asciiTheme="majorBidi" w:hAnsiTheme="majorBidi" w:cstheme="majorBidi"/>
          <w:b/>
          <w:bCs/>
          <w:sz w:val="20"/>
          <w:szCs w:val="20"/>
          <w:u w:val="single"/>
          <w:lang w:val="fr-FR"/>
        </w:rPr>
        <w:t xml:space="preserve">    </w:t>
      </w:r>
    </w:p>
    <w:p w14:paraId="3794EC7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interrupteurs à courant différentiel, dans le cas d'un courant de perte à la terre, le dispositif différentiel et la partie automatique s'enclenchent.</w:t>
      </w:r>
    </w:p>
    <w:p w14:paraId="67407735" w14:textId="77777777" w:rsidR="00455A3A" w:rsidRPr="0037033B" w:rsidRDefault="00455A3A" w:rsidP="00CD3B0E">
      <w:pPr>
        <w:spacing w:before="240"/>
        <w:jc w:val="both"/>
        <w:rPr>
          <w:rFonts w:asciiTheme="majorBidi" w:hAnsiTheme="majorBidi" w:cstheme="majorBidi"/>
          <w:b/>
          <w:bCs/>
          <w:sz w:val="20"/>
          <w:szCs w:val="20"/>
          <w:u w:val="single"/>
          <w:lang w:val="fr-FR"/>
        </w:rPr>
      </w:pPr>
      <w:bookmarkStart w:id="978" w:name="_Toc227482668"/>
      <w:r w:rsidRPr="0037033B">
        <w:rPr>
          <w:rFonts w:asciiTheme="majorBidi" w:hAnsiTheme="majorBidi" w:cstheme="majorBidi"/>
          <w:b/>
          <w:bCs/>
          <w:sz w:val="20"/>
          <w:szCs w:val="20"/>
          <w:u w:val="single"/>
          <w:lang w:val="fr-FR"/>
        </w:rPr>
        <w:t>Coupe-circuit - Disjoncteurs</w:t>
      </w:r>
      <w:bookmarkEnd w:id="978"/>
    </w:p>
    <w:p w14:paraId="2F2A0E4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Ils seront du type thermo-électromagnétique, leur puissance de coupure étant adaptée à leur utilisation dans l'installation. Ils seront uni-, bi-, tri-, ou tétrapolaires et feront partie de la gamme 1 à 63 A. Ils seront clipsables sur des peignes DIN symétriques et pourvus de part et d'autre de bornes jusqu'à 25 mm². Deux câbles de section différente doivent pouvoir être raccordés. </w:t>
      </w:r>
    </w:p>
    <w:p w14:paraId="7B71EA4A"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Parafoudre</w:t>
      </w:r>
    </w:p>
    <w:p w14:paraId="5C3623C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L’efficacité maximale d’une protection contre les surtensions ne peut être assurée avec un seul parafoudre. Il sera donc installé des parafoudres secondaires de type 2 et de type 3 au niveau des tableaux de distribution électrique.</w:t>
      </w:r>
    </w:p>
    <w:p w14:paraId="24084053"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Repérage</w:t>
      </w:r>
    </w:p>
    <w:p w14:paraId="6B98634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appareils devront intégrer un repérage porte-étiquette en face avant, protégé par un capot transparent. Chaque appareil pourra être démonté sans dévisser la rangée pour prévenir de futures évolutions.</w:t>
      </w:r>
    </w:p>
    <w:p w14:paraId="502489CE" w14:textId="77777777" w:rsidR="00455A3A" w:rsidRPr="0037033B" w:rsidRDefault="00455A3A" w:rsidP="00CD3B0E">
      <w:pPr>
        <w:jc w:val="both"/>
        <w:rPr>
          <w:rFonts w:asciiTheme="majorBidi" w:hAnsiTheme="majorBidi" w:cstheme="majorBidi"/>
          <w:b/>
          <w:bCs/>
          <w:sz w:val="20"/>
          <w:szCs w:val="20"/>
          <w:u w:val="single"/>
          <w:lang w:val="fr-FR"/>
        </w:rPr>
      </w:pPr>
      <w:r w:rsidRPr="0037033B">
        <w:rPr>
          <w:rFonts w:asciiTheme="majorBidi" w:hAnsiTheme="majorBidi" w:cstheme="majorBidi"/>
          <w:b/>
          <w:bCs/>
          <w:sz w:val="20"/>
          <w:szCs w:val="20"/>
          <w:u w:val="single"/>
          <w:lang w:val="fr-FR"/>
        </w:rPr>
        <w:t>Marque</w:t>
      </w:r>
    </w:p>
    <w:p w14:paraId="24C791E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tableaux seront de marque PRISMA Plus Pack 250 de chez Schneider</w:t>
      </w:r>
    </w:p>
    <w:p w14:paraId="1735449B"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979" w:name="_Toc227482678"/>
      <w:bookmarkStart w:id="980" w:name="_Toc176357793"/>
      <w:bookmarkStart w:id="981" w:name="OLE_LINK12"/>
      <w:r w:rsidRPr="002512EB">
        <w:rPr>
          <w:rFonts w:asciiTheme="majorBidi" w:hAnsiTheme="majorBidi" w:cstheme="majorBidi"/>
          <w:sz w:val="20"/>
          <w:szCs w:val="20"/>
          <w:u w:val="single"/>
          <w:lang w:val="fr-FR"/>
        </w:rPr>
        <w:t>Appareillages</w:t>
      </w:r>
      <w:bookmarkEnd w:id="979"/>
      <w:bookmarkEnd w:id="980"/>
    </w:p>
    <w:p w14:paraId="7195A12F" w14:textId="77777777" w:rsidR="00455A3A" w:rsidRPr="0037033B" w:rsidRDefault="00455A3A" w:rsidP="00CD3B0E">
      <w:pPr>
        <w:jc w:val="both"/>
        <w:rPr>
          <w:rFonts w:asciiTheme="majorBidi" w:hAnsiTheme="majorBidi" w:cstheme="majorBidi"/>
          <w:b/>
          <w:bCs/>
          <w:sz w:val="20"/>
          <w:szCs w:val="20"/>
          <w:u w:val="single"/>
          <w:lang w:val="fr-FR"/>
        </w:rPr>
      </w:pPr>
      <w:bookmarkStart w:id="982" w:name="_Toc227482679"/>
      <w:bookmarkEnd w:id="981"/>
      <w:r w:rsidRPr="0037033B">
        <w:rPr>
          <w:rFonts w:asciiTheme="majorBidi" w:hAnsiTheme="majorBidi" w:cstheme="majorBidi"/>
          <w:b/>
          <w:bCs/>
          <w:sz w:val="20"/>
          <w:szCs w:val="20"/>
          <w:u w:val="single"/>
          <w:lang w:val="fr-FR"/>
        </w:rPr>
        <w:t>Interrupteurs &amp; prises de courant – généralités</w:t>
      </w:r>
      <w:bookmarkEnd w:id="982"/>
    </w:p>
    <w:p w14:paraId="14556EB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poste interrupteurs &amp; prises de courant comprend la fourniture, l'installation et le raccordement de tous les interrupteurs, boutons poussoirs, prises de courant, interrupteurs à clé, etc. Le prix de la boîte d’encastrement, support de fixation, mécanisme, enjoliveur et plaque est inclus dans le prix unitaire de chaque appareillage.</w:t>
      </w:r>
    </w:p>
    <w:p w14:paraId="2C85A9B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les interrupteurs, prises de courant, etc. seront tous neufs, d'origine identique. De tout le matériel de commutation et des prises de courant, un échantillon sera préalablement soumis à l'approbation. </w:t>
      </w:r>
    </w:p>
    <w:p w14:paraId="1ECCAAA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Pour les montages groupés, les appareillages, qu'il s'agisse d'interrupteurs ou de prises de courant, doivent pouvoir être disposés sous un même couvercle.</w:t>
      </w:r>
    </w:p>
    <w:p w14:paraId="2CBB5BA0"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Exécution</w:t>
      </w:r>
    </w:p>
    <w:p w14:paraId="2AB6E13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L'implantation devra correspondre aux indications sur les plans. Les appareils à juxtaposer sont indiqués comme tels sur les plans. Les zones de sécurité pour l'installation des interrupteurs dans locaux humides devront répondre aux prescriptions de la NF C - 15 100. En général, les dimensions suivantes seront respectées pour la pose des prises de courant :</w:t>
      </w: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1891"/>
        <w:gridCol w:w="3638"/>
        <w:gridCol w:w="3543"/>
      </w:tblGrid>
      <w:tr w:rsidR="00455A3A" w:rsidRPr="0037033B" w14:paraId="7EE1A1DC" w14:textId="77777777" w:rsidTr="00455A3A">
        <w:trPr>
          <w:jc w:val="center"/>
        </w:trPr>
        <w:tc>
          <w:tcPr>
            <w:tcW w:w="1891" w:type="dxa"/>
            <w:tcBorders>
              <w:top w:val="double" w:sz="6" w:space="0" w:color="auto"/>
              <w:left w:val="double" w:sz="6" w:space="0" w:color="auto"/>
              <w:bottom w:val="double" w:sz="6" w:space="0" w:color="auto"/>
              <w:right w:val="double" w:sz="6" w:space="0" w:color="auto"/>
            </w:tcBorders>
            <w:vAlign w:val="center"/>
          </w:tcPr>
          <w:p w14:paraId="44EBD260" w14:textId="77777777" w:rsidR="00455A3A" w:rsidRPr="0037033B" w:rsidRDefault="00455A3A" w:rsidP="00C522F6">
            <w:pPr>
              <w:numPr>
                <w:ilvl w:val="12"/>
                <w:numId w:val="0"/>
              </w:numPr>
              <w:spacing w:line="195" w:lineRule="atLeast"/>
              <w:jc w:val="center"/>
              <w:rPr>
                <w:rFonts w:asciiTheme="majorBidi" w:hAnsiTheme="majorBidi" w:cstheme="majorBidi"/>
                <w:sz w:val="20"/>
                <w:szCs w:val="20"/>
                <w:lang w:val="fr-FR"/>
              </w:rPr>
            </w:pPr>
            <w:r w:rsidRPr="0037033B">
              <w:rPr>
                <w:rFonts w:asciiTheme="majorBidi" w:hAnsiTheme="majorBidi" w:cstheme="majorBidi"/>
                <w:b/>
                <w:sz w:val="20"/>
                <w:szCs w:val="20"/>
                <w:lang w:val="fr-FR"/>
              </w:rPr>
              <w:t>Nature</w:t>
            </w:r>
          </w:p>
        </w:tc>
        <w:tc>
          <w:tcPr>
            <w:tcW w:w="3638" w:type="dxa"/>
            <w:tcBorders>
              <w:top w:val="double" w:sz="6" w:space="0" w:color="auto"/>
              <w:left w:val="double" w:sz="6" w:space="0" w:color="auto"/>
              <w:bottom w:val="double" w:sz="6" w:space="0" w:color="auto"/>
              <w:right w:val="double" w:sz="6" w:space="0" w:color="auto"/>
            </w:tcBorders>
            <w:vAlign w:val="center"/>
          </w:tcPr>
          <w:p w14:paraId="25F29853" w14:textId="77777777" w:rsidR="00455A3A" w:rsidRPr="0037033B" w:rsidRDefault="00455A3A" w:rsidP="00C522F6">
            <w:pPr>
              <w:numPr>
                <w:ilvl w:val="12"/>
                <w:numId w:val="0"/>
              </w:numPr>
              <w:spacing w:line="195" w:lineRule="atLeast"/>
              <w:jc w:val="center"/>
              <w:rPr>
                <w:rFonts w:asciiTheme="majorBidi" w:hAnsiTheme="majorBidi" w:cstheme="majorBidi"/>
                <w:sz w:val="20"/>
                <w:szCs w:val="20"/>
                <w:lang w:val="fr-FR"/>
              </w:rPr>
            </w:pPr>
            <w:r w:rsidRPr="0037033B">
              <w:rPr>
                <w:rFonts w:asciiTheme="majorBidi" w:hAnsiTheme="majorBidi" w:cstheme="majorBidi"/>
                <w:b/>
                <w:sz w:val="20"/>
                <w:szCs w:val="20"/>
                <w:lang w:val="fr-FR"/>
              </w:rPr>
              <w:t>Distance verticale par rapport au plan de référence</w:t>
            </w:r>
          </w:p>
        </w:tc>
        <w:tc>
          <w:tcPr>
            <w:tcW w:w="3543" w:type="dxa"/>
            <w:tcBorders>
              <w:top w:val="double" w:sz="6" w:space="0" w:color="auto"/>
              <w:left w:val="double" w:sz="6" w:space="0" w:color="auto"/>
              <w:bottom w:val="double" w:sz="6" w:space="0" w:color="auto"/>
              <w:right w:val="double" w:sz="6" w:space="0" w:color="auto"/>
            </w:tcBorders>
            <w:vAlign w:val="center"/>
          </w:tcPr>
          <w:p w14:paraId="66CA6DC2" w14:textId="77777777" w:rsidR="00455A3A" w:rsidRPr="0037033B" w:rsidRDefault="00455A3A" w:rsidP="00C522F6">
            <w:pPr>
              <w:numPr>
                <w:ilvl w:val="12"/>
                <w:numId w:val="0"/>
              </w:numPr>
              <w:spacing w:line="195" w:lineRule="atLeast"/>
              <w:jc w:val="center"/>
              <w:rPr>
                <w:rFonts w:asciiTheme="majorBidi" w:hAnsiTheme="majorBidi" w:cstheme="majorBidi"/>
                <w:sz w:val="20"/>
                <w:szCs w:val="20"/>
                <w:lang w:val="fr-FR"/>
              </w:rPr>
            </w:pPr>
            <w:r w:rsidRPr="0037033B">
              <w:rPr>
                <w:rFonts w:asciiTheme="majorBidi" w:hAnsiTheme="majorBidi" w:cstheme="majorBidi"/>
                <w:b/>
                <w:sz w:val="20"/>
                <w:szCs w:val="20"/>
                <w:lang w:val="fr-FR"/>
              </w:rPr>
              <w:t>Distance horizontale par rapport au plan de référence</w:t>
            </w:r>
          </w:p>
        </w:tc>
      </w:tr>
      <w:tr w:rsidR="00455A3A" w:rsidRPr="0037033B" w14:paraId="295CAE4E" w14:textId="77777777" w:rsidTr="00455A3A">
        <w:trPr>
          <w:jc w:val="center"/>
        </w:trPr>
        <w:tc>
          <w:tcPr>
            <w:tcW w:w="1891" w:type="dxa"/>
            <w:tcBorders>
              <w:top w:val="double" w:sz="6" w:space="0" w:color="auto"/>
              <w:left w:val="double" w:sz="6" w:space="0" w:color="auto"/>
              <w:bottom w:val="double" w:sz="6" w:space="0" w:color="auto"/>
              <w:right w:val="double" w:sz="6" w:space="0" w:color="auto"/>
            </w:tcBorders>
            <w:vAlign w:val="center"/>
          </w:tcPr>
          <w:p w14:paraId="310B74D3" w14:textId="77777777" w:rsidR="00455A3A" w:rsidRPr="00C522F6" w:rsidRDefault="00455A3A" w:rsidP="00C522F6">
            <w:pPr>
              <w:numPr>
                <w:ilvl w:val="12"/>
                <w:numId w:val="0"/>
              </w:numPr>
              <w:spacing w:line="210" w:lineRule="atLeast"/>
              <w:jc w:val="center"/>
              <w:rPr>
                <w:rFonts w:asciiTheme="majorBidi" w:hAnsiTheme="majorBidi" w:cstheme="majorBidi"/>
                <w:b/>
                <w:bCs/>
                <w:sz w:val="20"/>
                <w:szCs w:val="20"/>
                <w:lang w:val="fr-FR"/>
              </w:rPr>
            </w:pPr>
            <w:r w:rsidRPr="00C522F6">
              <w:rPr>
                <w:rFonts w:asciiTheme="majorBidi" w:hAnsiTheme="majorBidi" w:cstheme="majorBidi"/>
                <w:b/>
                <w:bCs/>
                <w:sz w:val="20"/>
                <w:szCs w:val="20"/>
                <w:lang w:val="fr-FR"/>
              </w:rPr>
              <w:t>Interrupteurs d'éclairage et boutons poussoirs</w:t>
            </w:r>
          </w:p>
        </w:tc>
        <w:tc>
          <w:tcPr>
            <w:tcW w:w="3638" w:type="dxa"/>
            <w:tcBorders>
              <w:top w:val="double" w:sz="6" w:space="0" w:color="auto"/>
              <w:left w:val="double" w:sz="6" w:space="0" w:color="auto"/>
              <w:bottom w:val="double" w:sz="6" w:space="0" w:color="auto"/>
              <w:right w:val="double" w:sz="6" w:space="0" w:color="auto"/>
            </w:tcBorders>
            <w:vAlign w:val="center"/>
          </w:tcPr>
          <w:p w14:paraId="1F8D9EE4" w14:textId="77777777" w:rsidR="00455A3A" w:rsidRPr="0037033B" w:rsidRDefault="00455A3A" w:rsidP="00C522F6">
            <w:pPr>
              <w:numPr>
                <w:ilvl w:val="12"/>
                <w:numId w:val="0"/>
              </w:numPr>
              <w:spacing w:line="210" w:lineRule="atLeast"/>
              <w:jc w:val="center"/>
              <w:rPr>
                <w:rFonts w:asciiTheme="majorBidi" w:hAnsiTheme="majorBidi" w:cstheme="majorBidi"/>
                <w:sz w:val="20"/>
                <w:szCs w:val="20"/>
                <w:lang w:val="fr-FR"/>
              </w:rPr>
            </w:pPr>
            <w:r w:rsidRPr="0037033B">
              <w:rPr>
                <w:rFonts w:asciiTheme="majorBidi" w:hAnsiTheme="majorBidi" w:cstheme="majorBidi"/>
                <w:sz w:val="20"/>
                <w:szCs w:val="20"/>
                <w:lang w:val="fr-FR"/>
              </w:rPr>
              <w:t>110 cm au-dessus du niveau du sol fini</w:t>
            </w:r>
          </w:p>
        </w:tc>
        <w:tc>
          <w:tcPr>
            <w:tcW w:w="3543" w:type="dxa"/>
            <w:tcBorders>
              <w:top w:val="double" w:sz="6" w:space="0" w:color="auto"/>
              <w:left w:val="double" w:sz="6" w:space="0" w:color="auto"/>
              <w:bottom w:val="double" w:sz="6" w:space="0" w:color="auto"/>
              <w:right w:val="double" w:sz="6" w:space="0" w:color="auto"/>
            </w:tcBorders>
            <w:vAlign w:val="center"/>
          </w:tcPr>
          <w:p w14:paraId="17155B4F" w14:textId="77777777" w:rsidR="00455A3A" w:rsidRPr="0037033B" w:rsidRDefault="00455A3A" w:rsidP="00C522F6">
            <w:pPr>
              <w:numPr>
                <w:ilvl w:val="12"/>
                <w:numId w:val="0"/>
              </w:numPr>
              <w:spacing w:line="210" w:lineRule="atLeast"/>
              <w:jc w:val="center"/>
              <w:rPr>
                <w:rFonts w:asciiTheme="majorBidi" w:hAnsiTheme="majorBidi" w:cstheme="majorBidi"/>
                <w:sz w:val="20"/>
                <w:szCs w:val="20"/>
                <w:lang w:val="fr-FR"/>
              </w:rPr>
            </w:pPr>
            <w:r w:rsidRPr="0037033B">
              <w:rPr>
                <w:rFonts w:asciiTheme="majorBidi" w:hAnsiTheme="majorBidi" w:cstheme="majorBidi"/>
                <w:sz w:val="20"/>
                <w:szCs w:val="20"/>
                <w:lang w:val="fr-FR"/>
              </w:rPr>
              <w:t>25 cm par rapport à l'encadrement de porte (côté poignée)</w:t>
            </w:r>
          </w:p>
        </w:tc>
      </w:tr>
      <w:tr w:rsidR="00455A3A" w:rsidRPr="0037033B" w14:paraId="67DBB57E" w14:textId="77777777" w:rsidTr="00455A3A">
        <w:trPr>
          <w:jc w:val="center"/>
        </w:trPr>
        <w:tc>
          <w:tcPr>
            <w:tcW w:w="1891" w:type="dxa"/>
            <w:tcBorders>
              <w:top w:val="double" w:sz="6" w:space="0" w:color="auto"/>
              <w:left w:val="double" w:sz="6" w:space="0" w:color="auto"/>
              <w:bottom w:val="double" w:sz="6" w:space="0" w:color="auto"/>
              <w:right w:val="double" w:sz="6" w:space="0" w:color="auto"/>
            </w:tcBorders>
            <w:vAlign w:val="center"/>
          </w:tcPr>
          <w:p w14:paraId="6397C08C" w14:textId="77777777" w:rsidR="00455A3A" w:rsidRPr="00C522F6" w:rsidRDefault="00455A3A" w:rsidP="00C522F6">
            <w:pPr>
              <w:numPr>
                <w:ilvl w:val="12"/>
                <w:numId w:val="0"/>
              </w:numPr>
              <w:spacing w:line="210" w:lineRule="atLeast"/>
              <w:jc w:val="center"/>
              <w:rPr>
                <w:rFonts w:asciiTheme="majorBidi" w:hAnsiTheme="majorBidi" w:cstheme="majorBidi"/>
                <w:b/>
                <w:bCs/>
                <w:sz w:val="20"/>
                <w:szCs w:val="20"/>
                <w:lang w:val="fr-FR"/>
              </w:rPr>
            </w:pPr>
            <w:r w:rsidRPr="00C522F6">
              <w:rPr>
                <w:rFonts w:asciiTheme="majorBidi" w:hAnsiTheme="majorBidi" w:cstheme="majorBidi"/>
                <w:b/>
                <w:bCs/>
                <w:sz w:val="20"/>
                <w:szCs w:val="20"/>
                <w:lang w:val="fr-FR"/>
              </w:rPr>
              <w:t>Prises de courant en plinthe</w:t>
            </w:r>
          </w:p>
        </w:tc>
        <w:tc>
          <w:tcPr>
            <w:tcW w:w="3638" w:type="dxa"/>
            <w:tcBorders>
              <w:top w:val="double" w:sz="6" w:space="0" w:color="auto"/>
              <w:left w:val="double" w:sz="6" w:space="0" w:color="auto"/>
              <w:bottom w:val="double" w:sz="6" w:space="0" w:color="auto"/>
              <w:right w:val="double" w:sz="6" w:space="0" w:color="auto"/>
            </w:tcBorders>
            <w:vAlign w:val="center"/>
          </w:tcPr>
          <w:p w14:paraId="4FC2AF5F" w14:textId="77777777" w:rsidR="00455A3A" w:rsidRPr="0037033B" w:rsidRDefault="00455A3A" w:rsidP="00C522F6">
            <w:pPr>
              <w:numPr>
                <w:ilvl w:val="12"/>
                <w:numId w:val="0"/>
              </w:numPr>
              <w:spacing w:line="210" w:lineRule="atLeast"/>
              <w:jc w:val="center"/>
              <w:rPr>
                <w:rFonts w:asciiTheme="majorBidi" w:hAnsiTheme="majorBidi" w:cstheme="majorBidi"/>
                <w:sz w:val="20"/>
                <w:szCs w:val="20"/>
                <w:lang w:val="fr-FR"/>
              </w:rPr>
            </w:pPr>
            <w:r w:rsidRPr="0037033B">
              <w:rPr>
                <w:rFonts w:asciiTheme="majorBidi" w:hAnsiTheme="majorBidi" w:cstheme="majorBidi"/>
                <w:sz w:val="20"/>
                <w:szCs w:val="20"/>
                <w:lang w:val="fr-FR"/>
              </w:rPr>
              <w:t>20 cm au-dessus du niveau du sol fini</w:t>
            </w:r>
          </w:p>
        </w:tc>
        <w:tc>
          <w:tcPr>
            <w:tcW w:w="3543" w:type="dxa"/>
            <w:tcBorders>
              <w:top w:val="double" w:sz="6" w:space="0" w:color="auto"/>
              <w:left w:val="double" w:sz="6" w:space="0" w:color="auto"/>
              <w:bottom w:val="double" w:sz="6" w:space="0" w:color="auto"/>
              <w:right w:val="double" w:sz="6" w:space="0" w:color="auto"/>
            </w:tcBorders>
            <w:vAlign w:val="center"/>
          </w:tcPr>
          <w:p w14:paraId="7ACEBAA8" w14:textId="77777777" w:rsidR="00455A3A" w:rsidRPr="0037033B" w:rsidRDefault="00455A3A" w:rsidP="00C522F6">
            <w:pPr>
              <w:numPr>
                <w:ilvl w:val="12"/>
                <w:numId w:val="0"/>
              </w:numPr>
              <w:spacing w:line="210" w:lineRule="atLeast"/>
              <w:jc w:val="center"/>
              <w:rPr>
                <w:rFonts w:asciiTheme="majorBidi" w:hAnsiTheme="majorBidi" w:cstheme="majorBidi"/>
                <w:sz w:val="20"/>
                <w:szCs w:val="20"/>
                <w:lang w:val="fr-FR"/>
              </w:rPr>
            </w:pPr>
            <w:r w:rsidRPr="0037033B">
              <w:rPr>
                <w:rFonts w:asciiTheme="majorBidi" w:hAnsiTheme="majorBidi" w:cstheme="majorBidi"/>
                <w:sz w:val="20"/>
                <w:szCs w:val="20"/>
                <w:lang w:val="fr-FR"/>
              </w:rPr>
              <w:t>D'aplomb sous les interrupteurs</w:t>
            </w:r>
          </w:p>
        </w:tc>
      </w:tr>
    </w:tbl>
    <w:p w14:paraId="72CE835A" w14:textId="77777777" w:rsidR="00DB69DE" w:rsidRDefault="00DB69DE" w:rsidP="00CD3B0E">
      <w:pPr>
        <w:jc w:val="both"/>
        <w:rPr>
          <w:rFonts w:asciiTheme="majorBidi" w:hAnsiTheme="majorBidi" w:cstheme="majorBidi"/>
          <w:sz w:val="20"/>
          <w:szCs w:val="20"/>
          <w:lang w:val="fr-FR"/>
        </w:rPr>
      </w:pPr>
    </w:p>
    <w:p w14:paraId="7792191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schémas de raccordement du fabricant seront respectés à la lettre afin d'assurer le fonctionnement impeccable de l'installation.</w:t>
      </w:r>
    </w:p>
    <w:p w14:paraId="3AD8874E" w14:textId="77777777" w:rsidR="00455A3A" w:rsidRPr="0037033B" w:rsidRDefault="00455A3A" w:rsidP="00CD3B0E">
      <w:pPr>
        <w:jc w:val="both"/>
        <w:rPr>
          <w:rFonts w:asciiTheme="majorBidi" w:hAnsiTheme="majorBidi" w:cstheme="majorBidi"/>
          <w:b/>
          <w:bCs/>
          <w:sz w:val="20"/>
          <w:szCs w:val="20"/>
          <w:u w:val="single"/>
          <w:lang w:val="fr-FR"/>
        </w:rPr>
      </w:pPr>
      <w:bookmarkStart w:id="983" w:name="_Toc227482680"/>
      <w:r w:rsidRPr="0037033B">
        <w:rPr>
          <w:rFonts w:asciiTheme="majorBidi" w:hAnsiTheme="majorBidi" w:cstheme="majorBidi"/>
          <w:b/>
          <w:bCs/>
          <w:sz w:val="20"/>
          <w:szCs w:val="20"/>
          <w:u w:val="single"/>
          <w:lang w:val="fr-FR"/>
        </w:rPr>
        <w:t>Interrupteurs</w:t>
      </w:r>
      <w:bookmarkEnd w:id="983"/>
    </w:p>
    <w:p w14:paraId="1FCB84F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s'agit de la fourniture, de l'installation et du raccordement de tous les interrupteurs, conformément à leur fonction respective selon les indications sur les plans (symboles). </w:t>
      </w:r>
    </w:p>
    <w:p w14:paraId="5DB9CCF4" w14:textId="77777777" w:rsidR="00455A3A" w:rsidRPr="0037033B" w:rsidRDefault="00455A3A" w:rsidP="00CD3B0E">
      <w:pPr>
        <w:jc w:val="both"/>
        <w:rPr>
          <w:rFonts w:asciiTheme="majorBidi" w:hAnsiTheme="majorBidi" w:cstheme="majorBidi"/>
          <w:bCs/>
          <w:i/>
          <w:sz w:val="20"/>
          <w:szCs w:val="20"/>
          <w:u w:val="single"/>
          <w:lang w:val="fr-FR"/>
        </w:rPr>
      </w:pPr>
      <w:r w:rsidRPr="0037033B">
        <w:rPr>
          <w:rFonts w:asciiTheme="majorBidi" w:hAnsiTheme="majorBidi" w:cstheme="majorBidi"/>
          <w:bCs/>
          <w:i/>
          <w:sz w:val="20"/>
          <w:szCs w:val="20"/>
          <w:u w:val="single"/>
          <w:lang w:val="fr-FR"/>
        </w:rPr>
        <w:t>Caractéristiques</w:t>
      </w:r>
    </w:p>
    <w:p w14:paraId="3BF88DD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interrupteurs seront du type 10 A à 250 V. Les interrupteurs seront, en principe, du type encastré. Le raccordement des conducteurs se fera à l'aide de bornes à serrage. </w:t>
      </w:r>
    </w:p>
    <w:p w14:paraId="4965A1A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plaquettes seront fixées de manière dissimulée à l'aide de vis. La profondeur d'encastrement sera d'au moins 26 mm dans des boîtes d’encastrement d’au moins 40mm de profondeur.</w:t>
      </w:r>
    </w:p>
    <w:p w14:paraId="5AF87BB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Dans les locaux humides, on utilisera uniquement du matériel qui satisfait au degré de protection réglementé. </w:t>
      </w:r>
    </w:p>
    <w:p w14:paraId="09AFA7E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Lorsque l'utilisation de boutons poussoirs avec lampe permanente est prescrite, ceux-ci doivent être raccordés à un conducteur à trois fils dont un conducteur de phase est raccordé directement à la lampe-témoin.</w:t>
      </w:r>
    </w:p>
    <w:p w14:paraId="32C8084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points lumineux dont la commande est prévue à plus de 3 endroits seront commandés par des télérupteurs (couplage de relais).</w:t>
      </w:r>
    </w:p>
    <w:p w14:paraId="3EF265B5" w14:textId="77777777" w:rsidR="00455A3A" w:rsidRPr="0037033B" w:rsidRDefault="00455A3A" w:rsidP="00CD3B0E">
      <w:pPr>
        <w:jc w:val="both"/>
        <w:rPr>
          <w:rFonts w:asciiTheme="majorBidi" w:hAnsiTheme="majorBidi" w:cstheme="majorBidi"/>
          <w:b/>
          <w:bCs/>
          <w:sz w:val="20"/>
          <w:szCs w:val="20"/>
          <w:u w:val="single"/>
          <w:lang w:val="fr-FR"/>
        </w:rPr>
      </w:pPr>
      <w:bookmarkStart w:id="984" w:name="_Toc227482681"/>
      <w:r w:rsidRPr="0037033B">
        <w:rPr>
          <w:rFonts w:asciiTheme="majorBidi" w:hAnsiTheme="majorBidi" w:cstheme="majorBidi"/>
          <w:b/>
          <w:bCs/>
          <w:sz w:val="20"/>
          <w:szCs w:val="20"/>
          <w:u w:val="single"/>
          <w:lang w:val="fr-FR"/>
        </w:rPr>
        <w:t>Prises de courant</w:t>
      </w:r>
      <w:bookmarkEnd w:id="984"/>
    </w:p>
    <w:p w14:paraId="7434A96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s'agit de la fourniture, de l'installation et du raccordement de toutes les prises de courant, en accord avec leur fonction respective, selon les indications de dimensions et de symboles sur les plans.</w:t>
      </w:r>
    </w:p>
    <w:p w14:paraId="23535CF6" w14:textId="77777777" w:rsidR="00455A3A" w:rsidRPr="0037033B" w:rsidRDefault="00455A3A" w:rsidP="00CD3B0E">
      <w:pPr>
        <w:jc w:val="both"/>
        <w:rPr>
          <w:rFonts w:asciiTheme="majorBidi" w:hAnsiTheme="majorBidi" w:cstheme="majorBidi"/>
          <w:bCs/>
          <w:i/>
          <w:sz w:val="20"/>
          <w:szCs w:val="20"/>
          <w:u w:val="single"/>
          <w:lang w:val="fr-FR"/>
        </w:rPr>
      </w:pPr>
      <w:bookmarkStart w:id="985" w:name="OLE_LINK10"/>
      <w:bookmarkStart w:id="986" w:name="OLE_LINK11"/>
      <w:r w:rsidRPr="0037033B">
        <w:rPr>
          <w:rFonts w:asciiTheme="majorBidi" w:hAnsiTheme="majorBidi" w:cstheme="majorBidi"/>
          <w:bCs/>
          <w:i/>
          <w:sz w:val="20"/>
          <w:szCs w:val="20"/>
          <w:u w:val="single"/>
          <w:lang w:val="fr-FR"/>
        </w:rPr>
        <w:t>Caractéristiques</w:t>
      </w:r>
    </w:p>
    <w:bookmarkEnd w:id="985"/>
    <w:bookmarkEnd w:id="986"/>
    <w:p w14:paraId="5022181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prises de courant ordinaires seront bipolaires et adaptées pour une intensité de courant de respectivement 10A / 16A / 20A / 32A. Toutes les prises de courant seront du type avec sécurité et devront être pourvues d'une borne de terre reliée au conducteur de protection de la conduite électrique.</w:t>
      </w:r>
    </w:p>
    <w:p w14:paraId="47040D1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Les prises de courant seront, en principe, du type encastré. Les conducteurs seront connectés au moyen de bornes à serrage. Les plaquettes seront fixées à l'aide de vis. La profondeur d'encastrement sera d'au moins 26 mm dans des boîtes d’au moins 40mm de profondeur.</w:t>
      </w:r>
    </w:p>
    <w:p w14:paraId="01761AAC"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987" w:name="_Toc227482683"/>
      <w:bookmarkStart w:id="988" w:name="_Toc176357794"/>
      <w:r w:rsidRPr="002512EB">
        <w:rPr>
          <w:rFonts w:asciiTheme="majorBidi" w:hAnsiTheme="majorBidi" w:cstheme="majorBidi"/>
          <w:sz w:val="20"/>
          <w:szCs w:val="20"/>
          <w:u w:val="single"/>
          <w:lang w:val="fr-FR"/>
        </w:rPr>
        <w:t>Appareils d’</w:t>
      </w:r>
      <w:bookmarkEnd w:id="987"/>
      <w:r w:rsidRPr="002512EB">
        <w:rPr>
          <w:rFonts w:asciiTheme="majorBidi" w:hAnsiTheme="majorBidi" w:cstheme="majorBidi"/>
          <w:sz w:val="20"/>
          <w:szCs w:val="20"/>
          <w:u w:val="single"/>
          <w:lang w:val="fr-FR"/>
        </w:rPr>
        <w:t>éclairage intérieur</w:t>
      </w:r>
      <w:bookmarkEnd w:id="988"/>
    </w:p>
    <w:p w14:paraId="2AE9F5A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 s'agit de la fourniture, l'installation et le raccordement des appareils d'éclairage. Ils seront tous à </w:t>
      </w:r>
      <w:proofErr w:type="spellStart"/>
      <w:r w:rsidRPr="0037033B">
        <w:rPr>
          <w:rFonts w:asciiTheme="majorBidi" w:hAnsiTheme="majorBidi" w:cstheme="majorBidi"/>
          <w:sz w:val="20"/>
          <w:szCs w:val="20"/>
          <w:lang w:val="fr-FR"/>
        </w:rPr>
        <w:t>Led</w:t>
      </w:r>
      <w:proofErr w:type="spellEnd"/>
      <w:r w:rsidRPr="0037033B">
        <w:rPr>
          <w:rFonts w:asciiTheme="majorBidi" w:hAnsiTheme="majorBidi" w:cstheme="majorBidi"/>
          <w:sz w:val="20"/>
          <w:szCs w:val="20"/>
          <w:lang w:val="fr-FR"/>
        </w:rPr>
        <w:t>.</w:t>
      </w:r>
    </w:p>
    <w:p w14:paraId="6C80DD5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appareils devront être entièrement neufs et de construction récente. Un exemplaire de chaque type d'appareil sera soumis pour approbation, avec la mention de l'agrément technique, des spécifications éventuelles ainsi que des dimensions exactes. </w:t>
      </w:r>
    </w:p>
    <w:p w14:paraId="26B8D66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appareils et leurs boîtes d'encastrement seront de nature compatible avec la finition du plafond dans lequel ils doivent être placés. Ils seront conçus pour être appliqués ou encastrés sans endommager les plafonds (en raison de surchauffe, …).</w:t>
      </w:r>
    </w:p>
    <w:p w14:paraId="1C06ADC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bornes nécessaires seront prévues dans les appareils pour le raccordement au circuit et au conducteur de terre.</w:t>
      </w:r>
    </w:p>
    <w:p w14:paraId="47446149" w14:textId="77777777" w:rsidR="00455A3A" w:rsidRPr="0037033B" w:rsidRDefault="00455A3A" w:rsidP="00CD3B0E">
      <w:pPr>
        <w:jc w:val="both"/>
        <w:rPr>
          <w:rFonts w:asciiTheme="majorBidi" w:hAnsiTheme="majorBidi" w:cstheme="majorBidi"/>
          <w:bCs/>
          <w:i/>
          <w:sz w:val="20"/>
          <w:szCs w:val="20"/>
          <w:u w:val="single"/>
          <w:lang w:val="fr-FR"/>
        </w:rPr>
      </w:pPr>
      <w:r w:rsidRPr="0037033B">
        <w:rPr>
          <w:rFonts w:asciiTheme="majorBidi" w:hAnsiTheme="majorBidi" w:cstheme="majorBidi"/>
          <w:bCs/>
          <w:i/>
          <w:sz w:val="20"/>
          <w:szCs w:val="20"/>
          <w:u w:val="single"/>
          <w:lang w:val="fr-FR"/>
        </w:rPr>
        <w:t>Fixation &amp; raccordement</w:t>
      </w:r>
    </w:p>
    <w:p w14:paraId="255512C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L'emplacement exact des appareils correspondra aux indications sur les plans ou sera discuté de commun accord avec l’architecte. Une installation d'essai de chaque type d'appareil pourra être demandée sans frais supplémentaires.</w:t>
      </w:r>
    </w:p>
    <w:p w14:paraId="4BBD127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L'installation des appareils se fera en fonction de la situation :</w:t>
      </w:r>
    </w:p>
    <w:p w14:paraId="2F791F7E"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89" w:name="_Toc230523102"/>
      <w:bookmarkStart w:id="990" w:name="_Toc230524136"/>
      <w:bookmarkStart w:id="991" w:name="_Toc230534460"/>
      <w:bookmarkStart w:id="992" w:name="_Toc230535634"/>
      <w:bookmarkStart w:id="993" w:name="_Toc230541159"/>
      <w:r w:rsidRPr="0037033B">
        <w:rPr>
          <w:rFonts w:asciiTheme="majorBidi" w:hAnsiTheme="majorBidi" w:cstheme="majorBidi"/>
          <w:sz w:val="20"/>
          <w:szCs w:val="20"/>
          <w:lang w:val="fr-FR"/>
        </w:rPr>
        <w:t>Montage directement au plafond</w:t>
      </w:r>
      <w:bookmarkEnd w:id="989"/>
      <w:bookmarkEnd w:id="990"/>
      <w:bookmarkEnd w:id="991"/>
      <w:bookmarkEnd w:id="992"/>
      <w:bookmarkEnd w:id="993"/>
    </w:p>
    <w:p w14:paraId="54B9DF37"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94" w:name="_Toc230523103"/>
      <w:bookmarkStart w:id="995" w:name="_Toc230524137"/>
      <w:bookmarkStart w:id="996" w:name="_Toc230534461"/>
      <w:bookmarkStart w:id="997" w:name="_Toc230535635"/>
      <w:bookmarkStart w:id="998" w:name="_Toc230541160"/>
      <w:r w:rsidRPr="0037033B">
        <w:rPr>
          <w:rFonts w:asciiTheme="majorBidi" w:hAnsiTheme="majorBidi" w:cstheme="majorBidi"/>
          <w:sz w:val="20"/>
          <w:szCs w:val="20"/>
          <w:lang w:val="fr-FR"/>
        </w:rPr>
        <w:t>Appareils encastrés dans les faux plafonds</w:t>
      </w:r>
      <w:bookmarkEnd w:id="994"/>
      <w:bookmarkEnd w:id="995"/>
      <w:bookmarkEnd w:id="996"/>
      <w:bookmarkEnd w:id="997"/>
      <w:bookmarkEnd w:id="998"/>
    </w:p>
    <w:p w14:paraId="79B534E4" w14:textId="77777777" w:rsidR="00455A3A" w:rsidRPr="0037033B" w:rsidRDefault="00455A3A" w:rsidP="00F3565E">
      <w:pPr>
        <w:pStyle w:val="Paragraphedeliste"/>
        <w:numPr>
          <w:ilvl w:val="0"/>
          <w:numId w:val="29"/>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999" w:name="_Toc230523104"/>
      <w:bookmarkStart w:id="1000" w:name="_Toc230524138"/>
      <w:bookmarkStart w:id="1001" w:name="_Toc230534462"/>
      <w:bookmarkStart w:id="1002" w:name="_Toc230535636"/>
      <w:bookmarkStart w:id="1003" w:name="_Toc230541161"/>
      <w:r w:rsidRPr="0037033B">
        <w:rPr>
          <w:rFonts w:asciiTheme="majorBidi" w:hAnsiTheme="majorBidi" w:cstheme="majorBidi"/>
          <w:sz w:val="20"/>
          <w:szCs w:val="20"/>
          <w:lang w:val="fr-FR"/>
        </w:rPr>
        <w:t>Montage mural</w:t>
      </w:r>
      <w:bookmarkEnd w:id="999"/>
      <w:bookmarkEnd w:id="1000"/>
      <w:bookmarkEnd w:id="1001"/>
      <w:bookmarkEnd w:id="1002"/>
      <w:bookmarkEnd w:id="1003"/>
    </w:p>
    <w:p w14:paraId="37BB0EF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Pour la fixation au mur et le montage direct au plafond, les appareils seront solidement fixés avec le nombre de trous de fixation prévus, à l'aide de vis et de chevilles d'une longueur minimale de 30 à 40 </w:t>
      </w:r>
      <w:proofErr w:type="spellStart"/>
      <w:r w:rsidRPr="0037033B">
        <w:rPr>
          <w:rFonts w:asciiTheme="majorBidi" w:hAnsiTheme="majorBidi" w:cstheme="majorBidi"/>
          <w:sz w:val="20"/>
          <w:szCs w:val="20"/>
          <w:lang w:val="fr-FR"/>
        </w:rPr>
        <w:t>mm.</w:t>
      </w:r>
      <w:proofErr w:type="spellEnd"/>
      <w:r w:rsidRPr="0037033B">
        <w:rPr>
          <w:rFonts w:asciiTheme="majorBidi" w:hAnsiTheme="majorBidi" w:cstheme="majorBidi"/>
          <w:sz w:val="20"/>
          <w:szCs w:val="20"/>
          <w:lang w:val="fr-FR"/>
        </w:rPr>
        <w:t xml:space="preserve"> La suspension des appareils ne pourra en aucun cas se faire en les suspendant aux conducteurs.</w:t>
      </w:r>
    </w:p>
    <w:p w14:paraId="1E3997D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appareils encastrés seront adaptés au type de faux plafond. Les appareils lourds fixés dans les faux plafonds seront supplémentairement fixés à la structure portante supérieure à l'aide de crochets ou de chaînes. La pose des appareils encastrés s'effectuera en coordination avec l'entrepreneur des faux plafonds. Les risques de surchauffe locale doivent être évités et/ou absorbés en plaçant une isolation ignifuge.</w:t>
      </w:r>
    </w:p>
    <w:p w14:paraId="2283980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appareils d'éclairages, à l'exception de ceux de la classe de sécurité II et III, seront reliés à la terre à l'aide d'un conducteur de section équivalente placé dans le même tube ou câble que les fils d'alimentation.</w:t>
      </w:r>
    </w:p>
    <w:p w14:paraId="2D6B4A5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Avant la réception provisoire, les appareils seront débarrassés de leur protection éventuelle et/ou nettoyés.</w:t>
      </w:r>
    </w:p>
    <w:p w14:paraId="080F9545"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004" w:name="_Toc176357797"/>
      <w:bookmarkStart w:id="1005" w:name="_Toc230523105"/>
      <w:bookmarkStart w:id="1006" w:name="_Toc230541162"/>
      <w:r w:rsidRPr="00667F9A">
        <w:rPr>
          <w:rFonts w:asciiTheme="majorBidi" w:hAnsiTheme="majorBidi" w:cstheme="majorBidi"/>
          <w:b/>
          <w:u w:val="single"/>
          <w:lang w:val="fr-FR"/>
        </w:rPr>
        <w:t>CABLAGE VDI</w:t>
      </w:r>
      <w:bookmarkEnd w:id="1004"/>
      <w:bookmarkEnd w:id="1005"/>
      <w:bookmarkEnd w:id="1006"/>
    </w:p>
    <w:p w14:paraId="58DE2B3E"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007" w:name="_Toc176357798"/>
      <w:r w:rsidRPr="002512EB">
        <w:rPr>
          <w:rFonts w:asciiTheme="majorBidi" w:hAnsiTheme="majorBidi" w:cstheme="majorBidi"/>
          <w:sz w:val="20"/>
          <w:szCs w:val="20"/>
          <w:u w:val="single"/>
          <w:lang w:val="fr-FR"/>
        </w:rPr>
        <w:t>Armoire VDI</w:t>
      </w:r>
      <w:bookmarkEnd w:id="1007"/>
    </w:p>
    <w:p w14:paraId="5E2DC5AF"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La baie sera pourvue de supports spécialement adaptés au standard 19’’ facilitant la gestion des équipements électroniques tout en assurant leurs protections.</w:t>
      </w:r>
    </w:p>
    <w:p w14:paraId="1D05B47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Conçue pour les applications informatiques elle aura les caractéristiques suivantes :</w:t>
      </w:r>
    </w:p>
    <w:p w14:paraId="7EE86C80"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08" w:name="_Toc230523106"/>
      <w:bookmarkStart w:id="1009" w:name="_Toc230524140"/>
      <w:bookmarkStart w:id="1010" w:name="_Toc230534464"/>
      <w:bookmarkStart w:id="1011" w:name="_Toc230535638"/>
      <w:bookmarkStart w:id="1012" w:name="_Toc230541163"/>
      <w:r w:rsidRPr="0037033B">
        <w:rPr>
          <w:rFonts w:asciiTheme="majorBidi" w:hAnsiTheme="majorBidi" w:cstheme="majorBidi"/>
          <w:sz w:val="20"/>
          <w:szCs w:val="20"/>
          <w:lang w:val="fr-FR"/>
        </w:rPr>
        <w:t>Composition de la baie :</w:t>
      </w:r>
      <w:bookmarkEnd w:id="1008"/>
      <w:bookmarkEnd w:id="1009"/>
      <w:bookmarkEnd w:id="1010"/>
      <w:bookmarkEnd w:id="1011"/>
      <w:bookmarkEnd w:id="1012"/>
    </w:p>
    <w:p w14:paraId="35976AB4"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13" w:name="_Toc230523107"/>
      <w:bookmarkStart w:id="1014" w:name="_Toc230524141"/>
      <w:bookmarkStart w:id="1015" w:name="_Toc230534465"/>
      <w:bookmarkStart w:id="1016" w:name="_Toc230535639"/>
      <w:bookmarkStart w:id="1017" w:name="_Toc230541164"/>
      <w:r w:rsidRPr="0037033B">
        <w:rPr>
          <w:rFonts w:asciiTheme="majorBidi" w:hAnsiTheme="majorBidi" w:cstheme="majorBidi"/>
          <w:sz w:val="20"/>
          <w:szCs w:val="20"/>
          <w:lang w:val="fr-FR"/>
        </w:rPr>
        <w:t>Cadres inférieur et supérieur, assemblés mécaniquement par vis aux montants de structure verticaux, assurant ainsi une ossature rigide.</w:t>
      </w:r>
      <w:bookmarkEnd w:id="1013"/>
      <w:bookmarkEnd w:id="1014"/>
      <w:bookmarkEnd w:id="1015"/>
      <w:bookmarkEnd w:id="1016"/>
      <w:bookmarkEnd w:id="1017"/>
    </w:p>
    <w:p w14:paraId="0CE54D24"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18" w:name="_Toc230523108"/>
      <w:bookmarkStart w:id="1019" w:name="_Toc230524142"/>
      <w:bookmarkStart w:id="1020" w:name="_Toc230534466"/>
      <w:bookmarkStart w:id="1021" w:name="_Toc230535640"/>
      <w:bookmarkStart w:id="1022" w:name="_Toc230541165"/>
      <w:r w:rsidRPr="0037033B">
        <w:rPr>
          <w:rFonts w:asciiTheme="majorBidi" w:hAnsiTheme="majorBidi" w:cstheme="majorBidi"/>
          <w:sz w:val="20"/>
          <w:szCs w:val="20"/>
          <w:lang w:val="fr-FR"/>
        </w:rPr>
        <w:t>Base sans plaque d'obturation</w:t>
      </w:r>
      <w:bookmarkEnd w:id="1018"/>
      <w:bookmarkEnd w:id="1019"/>
      <w:bookmarkEnd w:id="1020"/>
      <w:bookmarkEnd w:id="1021"/>
      <w:bookmarkEnd w:id="1022"/>
    </w:p>
    <w:p w14:paraId="53CD1812"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23" w:name="_Toc230523109"/>
      <w:bookmarkStart w:id="1024" w:name="_Toc230524143"/>
      <w:bookmarkStart w:id="1025" w:name="_Toc230534467"/>
      <w:bookmarkStart w:id="1026" w:name="_Toc230535641"/>
      <w:bookmarkStart w:id="1027" w:name="_Toc230541166"/>
      <w:r w:rsidRPr="0037033B">
        <w:rPr>
          <w:rFonts w:asciiTheme="majorBidi" w:hAnsiTheme="majorBidi" w:cstheme="majorBidi"/>
          <w:sz w:val="20"/>
          <w:szCs w:val="20"/>
          <w:lang w:val="fr-FR"/>
        </w:rPr>
        <w:t>Toit découpé, fermé, avec une tôle pleine amovible.</w:t>
      </w:r>
      <w:bookmarkEnd w:id="1023"/>
      <w:bookmarkEnd w:id="1024"/>
      <w:bookmarkEnd w:id="1025"/>
      <w:bookmarkEnd w:id="1026"/>
      <w:bookmarkEnd w:id="1027"/>
    </w:p>
    <w:p w14:paraId="7E215B01"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28" w:name="_Toc230523110"/>
      <w:bookmarkStart w:id="1029" w:name="_Toc230524144"/>
      <w:bookmarkStart w:id="1030" w:name="_Toc230534468"/>
      <w:bookmarkStart w:id="1031" w:name="_Toc230535642"/>
      <w:bookmarkStart w:id="1032" w:name="_Toc230541167"/>
      <w:r w:rsidRPr="0037033B">
        <w:rPr>
          <w:rFonts w:asciiTheme="majorBidi" w:hAnsiTheme="majorBidi" w:cstheme="majorBidi"/>
          <w:sz w:val="20"/>
          <w:szCs w:val="20"/>
          <w:lang w:val="fr-FR"/>
        </w:rPr>
        <w:lastRenderedPageBreak/>
        <w:t>Porte avant réversible vitrée, verre Sécurit de 4 mm, ouverture à 180°, fermeture 2 points à clé par poignée.</w:t>
      </w:r>
      <w:bookmarkEnd w:id="1028"/>
      <w:bookmarkEnd w:id="1029"/>
      <w:bookmarkEnd w:id="1030"/>
      <w:bookmarkEnd w:id="1031"/>
      <w:bookmarkEnd w:id="1032"/>
      <w:r w:rsidRPr="0037033B">
        <w:rPr>
          <w:rFonts w:asciiTheme="majorBidi" w:hAnsiTheme="majorBidi" w:cstheme="majorBidi"/>
          <w:sz w:val="20"/>
          <w:szCs w:val="20"/>
          <w:lang w:val="fr-FR"/>
        </w:rPr>
        <w:t xml:space="preserve"> </w:t>
      </w:r>
    </w:p>
    <w:p w14:paraId="60AD27DA"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33" w:name="_Toc230523111"/>
      <w:bookmarkStart w:id="1034" w:name="_Toc230524145"/>
      <w:bookmarkStart w:id="1035" w:name="_Toc230534469"/>
      <w:bookmarkStart w:id="1036" w:name="_Toc230535643"/>
      <w:bookmarkStart w:id="1037" w:name="_Toc230541168"/>
      <w:r w:rsidRPr="0037033B">
        <w:rPr>
          <w:rFonts w:asciiTheme="majorBidi" w:hAnsiTheme="majorBidi" w:cstheme="majorBidi"/>
          <w:sz w:val="20"/>
          <w:szCs w:val="20"/>
          <w:lang w:val="fr-FR"/>
        </w:rPr>
        <w:t>Panneaux latéraux avec ouïes à montage et dépose rapides, fermeture par loquets.</w:t>
      </w:r>
      <w:bookmarkEnd w:id="1033"/>
      <w:bookmarkEnd w:id="1034"/>
      <w:bookmarkEnd w:id="1035"/>
      <w:bookmarkEnd w:id="1036"/>
      <w:bookmarkEnd w:id="1037"/>
    </w:p>
    <w:p w14:paraId="6DDEC503"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38" w:name="_Toc230523112"/>
      <w:bookmarkStart w:id="1039" w:name="_Toc230524146"/>
      <w:bookmarkStart w:id="1040" w:name="_Toc230534470"/>
      <w:bookmarkStart w:id="1041" w:name="_Toc230535644"/>
      <w:bookmarkStart w:id="1042" w:name="_Toc230541169"/>
      <w:r w:rsidRPr="0037033B">
        <w:rPr>
          <w:rFonts w:asciiTheme="majorBidi" w:hAnsiTheme="majorBidi" w:cstheme="majorBidi"/>
          <w:sz w:val="20"/>
          <w:szCs w:val="20"/>
          <w:lang w:val="fr-FR"/>
        </w:rPr>
        <w:t>Passage des câbles latéraux haut et bas à fleur de structure</w:t>
      </w:r>
      <w:bookmarkEnd w:id="1038"/>
      <w:bookmarkEnd w:id="1039"/>
      <w:bookmarkEnd w:id="1040"/>
      <w:bookmarkEnd w:id="1041"/>
      <w:bookmarkEnd w:id="1042"/>
    </w:p>
    <w:p w14:paraId="1638F6BC"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43" w:name="_Toc230523113"/>
      <w:bookmarkStart w:id="1044" w:name="_Toc230524147"/>
      <w:bookmarkStart w:id="1045" w:name="_Toc230534471"/>
      <w:bookmarkStart w:id="1046" w:name="_Toc230535645"/>
      <w:bookmarkStart w:id="1047" w:name="_Toc230541170"/>
      <w:r w:rsidRPr="0037033B">
        <w:rPr>
          <w:rFonts w:asciiTheme="majorBidi" w:hAnsiTheme="majorBidi" w:cstheme="majorBidi"/>
          <w:sz w:val="20"/>
          <w:szCs w:val="20"/>
          <w:lang w:val="fr-FR"/>
        </w:rPr>
        <w:t xml:space="preserve">Zones prédécoupées latérales hautes et basses pour le passage des câbles en largeur 800 </w:t>
      </w:r>
      <w:proofErr w:type="spellStart"/>
      <w:r w:rsidRPr="0037033B">
        <w:rPr>
          <w:rFonts w:asciiTheme="majorBidi" w:hAnsiTheme="majorBidi" w:cstheme="majorBidi"/>
          <w:sz w:val="20"/>
          <w:szCs w:val="20"/>
          <w:lang w:val="fr-FR"/>
        </w:rPr>
        <w:t>mm.</w:t>
      </w:r>
      <w:bookmarkEnd w:id="1043"/>
      <w:bookmarkEnd w:id="1044"/>
      <w:bookmarkEnd w:id="1045"/>
      <w:bookmarkEnd w:id="1046"/>
      <w:bookmarkEnd w:id="1047"/>
      <w:proofErr w:type="spellEnd"/>
    </w:p>
    <w:p w14:paraId="225E3A7A"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48" w:name="_Toc230523114"/>
      <w:bookmarkStart w:id="1049" w:name="_Toc230524148"/>
      <w:bookmarkStart w:id="1050" w:name="_Toc230534472"/>
      <w:bookmarkStart w:id="1051" w:name="_Toc230535646"/>
      <w:bookmarkStart w:id="1052" w:name="_Toc230541171"/>
      <w:r w:rsidRPr="0037033B">
        <w:rPr>
          <w:rFonts w:asciiTheme="majorBidi" w:hAnsiTheme="majorBidi" w:cstheme="majorBidi"/>
          <w:sz w:val="20"/>
          <w:szCs w:val="20"/>
          <w:lang w:val="fr-FR"/>
        </w:rPr>
        <w:t>Large ouverture sur le bas et large zone prédécoupée à l'arrière pour le passage des câbles.</w:t>
      </w:r>
      <w:bookmarkEnd w:id="1048"/>
      <w:bookmarkEnd w:id="1049"/>
      <w:bookmarkEnd w:id="1050"/>
      <w:bookmarkEnd w:id="1051"/>
      <w:bookmarkEnd w:id="1052"/>
    </w:p>
    <w:p w14:paraId="13F62C4B"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53" w:name="_Toc230523115"/>
      <w:bookmarkStart w:id="1054" w:name="_Toc230524149"/>
      <w:bookmarkStart w:id="1055" w:name="_Toc230534473"/>
      <w:bookmarkStart w:id="1056" w:name="_Toc230535647"/>
      <w:bookmarkStart w:id="1057" w:name="_Toc230541172"/>
      <w:r w:rsidRPr="0037033B">
        <w:rPr>
          <w:rFonts w:asciiTheme="majorBidi" w:hAnsiTheme="majorBidi" w:cstheme="majorBidi"/>
          <w:sz w:val="20"/>
          <w:szCs w:val="20"/>
          <w:lang w:val="fr-FR"/>
        </w:rPr>
        <w:t>Pieds de nivellement montés.</w:t>
      </w:r>
      <w:bookmarkEnd w:id="1053"/>
      <w:bookmarkEnd w:id="1054"/>
      <w:bookmarkEnd w:id="1055"/>
      <w:bookmarkEnd w:id="1056"/>
      <w:bookmarkEnd w:id="1057"/>
    </w:p>
    <w:p w14:paraId="660E0825"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58" w:name="_Toc230523116"/>
      <w:bookmarkStart w:id="1059" w:name="_Toc230524150"/>
      <w:bookmarkStart w:id="1060" w:name="_Toc230534474"/>
      <w:bookmarkStart w:id="1061" w:name="_Toc230535648"/>
      <w:bookmarkStart w:id="1062" w:name="_Toc230541173"/>
      <w:r w:rsidRPr="0037033B">
        <w:rPr>
          <w:rFonts w:asciiTheme="majorBidi" w:hAnsiTheme="majorBidi" w:cstheme="majorBidi"/>
          <w:sz w:val="20"/>
          <w:szCs w:val="20"/>
          <w:lang w:val="fr-FR"/>
        </w:rPr>
        <w:t xml:space="preserve">4 montants 19", en acier traité, montés en retrait de 100 mm de la face avant et réglables en profondeur au pas de 25 </w:t>
      </w:r>
      <w:proofErr w:type="spellStart"/>
      <w:r w:rsidRPr="0037033B">
        <w:rPr>
          <w:rFonts w:asciiTheme="majorBidi" w:hAnsiTheme="majorBidi" w:cstheme="majorBidi"/>
          <w:sz w:val="20"/>
          <w:szCs w:val="20"/>
          <w:lang w:val="fr-FR"/>
        </w:rPr>
        <w:t>mm.</w:t>
      </w:r>
      <w:bookmarkEnd w:id="1058"/>
      <w:bookmarkEnd w:id="1059"/>
      <w:bookmarkEnd w:id="1060"/>
      <w:bookmarkEnd w:id="1061"/>
      <w:bookmarkEnd w:id="1062"/>
      <w:proofErr w:type="spellEnd"/>
    </w:p>
    <w:p w14:paraId="435B578C" w14:textId="77777777" w:rsidR="00455A3A" w:rsidRPr="0037033B" w:rsidRDefault="00455A3A" w:rsidP="00F3565E">
      <w:pPr>
        <w:numPr>
          <w:ilvl w:val="1"/>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63" w:name="_Toc230523117"/>
      <w:bookmarkStart w:id="1064" w:name="_Toc230524151"/>
      <w:bookmarkStart w:id="1065" w:name="_Toc230534475"/>
      <w:bookmarkStart w:id="1066" w:name="_Toc230535649"/>
      <w:bookmarkStart w:id="1067" w:name="_Toc230541174"/>
      <w:r w:rsidRPr="0037033B">
        <w:rPr>
          <w:rFonts w:asciiTheme="majorBidi" w:hAnsiTheme="majorBidi" w:cstheme="majorBidi"/>
          <w:sz w:val="20"/>
          <w:szCs w:val="20"/>
          <w:lang w:val="fr-FR"/>
        </w:rPr>
        <w:t>Kit de mise à la masse prémonté.</w:t>
      </w:r>
      <w:bookmarkEnd w:id="1063"/>
      <w:bookmarkEnd w:id="1064"/>
      <w:bookmarkEnd w:id="1065"/>
      <w:bookmarkEnd w:id="1066"/>
      <w:bookmarkEnd w:id="1067"/>
    </w:p>
    <w:p w14:paraId="223A631D"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068" w:name="_Toc128370829"/>
      <w:bookmarkStart w:id="1069" w:name="_Toc176357799"/>
      <w:r w:rsidRPr="002512EB">
        <w:rPr>
          <w:rFonts w:asciiTheme="majorBidi" w:hAnsiTheme="majorBidi" w:cstheme="majorBidi"/>
          <w:sz w:val="20"/>
          <w:szCs w:val="20"/>
          <w:u w:val="single"/>
          <w:lang w:val="fr-FR"/>
        </w:rPr>
        <w:t>Panneaux de brassage</w:t>
      </w:r>
      <w:bookmarkEnd w:id="1068"/>
      <w:r w:rsidRPr="002512EB">
        <w:rPr>
          <w:rFonts w:asciiTheme="majorBidi" w:hAnsiTheme="majorBidi" w:cstheme="majorBidi"/>
          <w:sz w:val="20"/>
          <w:szCs w:val="20"/>
          <w:u w:val="single"/>
          <w:lang w:val="fr-FR"/>
        </w:rPr>
        <w:t xml:space="preserve"> (distribution)</w:t>
      </w:r>
      <w:bookmarkEnd w:id="1069"/>
    </w:p>
    <w:p w14:paraId="34F90D6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panneaux anodisés seront montés directement dans une armoire 19 pouces aux standards EIA et IEC. </w:t>
      </w:r>
    </w:p>
    <w:p w14:paraId="5184E9C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Ils auront les caractéristiques suivantes :</w:t>
      </w:r>
    </w:p>
    <w:p w14:paraId="7309A007"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70" w:name="_Toc230523118"/>
      <w:bookmarkStart w:id="1071" w:name="_Toc230524152"/>
      <w:bookmarkStart w:id="1072" w:name="_Toc230534476"/>
      <w:bookmarkStart w:id="1073" w:name="_Toc230535650"/>
      <w:bookmarkStart w:id="1074" w:name="_Toc230541175"/>
      <w:r w:rsidRPr="0037033B">
        <w:rPr>
          <w:rFonts w:asciiTheme="majorBidi" w:hAnsiTheme="majorBidi" w:cstheme="majorBidi"/>
          <w:sz w:val="20"/>
          <w:szCs w:val="20"/>
          <w:lang w:val="fr-FR"/>
        </w:rPr>
        <w:t>Format 19’’</w:t>
      </w:r>
      <w:bookmarkEnd w:id="1070"/>
      <w:bookmarkEnd w:id="1071"/>
      <w:bookmarkEnd w:id="1072"/>
      <w:bookmarkEnd w:id="1073"/>
      <w:bookmarkEnd w:id="1074"/>
    </w:p>
    <w:p w14:paraId="534D2ED8"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75" w:name="_Toc230523119"/>
      <w:bookmarkStart w:id="1076" w:name="_Toc230524153"/>
      <w:bookmarkStart w:id="1077" w:name="_Toc230534477"/>
      <w:bookmarkStart w:id="1078" w:name="_Toc230535651"/>
      <w:bookmarkStart w:id="1079" w:name="_Toc230541176"/>
      <w:r w:rsidRPr="0037033B">
        <w:rPr>
          <w:rFonts w:asciiTheme="majorBidi" w:hAnsiTheme="majorBidi" w:cstheme="majorBidi"/>
          <w:sz w:val="20"/>
          <w:szCs w:val="20"/>
          <w:lang w:val="fr-FR"/>
        </w:rPr>
        <w:t xml:space="preserve">Panneau miroir 24 ports RJ45 F/UTP Classe </w:t>
      </w:r>
      <w:proofErr w:type="spellStart"/>
      <w:r w:rsidRPr="0037033B">
        <w:rPr>
          <w:rFonts w:asciiTheme="majorBidi" w:hAnsiTheme="majorBidi" w:cstheme="majorBidi"/>
          <w:sz w:val="20"/>
          <w:szCs w:val="20"/>
          <w:lang w:val="fr-FR"/>
        </w:rPr>
        <w:t>Ea</w:t>
      </w:r>
      <w:bookmarkEnd w:id="1075"/>
      <w:bookmarkEnd w:id="1076"/>
      <w:bookmarkEnd w:id="1077"/>
      <w:bookmarkEnd w:id="1078"/>
      <w:bookmarkEnd w:id="1079"/>
      <w:proofErr w:type="spellEnd"/>
    </w:p>
    <w:p w14:paraId="530AE983"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80" w:name="_Toc230523120"/>
      <w:bookmarkStart w:id="1081" w:name="_Toc230524154"/>
      <w:bookmarkStart w:id="1082" w:name="_Toc230534478"/>
      <w:bookmarkStart w:id="1083" w:name="_Toc230535652"/>
      <w:bookmarkStart w:id="1084" w:name="_Toc230541177"/>
      <w:r w:rsidRPr="0037033B">
        <w:rPr>
          <w:rFonts w:asciiTheme="majorBidi" w:hAnsiTheme="majorBidi" w:cstheme="majorBidi"/>
          <w:sz w:val="20"/>
          <w:szCs w:val="20"/>
          <w:lang w:val="fr-FR"/>
        </w:rPr>
        <w:t>Reçoit les connecteurs RJ45</w:t>
      </w:r>
      <w:bookmarkEnd w:id="1080"/>
      <w:bookmarkEnd w:id="1081"/>
      <w:bookmarkEnd w:id="1082"/>
      <w:bookmarkEnd w:id="1083"/>
      <w:bookmarkEnd w:id="1084"/>
    </w:p>
    <w:p w14:paraId="64AD26A5"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85" w:name="_Toc230523121"/>
      <w:bookmarkStart w:id="1086" w:name="_Toc230524155"/>
      <w:bookmarkStart w:id="1087" w:name="_Toc230534479"/>
      <w:bookmarkStart w:id="1088" w:name="_Toc230535653"/>
      <w:bookmarkStart w:id="1089" w:name="_Toc230541178"/>
      <w:r w:rsidRPr="0037033B">
        <w:rPr>
          <w:rFonts w:asciiTheme="majorBidi" w:hAnsiTheme="majorBidi" w:cstheme="majorBidi"/>
          <w:sz w:val="20"/>
          <w:szCs w:val="20"/>
          <w:lang w:val="fr-FR"/>
        </w:rPr>
        <w:t>Mise à la masse automatique des connecteurs</w:t>
      </w:r>
      <w:bookmarkEnd w:id="1085"/>
      <w:bookmarkEnd w:id="1086"/>
      <w:bookmarkEnd w:id="1087"/>
      <w:bookmarkEnd w:id="1088"/>
      <w:bookmarkEnd w:id="1089"/>
    </w:p>
    <w:p w14:paraId="61B082E6"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90" w:name="_Toc230523122"/>
      <w:bookmarkStart w:id="1091" w:name="_Toc230524156"/>
      <w:bookmarkStart w:id="1092" w:name="_Toc230534480"/>
      <w:bookmarkStart w:id="1093" w:name="_Toc230535654"/>
      <w:bookmarkStart w:id="1094" w:name="_Toc230541179"/>
      <w:r w:rsidRPr="0037033B">
        <w:rPr>
          <w:rFonts w:asciiTheme="majorBidi" w:hAnsiTheme="majorBidi" w:cstheme="majorBidi"/>
          <w:sz w:val="20"/>
          <w:szCs w:val="20"/>
          <w:lang w:val="fr-FR"/>
        </w:rPr>
        <w:t>Organisateur de câbles en partie arrière.</w:t>
      </w:r>
      <w:bookmarkEnd w:id="1090"/>
      <w:bookmarkEnd w:id="1091"/>
      <w:bookmarkEnd w:id="1092"/>
      <w:bookmarkEnd w:id="1093"/>
      <w:bookmarkEnd w:id="1094"/>
    </w:p>
    <w:p w14:paraId="4B9A8E2A"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095" w:name="_Toc230523123"/>
      <w:bookmarkStart w:id="1096" w:name="_Toc230524157"/>
      <w:bookmarkStart w:id="1097" w:name="_Toc230534481"/>
      <w:bookmarkStart w:id="1098" w:name="_Toc230535655"/>
      <w:bookmarkStart w:id="1099" w:name="_Toc230541180"/>
      <w:r w:rsidRPr="0037033B">
        <w:rPr>
          <w:rFonts w:asciiTheme="majorBidi" w:hAnsiTheme="majorBidi" w:cstheme="majorBidi"/>
          <w:sz w:val="20"/>
          <w:szCs w:val="20"/>
          <w:lang w:val="fr-FR"/>
        </w:rPr>
        <w:t>Montage par visserie</w:t>
      </w:r>
      <w:bookmarkEnd w:id="1095"/>
      <w:bookmarkEnd w:id="1096"/>
      <w:bookmarkEnd w:id="1097"/>
      <w:bookmarkEnd w:id="1098"/>
      <w:bookmarkEnd w:id="1099"/>
    </w:p>
    <w:p w14:paraId="034CCE95"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00" w:name="_Toc230523124"/>
      <w:bookmarkStart w:id="1101" w:name="_Toc230524158"/>
      <w:bookmarkStart w:id="1102" w:name="_Toc230534482"/>
      <w:bookmarkStart w:id="1103" w:name="_Toc230535656"/>
      <w:bookmarkStart w:id="1104" w:name="_Toc230541181"/>
      <w:r w:rsidRPr="0037033B">
        <w:rPr>
          <w:rFonts w:asciiTheme="majorBidi" w:hAnsiTheme="majorBidi" w:cstheme="majorBidi"/>
          <w:sz w:val="20"/>
          <w:szCs w:val="20"/>
          <w:lang w:val="fr-FR"/>
        </w:rPr>
        <w:t>Mise en place des connecteurs rapide et sans outil</w:t>
      </w:r>
      <w:bookmarkEnd w:id="1100"/>
      <w:bookmarkEnd w:id="1101"/>
      <w:bookmarkEnd w:id="1102"/>
      <w:bookmarkEnd w:id="1103"/>
      <w:bookmarkEnd w:id="1104"/>
    </w:p>
    <w:p w14:paraId="349DDE21"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05" w:name="_Toc230523125"/>
      <w:bookmarkStart w:id="1106" w:name="_Toc230524159"/>
      <w:bookmarkStart w:id="1107" w:name="_Toc230534483"/>
      <w:bookmarkStart w:id="1108" w:name="_Toc230535657"/>
      <w:bookmarkStart w:id="1109" w:name="_Toc230541182"/>
      <w:r w:rsidRPr="0037033B">
        <w:rPr>
          <w:rFonts w:asciiTheme="majorBidi" w:hAnsiTheme="majorBidi" w:cstheme="majorBidi"/>
          <w:sz w:val="20"/>
          <w:szCs w:val="20"/>
          <w:lang w:val="fr-FR"/>
        </w:rPr>
        <w:t>Connecteurs démontables par l'avant et repositionnables</w:t>
      </w:r>
      <w:bookmarkEnd w:id="1105"/>
      <w:bookmarkEnd w:id="1106"/>
      <w:bookmarkEnd w:id="1107"/>
      <w:bookmarkEnd w:id="1108"/>
      <w:bookmarkEnd w:id="1109"/>
    </w:p>
    <w:p w14:paraId="275F7414"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10" w:name="_Toc230523126"/>
      <w:bookmarkStart w:id="1111" w:name="_Toc230524160"/>
      <w:bookmarkStart w:id="1112" w:name="_Toc230534484"/>
      <w:bookmarkStart w:id="1113" w:name="_Toc230535658"/>
      <w:bookmarkStart w:id="1114" w:name="_Toc230541183"/>
      <w:r w:rsidRPr="0037033B">
        <w:rPr>
          <w:rFonts w:asciiTheme="majorBidi" w:hAnsiTheme="majorBidi" w:cstheme="majorBidi"/>
          <w:sz w:val="20"/>
          <w:szCs w:val="20"/>
          <w:lang w:val="fr-FR"/>
        </w:rPr>
        <w:t>Identification numérique des ports RJ45 de 1 à 24</w:t>
      </w:r>
      <w:bookmarkEnd w:id="1110"/>
      <w:bookmarkEnd w:id="1111"/>
      <w:bookmarkEnd w:id="1112"/>
      <w:bookmarkEnd w:id="1113"/>
      <w:bookmarkEnd w:id="1114"/>
    </w:p>
    <w:p w14:paraId="13F4F6D0"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15" w:name="_Toc230523127"/>
      <w:bookmarkStart w:id="1116" w:name="_Toc230524161"/>
      <w:bookmarkStart w:id="1117" w:name="_Toc230534485"/>
      <w:bookmarkStart w:id="1118" w:name="_Toc230535659"/>
      <w:bookmarkStart w:id="1119" w:name="_Toc230541184"/>
      <w:r w:rsidRPr="0037033B">
        <w:rPr>
          <w:rFonts w:asciiTheme="majorBidi" w:hAnsiTheme="majorBidi" w:cstheme="majorBidi"/>
          <w:sz w:val="20"/>
          <w:szCs w:val="20"/>
          <w:lang w:val="fr-FR"/>
        </w:rPr>
        <w:t>Permet une surface de personnalisation de repérage conforme aux exigences de la norme ANSI/TIA/EIA 606A</w:t>
      </w:r>
      <w:bookmarkEnd w:id="1115"/>
      <w:bookmarkEnd w:id="1116"/>
      <w:bookmarkEnd w:id="1117"/>
      <w:bookmarkEnd w:id="1118"/>
      <w:bookmarkEnd w:id="1119"/>
    </w:p>
    <w:p w14:paraId="37AD5158"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120" w:name="_Toc230523128"/>
      <w:bookmarkStart w:id="1121" w:name="_Toc230524162"/>
      <w:bookmarkStart w:id="1122" w:name="_Toc230534486"/>
      <w:bookmarkStart w:id="1123" w:name="_Toc230535660"/>
      <w:bookmarkStart w:id="1124" w:name="_Toc230541185"/>
      <w:r w:rsidRPr="0037033B">
        <w:rPr>
          <w:rFonts w:asciiTheme="majorBidi" w:hAnsiTheme="majorBidi" w:cstheme="majorBidi"/>
          <w:sz w:val="20"/>
          <w:szCs w:val="20"/>
          <w:lang w:val="fr-FR"/>
        </w:rPr>
        <w:t>Repérage par porte-étiquette cristal</w:t>
      </w:r>
      <w:bookmarkEnd w:id="1120"/>
      <w:bookmarkEnd w:id="1121"/>
      <w:bookmarkEnd w:id="1122"/>
      <w:bookmarkEnd w:id="1123"/>
      <w:bookmarkEnd w:id="1124"/>
    </w:p>
    <w:p w14:paraId="0F16774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répartiteurs 19" seront obligatoirement équipés d’un rebord « support de câbles » en face arrière, sur lequel les câbles seront IMPERATIVEMENT sécurisés à l’aide de serre-câbles.</w:t>
      </w:r>
    </w:p>
    <w:p w14:paraId="6BE9F418"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125" w:name="_Toc176357800"/>
      <w:r w:rsidRPr="002512EB">
        <w:rPr>
          <w:rFonts w:asciiTheme="majorBidi" w:hAnsiTheme="majorBidi" w:cstheme="majorBidi"/>
          <w:sz w:val="20"/>
          <w:szCs w:val="20"/>
          <w:u w:val="single"/>
          <w:lang w:val="fr-FR"/>
        </w:rPr>
        <w:t>Panneaux Guides Cordons à balais</w:t>
      </w:r>
      <w:bookmarkEnd w:id="1125"/>
    </w:p>
    <w:p w14:paraId="094623C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Ils seront montés dans les armoires au format 19’’ pour permettre d’améliorer l’organisation, le cheminement et la présentation des cordons de brassage.</w:t>
      </w:r>
    </w:p>
    <w:p w14:paraId="62D626E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Ils sont constitués de 4 anneaux en nylons de grande capacité (70 mm de profondeur utile), de position décaissée permettant de fournir une aisance de brassage.</w:t>
      </w:r>
    </w:p>
    <w:p w14:paraId="4CA082C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balais sont en nylon couleur noir, permet un positionnement horizontal personnalisé des cordons avec un maintien sans contrainte mécanique néfaste à la transmission de données.</w:t>
      </w:r>
    </w:p>
    <w:p w14:paraId="44C5F1F8"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126" w:name="_Toc128370833"/>
      <w:bookmarkStart w:id="1127" w:name="_Toc176357801"/>
      <w:r w:rsidRPr="002512EB">
        <w:rPr>
          <w:rFonts w:asciiTheme="majorBidi" w:hAnsiTheme="majorBidi" w:cstheme="majorBidi"/>
          <w:sz w:val="20"/>
          <w:szCs w:val="20"/>
          <w:u w:val="single"/>
          <w:lang w:val="fr-FR"/>
        </w:rPr>
        <w:t>Câbles 4 paires torsadées</w:t>
      </w:r>
      <w:bookmarkEnd w:id="1126"/>
      <w:bookmarkEnd w:id="1127"/>
    </w:p>
    <w:p w14:paraId="78E0A396"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Les liaisons terminales entre les armoires et les prises seront réalisées en câbles torsadés 4 paires non écrantés. Ces câbles chemineront soit sur chemins de câbles pour les parties communes soit sous conduits encastrés pour les parties individuelles.</w:t>
      </w:r>
    </w:p>
    <w:p w14:paraId="5CF0B24B"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Les câbles auront les caractéristiques principales suivantes :</w:t>
      </w:r>
    </w:p>
    <w:p w14:paraId="18F4CA61"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28" w:name="_Toc230523129"/>
      <w:bookmarkStart w:id="1129" w:name="_Toc230524163"/>
      <w:bookmarkStart w:id="1130" w:name="_Toc230534487"/>
      <w:bookmarkStart w:id="1131" w:name="_Toc230535661"/>
      <w:bookmarkStart w:id="1132" w:name="_Toc230541186"/>
      <w:r w:rsidRPr="0037033B">
        <w:rPr>
          <w:rFonts w:asciiTheme="majorBidi" w:hAnsiTheme="majorBidi" w:cstheme="majorBidi"/>
          <w:sz w:val="20"/>
          <w:szCs w:val="20"/>
          <w:lang w:val="fr-FR"/>
        </w:rPr>
        <w:t>Câble informatique torsadé.4 paires F/UTP</w:t>
      </w:r>
      <w:bookmarkEnd w:id="1128"/>
      <w:bookmarkEnd w:id="1129"/>
      <w:bookmarkEnd w:id="1130"/>
      <w:bookmarkEnd w:id="1131"/>
      <w:bookmarkEnd w:id="1132"/>
    </w:p>
    <w:p w14:paraId="0204AAA2"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33" w:name="_Toc230523130"/>
      <w:bookmarkStart w:id="1134" w:name="_Toc230524164"/>
      <w:bookmarkStart w:id="1135" w:name="_Toc230534488"/>
      <w:bookmarkStart w:id="1136" w:name="_Toc230535662"/>
      <w:bookmarkStart w:id="1137" w:name="_Toc230541187"/>
      <w:r w:rsidRPr="0037033B">
        <w:rPr>
          <w:rFonts w:asciiTheme="majorBidi" w:hAnsiTheme="majorBidi" w:cstheme="majorBidi"/>
          <w:sz w:val="20"/>
          <w:szCs w:val="20"/>
          <w:lang w:val="fr-FR"/>
        </w:rPr>
        <w:t>100 Ohms, 500 MHz</w:t>
      </w:r>
      <w:bookmarkEnd w:id="1133"/>
      <w:bookmarkEnd w:id="1134"/>
      <w:bookmarkEnd w:id="1135"/>
      <w:bookmarkEnd w:id="1136"/>
      <w:bookmarkEnd w:id="1137"/>
    </w:p>
    <w:p w14:paraId="0812AF98"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38" w:name="_Toc230523131"/>
      <w:bookmarkStart w:id="1139" w:name="_Toc230524165"/>
      <w:bookmarkStart w:id="1140" w:name="_Toc230534489"/>
      <w:bookmarkStart w:id="1141" w:name="_Toc230535663"/>
      <w:bookmarkStart w:id="1142" w:name="_Toc230541188"/>
      <w:r w:rsidRPr="0037033B">
        <w:rPr>
          <w:rFonts w:asciiTheme="majorBidi" w:hAnsiTheme="majorBidi" w:cstheme="majorBidi"/>
          <w:sz w:val="20"/>
          <w:szCs w:val="20"/>
          <w:lang w:val="fr-FR"/>
        </w:rPr>
        <w:t>Certifié Catégorie 6a</w:t>
      </w:r>
      <w:bookmarkEnd w:id="1138"/>
      <w:bookmarkEnd w:id="1139"/>
      <w:bookmarkEnd w:id="1140"/>
      <w:bookmarkEnd w:id="1141"/>
      <w:bookmarkEnd w:id="1142"/>
      <w:r w:rsidRPr="0037033B">
        <w:rPr>
          <w:rFonts w:asciiTheme="majorBidi" w:hAnsiTheme="majorBidi" w:cstheme="majorBidi"/>
          <w:sz w:val="20"/>
          <w:szCs w:val="20"/>
          <w:lang w:val="fr-FR"/>
        </w:rPr>
        <w:t xml:space="preserve"> </w:t>
      </w:r>
    </w:p>
    <w:p w14:paraId="4FE70A2D"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43" w:name="_Toc230523132"/>
      <w:bookmarkStart w:id="1144" w:name="_Toc230524166"/>
      <w:bookmarkStart w:id="1145" w:name="_Toc230534490"/>
      <w:bookmarkStart w:id="1146" w:name="_Toc230535664"/>
      <w:bookmarkStart w:id="1147" w:name="_Toc230541189"/>
      <w:r w:rsidRPr="0037033B">
        <w:rPr>
          <w:rFonts w:asciiTheme="majorBidi" w:hAnsiTheme="majorBidi" w:cstheme="majorBidi"/>
          <w:sz w:val="20"/>
          <w:szCs w:val="20"/>
          <w:lang w:val="fr-FR"/>
        </w:rPr>
        <w:t xml:space="preserve">Conforme à la classe </w:t>
      </w:r>
      <w:proofErr w:type="spellStart"/>
      <w:r w:rsidRPr="0037033B">
        <w:rPr>
          <w:rFonts w:asciiTheme="majorBidi" w:hAnsiTheme="majorBidi" w:cstheme="majorBidi"/>
          <w:sz w:val="20"/>
          <w:szCs w:val="20"/>
          <w:lang w:val="fr-FR"/>
        </w:rPr>
        <w:t>Ea</w:t>
      </w:r>
      <w:proofErr w:type="spellEnd"/>
      <w:r w:rsidRPr="0037033B">
        <w:rPr>
          <w:rFonts w:asciiTheme="majorBidi" w:hAnsiTheme="majorBidi" w:cstheme="majorBidi"/>
          <w:sz w:val="20"/>
          <w:szCs w:val="20"/>
          <w:lang w:val="fr-FR"/>
        </w:rPr>
        <w:t xml:space="preserve"> de l’ISO/IEC11801</w:t>
      </w:r>
      <w:bookmarkEnd w:id="1143"/>
      <w:bookmarkEnd w:id="1144"/>
      <w:bookmarkEnd w:id="1145"/>
      <w:bookmarkEnd w:id="1146"/>
      <w:bookmarkEnd w:id="1147"/>
    </w:p>
    <w:p w14:paraId="6D7E3468"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48" w:name="_Toc230523133"/>
      <w:bookmarkStart w:id="1149" w:name="_Toc230524167"/>
      <w:bookmarkStart w:id="1150" w:name="_Toc230534491"/>
      <w:bookmarkStart w:id="1151" w:name="_Toc230535665"/>
      <w:bookmarkStart w:id="1152" w:name="_Toc230541190"/>
      <w:r w:rsidRPr="0037033B">
        <w:rPr>
          <w:rFonts w:asciiTheme="majorBidi" w:hAnsiTheme="majorBidi" w:cstheme="majorBidi"/>
          <w:sz w:val="20"/>
          <w:szCs w:val="20"/>
          <w:lang w:val="fr-FR"/>
        </w:rPr>
        <w:t>Diélectrique en polyéthylène cellulaire coloré</w:t>
      </w:r>
      <w:bookmarkEnd w:id="1148"/>
      <w:bookmarkEnd w:id="1149"/>
      <w:bookmarkEnd w:id="1150"/>
      <w:bookmarkEnd w:id="1151"/>
      <w:bookmarkEnd w:id="1152"/>
    </w:p>
    <w:p w14:paraId="1DAD630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53" w:name="_Toc230523134"/>
      <w:bookmarkStart w:id="1154" w:name="_Toc230524168"/>
      <w:bookmarkStart w:id="1155" w:name="_Toc230534492"/>
      <w:bookmarkStart w:id="1156" w:name="_Toc230535666"/>
      <w:bookmarkStart w:id="1157" w:name="_Toc230541191"/>
      <w:r w:rsidRPr="0037033B">
        <w:rPr>
          <w:rFonts w:asciiTheme="majorBidi" w:hAnsiTheme="majorBidi" w:cstheme="majorBidi"/>
          <w:sz w:val="20"/>
          <w:szCs w:val="20"/>
          <w:lang w:val="fr-FR"/>
        </w:rPr>
        <w:t>Drain de masse</w:t>
      </w:r>
      <w:bookmarkEnd w:id="1153"/>
      <w:bookmarkEnd w:id="1154"/>
      <w:bookmarkEnd w:id="1155"/>
      <w:bookmarkEnd w:id="1156"/>
      <w:bookmarkEnd w:id="1157"/>
    </w:p>
    <w:p w14:paraId="1FBDF1D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58" w:name="_Toc230523135"/>
      <w:bookmarkStart w:id="1159" w:name="_Toc230524169"/>
      <w:bookmarkStart w:id="1160" w:name="_Toc230534493"/>
      <w:bookmarkStart w:id="1161" w:name="_Toc230535667"/>
      <w:bookmarkStart w:id="1162" w:name="_Toc230541192"/>
      <w:r w:rsidRPr="0037033B">
        <w:rPr>
          <w:rFonts w:asciiTheme="majorBidi" w:hAnsiTheme="majorBidi" w:cstheme="majorBidi"/>
          <w:sz w:val="20"/>
          <w:szCs w:val="20"/>
          <w:lang w:val="fr-FR"/>
        </w:rPr>
        <w:t>Gaine extérieure LSZH</w:t>
      </w:r>
      <w:bookmarkEnd w:id="1158"/>
      <w:bookmarkEnd w:id="1159"/>
      <w:bookmarkEnd w:id="1160"/>
      <w:bookmarkEnd w:id="1161"/>
      <w:bookmarkEnd w:id="1162"/>
    </w:p>
    <w:p w14:paraId="54F4AD0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63" w:name="_Toc230523136"/>
      <w:bookmarkStart w:id="1164" w:name="_Toc230524170"/>
      <w:bookmarkStart w:id="1165" w:name="_Toc230534494"/>
      <w:bookmarkStart w:id="1166" w:name="_Toc230535668"/>
      <w:bookmarkStart w:id="1167" w:name="_Toc230541193"/>
      <w:r w:rsidRPr="0037033B">
        <w:rPr>
          <w:rFonts w:asciiTheme="majorBidi" w:hAnsiTheme="majorBidi" w:cstheme="majorBidi"/>
          <w:sz w:val="20"/>
          <w:szCs w:val="20"/>
          <w:lang w:val="fr-FR"/>
        </w:rPr>
        <w:t>Croix centrale (transparente)</w:t>
      </w:r>
      <w:bookmarkEnd w:id="1163"/>
      <w:bookmarkEnd w:id="1164"/>
      <w:bookmarkEnd w:id="1165"/>
      <w:bookmarkEnd w:id="1166"/>
      <w:bookmarkEnd w:id="1167"/>
    </w:p>
    <w:p w14:paraId="49A0095E"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68" w:name="_Toc230523137"/>
      <w:bookmarkStart w:id="1169" w:name="_Toc230524171"/>
      <w:bookmarkStart w:id="1170" w:name="_Toc230534495"/>
      <w:bookmarkStart w:id="1171" w:name="_Toc230535669"/>
      <w:bookmarkStart w:id="1172" w:name="_Toc230541194"/>
      <w:r w:rsidRPr="0037033B">
        <w:rPr>
          <w:rFonts w:asciiTheme="majorBidi" w:hAnsiTheme="majorBidi" w:cstheme="majorBidi"/>
          <w:sz w:val="20"/>
          <w:szCs w:val="20"/>
          <w:lang w:val="fr-FR"/>
        </w:rPr>
        <w:lastRenderedPageBreak/>
        <w:t>Conducteur cuivre plein</w:t>
      </w:r>
      <w:bookmarkEnd w:id="1168"/>
      <w:bookmarkEnd w:id="1169"/>
      <w:bookmarkEnd w:id="1170"/>
      <w:bookmarkEnd w:id="1171"/>
      <w:bookmarkEnd w:id="1172"/>
    </w:p>
    <w:p w14:paraId="1B942ABA"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73" w:name="_Toc230523138"/>
      <w:bookmarkStart w:id="1174" w:name="_Toc230524172"/>
      <w:bookmarkStart w:id="1175" w:name="_Toc230534496"/>
      <w:bookmarkStart w:id="1176" w:name="_Toc230535670"/>
      <w:bookmarkStart w:id="1177" w:name="_Toc230541195"/>
      <w:r w:rsidRPr="0037033B">
        <w:rPr>
          <w:rFonts w:asciiTheme="majorBidi" w:hAnsiTheme="majorBidi" w:cstheme="majorBidi"/>
          <w:sz w:val="20"/>
          <w:szCs w:val="20"/>
          <w:lang w:val="fr-FR"/>
        </w:rPr>
        <w:t>Testé sur le principe du POWER Sun</w:t>
      </w:r>
      <w:bookmarkEnd w:id="1173"/>
      <w:bookmarkEnd w:id="1174"/>
      <w:bookmarkEnd w:id="1175"/>
      <w:bookmarkEnd w:id="1176"/>
      <w:bookmarkEnd w:id="1177"/>
    </w:p>
    <w:p w14:paraId="1E37D14D"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78" w:name="_Toc230523139"/>
      <w:bookmarkStart w:id="1179" w:name="_Toc230524173"/>
      <w:bookmarkStart w:id="1180" w:name="_Toc230534497"/>
      <w:bookmarkStart w:id="1181" w:name="_Toc230535671"/>
      <w:bookmarkStart w:id="1182" w:name="_Toc230541196"/>
      <w:r w:rsidRPr="0037033B">
        <w:rPr>
          <w:rFonts w:asciiTheme="majorBidi" w:hAnsiTheme="majorBidi" w:cstheme="majorBidi"/>
          <w:sz w:val="20"/>
          <w:szCs w:val="20"/>
          <w:lang w:val="fr-FR"/>
        </w:rPr>
        <w:t>Conforme à la norme EIA/TIA568., EN50173 et TS B36</w:t>
      </w:r>
      <w:bookmarkEnd w:id="1178"/>
      <w:bookmarkEnd w:id="1179"/>
      <w:bookmarkEnd w:id="1180"/>
      <w:bookmarkEnd w:id="1181"/>
      <w:bookmarkEnd w:id="1182"/>
    </w:p>
    <w:p w14:paraId="5E65457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83" w:name="_Toc230523140"/>
      <w:bookmarkStart w:id="1184" w:name="_Toc230524174"/>
      <w:bookmarkStart w:id="1185" w:name="_Toc230534498"/>
      <w:bookmarkStart w:id="1186" w:name="_Toc230535672"/>
      <w:bookmarkStart w:id="1187" w:name="_Toc230541197"/>
      <w:r w:rsidRPr="0037033B">
        <w:rPr>
          <w:rFonts w:asciiTheme="majorBidi" w:hAnsiTheme="majorBidi" w:cstheme="majorBidi"/>
          <w:sz w:val="20"/>
          <w:szCs w:val="20"/>
          <w:lang w:val="fr-FR"/>
        </w:rPr>
        <w:t>Conforme aux normes CEM</w:t>
      </w:r>
      <w:bookmarkEnd w:id="1183"/>
      <w:bookmarkEnd w:id="1184"/>
      <w:bookmarkEnd w:id="1185"/>
      <w:bookmarkEnd w:id="1186"/>
      <w:bookmarkEnd w:id="1187"/>
    </w:p>
    <w:p w14:paraId="6E2800C3"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88" w:name="_Toc230523141"/>
      <w:bookmarkStart w:id="1189" w:name="_Toc230524175"/>
      <w:bookmarkStart w:id="1190" w:name="_Toc230534499"/>
      <w:bookmarkStart w:id="1191" w:name="_Toc230535673"/>
      <w:bookmarkStart w:id="1192" w:name="_Toc230541198"/>
      <w:r w:rsidRPr="0037033B">
        <w:rPr>
          <w:rFonts w:asciiTheme="majorBidi" w:hAnsiTheme="majorBidi" w:cstheme="majorBidi"/>
          <w:sz w:val="20"/>
          <w:szCs w:val="20"/>
          <w:lang w:val="fr-FR"/>
        </w:rPr>
        <w:t>Raccordé aux prises côté utilisation ; brochage normalisé</w:t>
      </w:r>
      <w:bookmarkEnd w:id="1188"/>
      <w:bookmarkEnd w:id="1189"/>
      <w:bookmarkEnd w:id="1190"/>
      <w:bookmarkEnd w:id="1191"/>
      <w:bookmarkEnd w:id="1192"/>
    </w:p>
    <w:p w14:paraId="0FB21AB3"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193" w:name="_Toc230523142"/>
      <w:bookmarkStart w:id="1194" w:name="_Toc230524176"/>
      <w:bookmarkStart w:id="1195" w:name="_Toc230534500"/>
      <w:bookmarkStart w:id="1196" w:name="_Toc230535674"/>
      <w:bookmarkStart w:id="1197" w:name="_Toc230541199"/>
      <w:r w:rsidRPr="0037033B">
        <w:rPr>
          <w:rFonts w:asciiTheme="majorBidi" w:hAnsiTheme="majorBidi" w:cstheme="majorBidi"/>
          <w:sz w:val="20"/>
          <w:szCs w:val="20"/>
          <w:lang w:val="fr-FR"/>
        </w:rPr>
        <w:t>Raccordé à l’arrière des panneaux de brassage côté armoires</w:t>
      </w:r>
      <w:bookmarkEnd w:id="1193"/>
      <w:bookmarkEnd w:id="1194"/>
      <w:bookmarkEnd w:id="1195"/>
      <w:bookmarkEnd w:id="1196"/>
      <w:bookmarkEnd w:id="1197"/>
    </w:p>
    <w:p w14:paraId="3EB70132"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198" w:name="_Toc176357802"/>
      <w:r w:rsidRPr="002512EB">
        <w:rPr>
          <w:rFonts w:asciiTheme="majorBidi" w:hAnsiTheme="majorBidi" w:cstheme="majorBidi"/>
          <w:sz w:val="20"/>
          <w:szCs w:val="20"/>
          <w:u w:val="single"/>
          <w:lang w:val="fr-FR"/>
        </w:rPr>
        <w:t>Cordons de brassage et de liaisons RJ45/RJ45</w:t>
      </w:r>
      <w:bookmarkEnd w:id="1198"/>
    </w:p>
    <w:p w14:paraId="0DB5AF89" w14:textId="77777777" w:rsidR="00455A3A" w:rsidRPr="0037033B" w:rsidRDefault="00455A3A" w:rsidP="00CD3B0E">
      <w:pPr>
        <w:jc w:val="both"/>
        <w:rPr>
          <w:rFonts w:asciiTheme="majorBidi" w:hAnsiTheme="majorBidi" w:cstheme="majorBidi"/>
          <w:b/>
          <w:sz w:val="20"/>
          <w:szCs w:val="20"/>
          <w:lang w:val="fr-FR"/>
        </w:rPr>
      </w:pPr>
      <w:r w:rsidRPr="0037033B">
        <w:rPr>
          <w:rFonts w:asciiTheme="majorBidi" w:hAnsiTheme="majorBidi" w:cstheme="majorBidi"/>
          <w:sz w:val="20"/>
          <w:szCs w:val="20"/>
          <w:lang w:val="fr-FR"/>
        </w:rPr>
        <w:t>Les cordons de brassage et de liaison possèderont les caractéristiques suivantes :</w:t>
      </w:r>
    </w:p>
    <w:p w14:paraId="0E1BE27B"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napToGrid w:val="0"/>
          <w:sz w:val="20"/>
          <w:szCs w:val="20"/>
          <w:lang w:val="fr-FR"/>
        </w:rPr>
      </w:pPr>
      <w:bookmarkStart w:id="1199" w:name="_Toc230523143"/>
      <w:bookmarkStart w:id="1200" w:name="_Toc230524177"/>
      <w:bookmarkStart w:id="1201" w:name="_Toc230534501"/>
      <w:bookmarkStart w:id="1202" w:name="_Toc230535675"/>
      <w:bookmarkStart w:id="1203" w:name="_Toc230541200"/>
      <w:r w:rsidRPr="0037033B">
        <w:rPr>
          <w:rFonts w:asciiTheme="majorBidi" w:hAnsiTheme="majorBidi" w:cstheme="majorBidi"/>
          <w:snapToGrid w:val="0"/>
          <w:sz w:val="20"/>
          <w:szCs w:val="20"/>
          <w:lang w:val="fr-FR"/>
        </w:rPr>
        <w:t>Câble informatique 4 paires Catégorie 6 U/UTP de conducteur de jauge 24, haute densité avec gaine PVC ignifuge. Compatible VDI,</w:t>
      </w:r>
      <w:bookmarkEnd w:id="1199"/>
      <w:bookmarkEnd w:id="1200"/>
      <w:bookmarkEnd w:id="1201"/>
      <w:bookmarkEnd w:id="1202"/>
      <w:bookmarkEnd w:id="1203"/>
    </w:p>
    <w:p w14:paraId="5ECC35A4"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napToGrid w:val="0"/>
          <w:sz w:val="20"/>
          <w:szCs w:val="20"/>
          <w:lang w:val="fr-FR"/>
        </w:rPr>
      </w:pPr>
      <w:bookmarkStart w:id="1204" w:name="_Toc230523144"/>
      <w:bookmarkStart w:id="1205" w:name="_Toc230524178"/>
      <w:bookmarkStart w:id="1206" w:name="_Toc230534502"/>
      <w:bookmarkStart w:id="1207" w:name="_Toc230535676"/>
      <w:bookmarkStart w:id="1208" w:name="_Toc230541201"/>
      <w:r w:rsidRPr="0037033B">
        <w:rPr>
          <w:rFonts w:asciiTheme="majorBidi" w:hAnsiTheme="majorBidi" w:cstheme="majorBidi"/>
          <w:snapToGrid w:val="0"/>
          <w:sz w:val="20"/>
          <w:szCs w:val="20"/>
          <w:lang w:val="fr-FR"/>
        </w:rPr>
        <w:t>Câblage droit, 4 paires RJ45 / RJ45</w:t>
      </w:r>
      <w:bookmarkEnd w:id="1204"/>
      <w:bookmarkEnd w:id="1205"/>
      <w:bookmarkEnd w:id="1206"/>
      <w:bookmarkEnd w:id="1207"/>
      <w:bookmarkEnd w:id="1208"/>
    </w:p>
    <w:p w14:paraId="5B32ADD1"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napToGrid w:val="0"/>
          <w:sz w:val="20"/>
          <w:szCs w:val="20"/>
          <w:lang w:val="fr-FR"/>
        </w:rPr>
      </w:pPr>
      <w:bookmarkStart w:id="1209" w:name="_Toc230523145"/>
      <w:bookmarkStart w:id="1210" w:name="_Toc230524179"/>
      <w:bookmarkStart w:id="1211" w:name="_Toc230534503"/>
      <w:bookmarkStart w:id="1212" w:name="_Toc230535677"/>
      <w:bookmarkStart w:id="1213" w:name="_Toc230541202"/>
      <w:r w:rsidRPr="0037033B">
        <w:rPr>
          <w:rFonts w:asciiTheme="majorBidi" w:hAnsiTheme="majorBidi" w:cstheme="majorBidi"/>
          <w:snapToGrid w:val="0"/>
          <w:sz w:val="20"/>
          <w:szCs w:val="20"/>
          <w:lang w:val="fr-FR"/>
        </w:rPr>
        <w:t>Impédance 100 Ohms</w:t>
      </w:r>
      <w:bookmarkEnd w:id="1209"/>
      <w:bookmarkEnd w:id="1210"/>
      <w:bookmarkEnd w:id="1211"/>
      <w:bookmarkEnd w:id="1212"/>
      <w:bookmarkEnd w:id="1213"/>
    </w:p>
    <w:p w14:paraId="42431194"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napToGrid w:val="0"/>
          <w:sz w:val="20"/>
          <w:szCs w:val="20"/>
          <w:lang w:val="fr-FR"/>
        </w:rPr>
      </w:pPr>
      <w:bookmarkStart w:id="1214" w:name="_Toc230523146"/>
      <w:bookmarkStart w:id="1215" w:name="_Toc230524180"/>
      <w:bookmarkStart w:id="1216" w:name="_Toc230534504"/>
      <w:bookmarkStart w:id="1217" w:name="_Toc230535678"/>
      <w:bookmarkStart w:id="1218" w:name="_Toc230541203"/>
      <w:r w:rsidRPr="0037033B">
        <w:rPr>
          <w:rFonts w:asciiTheme="majorBidi" w:hAnsiTheme="majorBidi" w:cstheme="majorBidi"/>
          <w:snapToGrid w:val="0"/>
          <w:sz w:val="20"/>
          <w:szCs w:val="20"/>
          <w:lang w:val="fr-FR"/>
        </w:rPr>
        <w:t>Longueur minimum 50 cm pour le brassage et 3 m pour les liaisons.</w:t>
      </w:r>
      <w:bookmarkEnd w:id="1214"/>
      <w:bookmarkEnd w:id="1215"/>
      <w:bookmarkEnd w:id="1216"/>
      <w:bookmarkEnd w:id="1217"/>
      <w:bookmarkEnd w:id="1218"/>
    </w:p>
    <w:p w14:paraId="22062EC3"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219" w:name="_Toc176357803"/>
      <w:bookmarkStart w:id="1220" w:name="_Toc128370835"/>
      <w:r w:rsidRPr="002512EB">
        <w:rPr>
          <w:rFonts w:asciiTheme="majorBidi" w:hAnsiTheme="majorBidi" w:cstheme="majorBidi"/>
          <w:sz w:val="20"/>
          <w:szCs w:val="20"/>
          <w:u w:val="single"/>
          <w:lang w:val="fr-FR"/>
        </w:rPr>
        <w:t>RJ45</w:t>
      </w:r>
      <w:bookmarkEnd w:id="1219"/>
      <w:r w:rsidRPr="002512EB">
        <w:rPr>
          <w:rFonts w:asciiTheme="majorBidi" w:hAnsiTheme="majorBidi" w:cstheme="majorBidi"/>
          <w:sz w:val="20"/>
          <w:szCs w:val="20"/>
          <w:u w:val="single"/>
          <w:lang w:val="fr-FR"/>
        </w:rPr>
        <w:t xml:space="preserve"> </w:t>
      </w:r>
      <w:bookmarkEnd w:id="1220"/>
    </w:p>
    <w:p w14:paraId="623CBA11"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 xml:space="preserve">Pour le Câblage horizontal sur câbles </w:t>
      </w:r>
      <w:proofErr w:type="spellStart"/>
      <w:r w:rsidRPr="0037033B">
        <w:rPr>
          <w:rFonts w:asciiTheme="majorBidi" w:hAnsiTheme="majorBidi" w:cstheme="majorBidi"/>
          <w:snapToGrid w:val="0"/>
          <w:sz w:val="20"/>
          <w:szCs w:val="20"/>
          <w:lang w:val="fr-FR"/>
        </w:rPr>
        <w:t>mono-brin</w:t>
      </w:r>
      <w:proofErr w:type="spellEnd"/>
      <w:r w:rsidRPr="0037033B">
        <w:rPr>
          <w:rFonts w:asciiTheme="majorBidi" w:hAnsiTheme="majorBidi" w:cstheme="majorBidi"/>
          <w:snapToGrid w:val="0"/>
          <w:sz w:val="20"/>
          <w:szCs w:val="20"/>
          <w:lang w:val="fr-FR"/>
        </w:rPr>
        <w:t xml:space="preserve"> ou multi brins en Cat.6a / Classe </w:t>
      </w:r>
      <w:proofErr w:type="spellStart"/>
      <w:r w:rsidRPr="0037033B">
        <w:rPr>
          <w:rFonts w:asciiTheme="majorBidi" w:hAnsiTheme="majorBidi" w:cstheme="majorBidi"/>
          <w:snapToGrid w:val="0"/>
          <w:sz w:val="20"/>
          <w:szCs w:val="20"/>
          <w:lang w:val="fr-FR"/>
        </w:rPr>
        <w:t>Ea</w:t>
      </w:r>
      <w:proofErr w:type="spellEnd"/>
      <w:r w:rsidRPr="0037033B">
        <w:rPr>
          <w:rFonts w:asciiTheme="majorBidi" w:hAnsiTheme="majorBidi" w:cstheme="majorBidi"/>
          <w:snapToGrid w:val="0"/>
          <w:sz w:val="20"/>
          <w:szCs w:val="20"/>
          <w:lang w:val="fr-FR"/>
        </w:rPr>
        <w:t>:</w:t>
      </w:r>
    </w:p>
    <w:p w14:paraId="4EBB061A"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21" w:name="_Toc230523147"/>
      <w:bookmarkStart w:id="1222" w:name="_Toc230524181"/>
      <w:bookmarkStart w:id="1223" w:name="_Toc230534505"/>
      <w:bookmarkStart w:id="1224" w:name="_Toc230535679"/>
      <w:bookmarkStart w:id="1225" w:name="_Toc230541204"/>
      <w:r w:rsidRPr="0037033B">
        <w:rPr>
          <w:rFonts w:asciiTheme="majorBidi" w:hAnsiTheme="majorBidi" w:cstheme="majorBidi"/>
          <w:sz w:val="20"/>
          <w:szCs w:val="20"/>
          <w:lang w:val="fr-FR"/>
        </w:rPr>
        <w:t>Local technique : pour la réalisation de panneaux 19’’</w:t>
      </w:r>
      <w:bookmarkEnd w:id="1221"/>
      <w:bookmarkEnd w:id="1222"/>
      <w:bookmarkEnd w:id="1223"/>
      <w:bookmarkEnd w:id="1224"/>
      <w:bookmarkEnd w:id="1225"/>
    </w:p>
    <w:p w14:paraId="77E5EAC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26" w:name="_Toc230523148"/>
      <w:bookmarkStart w:id="1227" w:name="_Toc230524182"/>
      <w:bookmarkStart w:id="1228" w:name="_Toc230534506"/>
      <w:bookmarkStart w:id="1229" w:name="_Toc230535680"/>
      <w:bookmarkStart w:id="1230" w:name="_Toc230541205"/>
      <w:r w:rsidRPr="0037033B">
        <w:rPr>
          <w:rFonts w:asciiTheme="majorBidi" w:hAnsiTheme="majorBidi" w:cstheme="majorBidi"/>
          <w:sz w:val="20"/>
          <w:szCs w:val="20"/>
          <w:lang w:val="fr-FR"/>
        </w:rPr>
        <w:t>Poste de travail : positionner sur les supports 22.5 x 45 mm ou 45 x 45 mm</w:t>
      </w:r>
      <w:bookmarkEnd w:id="1226"/>
      <w:bookmarkEnd w:id="1227"/>
      <w:bookmarkEnd w:id="1228"/>
      <w:bookmarkEnd w:id="1229"/>
      <w:bookmarkEnd w:id="1230"/>
    </w:p>
    <w:p w14:paraId="4A6DFF75"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 xml:space="preserve">Conformes à la Catégorie 6a F/UTP </w:t>
      </w:r>
      <w:proofErr w:type="spellStart"/>
      <w:r w:rsidRPr="0037033B">
        <w:rPr>
          <w:rFonts w:asciiTheme="majorBidi" w:hAnsiTheme="majorBidi" w:cstheme="majorBidi"/>
          <w:snapToGrid w:val="0"/>
          <w:sz w:val="20"/>
          <w:szCs w:val="20"/>
          <w:lang w:val="fr-FR"/>
        </w:rPr>
        <w:t>connecting</w:t>
      </w:r>
      <w:proofErr w:type="spellEnd"/>
      <w:r w:rsidRPr="0037033B">
        <w:rPr>
          <w:rFonts w:asciiTheme="majorBidi" w:hAnsiTheme="majorBidi" w:cstheme="majorBidi"/>
          <w:snapToGrid w:val="0"/>
          <w:sz w:val="20"/>
          <w:szCs w:val="20"/>
          <w:lang w:val="fr-FR"/>
        </w:rPr>
        <w:t xml:space="preserve"> hardware selon les normes ISO/IEC 11801 Ed.2, EN 50173-1 : 2002, ANSI/TIA/EIA-568-B.2-1 et muni de :</w:t>
      </w:r>
    </w:p>
    <w:p w14:paraId="78EE19D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31" w:name="_Toc230523149"/>
      <w:bookmarkStart w:id="1232" w:name="_Toc230524183"/>
      <w:bookmarkStart w:id="1233" w:name="_Toc230534507"/>
      <w:bookmarkStart w:id="1234" w:name="_Toc230535681"/>
      <w:bookmarkStart w:id="1235" w:name="_Toc230541206"/>
      <w:r w:rsidRPr="0037033B">
        <w:rPr>
          <w:rFonts w:asciiTheme="majorBidi" w:hAnsiTheme="majorBidi" w:cstheme="majorBidi"/>
          <w:sz w:val="20"/>
          <w:szCs w:val="20"/>
          <w:lang w:val="fr-FR"/>
        </w:rPr>
        <w:t>Noyau RJ45 blindé, 8 CAD + masse</w:t>
      </w:r>
      <w:bookmarkEnd w:id="1231"/>
      <w:bookmarkEnd w:id="1232"/>
      <w:bookmarkEnd w:id="1233"/>
      <w:bookmarkEnd w:id="1234"/>
      <w:bookmarkEnd w:id="1235"/>
    </w:p>
    <w:p w14:paraId="61636F34"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36" w:name="_Toc230523150"/>
      <w:bookmarkStart w:id="1237" w:name="_Toc230524184"/>
      <w:bookmarkStart w:id="1238" w:name="_Toc230534508"/>
      <w:bookmarkStart w:id="1239" w:name="_Toc230535682"/>
      <w:bookmarkStart w:id="1240" w:name="_Toc230541207"/>
      <w:r w:rsidRPr="0037033B">
        <w:rPr>
          <w:rFonts w:asciiTheme="majorBidi" w:hAnsiTheme="majorBidi" w:cstheme="majorBidi"/>
          <w:sz w:val="20"/>
          <w:szCs w:val="20"/>
          <w:lang w:val="fr-FR"/>
        </w:rPr>
        <w:t>Organisateur de fils</w:t>
      </w:r>
      <w:bookmarkEnd w:id="1236"/>
      <w:bookmarkEnd w:id="1237"/>
      <w:bookmarkEnd w:id="1238"/>
      <w:bookmarkEnd w:id="1239"/>
      <w:bookmarkEnd w:id="1240"/>
    </w:p>
    <w:p w14:paraId="3EAE0D02"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41" w:name="_Toc230523151"/>
      <w:bookmarkStart w:id="1242" w:name="_Toc230524185"/>
      <w:bookmarkStart w:id="1243" w:name="_Toc230534509"/>
      <w:bookmarkStart w:id="1244" w:name="_Toc230535683"/>
      <w:bookmarkStart w:id="1245" w:name="_Toc230541208"/>
      <w:r w:rsidRPr="0037033B">
        <w:rPr>
          <w:rFonts w:asciiTheme="majorBidi" w:hAnsiTheme="majorBidi" w:cstheme="majorBidi"/>
          <w:sz w:val="20"/>
          <w:szCs w:val="20"/>
          <w:lang w:val="fr-FR"/>
        </w:rPr>
        <w:t>Capuchon</w:t>
      </w:r>
      <w:bookmarkEnd w:id="1241"/>
      <w:bookmarkEnd w:id="1242"/>
      <w:bookmarkEnd w:id="1243"/>
      <w:bookmarkEnd w:id="1244"/>
      <w:bookmarkEnd w:id="1245"/>
    </w:p>
    <w:p w14:paraId="3635EDE1"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46" w:name="_Toc230523152"/>
      <w:bookmarkStart w:id="1247" w:name="_Toc230524186"/>
      <w:bookmarkStart w:id="1248" w:name="_Toc230534510"/>
      <w:bookmarkStart w:id="1249" w:name="_Toc230535684"/>
      <w:bookmarkStart w:id="1250" w:name="_Toc230541209"/>
      <w:r w:rsidRPr="0037033B">
        <w:rPr>
          <w:rFonts w:asciiTheme="majorBidi" w:hAnsiTheme="majorBidi" w:cstheme="majorBidi"/>
          <w:sz w:val="20"/>
          <w:szCs w:val="20"/>
          <w:lang w:val="fr-FR"/>
        </w:rPr>
        <w:t>Porte étiquettes</w:t>
      </w:r>
      <w:bookmarkEnd w:id="1246"/>
      <w:bookmarkEnd w:id="1247"/>
      <w:bookmarkEnd w:id="1248"/>
      <w:bookmarkEnd w:id="1249"/>
      <w:bookmarkEnd w:id="1250"/>
    </w:p>
    <w:p w14:paraId="4DF396A5"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51" w:name="_Toc230523153"/>
      <w:bookmarkStart w:id="1252" w:name="_Toc230524187"/>
      <w:bookmarkStart w:id="1253" w:name="_Toc230534511"/>
      <w:bookmarkStart w:id="1254" w:name="_Toc230535685"/>
      <w:bookmarkStart w:id="1255" w:name="_Toc230541210"/>
      <w:r w:rsidRPr="0037033B">
        <w:rPr>
          <w:rFonts w:asciiTheme="majorBidi" w:hAnsiTheme="majorBidi" w:cstheme="majorBidi"/>
          <w:sz w:val="20"/>
          <w:szCs w:val="20"/>
          <w:lang w:val="fr-FR"/>
        </w:rPr>
        <w:t>Volets de protection</w:t>
      </w:r>
      <w:bookmarkEnd w:id="1251"/>
      <w:bookmarkEnd w:id="1252"/>
      <w:bookmarkEnd w:id="1253"/>
      <w:bookmarkEnd w:id="1254"/>
      <w:bookmarkEnd w:id="1255"/>
    </w:p>
    <w:p w14:paraId="14E723D7"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56" w:name="_Toc230523154"/>
      <w:bookmarkStart w:id="1257" w:name="_Toc230524188"/>
      <w:bookmarkStart w:id="1258" w:name="_Toc230534512"/>
      <w:bookmarkStart w:id="1259" w:name="_Toc230535686"/>
      <w:bookmarkStart w:id="1260" w:name="_Toc230541211"/>
      <w:r w:rsidRPr="0037033B">
        <w:rPr>
          <w:rFonts w:asciiTheme="majorBidi" w:hAnsiTheme="majorBidi" w:cstheme="majorBidi"/>
          <w:sz w:val="20"/>
          <w:szCs w:val="20"/>
          <w:lang w:val="fr-FR"/>
        </w:rPr>
        <w:t>Détrompeur position basse et droite</w:t>
      </w:r>
      <w:bookmarkEnd w:id="1256"/>
      <w:bookmarkEnd w:id="1257"/>
      <w:bookmarkEnd w:id="1258"/>
      <w:bookmarkEnd w:id="1259"/>
      <w:bookmarkEnd w:id="1260"/>
    </w:p>
    <w:p w14:paraId="0256B82A"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261" w:name="_Toc230523155"/>
      <w:bookmarkStart w:id="1262" w:name="_Toc230524189"/>
      <w:bookmarkStart w:id="1263" w:name="_Toc230534513"/>
      <w:bookmarkStart w:id="1264" w:name="_Toc230535687"/>
      <w:bookmarkStart w:id="1265" w:name="_Toc230541212"/>
      <w:r w:rsidRPr="0037033B">
        <w:rPr>
          <w:rFonts w:asciiTheme="majorBidi" w:hAnsiTheme="majorBidi" w:cstheme="majorBidi"/>
          <w:sz w:val="20"/>
          <w:szCs w:val="20"/>
          <w:lang w:val="fr-FR"/>
        </w:rPr>
        <w:t>Raccordement arrière type CAD</w:t>
      </w:r>
      <w:bookmarkEnd w:id="1261"/>
      <w:bookmarkEnd w:id="1262"/>
      <w:bookmarkEnd w:id="1263"/>
      <w:bookmarkEnd w:id="1264"/>
      <w:bookmarkEnd w:id="1265"/>
    </w:p>
    <w:p w14:paraId="53E3DA8E"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Elles doivent être testées sur le principe Power Sun (méthode de test de la diaphonie).</w:t>
      </w:r>
    </w:p>
    <w:p w14:paraId="67445560"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266" w:name="_Toc128370837"/>
      <w:bookmarkStart w:id="1267" w:name="_Toc176357804"/>
      <w:r w:rsidRPr="002512EB">
        <w:rPr>
          <w:rFonts w:asciiTheme="majorBidi" w:hAnsiTheme="majorBidi" w:cstheme="majorBidi"/>
          <w:sz w:val="20"/>
          <w:szCs w:val="20"/>
          <w:u w:val="single"/>
          <w:lang w:val="fr-FR"/>
        </w:rPr>
        <w:t>Repérage et étiquetage</w:t>
      </w:r>
      <w:bookmarkEnd w:id="1266"/>
      <w:bookmarkEnd w:id="1267"/>
    </w:p>
    <w:p w14:paraId="438C21E9"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Un repérage et un étiquetage correctement réalisés favorisent une bonne gestion du câblage. Ils devront permettre à l'utilisateur final de reconnaître un quelconque point de câblage d'un quelconque organe en l'absence de toute documentation, même si celle-ci doit rester disponible par ailleurs.</w:t>
      </w:r>
    </w:p>
    <w:p w14:paraId="71FDBFE8"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Chaque étiquette devra être fixée de façon fiable et durable. Son libellé sera gravé ou frappé en caractères d'imprimerie afin d'éviter toute confusion.</w:t>
      </w:r>
    </w:p>
    <w:p w14:paraId="2EB82670"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Un plan d'étiquetage et de repérage devra être réalisé en coordination avec l'exploitant.</w:t>
      </w:r>
    </w:p>
    <w:p w14:paraId="69A7539A" w14:textId="77777777" w:rsidR="00455A3A" w:rsidRPr="0037033B" w:rsidRDefault="00455A3A" w:rsidP="00CD3B0E">
      <w:pPr>
        <w:jc w:val="both"/>
        <w:rPr>
          <w:rFonts w:asciiTheme="majorBidi" w:hAnsiTheme="majorBidi" w:cstheme="majorBidi"/>
          <w:b/>
          <w:i/>
          <w:sz w:val="20"/>
          <w:szCs w:val="20"/>
          <w:u w:val="single"/>
          <w:lang w:val="fr-FR"/>
        </w:rPr>
      </w:pPr>
      <w:bookmarkStart w:id="1268" w:name="_Toc128370838"/>
      <w:r w:rsidRPr="0037033B">
        <w:rPr>
          <w:rFonts w:asciiTheme="majorBidi" w:hAnsiTheme="majorBidi" w:cstheme="majorBidi"/>
          <w:b/>
          <w:i/>
          <w:sz w:val="20"/>
          <w:szCs w:val="20"/>
          <w:u w:val="single"/>
          <w:lang w:val="fr-FR"/>
        </w:rPr>
        <w:t>Repérage des câbles</w:t>
      </w:r>
      <w:bookmarkEnd w:id="1268"/>
    </w:p>
    <w:p w14:paraId="533F2EA2"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Les câbles de distribution horizontale seront repérés individuellement par étiquette selon la méthode du "tenant et de l'aboutissant". Le libellé sera celui de la prise terminale concernée (nature, sous-répartiteur, ferme ...)</w:t>
      </w:r>
    </w:p>
    <w:p w14:paraId="39ECE813"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Le repérage se fera :</w:t>
      </w:r>
    </w:p>
    <w:p w14:paraId="508FF7F8"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69" w:name="_Toc230523156"/>
      <w:bookmarkStart w:id="1270" w:name="_Toc230524190"/>
      <w:bookmarkStart w:id="1271" w:name="_Toc230534514"/>
      <w:bookmarkStart w:id="1272" w:name="_Toc230535688"/>
      <w:bookmarkStart w:id="1273" w:name="_Toc230541213"/>
      <w:r w:rsidRPr="0037033B">
        <w:rPr>
          <w:rFonts w:asciiTheme="majorBidi" w:hAnsiTheme="majorBidi" w:cstheme="majorBidi"/>
          <w:sz w:val="20"/>
          <w:szCs w:val="20"/>
          <w:lang w:val="fr-FR"/>
        </w:rPr>
        <w:t>À 10 cm maximum de chacune des extrémités du câble</w:t>
      </w:r>
      <w:bookmarkEnd w:id="1269"/>
      <w:bookmarkEnd w:id="1270"/>
      <w:bookmarkEnd w:id="1271"/>
      <w:bookmarkEnd w:id="1272"/>
      <w:bookmarkEnd w:id="1273"/>
    </w:p>
    <w:p w14:paraId="3E28C17B"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74" w:name="_Toc230523157"/>
      <w:bookmarkStart w:id="1275" w:name="_Toc230524191"/>
      <w:bookmarkStart w:id="1276" w:name="_Toc230534515"/>
      <w:bookmarkStart w:id="1277" w:name="_Toc230535689"/>
      <w:bookmarkStart w:id="1278" w:name="_Toc230541214"/>
      <w:r w:rsidRPr="0037033B">
        <w:rPr>
          <w:rFonts w:asciiTheme="majorBidi" w:hAnsiTheme="majorBidi" w:cstheme="majorBidi"/>
          <w:sz w:val="20"/>
          <w:szCs w:val="20"/>
          <w:lang w:val="fr-FR"/>
        </w:rPr>
        <w:t>De chaque côté des traversées des murs et cloisons</w:t>
      </w:r>
      <w:bookmarkEnd w:id="1274"/>
      <w:bookmarkEnd w:id="1275"/>
      <w:bookmarkEnd w:id="1276"/>
      <w:bookmarkEnd w:id="1277"/>
      <w:bookmarkEnd w:id="1278"/>
    </w:p>
    <w:p w14:paraId="3C936419"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79" w:name="_Toc230523158"/>
      <w:bookmarkStart w:id="1280" w:name="_Toc230524192"/>
      <w:bookmarkStart w:id="1281" w:name="_Toc230534516"/>
      <w:bookmarkStart w:id="1282" w:name="_Toc230535690"/>
      <w:bookmarkStart w:id="1283" w:name="_Toc230541215"/>
      <w:r w:rsidRPr="0037033B">
        <w:rPr>
          <w:rFonts w:asciiTheme="majorBidi" w:hAnsiTheme="majorBidi" w:cstheme="majorBidi"/>
          <w:sz w:val="20"/>
          <w:szCs w:val="20"/>
          <w:lang w:val="fr-FR"/>
        </w:rPr>
        <w:t>À chaque changement de direction</w:t>
      </w:r>
      <w:bookmarkEnd w:id="1279"/>
      <w:bookmarkEnd w:id="1280"/>
      <w:bookmarkEnd w:id="1281"/>
      <w:bookmarkEnd w:id="1282"/>
      <w:bookmarkEnd w:id="1283"/>
    </w:p>
    <w:p w14:paraId="7D73F9CE" w14:textId="77777777" w:rsidR="00455A3A" w:rsidRPr="0037033B" w:rsidRDefault="00455A3A" w:rsidP="00CD3B0E">
      <w:pPr>
        <w:pStyle w:val="DefaultText"/>
        <w:ind w:left="786"/>
        <w:jc w:val="both"/>
        <w:rPr>
          <w:rFonts w:asciiTheme="majorBidi" w:hAnsiTheme="majorBidi" w:cstheme="majorBidi"/>
          <w:noProof w:val="0"/>
          <w:sz w:val="20"/>
        </w:rPr>
      </w:pPr>
    </w:p>
    <w:p w14:paraId="65435529" w14:textId="77777777" w:rsidR="00455A3A" w:rsidRPr="0037033B" w:rsidRDefault="00455A3A" w:rsidP="00CD3B0E">
      <w:pPr>
        <w:jc w:val="both"/>
        <w:rPr>
          <w:rFonts w:asciiTheme="majorBidi" w:hAnsiTheme="majorBidi" w:cstheme="majorBidi"/>
          <w:b/>
          <w:i/>
          <w:sz w:val="20"/>
          <w:szCs w:val="20"/>
          <w:u w:val="single"/>
          <w:lang w:val="fr-FR"/>
        </w:rPr>
      </w:pPr>
      <w:bookmarkStart w:id="1284" w:name="_Toc128370840"/>
      <w:r w:rsidRPr="0037033B">
        <w:rPr>
          <w:rFonts w:asciiTheme="majorBidi" w:hAnsiTheme="majorBidi" w:cstheme="majorBidi"/>
          <w:b/>
          <w:i/>
          <w:sz w:val="20"/>
          <w:szCs w:val="20"/>
          <w:u w:val="single"/>
          <w:lang w:val="fr-FR"/>
        </w:rPr>
        <w:t>Etiquetage des panneaux de brassage 19" Cuivre</w:t>
      </w:r>
      <w:bookmarkEnd w:id="1284"/>
      <w:r w:rsidRPr="0037033B">
        <w:rPr>
          <w:rFonts w:asciiTheme="majorBidi" w:hAnsiTheme="majorBidi" w:cstheme="majorBidi"/>
          <w:b/>
          <w:i/>
          <w:sz w:val="20"/>
          <w:szCs w:val="20"/>
          <w:u w:val="single"/>
          <w:lang w:val="fr-FR"/>
        </w:rPr>
        <w:t xml:space="preserve"> et optique</w:t>
      </w:r>
    </w:p>
    <w:p w14:paraId="6326F383"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85" w:name="_Toc230523159"/>
      <w:bookmarkStart w:id="1286" w:name="_Toc230524193"/>
      <w:bookmarkStart w:id="1287" w:name="_Toc230534517"/>
      <w:bookmarkStart w:id="1288" w:name="_Toc230535691"/>
      <w:bookmarkStart w:id="1289" w:name="_Toc230541216"/>
      <w:r w:rsidRPr="0037033B">
        <w:rPr>
          <w:rFonts w:asciiTheme="majorBidi" w:hAnsiTheme="majorBidi" w:cstheme="majorBidi"/>
          <w:sz w:val="20"/>
          <w:szCs w:val="20"/>
          <w:lang w:val="fr-FR"/>
        </w:rPr>
        <w:lastRenderedPageBreak/>
        <w:t>Chaque panneau de "destination horizontale" comportera un porte-étiquette et donnera des précisions sur la situation géographique des prises terminales desservies.</w:t>
      </w:r>
      <w:bookmarkEnd w:id="1285"/>
      <w:bookmarkEnd w:id="1286"/>
      <w:bookmarkEnd w:id="1287"/>
      <w:bookmarkEnd w:id="1288"/>
      <w:bookmarkEnd w:id="1289"/>
    </w:p>
    <w:p w14:paraId="6858DED3"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290" w:name="_Toc230523160"/>
      <w:bookmarkStart w:id="1291" w:name="_Toc230524194"/>
      <w:bookmarkStart w:id="1292" w:name="_Toc230534518"/>
      <w:bookmarkStart w:id="1293" w:name="_Toc230535692"/>
      <w:bookmarkStart w:id="1294" w:name="_Toc230541217"/>
      <w:r w:rsidRPr="0037033B">
        <w:rPr>
          <w:rFonts w:asciiTheme="majorBidi" w:hAnsiTheme="majorBidi" w:cstheme="majorBidi"/>
          <w:sz w:val="20"/>
          <w:szCs w:val="20"/>
          <w:lang w:val="fr-FR"/>
        </w:rPr>
        <w:t>Chaque panneau de "sous-répartition" comportera un porte-étiquette précisant le répartiteur de destination et la nature de la rocade concernée.</w:t>
      </w:r>
      <w:bookmarkEnd w:id="1290"/>
      <w:bookmarkEnd w:id="1291"/>
      <w:bookmarkEnd w:id="1292"/>
      <w:bookmarkEnd w:id="1293"/>
      <w:bookmarkEnd w:id="1294"/>
    </w:p>
    <w:p w14:paraId="3469369F"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295" w:name="_Toc230523161"/>
      <w:bookmarkStart w:id="1296" w:name="_Toc230524195"/>
      <w:bookmarkStart w:id="1297" w:name="_Toc230534519"/>
      <w:bookmarkStart w:id="1298" w:name="_Toc230535693"/>
      <w:bookmarkStart w:id="1299" w:name="_Toc230541218"/>
      <w:r w:rsidRPr="0037033B">
        <w:rPr>
          <w:rFonts w:asciiTheme="majorBidi" w:hAnsiTheme="majorBidi" w:cstheme="majorBidi"/>
          <w:sz w:val="20"/>
          <w:szCs w:val="20"/>
          <w:lang w:val="fr-FR"/>
        </w:rPr>
        <w:t>Chaque panneau "d'origine répartiteur général" sera étiqueté de la même façon.</w:t>
      </w:r>
      <w:bookmarkEnd w:id="1295"/>
      <w:bookmarkEnd w:id="1296"/>
      <w:bookmarkEnd w:id="1297"/>
      <w:bookmarkEnd w:id="1298"/>
      <w:bookmarkEnd w:id="1299"/>
    </w:p>
    <w:p w14:paraId="43612FCD" w14:textId="77777777" w:rsidR="00455A3A" w:rsidRPr="0037033B" w:rsidRDefault="00455A3A" w:rsidP="00CD3B0E">
      <w:pPr>
        <w:jc w:val="both"/>
        <w:rPr>
          <w:rFonts w:asciiTheme="majorBidi" w:hAnsiTheme="majorBidi" w:cstheme="majorBidi"/>
          <w:b/>
          <w:i/>
          <w:sz w:val="20"/>
          <w:szCs w:val="20"/>
          <w:u w:val="single"/>
          <w:lang w:val="fr-FR"/>
        </w:rPr>
      </w:pPr>
      <w:bookmarkStart w:id="1300" w:name="_Toc128370842"/>
      <w:r w:rsidRPr="0037033B">
        <w:rPr>
          <w:rFonts w:asciiTheme="majorBidi" w:hAnsiTheme="majorBidi" w:cstheme="majorBidi"/>
          <w:b/>
          <w:i/>
          <w:sz w:val="20"/>
          <w:szCs w:val="20"/>
          <w:u w:val="single"/>
          <w:lang w:val="fr-FR"/>
        </w:rPr>
        <w:t>Etiquetage des composants</w:t>
      </w:r>
      <w:bookmarkEnd w:id="1300"/>
    </w:p>
    <w:p w14:paraId="0273B49A" w14:textId="77777777" w:rsidR="00455A3A" w:rsidRPr="0037033B" w:rsidRDefault="00455A3A" w:rsidP="00CD3B0E">
      <w:pPr>
        <w:jc w:val="both"/>
        <w:rPr>
          <w:rFonts w:asciiTheme="majorBidi" w:hAnsiTheme="majorBidi" w:cstheme="majorBidi"/>
          <w:snapToGrid w:val="0"/>
          <w:sz w:val="20"/>
          <w:szCs w:val="20"/>
          <w:lang w:val="fr-FR"/>
        </w:rPr>
      </w:pPr>
      <w:r w:rsidRPr="0037033B">
        <w:rPr>
          <w:rFonts w:asciiTheme="majorBidi" w:hAnsiTheme="majorBidi" w:cstheme="majorBidi"/>
          <w:snapToGrid w:val="0"/>
          <w:sz w:val="20"/>
          <w:szCs w:val="20"/>
          <w:lang w:val="fr-FR"/>
        </w:rPr>
        <w:t>L'étiquetage donnera des informations sur :</w:t>
      </w:r>
    </w:p>
    <w:p w14:paraId="2BE4255A"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01" w:name="_Toc230523162"/>
      <w:bookmarkStart w:id="1302" w:name="_Toc230524196"/>
      <w:bookmarkStart w:id="1303" w:name="_Toc230534520"/>
      <w:bookmarkStart w:id="1304" w:name="_Toc230535694"/>
      <w:bookmarkStart w:id="1305" w:name="_Toc230541219"/>
      <w:r w:rsidRPr="0037033B">
        <w:rPr>
          <w:rFonts w:asciiTheme="majorBidi" w:hAnsiTheme="majorBidi" w:cstheme="majorBidi"/>
          <w:sz w:val="20"/>
          <w:szCs w:val="20"/>
          <w:lang w:val="fr-FR"/>
        </w:rPr>
        <w:t>La situation géographique de la prise terminale</w:t>
      </w:r>
      <w:bookmarkEnd w:id="1301"/>
      <w:bookmarkEnd w:id="1302"/>
      <w:bookmarkEnd w:id="1303"/>
      <w:bookmarkEnd w:id="1304"/>
      <w:bookmarkEnd w:id="1305"/>
    </w:p>
    <w:p w14:paraId="6A79CA62"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06" w:name="_Toc230523163"/>
      <w:bookmarkStart w:id="1307" w:name="_Toc230524197"/>
      <w:bookmarkStart w:id="1308" w:name="_Toc230534521"/>
      <w:bookmarkStart w:id="1309" w:name="_Toc230535695"/>
      <w:bookmarkStart w:id="1310" w:name="_Toc230541220"/>
      <w:r w:rsidRPr="0037033B">
        <w:rPr>
          <w:rFonts w:asciiTheme="majorBidi" w:hAnsiTheme="majorBidi" w:cstheme="majorBidi"/>
          <w:sz w:val="20"/>
          <w:szCs w:val="20"/>
          <w:lang w:val="fr-FR"/>
        </w:rPr>
        <w:t>La nature et le numéro de la prise</w:t>
      </w:r>
      <w:bookmarkEnd w:id="1306"/>
      <w:bookmarkEnd w:id="1307"/>
      <w:bookmarkEnd w:id="1308"/>
      <w:bookmarkEnd w:id="1309"/>
      <w:bookmarkEnd w:id="1310"/>
    </w:p>
    <w:p w14:paraId="5D55F687"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11" w:name="_Toc230523164"/>
      <w:bookmarkStart w:id="1312" w:name="_Toc230524198"/>
      <w:bookmarkStart w:id="1313" w:name="_Toc230534522"/>
      <w:bookmarkStart w:id="1314" w:name="_Toc230535696"/>
      <w:bookmarkStart w:id="1315" w:name="_Toc230541221"/>
      <w:r w:rsidRPr="0037033B">
        <w:rPr>
          <w:rFonts w:asciiTheme="majorBidi" w:hAnsiTheme="majorBidi" w:cstheme="majorBidi"/>
          <w:sz w:val="20"/>
          <w:szCs w:val="20"/>
          <w:lang w:val="fr-FR"/>
        </w:rPr>
        <w:t>Le répartiteur de rattachement</w:t>
      </w:r>
      <w:bookmarkEnd w:id="1311"/>
      <w:bookmarkEnd w:id="1312"/>
      <w:bookmarkEnd w:id="1313"/>
      <w:bookmarkEnd w:id="1314"/>
      <w:bookmarkEnd w:id="1315"/>
    </w:p>
    <w:p w14:paraId="45DF8C95" w14:textId="77777777" w:rsidR="00DB69DE" w:rsidRDefault="00DB69DE" w:rsidP="00DB69DE">
      <w:pPr>
        <w:pStyle w:val="Style2"/>
        <w:tabs>
          <w:tab w:val="clear" w:pos="567"/>
        </w:tabs>
        <w:ind w:left="426"/>
        <w:jc w:val="both"/>
        <w:rPr>
          <w:rFonts w:asciiTheme="majorBidi" w:hAnsiTheme="majorBidi" w:cstheme="majorBidi"/>
          <w:sz w:val="20"/>
        </w:rPr>
      </w:pPr>
      <w:bookmarkStart w:id="1316" w:name="_Toc176357805"/>
    </w:p>
    <w:p w14:paraId="2C210D6B"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317" w:name="_Toc230541222"/>
      <w:r w:rsidRPr="00667F9A">
        <w:rPr>
          <w:rFonts w:asciiTheme="majorBidi" w:hAnsiTheme="majorBidi" w:cstheme="majorBidi"/>
          <w:b/>
          <w:u w:val="single"/>
          <w:lang w:val="fr-FR"/>
        </w:rPr>
        <w:t>TELEDISTRIBUTION</w:t>
      </w:r>
      <w:bookmarkEnd w:id="1316"/>
      <w:bookmarkEnd w:id="1317"/>
    </w:p>
    <w:p w14:paraId="0B0C7AD2"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318" w:name="_Toc128539097"/>
      <w:bookmarkStart w:id="1319" w:name="_Toc231106571"/>
      <w:bookmarkStart w:id="1320" w:name="_Toc176357806"/>
      <w:r w:rsidRPr="002512EB">
        <w:rPr>
          <w:rFonts w:asciiTheme="majorBidi" w:hAnsiTheme="majorBidi" w:cstheme="majorBidi"/>
          <w:sz w:val="20"/>
          <w:szCs w:val="20"/>
          <w:u w:val="single"/>
          <w:lang w:val="fr-FR"/>
        </w:rPr>
        <w:t>Réception hertzienne</w:t>
      </w:r>
      <w:bookmarkEnd w:id="1318"/>
      <w:bookmarkEnd w:id="1319"/>
      <w:bookmarkEnd w:id="1320"/>
      <w:r w:rsidRPr="002512EB">
        <w:rPr>
          <w:rFonts w:asciiTheme="majorBidi" w:hAnsiTheme="majorBidi" w:cstheme="majorBidi"/>
          <w:sz w:val="20"/>
          <w:szCs w:val="20"/>
          <w:u w:val="single"/>
          <w:lang w:val="fr-FR"/>
        </w:rPr>
        <w:t xml:space="preserve"> </w:t>
      </w:r>
    </w:p>
    <w:p w14:paraId="78D07F8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Une antenne VHF, et une UHF seront installées sur un mât situé en terrasse. La crosse de pénétration sera installée par le même lot.</w:t>
      </w:r>
    </w:p>
    <w:p w14:paraId="71BA96C5" w14:textId="77777777" w:rsidR="00455A3A" w:rsidRPr="0037033B" w:rsidRDefault="00455A3A" w:rsidP="00CD3B0E">
      <w:pPr>
        <w:jc w:val="both"/>
        <w:rPr>
          <w:rFonts w:asciiTheme="majorBidi" w:hAnsiTheme="majorBidi" w:cstheme="majorBidi"/>
          <w:b/>
          <w:i/>
          <w:sz w:val="20"/>
          <w:szCs w:val="20"/>
          <w:u w:val="single"/>
          <w:lang w:val="fr-FR"/>
        </w:rPr>
      </w:pPr>
      <w:bookmarkStart w:id="1321" w:name="_Toc128539098"/>
      <w:bookmarkStart w:id="1322" w:name="_Toc231106572"/>
      <w:r w:rsidRPr="0037033B">
        <w:rPr>
          <w:rFonts w:asciiTheme="majorBidi" w:hAnsiTheme="majorBidi" w:cstheme="majorBidi"/>
          <w:b/>
          <w:i/>
          <w:sz w:val="20"/>
          <w:szCs w:val="20"/>
          <w:u w:val="single"/>
          <w:lang w:val="fr-FR"/>
        </w:rPr>
        <w:t>Antenne VHF</w:t>
      </w:r>
      <w:bookmarkEnd w:id="1321"/>
      <w:bookmarkEnd w:id="1322"/>
      <w:r w:rsidRPr="0037033B">
        <w:rPr>
          <w:rFonts w:asciiTheme="majorBidi" w:hAnsiTheme="majorBidi" w:cstheme="majorBidi"/>
          <w:b/>
          <w:i/>
          <w:sz w:val="20"/>
          <w:szCs w:val="20"/>
          <w:u w:val="single"/>
          <w:lang w:val="fr-FR"/>
        </w:rPr>
        <w:t xml:space="preserve"> </w:t>
      </w:r>
    </w:p>
    <w:p w14:paraId="1E36ED4B"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Antennes Yagi 13 éléments, large bande BIII ou par groupes de canaux. Montage simple et rapide, pas d’outil requis pour son assemblage.</w:t>
      </w:r>
    </w:p>
    <w:p w14:paraId="3C3A151D"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23" w:name="_Toc230523166"/>
      <w:bookmarkStart w:id="1324" w:name="_Toc230524200"/>
      <w:bookmarkStart w:id="1325" w:name="_Toc230534524"/>
      <w:bookmarkStart w:id="1326" w:name="_Toc230535698"/>
      <w:bookmarkStart w:id="1327" w:name="_Toc230541223"/>
      <w:r w:rsidRPr="0037033B">
        <w:rPr>
          <w:rFonts w:asciiTheme="majorBidi" w:hAnsiTheme="majorBidi" w:cstheme="majorBidi"/>
          <w:sz w:val="20"/>
          <w:szCs w:val="20"/>
          <w:lang w:val="fr-FR"/>
        </w:rPr>
        <w:t>Canaux E5-E12</w:t>
      </w:r>
      <w:bookmarkEnd w:id="1323"/>
      <w:bookmarkEnd w:id="1324"/>
      <w:bookmarkEnd w:id="1325"/>
      <w:bookmarkEnd w:id="1326"/>
      <w:bookmarkEnd w:id="1327"/>
    </w:p>
    <w:p w14:paraId="1B48BC39"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28" w:name="_Toc230523167"/>
      <w:bookmarkStart w:id="1329" w:name="_Toc230524201"/>
      <w:bookmarkStart w:id="1330" w:name="_Toc230534525"/>
      <w:bookmarkStart w:id="1331" w:name="_Toc230535699"/>
      <w:bookmarkStart w:id="1332" w:name="_Toc230541224"/>
      <w:r w:rsidRPr="0037033B">
        <w:rPr>
          <w:rFonts w:asciiTheme="majorBidi" w:hAnsiTheme="majorBidi" w:cstheme="majorBidi"/>
          <w:sz w:val="20"/>
          <w:szCs w:val="20"/>
          <w:lang w:val="fr-FR"/>
        </w:rPr>
        <w:t>Gain &gt; 10dB</w:t>
      </w:r>
      <w:bookmarkEnd w:id="1328"/>
      <w:bookmarkEnd w:id="1329"/>
      <w:bookmarkEnd w:id="1330"/>
      <w:bookmarkEnd w:id="1331"/>
      <w:bookmarkEnd w:id="1332"/>
      <w:r w:rsidRPr="0037033B">
        <w:rPr>
          <w:rFonts w:asciiTheme="majorBidi" w:hAnsiTheme="majorBidi" w:cstheme="majorBidi"/>
          <w:sz w:val="20"/>
          <w:szCs w:val="20"/>
          <w:lang w:val="fr-FR"/>
        </w:rPr>
        <w:t xml:space="preserve"> </w:t>
      </w:r>
    </w:p>
    <w:p w14:paraId="5069A382"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33" w:name="_Toc230523168"/>
      <w:bookmarkStart w:id="1334" w:name="_Toc230524202"/>
      <w:bookmarkStart w:id="1335" w:name="_Toc230534526"/>
      <w:bookmarkStart w:id="1336" w:name="_Toc230535700"/>
      <w:bookmarkStart w:id="1337" w:name="_Toc230541225"/>
      <w:r w:rsidRPr="0037033B">
        <w:rPr>
          <w:rFonts w:asciiTheme="majorBidi" w:hAnsiTheme="majorBidi" w:cstheme="majorBidi"/>
          <w:sz w:val="20"/>
          <w:szCs w:val="20"/>
          <w:lang w:val="fr-FR"/>
        </w:rPr>
        <w:t>Rapport AV/AR ≥25</w:t>
      </w:r>
      <w:bookmarkEnd w:id="1333"/>
      <w:bookmarkEnd w:id="1334"/>
      <w:bookmarkEnd w:id="1335"/>
      <w:bookmarkEnd w:id="1336"/>
      <w:bookmarkEnd w:id="1337"/>
    </w:p>
    <w:p w14:paraId="7FB29308"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338" w:name="_Toc230523169"/>
      <w:bookmarkStart w:id="1339" w:name="_Toc230524203"/>
      <w:bookmarkStart w:id="1340" w:name="_Toc230534527"/>
      <w:bookmarkStart w:id="1341" w:name="_Toc230535701"/>
      <w:bookmarkStart w:id="1342" w:name="_Toc230541226"/>
      <w:r w:rsidRPr="0037033B">
        <w:rPr>
          <w:rFonts w:asciiTheme="majorBidi" w:hAnsiTheme="majorBidi" w:cstheme="majorBidi"/>
          <w:sz w:val="20"/>
          <w:szCs w:val="20"/>
          <w:lang w:val="fr-FR"/>
        </w:rPr>
        <w:t>Angle d’ouverture H°=35, V°=65</w:t>
      </w:r>
      <w:bookmarkEnd w:id="1338"/>
      <w:bookmarkEnd w:id="1339"/>
      <w:bookmarkEnd w:id="1340"/>
      <w:bookmarkEnd w:id="1341"/>
      <w:bookmarkEnd w:id="1342"/>
    </w:p>
    <w:p w14:paraId="00BF8DD3" w14:textId="77777777" w:rsidR="00455A3A" w:rsidRPr="0037033B" w:rsidRDefault="00455A3A" w:rsidP="00CD3B0E">
      <w:pPr>
        <w:jc w:val="both"/>
        <w:rPr>
          <w:rFonts w:asciiTheme="majorBidi" w:hAnsiTheme="majorBidi" w:cstheme="majorBidi"/>
          <w:b/>
          <w:i/>
          <w:sz w:val="20"/>
          <w:szCs w:val="20"/>
          <w:u w:val="single"/>
          <w:lang w:val="fr-FR"/>
        </w:rPr>
      </w:pPr>
      <w:bookmarkStart w:id="1343" w:name="_Toc128539099"/>
      <w:bookmarkStart w:id="1344" w:name="_Toc231106573"/>
      <w:r w:rsidRPr="0037033B">
        <w:rPr>
          <w:rFonts w:asciiTheme="majorBidi" w:hAnsiTheme="majorBidi" w:cstheme="majorBidi"/>
          <w:b/>
          <w:i/>
          <w:sz w:val="20"/>
          <w:szCs w:val="20"/>
          <w:u w:val="single"/>
          <w:lang w:val="fr-FR"/>
        </w:rPr>
        <w:t>Antenne UHF</w:t>
      </w:r>
      <w:bookmarkEnd w:id="1343"/>
      <w:bookmarkEnd w:id="1344"/>
    </w:p>
    <w:p w14:paraId="4FB08B21"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Antennes Yagi 18 éléments recouvrant la gamme complète de gains, large bande UHF ou par groupes de canaux. Montage facile et rapide, tous les éléments sont pré–assemblés, aucun outillage nécessaire pour le montage. </w:t>
      </w:r>
    </w:p>
    <w:p w14:paraId="42D642A9"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45" w:name="_Toc230523170"/>
      <w:bookmarkStart w:id="1346" w:name="_Toc230524204"/>
      <w:bookmarkStart w:id="1347" w:name="_Toc230534528"/>
      <w:bookmarkStart w:id="1348" w:name="_Toc230535702"/>
      <w:bookmarkStart w:id="1349" w:name="_Toc230541227"/>
      <w:r w:rsidRPr="0037033B">
        <w:rPr>
          <w:rFonts w:asciiTheme="majorBidi" w:hAnsiTheme="majorBidi" w:cstheme="majorBidi"/>
          <w:sz w:val="20"/>
          <w:szCs w:val="20"/>
          <w:lang w:val="fr-FR"/>
        </w:rPr>
        <w:t>Canaux 21-69,</w:t>
      </w:r>
      <w:bookmarkEnd w:id="1345"/>
      <w:bookmarkEnd w:id="1346"/>
      <w:bookmarkEnd w:id="1347"/>
      <w:bookmarkEnd w:id="1348"/>
      <w:bookmarkEnd w:id="1349"/>
    </w:p>
    <w:p w14:paraId="30C83240"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50" w:name="_Toc230523171"/>
      <w:bookmarkStart w:id="1351" w:name="_Toc230524205"/>
      <w:bookmarkStart w:id="1352" w:name="_Toc230534529"/>
      <w:bookmarkStart w:id="1353" w:name="_Toc230535703"/>
      <w:bookmarkStart w:id="1354" w:name="_Toc230541228"/>
      <w:r w:rsidRPr="0037033B">
        <w:rPr>
          <w:rFonts w:asciiTheme="majorBidi" w:hAnsiTheme="majorBidi" w:cstheme="majorBidi"/>
          <w:sz w:val="20"/>
          <w:szCs w:val="20"/>
          <w:lang w:val="fr-FR"/>
        </w:rPr>
        <w:t>Gain &gt; 12,5dB</w:t>
      </w:r>
      <w:bookmarkEnd w:id="1350"/>
      <w:bookmarkEnd w:id="1351"/>
      <w:bookmarkEnd w:id="1352"/>
      <w:bookmarkEnd w:id="1353"/>
      <w:bookmarkEnd w:id="1354"/>
      <w:r w:rsidRPr="0037033B">
        <w:rPr>
          <w:rFonts w:asciiTheme="majorBidi" w:hAnsiTheme="majorBidi" w:cstheme="majorBidi"/>
          <w:sz w:val="20"/>
          <w:szCs w:val="20"/>
          <w:lang w:val="fr-FR"/>
        </w:rPr>
        <w:t xml:space="preserve">                                  </w:t>
      </w:r>
    </w:p>
    <w:p w14:paraId="0B3C8776"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55" w:name="_Toc230523172"/>
      <w:bookmarkStart w:id="1356" w:name="_Toc230524206"/>
      <w:bookmarkStart w:id="1357" w:name="_Toc230534530"/>
      <w:bookmarkStart w:id="1358" w:name="_Toc230535704"/>
      <w:bookmarkStart w:id="1359" w:name="_Toc230541229"/>
      <w:r w:rsidRPr="0037033B">
        <w:rPr>
          <w:rFonts w:asciiTheme="majorBidi" w:hAnsiTheme="majorBidi" w:cstheme="majorBidi"/>
          <w:sz w:val="20"/>
          <w:szCs w:val="20"/>
          <w:lang w:val="fr-FR"/>
        </w:rPr>
        <w:t>Rapport AV / AR &gt; 15</w:t>
      </w:r>
      <w:bookmarkEnd w:id="1355"/>
      <w:bookmarkEnd w:id="1356"/>
      <w:bookmarkEnd w:id="1357"/>
      <w:bookmarkEnd w:id="1358"/>
      <w:bookmarkEnd w:id="1359"/>
    </w:p>
    <w:p w14:paraId="2C2574EA"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60" w:name="_Toc230523173"/>
      <w:bookmarkStart w:id="1361" w:name="_Toc230524207"/>
      <w:bookmarkStart w:id="1362" w:name="_Toc230534531"/>
      <w:bookmarkStart w:id="1363" w:name="_Toc230535705"/>
      <w:bookmarkStart w:id="1364" w:name="_Toc230541230"/>
      <w:r w:rsidRPr="0037033B">
        <w:rPr>
          <w:rFonts w:asciiTheme="majorBidi" w:hAnsiTheme="majorBidi" w:cstheme="majorBidi"/>
          <w:sz w:val="20"/>
          <w:szCs w:val="20"/>
          <w:lang w:val="fr-FR"/>
        </w:rPr>
        <w:t>Angle d’ouverture H°=33, V°=43</w:t>
      </w:r>
      <w:bookmarkEnd w:id="1360"/>
      <w:bookmarkEnd w:id="1361"/>
      <w:bookmarkEnd w:id="1362"/>
      <w:bookmarkEnd w:id="1363"/>
      <w:bookmarkEnd w:id="1364"/>
    </w:p>
    <w:p w14:paraId="3402ED94"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365" w:name="_Toc128539100"/>
      <w:bookmarkStart w:id="1366" w:name="_Toc231106574"/>
      <w:bookmarkStart w:id="1367" w:name="_Toc176357807"/>
      <w:bookmarkStart w:id="1368" w:name="_Toc86564465"/>
      <w:r w:rsidRPr="002512EB">
        <w:rPr>
          <w:rFonts w:asciiTheme="majorBidi" w:hAnsiTheme="majorBidi" w:cstheme="majorBidi"/>
          <w:sz w:val="20"/>
          <w:szCs w:val="20"/>
          <w:u w:val="single"/>
          <w:lang w:val="fr-FR"/>
        </w:rPr>
        <w:t>Antenne satellite</w:t>
      </w:r>
      <w:bookmarkEnd w:id="1365"/>
      <w:bookmarkEnd w:id="1366"/>
      <w:bookmarkEnd w:id="1367"/>
      <w:r w:rsidRPr="002512EB">
        <w:rPr>
          <w:rFonts w:asciiTheme="majorBidi" w:hAnsiTheme="majorBidi" w:cstheme="majorBidi"/>
          <w:sz w:val="20"/>
          <w:szCs w:val="20"/>
          <w:u w:val="single"/>
          <w:lang w:val="fr-FR"/>
        </w:rPr>
        <w:t xml:space="preserve"> </w:t>
      </w:r>
      <w:bookmarkEnd w:id="1368"/>
    </w:p>
    <w:p w14:paraId="6F6125EC"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69" w:name="_Toc230523174"/>
      <w:bookmarkStart w:id="1370" w:name="_Toc230524208"/>
      <w:bookmarkStart w:id="1371" w:name="_Toc230534532"/>
      <w:bookmarkStart w:id="1372" w:name="_Toc230535706"/>
      <w:bookmarkStart w:id="1373" w:name="_Toc230541231"/>
      <w:r w:rsidRPr="0037033B">
        <w:rPr>
          <w:rFonts w:asciiTheme="majorBidi" w:hAnsiTheme="majorBidi" w:cstheme="majorBidi"/>
          <w:sz w:val="20"/>
          <w:szCs w:val="20"/>
          <w:lang w:val="fr-FR"/>
        </w:rPr>
        <w:t>Parabole offset de 1,80 m :</w:t>
      </w:r>
      <w:bookmarkEnd w:id="1369"/>
      <w:bookmarkEnd w:id="1370"/>
      <w:bookmarkEnd w:id="1371"/>
      <w:bookmarkEnd w:id="1372"/>
      <w:bookmarkEnd w:id="1373"/>
    </w:p>
    <w:p w14:paraId="7CF8C2CB"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74" w:name="_Toc230523175"/>
      <w:bookmarkStart w:id="1375" w:name="_Toc230524209"/>
      <w:bookmarkStart w:id="1376" w:name="_Toc230534533"/>
      <w:bookmarkStart w:id="1377" w:name="_Toc230535707"/>
      <w:bookmarkStart w:id="1378" w:name="_Toc230541232"/>
      <w:r w:rsidRPr="0037033B">
        <w:rPr>
          <w:rFonts w:asciiTheme="majorBidi" w:hAnsiTheme="majorBidi" w:cstheme="majorBidi"/>
          <w:sz w:val="20"/>
          <w:szCs w:val="20"/>
          <w:lang w:val="fr-FR"/>
        </w:rPr>
        <w:t>Largeur de bande</w:t>
      </w:r>
      <w:r w:rsidRPr="0037033B">
        <w:rPr>
          <w:rFonts w:asciiTheme="majorBidi" w:hAnsiTheme="majorBidi" w:cstheme="majorBidi"/>
          <w:sz w:val="20"/>
          <w:szCs w:val="20"/>
          <w:lang w:val="fr-FR"/>
        </w:rPr>
        <w:tab/>
        <w:t>: 10,75 à 12,75 GHz,</w:t>
      </w:r>
      <w:bookmarkEnd w:id="1374"/>
      <w:bookmarkEnd w:id="1375"/>
      <w:bookmarkEnd w:id="1376"/>
      <w:bookmarkEnd w:id="1377"/>
      <w:bookmarkEnd w:id="1378"/>
    </w:p>
    <w:p w14:paraId="6E55F3E2"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79" w:name="_Toc230523176"/>
      <w:bookmarkStart w:id="1380" w:name="_Toc230524210"/>
      <w:bookmarkStart w:id="1381" w:name="_Toc230534534"/>
      <w:bookmarkStart w:id="1382" w:name="_Toc230535708"/>
      <w:bookmarkStart w:id="1383" w:name="_Toc230541233"/>
      <w:r w:rsidRPr="0037033B">
        <w:rPr>
          <w:rFonts w:asciiTheme="majorBidi" w:hAnsiTheme="majorBidi" w:cstheme="majorBidi"/>
          <w:sz w:val="20"/>
          <w:szCs w:val="20"/>
          <w:lang w:val="fr-FR"/>
        </w:rPr>
        <w:t>Gain mini</w:t>
      </w:r>
      <w:r w:rsidRPr="0037033B">
        <w:rPr>
          <w:rFonts w:asciiTheme="majorBidi" w:hAnsiTheme="majorBidi" w:cstheme="majorBidi"/>
          <w:sz w:val="20"/>
          <w:szCs w:val="20"/>
          <w:lang w:val="fr-FR"/>
        </w:rPr>
        <w:tab/>
        <w:t>: 45 dB,</w:t>
      </w:r>
      <w:bookmarkEnd w:id="1379"/>
      <w:bookmarkEnd w:id="1380"/>
      <w:bookmarkEnd w:id="1381"/>
      <w:bookmarkEnd w:id="1382"/>
      <w:bookmarkEnd w:id="1383"/>
    </w:p>
    <w:p w14:paraId="727A14F7"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84" w:name="_Toc230523177"/>
      <w:bookmarkStart w:id="1385" w:name="_Toc230524211"/>
      <w:bookmarkStart w:id="1386" w:name="_Toc230534535"/>
      <w:bookmarkStart w:id="1387" w:name="_Toc230535709"/>
      <w:bookmarkStart w:id="1388" w:name="_Toc230541234"/>
      <w:r w:rsidRPr="0037033B">
        <w:rPr>
          <w:rFonts w:asciiTheme="majorBidi" w:hAnsiTheme="majorBidi" w:cstheme="majorBidi"/>
          <w:sz w:val="20"/>
          <w:szCs w:val="20"/>
          <w:lang w:val="fr-FR"/>
        </w:rPr>
        <w:t>Convertisseur</w:t>
      </w:r>
      <w:r w:rsidRPr="0037033B">
        <w:rPr>
          <w:rFonts w:asciiTheme="majorBidi" w:hAnsiTheme="majorBidi" w:cstheme="majorBidi"/>
          <w:sz w:val="20"/>
          <w:szCs w:val="20"/>
          <w:lang w:val="fr-FR"/>
        </w:rPr>
        <w:tab/>
        <w:t>: gain 55 dB, facteur de bruit 1dB,</w:t>
      </w:r>
      <w:bookmarkEnd w:id="1384"/>
      <w:bookmarkEnd w:id="1385"/>
      <w:bookmarkEnd w:id="1386"/>
      <w:bookmarkEnd w:id="1387"/>
      <w:bookmarkEnd w:id="1388"/>
    </w:p>
    <w:p w14:paraId="50834F46"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389" w:name="_Toc230523178"/>
      <w:bookmarkStart w:id="1390" w:name="_Toc230524212"/>
      <w:bookmarkStart w:id="1391" w:name="_Toc230534536"/>
      <w:bookmarkStart w:id="1392" w:name="_Toc230535710"/>
      <w:bookmarkStart w:id="1393" w:name="_Toc230541235"/>
      <w:r w:rsidRPr="0037033B">
        <w:rPr>
          <w:rFonts w:asciiTheme="majorBidi" w:hAnsiTheme="majorBidi" w:cstheme="majorBidi"/>
          <w:sz w:val="20"/>
          <w:szCs w:val="20"/>
          <w:lang w:val="fr-FR"/>
        </w:rPr>
        <w:t>Système de fixation (parabole fixe),</w:t>
      </w:r>
      <w:bookmarkEnd w:id="1389"/>
      <w:bookmarkEnd w:id="1390"/>
      <w:bookmarkEnd w:id="1391"/>
      <w:bookmarkEnd w:id="1392"/>
      <w:bookmarkEnd w:id="1393"/>
    </w:p>
    <w:p w14:paraId="588520E5"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394" w:name="_Toc230523179"/>
      <w:bookmarkStart w:id="1395" w:name="_Toc230524213"/>
      <w:bookmarkStart w:id="1396" w:name="_Toc230534537"/>
      <w:bookmarkStart w:id="1397" w:name="_Toc230535711"/>
      <w:bookmarkStart w:id="1398" w:name="_Toc230541236"/>
      <w:r w:rsidRPr="0037033B">
        <w:rPr>
          <w:rFonts w:asciiTheme="majorBidi" w:hAnsiTheme="majorBidi" w:cstheme="majorBidi"/>
          <w:sz w:val="20"/>
          <w:szCs w:val="20"/>
          <w:lang w:val="fr-FR"/>
        </w:rPr>
        <w:t>Réception avec une tête LNB :</w:t>
      </w:r>
      <w:bookmarkEnd w:id="1394"/>
      <w:bookmarkEnd w:id="1395"/>
      <w:bookmarkEnd w:id="1396"/>
      <w:bookmarkEnd w:id="1397"/>
      <w:bookmarkEnd w:id="1398"/>
      <w:r w:rsidRPr="0037033B">
        <w:rPr>
          <w:rFonts w:asciiTheme="majorBidi" w:hAnsiTheme="majorBidi" w:cstheme="majorBidi"/>
          <w:sz w:val="20"/>
          <w:szCs w:val="20"/>
          <w:lang w:val="fr-FR"/>
        </w:rPr>
        <w:t xml:space="preserve"> </w:t>
      </w:r>
    </w:p>
    <w:p w14:paraId="064BE3B0"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399" w:name="_Toc230523180"/>
      <w:bookmarkStart w:id="1400" w:name="_Toc230524214"/>
      <w:bookmarkStart w:id="1401" w:name="_Toc230534538"/>
      <w:bookmarkStart w:id="1402" w:name="_Toc230535712"/>
      <w:bookmarkStart w:id="1403" w:name="_Toc230541237"/>
      <w:r w:rsidRPr="0037033B">
        <w:rPr>
          <w:rFonts w:asciiTheme="majorBidi" w:hAnsiTheme="majorBidi" w:cstheme="majorBidi"/>
          <w:sz w:val="20"/>
          <w:szCs w:val="20"/>
          <w:lang w:val="fr-FR"/>
        </w:rPr>
        <w:t>1 bande Ku haute, polarisation verticale,</w:t>
      </w:r>
      <w:bookmarkEnd w:id="1399"/>
      <w:bookmarkEnd w:id="1400"/>
      <w:bookmarkEnd w:id="1401"/>
      <w:bookmarkEnd w:id="1402"/>
      <w:bookmarkEnd w:id="1403"/>
    </w:p>
    <w:p w14:paraId="286A7908"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404" w:name="_Toc230523181"/>
      <w:bookmarkStart w:id="1405" w:name="_Toc230524215"/>
      <w:bookmarkStart w:id="1406" w:name="_Toc230534539"/>
      <w:bookmarkStart w:id="1407" w:name="_Toc230535713"/>
      <w:bookmarkStart w:id="1408" w:name="_Toc230541238"/>
      <w:r w:rsidRPr="0037033B">
        <w:rPr>
          <w:rFonts w:asciiTheme="majorBidi" w:hAnsiTheme="majorBidi" w:cstheme="majorBidi"/>
          <w:sz w:val="20"/>
          <w:szCs w:val="20"/>
          <w:lang w:val="fr-FR"/>
        </w:rPr>
        <w:t>1 bande Ku haute, polarisation horizontale,</w:t>
      </w:r>
      <w:bookmarkEnd w:id="1404"/>
      <w:bookmarkEnd w:id="1405"/>
      <w:bookmarkEnd w:id="1406"/>
      <w:bookmarkEnd w:id="1407"/>
      <w:bookmarkEnd w:id="1408"/>
    </w:p>
    <w:p w14:paraId="17B1F430"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409" w:name="_Toc230523182"/>
      <w:bookmarkStart w:id="1410" w:name="_Toc230524216"/>
      <w:bookmarkStart w:id="1411" w:name="_Toc230534540"/>
      <w:bookmarkStart w:id="1412" w:name="_Toc230535714"/>
      <w:bookmarkStart w:id="1413" w:name="_Toc230541239"/>
      <w:r w:rsidRPr="0037033B">
        <w:rPr>
          <w:rFonts w:asciiTheme="majorBidi" w:hAnsiTheme="majorBidi" w:cstheme="majorBidi"/>
          <w:sz w:val="20"/>
          <w:szCs w:val="20"/>
          <w:lang w:val="fr-FR"/>
        </w:rPr>
        <w:t>1 bande Ku basse, polarisation verticale,</w:t>
      </w:r>
      <w:bookmarkEnd w:id="1409"/>
      <w:bookmarkEnd w:id="1410"/>
      <w:bookmarkEnd w:id="1411"/>
      <w:bookmarkEnd w:id="1412"/>
      <w:bookmarkEnd w:id="1413"/>
    </w:p>
    <w:p w14:paraId="20F18578" w14:textId="77777777" w:rsidR="00455A3A" w:rsidRPr="0037033B" w:rsidRDefault="00455A3A" w:rsidP="00F3565E">
      <w:pPr>
        <w:numPr>
          <w:ilvl w:val="2"/>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360" w:lineRule="auto"/>
        <w:jc w:val="both"/>
        <w:outlineLvl w:val="0"/>
        <w:rPr>
          <w:rFonts w:asciiTheme="majorBidi" w:hAnsiTheme="majorBidi" w:cstheme="majorBidi"/>
          <w:sz w:val="20"/>
          <w:szCs w:val="20"/>
          <w:lang w:val="fr-FR"/>
        </w:rPr>
      </w:pPr>
      <w:bookmarkStart w:id="1414" w:name="_Toc230523183"/>
      <w:bookmarkStart w:id="1415" w:name="_Toc230524217"/>
      <w:bookmarkStart w:id="1416" w:name="_Toc230534541"/>
      <w:bookmarkStart w:id="1417" w:name="_Toc230535715"/>
      <w:bookmarkStart w:id="1418" w:name="_Toc230541240"/>
      <w:r w:rsidRPr="0037033B">
        <w:rPr>
          <w:rFonts w:asciiTheme="majorBidi" w:hAnsiTheme="majorBidi" w:cstheme="majorBidi"/>
          <w:sz w:val="20"/>
          <w:szCs w:val="20"/>
          <w:lang w:val="fr-FR"/>
        </w:rPr>
        <w:t>1 bande Ku basse, polarisation horizontale,</w:t>
      </w:r>
      <w:bookmarkEnd w:id="1414"/>
      <w:bookmarkEnd w:id="1415"/>
      <w:bookmarkEnd w:id="1416"/>
      <w:bookmarkEnd w:id="1417"/>
      <w:bookmarkEnd w:id="1418"/>
    </w:p>
    <w:p w14:paraId="6C9A10A0"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419" w:name="_Toc230523184"/>
      <w:bookmarkStart w:id="1420" w:name="_Toc230524218"/>
      <w:bookmarkStart w:id="1421" w:name="_Toc230534542"/>
      <w:bookmarkStart w:id="1422" w:name="_Toc230535716"/>
      <w:bookmarkStart w:id="1423" w:name="_Toc230541241"/>
      <w:r w:rsidRPr="0037033B">
        <w:rPr>
          <w:rFonts w:asciiTheme="majorBidi" w:hAnsiTheme="majorBidi" w:cstheme="majorBidi"/>
          <w:sz w:val="20"/>
          <w:szCs w:val="20"/>
          <w:lang w:val="fr-FR"/>
        </w:rPr>
        <w:t>Parafoudre sur toutes les têtes,</w:t>
      </w:r>
      <w:bookmarkEnd w:id="1419"/>
      <w:bookmarkEnd w:id="1420"/>
      <w:bookmarkEnd w:id="1421"/>
      <w:bookmarkEnd w:id="1422"/>
      <w:bookmarkEnd w:id="1423"/>
    </w:p>
    <w:p w14:paraId="6D7CC7A1" w14:textId="77777777" w:rsidR="00455A3A" w:rsidRPr="0037033B" w:rsidRDefault="00455A3A" w:rsidP="00F3565E">
      <w:pPr>
        <w:numPr>
          <w:ilvl w:val="0"/>
          <w:numId w:val="3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424" w:name="_Toc230523185"/>
      <w:bookmarkStart w:id="1425" w:name="_Toc230524219"/>
      <w:bookmarkStart w:id="1426" w:name="_Toc230534543"/>
      <w:bookmarkStart w:id="1427" w:name="_Toc230535717"/>
      <w:bookmarkStart w:id="1428" w:name="_Toc230541242"/>
      <w:r w:rsidRPr="0037033B">
        <w:rPr>
          <w:rFonts w:asciiTheme="majorBidi" w:hAnsiTheme="majorBidi" w:cstheme="majorBidi"/>
          <w:sz w:val="20"/>
          <w:szCs w:val="20"/>
          <w:lang w:val="fr-FR"/>
        </w:rPr>
        <w:t>Accessoires...</w:t>
      </w:r>
      <w:bookmarkEnd w:id="1424"/>
      <w:bookmarkEnd w:id="1425"/>
      <w:bookmarkEnd w:id="1426"/>
      <w:bookmarkEnd w:id="1427"/>
      <w:bookmarkEnd w:id="1428"/>
    </w:p>
    <w:p w14:paraId="67034EEB"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429" w:name="_Toc117495770"/>
      <w:bookmarkStart w:id="1430" w:name="_Toc231106506"/>
      <w:bookmarkStart w:id="1431" w:name="_Toc256666369"/>
      <w:bookmarkStart w:id="1432" w:name="_Toc176357808"/>
      <w:bookmarkStart w:id="1433" w:name="_Toc86564467"/>
      <w:r w:rsidRPr="002512EB">
        <w:rPr>
          <w:rFonts w:asciiTheme="majorBidi" w:hAnsiTheme="majorBidi" w:cstheme="majorBidi"/>
          <w:sz w:val="20"/>
          <w:szCs w:val="20"/>
          <w:u w:val="single"/>
          <w:lang w:val="fr-FR"/>
        </w:rPr>
        <w:t>Amplificateur</w:t>
      </w:r>
      <w:bookmarkEnd w:id="1429"/>
      <w:bookmarkEnd w:id="1430"/>
      <w:bookmarkEnd w:id="1431"/>
      <w:bookmarkEnd w:id="1432"/>
      <w:r w:rsidRPr="002512EB">
        <w:rPr>
          <w:rFonts w:asciiTheme="majorBidi" w:hAnsiTheme="majorBidi" w:cstheme="majorBidi"/>
          <w:sz w:val="20"/>
          <w:szCs w:val="20"/>
          <w:u w:val="single"/>
          <w:lang w:val="fr-FR"/>
        </w:rPr>
        <w:t xml:space="preserve"> </w:t>
      </w:r>
      <w:bookmarkEnd w:id="1433"/>
    </w:p>
    <w:p w14:paraId="04F768B6"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Amplificateur SAT pour 8 BIS et 1 Terr pour des installations ayant un signal faible. Il dispose d’un atténuateur indépendant pour chaque BIS. </w:t>
      </w:r>
    </w:p>
    <w:p w14:paraId="2278D1B4"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434" w:name="_Toc128539105"/>
      <w:bookmarkStart w:id="1435" w:name="_Toc231106579"/>
      <w:bookmarkStart w:id="1436" w:name="_Toc256666370"/>
      <w:bookmarkStart w:id="1437" w:name="_Toc176357809"/>
      <w:bookmarkStart w:id="1438" w:name="_Toc86564468"/>
      <w:r w:rsidRPr="002512EB">
        <w:rPr>
          <w:rFonts w:asciiTheme="majorBidi" w:hAnsiTheme="majorBidi" w:cstheme="majorBidi"/>
          <w:sz w:val="20"/>
          <w:szCs w:val="20"/>
          <w:u w:val="single"/>
          <w:lang w:val="fr-FR"/>
        </w:rPr>
        <w:lastRenderedPageBreak/>
        <w:t>Répartiteur et dérivateur</w:t>
      </w:r>
      <w:bookmarkEnd w:id="1434"/>
      <w:bookmarkEnd w:id="1435"/>
      <w:bookmarkEnd w:id="1436"/>
      <w:bookmarkEnd w:id="1437"/>
      <w:r w:rsidRPr="002512EB">
        <w:rPr>
          <w:rFonts w:asciiTheme="majorBidi" w:hAnsiTheme="majorBidi" w:cstheme="majorBidi"/>
          <w:sz w:val="20"/>
          <w:szCs w:val="20"/>
          <w:u w:val="single"/>
          <w:lang w:val="fr-FR"/>
        </w:rPr>
        <w:t xml:space="preserve"> </w:t>
      </w:r>
      <w:bookmarkEnd w:id="1438"/>
    </w:p>
    <w:p w14:paraId="1011BA17"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Répartiteur et dérivateur pour TV terrestre et satellite avec 2x (8 </w:t>
      </w:r>
      <w:proofErr w:type="spellStart"/>
      <w:r w:rsidRPr="0037033B">
        <w:rPr>
          <w:rFonts w:asciiTheme="majorBidi" w:hAnsiTheme="majorBidi" w:cstheme="majorBidi"/>
          <w:sz w:val="20"/>
          <w:szCs w:val="20"/>
          <w:lang w:val="fr-FR"/>
        </w:rPr>
        <w:t>Sat</w:t>
      </w:r>
      <w:proofErr w:type="spellEnd"/>
      <w:r w:rsidRPr="0037033B">
        <w:rPr>
          <w:rFonts w:asciiTheme="majorBidi" w:hAnsiTheme="majorBidi" w:cstheme="majorBidi"/>
          <w:sz w:val="20"/>
          <w:szCs w:val="20"/>
          <w:lang w:val="fr-FR"/>
        </w:rPr>
        <w:t xml:space="preserve"> + 1 Ter) sorties dérivées qui couvrent les fréquences de 5 à 2.400 MHZ. </w:t>
      </w:r>
    </w:p>
    <w:p w14:paraId="131CB3B7"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répartiteur répartit le signal d'entrée à ces sorties dérivées. La réponse des sorties dérivées est plate, sans égalisation. </w:t>
      </w:r>
    </w:p>
    <w:p w14:paraId="4F271F2A"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Le dérivateur dérive une partie du signal d’entrée aux sorties dérivées, la majeure partie du signal continuant jusqu’à la sortie avec une atténuation de passage.</w:t>
      </w:r>
    </w:p>
    <w:p w14:paraId="2AE36421"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r w:rsidRPr="0037033B">
        <w:rPr>
          <w:rFonts w:asciiTheme="majorBidi" w:hAnsiTheme="majorBidi" w:cstheme="majorBidi"/>
          <w:sz w:val="20"/>
          <w:szCs w:val="20"/>
          <w:lang w:val="fr-FR"/>
        </w:rPr>
        <w:tab/>
      </w:r>
      <w:bookmarkStart w:id="1439" w:name="_Toc230523186"/>
      <w:bookmarkStart w:id="1440" w:name="_Toc230524220"/>
      <w:bookmarkStart w:id="1441" w:name="_Toc230534544"/>
      <w:bookmarkStart w:id="1442" w:name="_Toc230535718"/>
      <w:bookmarkStart w:id="1443" w:name="_Toc230541243"/>
      <w:r w:rsidRPr="0037033B">
        <w:rPr>
          <w:rFonts w:asciiTheme="majorBidi" w:hAnsiTheme="majorBidi" w:cstheme="majorBidi"/>
          <w:sz w:val="20"/>
          <w:szCs w:val="20"/>
          <w:lang w:val="fr-FR"/>
        </w:rPr>
        <w:t>Bandes de fréquences</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5 à 2 400 Mhz.</w:t>
      </w:r>
      <w:bookmarkEnd w:id="1439"/>
      <w:bookmarkEnd w:id="1440"/>
      <w:bookmarkEnd w:id="1441"/>
      <w:bookmarkEnd w:id="1442"/>
      <w:bookmarkEnd w:id="1443"/>
    </w:p>
    <w:p w14:paraId="7084FF9B"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r w:rsidRPr="0037033B">
        <w:rPr>
          <w:rFonts w:asciiTheme="majorBidi" w:hAnsiTheme="majorBidi" w:cstheme="majorBidi"/>
          <w:sz w:val="20"/>
          <w:szCs w:val="20"/>
          <w:lang w:val="fr-FR"/>
        </w:rPr>
        <w:tab/>
      </w:r>
      <w:bookmarkStart w:id="1444" w:name="_Toc230523187"/>
      <w:bookmarkStart w:id="1445" w:name="_Toc230524221"/>
      <w:bookmarkStart w:id="1446" w:name="_Toc230534545"/>
      <w:bookmarkStart w:id="1447" w:name="_Toc230535719"/>
      <w:bookmarkStart w:id="1448" w:name="_Toc230541244"/>
      <w:r w:rsidRPr="0037033B">
        <w:rPr>
          <w:rFonts w:asciiTheme="majorBidi" w:hAnsiTheme="majorBidi" w:cstheme="majorBidi"/>
          <w:sz w:val="20"/>
          <w:szCs w:val="20"/>
          <w:lang w:val="fr-FR"/>
        </w:rPr>
        <w:t>Protection entre sorties</w:t>
      </w:r>
      <w:r w:rsidRPr="0037033B">
        <w:rPr>
          <w:rFonts w:asciiTheme="majorBidi" w:hAnsiTheme="majorBidi" w:cstheme="majorBidi"/>
          <w:sz w:val="20"/>
          <w:szCs w:val="20"/>
          <w:lang w:val="fr-FR"/>
        </w:rPr>
        <w:tab/>
        <w:t>: supérieure à 20 dB</w:t>
      </w:r>
      <w:bookmarkEnd w:id="1444"/>
      <w:bookmarkEnd w:id="1445"/>
      <w:bookmarkEnd w:id="1446"/>
      <w:bookmarkEnd w:id="1447"/>
      <w:bookmarkEnd w:id="1448"/>
      <w:r w:rsidRPr="0037033B">
        <w:rPr>
          <w:rFonts w:asciiTheme="majorBidi" w:hAnsiTheme="majorBidi" w:cstheme="majorBidi"/>
          <w:sz w:val="20"/>
          <w:szCs w:val="20"/>
          <w:lang w:val="fr-FR"/>
        </w:rPr>
        <w:t xml:space="preserve"> </w:t>
      </w:r>
    </w:p>
    <w:p w14:paraId="394ED14C"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r w:rsidRPr="0037033B">
        <w:rPr>
          <w:rFonts w:asciiTheme="majorBidi" w:hAnsiTheme="majorBidi" w:cstheme="majorBidi"/>
          <w:sz w:val="20"/>
          <w:szCs w:val="20"/>
          <w:lang w:val="fr-FR"/>
        </w:rPr>
        <w:tab/>
      </w:r>
      <w:bookmarkStart w:id="1449" w:name="_Toc230523188"/>
      <w:bookmarkStart w:id="1450" w:name="_Toc230524222"/>
      <w:bookmarkStart w:id="1451" w:name="_Toc230534546"/>
      <w:bookmarkStart w:id="1452" w:name="_Toc230535720"/>
      <w:bookmarkStart w:id="1453" w:name="_Toc230541245"/>
      <w:r w:rsidRPr="0037033B">
        <w:rPr>
          <w:rFonts w:asciiTheme="majorBidi" w:hAnsiTheme="majorBidi" w:cstheme="majorBidi"/>
          <w:sz w:val="20"/>
          <w:szCs w:val="20"/>
          <w:lang w:val="fr-FR"/>
        </w:rPr>
        <w:t>Connectique</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F pour les répartiteurs et dérivateurs.</w:t>
      </w:r>
      <w:bookmarkEnd w:id="1449"/>
      <w:bookmarkEnd w:id="1450"/>
      <w:bookmarkEnd w:id="1451"/>
      <w:bookmarkEnd w:id="1452"/>
      <w:bookmarkEnd w:id="1453"/>
    </w:p>
    <w:p w14:paraId="1FC03158"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454" w:name="_Toc256666371"/>
      <w:bookmarkStart w:id="1455" w:name="_Toc176357810"/>
      <w:proofErr w:type="spellStart"/>
      <w:r w:rsidRPr="002512EB">
        <w:rPr>
          <w:rFonts w:asciiTheme="majorBidi" w:hAnsiTheme="majorBidi" w:cstheme="majorBidi"/>
          <w:sz w:val="20"/>
          <w:szCs w:val="20"/>
          <w:u w:val="single"/>
          <w:lang w:val="fr-FR"/>
        </w:rPr>
        <w:t>Multicommutateurs</w:t>
      </w:r>
      <w:bookmarkEnd w:id="1454"/>
      <w:bookmarkEnd w:id="1455"/>
      <w:proofErr w:type="spellEnd"/>
    </w:p>
    <w:p w14:paraId="2B31C38E"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w:t>
      </w:r>
      <w:proofErr w:type="spellStart"/>
      <w:r w:rsidRPr="0037033B">
        <w:rPr>
          <w:rFonts w:asciiTheme="majorBidi" w:hAnsiTheme="majorBidi" w:cstheme="majorBidi"/>
          <w:sz w:val="20"/>
          <w:szCs w:val="20"/>
          <w:lang w:val="fr-FR"/>
        </w:rPr>
        <w:t>multicommutateur</w:t>
      </w:r>
      <w:proofErr w:type="spellEnd"/>
      <w:r w:rsidRPr="0037033B">
        <w:rPr>
          <w:rFonts w:asciiTheme="majorBidi" w:hAnsiTheme="majorBidi" w:cstheme="majorBidi"/>
          <w:sz w:val="20"/>
          <w:szCs w:val="20"/>
          <w:lang w:val="fr-FR"/>
        </w:rPr>
        <w:t xml:space="preserve"> distribue à chaque sortie une BIS satellite et la TV terrestre, la polarité se sélectionne à partir du récepteur individuel à l’aide des signaux de contrôle du LNB et signal </w:t>
      </w:r>
      <w:proofErr w:type="spellStart"/>
      <w:r w:rsidRPr="0037033B">
        <w:rPr>
          <w:rFonts w:asciiTheme="majorBidi" w:hAnsiTheme="majorBidi" w:cstheme="majorBidi"/>
          <w:sz w:val="20"/>
          <w:szCs w:val="20"/>
          <w:lang w:val="fr-FR"/>
        </w:rPr>
        <w:t>DiSEqC</w:t>
      </w:r>
      <w:proofErr w:type="spellEnd"/>
      <w:r w:rsidRPr="0037033B">
        <w:rPr>
          <w:rFonts w:asciiTheme="majorBidi" w:hAnsiTheme="majorBidi" w:cstheme="majorBidi"/>
          <w:sz w:val="20"/>
          <w:szCs w:val="20"/>
          <w:lang w:val="fr-FR"/>
        </w:rPr>
        <w:t xml:space="preserve"> version 2.0.</w:t>
      </w:r>
    </w:p>
    <w:p w14:paraId="2F27D61C"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Ces caractéristiques sont les suivantes :</w:t>
      </w:r>
    </w:p>
    <w:p w14:paraId="264DBA81" w14:textId="77777777" w:rsidR="00455A3A" w:rsidRPr="000F2237"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en-US"/>
        </w:rPr>
      </w:pPr>
      <w:bookmarkStart w:id="1456" w:name="_Toc230523189"/>
      <w:bookmarkStart w:id="1457" w:name="_Toc230524223"/>
      <w:bookmarkStart w:id="1458" w:name="_Toc230534547"/>
      <w:bookmarkStart w:id="1459" w:name="_Toc230535721"/>
      <w:bookmarkStart w:id="1460" w:name="_Toc230541246"/>
      <w:r w:rsidRPr="000F2237">
        <w:rPr>
          <w:rFonts w:asciiTheme="majorBidi" w:hAnsiTheme="majorBidi" w:cstheme="majorBidi"/>
          <w:sz w:val="20"/>
          <w:szCs w:val="20"/>
          <w:lang w:val="en-US"/>
        </w:rPr>
        <w:t>Système de TV </w:t>
      </w:r>
      <w:r w:rsidRPr="000F2237">
        <w:rPr>
          <w:rFonts w:asciiTheme="majorBidi" w:hAnsiTheme="majorBidi" w:cstheme="majorBidi"/>
          <w:sz w:val="20"/>
          <w:szCs w:val="20"/>
          <w:lang w:val="en-US"/>
        </w:rPr>
        <w:tab/>
      </w:r>
      <w:r w:rsidRPr="000F2237">
        <w:rPr>
          <w:rFonts w:asciiTheme="majorBidi" w:hAnsiTheme="majorBidi" w:cstheme="majorBidi"/>
          <w:sz w:val="20"/>
          <w:szCs w:val="20"/>
          <w:lang w:val="en-US"/>
        </w:rPr>
        <w:tab/>
      </w:r>
      <w:r w:rsidRPr="000F2237">
        <w:rPr>
          <w:rFonts w:asciiTheme="majorBidi" w:hAnsiTheme="majorBidi" w:cstheme="majorBidi"/>
          <w:sz w:val="20"/>
          <w:szCs w:val="20"/>
          <w:lang w:val="en-US"/>
        </w:rPr>
        <w:tab/>
        <w:t>: FM-TV/DVB-S/AM-TV/DVB-T</w:t>
      </w:r>
      <w:bookmarkEnd w:id="1456"/>
      <w:bookmarkEnd w:id="1457"/>
      <w:bookmarkEnd w:id="1458"/>
      <w:bookmarkEnd w:id="1459"/>
      <w:bookmarkEnd w:id="1460"/>
    </w:p>
    <w:p w14:paraId="0EF8A189"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61" w:name="_Toc230523190"/>
      <w:bookmarkStart w:id="1462" w:name="_Toc230524224"/>
      <w:bookmarkStart w:id="1463" w:name="_Toc230534548"/>
      <w:bookmarkStart w:id="1464" w:name="_Toc230535722"/>
      <w:bookmarkStart w:id="1465" w:name="_Toc230541247"/>
      <w:r w:rsidRPr="0037033B">
        <w:rPr>
          <w:rFonts w:asciiTheme="majorBidi" w:hAnsiTheme="majorBidi" w:cstheme="majorBidi"/>
          <w:sz w:val="20"/>
          <w:szCs w:val="20"/>
          <w:lang w:val="fr-FR"/>
        </w:rPr>
        <w:t xml:space="preserve">Raccordement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Femelle</w:t>
      </w:r>
      <w:bookmarkEnd w:id="1461"/>
      <w:bookmarkEnd w:id="1462"/>
      <w:bookmarkEnd w:id="1463"/>
      <w:bookmarkEnd w:id="1464"/>
      <w:bookmarkEnd w:id="1465"/>
    </w:p>
    <w:p w14:paraId="7359C0DC"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66" w:name="_Toc230523191"/>
      <w:bookmarkStart w:id="1467" w:name="_Toc230524225"/>
      <w:bookmarkStart w:id="1468" w:name="_Toc230534549"/>
      <w:bookmarkStart w:id="1469" w:name="_Toc230535723"/>
      <w:bookmarkStart w:id="1470" w:name="_Toc230541248"/>
      <w:r w:rsidRPr="0037033B">
        <w:rPr>
          <w:rFonts w:asciiTheme="majorBidi" w:hAnsiTheme="majorBidi" w:cstheme="majorBidi"/>
          <w:sz w:val="20"/>
          <w:szCs w:val="20"/>
          <w:lang w:val="fr-FR"/>
        </w:rPr>
        <w:t xml:space="preserve">Entrées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5</w:t>
      </w:r>
      <w:bookmarkEnd w:id="1466"/>
      <w:bookmarkEnd w:id="1467"/>
      <w:bookmarkEnd w:id="1468"/>
      <w:bookmarkEnd w:id="1469"/>
      <w:bookmarkEnd w:id="1470"/>
    </w:p>
    <w:p w14:paraId="5548ABAF"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71" w:name="_Toc230523192"/>
      <w:bookmarkStart w:id="1472" w:name="_Toc230524226"/>
      <w:bookmarkStart w:id="1473" w:name="_Toc230534550"/>
      <w:bookmarkStart w:id="1474" w:name="_Toc230535724"/>
      <w:bookmarkStart w:id="1475" w:name="_Toc230541249"/>
      <w:r w:rsidRPr="0037033B">
        <w:rPr>
          <w:rFonts w:asciiTheme="majorBidi" w:hAnsiTheme="majorBidi" w:cstheme="majorBidi"/>
          <w:sz w:val="20"/>
          <w:szCs w:val="20"/>
          <w:lang w:val="fr-FR"/>
        </w:rPr>
        <w:t xml:space="preserve">Sorties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8/12/16/20/24/32</w:t>
      </w:r>
      <w:bookmarkEnd w:id="1471"/>
      <w:bookmarkEnd w:id="1472"/>
      <w:bookmarkEnd w:id="1473"/>
      <w:bookmarkEnd w:id="1474"/>
      <w:bookmarkEnd w:id="1475"/>
    </w:p>
    <w:p w14:paraId="5FEF4AD7"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76" w:name="_Toc230523193"/>
      <w:bookmarkStart w:id="1477" w:name="_Toc230524227"/>
      <w:bookmarkStart w:id="1478" w:name="_Toc230534551"/>
      <w:bookmarkStart w:id="1479" w:name="_Toc230535725"/>
      <w:bookmarkStart w:id="1480" w:name="_Toc230541250"/>
      <w:r w:rsidRPr="0037033B">
        <w:rPr>
          <w:rFonts w:asciiTheme="majorBidi" w:hAnsiTheme="majorBidi" w:cstheme="majorBidi"/>
          <w:sz w:val="20"/>
          <w:szCs w:val="20"/>
          <w:lang w:val="fr-FR"/>
        </w:rPr>
        <w:t>Gamme de fréquence</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85 – 862/950 – 2200 Mhz</w:t>
      </w:r>
      <w:bookmarkEnd w:id="1476"/>
      <w:bookmarkEnd w:id="1477"/>
      <w:bookmarkEnd w:id="1478"/>
      <w:bookmarkEnd w:id="1479"/>
      <w:bookmarkEnd w:id="1480"/>
    </w:p>
    <w:p w14:paraId="7A16F404"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81" w:name="_Toc230523194"/>
      <w:bookmarkStart w:id="1482" w:name="_Toc230524228"/>
      <w:bookmarkStart w:id="1483" w:name="_Toc230534552"/>
      <w:bookmarkStart w:id="1484" w:name="_Toc230535726"/>
      <w:bookmarkStart w:id="1485" w:name="_Toc230541251"/>
      <w:r w:rsidRPr="0037033B">
        <w:rPr>
          <w:rFonts w:asciiTheme="majorBidi" w:hAnsiTheme="majorBidi" w:cstheme="majorBidi"/>
          <w:sz w:val="20"/>
          <w:szCs w:val="20"/>
          <w:lang w:val="fr-FR"/>
        </w:rPr>
        <w:t>Atténuation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2 ± 3/6 ± 2dB</w:t>
      </w:r>
      <w:bookmarkEnd w:id="1481"/>
      <w:bookmarkEnd w:id="1482"/>
      <w:bookmarkEnd w:id="1483"/>
      <w:bookmarkEnd w:id="1484"/>
      <w:bookmarkEnd w:id="1485"/>
    </w:p>
    <w:p w14:paraId="5D9C3C75"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86" w:name="_Toc230523195"/>
      <w:bookmarkStart w:id="1487" w:name="_Toc230524229"/>
      <w:bookmarkStart w:id="1488" w:name="_Toc230534553"/>
      <w:bookmarkStart w:id="1489" w:name="_Toc230535727"/>
      <w:bookmarkStart w:id="1490" w:name="_Toc230541252"/>
      <w:r w:rsidRPr="0037033B">
        <w:rPr>
          <w:rFonts w:asciiTheme="majorBidi" w:hAnsiTheme="majorBidi" w:cstheme="majorBidi"/>
          <w:sz w:val="20"/>
          <w:szCs w:val="20"/>
          <w:lang w:val="fr-FR"/>
        </w:rPr>
        <w:t>Niveau de sortie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90 dB</w:t>
      </w:r>
      <w:bookmarkEnd w:id="1486"/>
      <w:bookmarkEnd w:id="1487"/>
      <w:bookmarkEnd w:id="1488"/>
      <w:bookmarkEnd w:id="1489"/>
      <w:bookmarkEnd w:id="1490"/>
    </w:p>
    <w:p w14:paraId="4DC829D9"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91" w:name="_Toc230523196"/>
      <w:bookmarkStart w:id="1492" w:name="_Toc230524230"/>
      <w:bookmarkStart w:id="1493" w:name="_Toc230534554"/>
      <w:bookmarkStart w:id="1494" w:name="_Toc230535728"/>
      <w:bookmarkStart w:id="1495" w:name="_Toc230541253"/>
      <w:r w:rsidRPr="0037033B">
        <w:rPr>
          <w:rFonts w:asciiTheme="majorBidi" w:hAnsiTheme="majorBidi" w:cstheme="majorBidi"/>
          <w:sz w:val="20"/>
          <w:szCs w:val="20"/>
          <w:lang w:val="fr-FR"/>
        </w:rPr>
        <w:t xml:space="preserve">Commutation de sortie </w:t>
      </w:r>
      <w:r w:rsidRPr="0037033B">
        <w:rPr>
          <w:rFonts w:asciiTheme="majorBidi" w:hAnsiTheme="majorBidi" w:cstheme="majorBidi"/>
          <w:sz w:val="20"/>
          <w:szCs w:val="20"/>
          <w:lang w:val="fr-FR"/>
        </w:rPr>
        <w:tab/>
        <w:t xml:space="preserve">: 14/18 V – 0/22 KHz – </w:t>
      </w:r>
      <w:proofErr w:type="spellStart"/>
      <w:r w:rsidRPr="0037033B">
        <w:rPr>
          <w:rFonts w:asciiTheme="majorBidi" w:hAnsiTheme="majorBidi" w:cstheme="majorBidi"/>
          <w:sz w:val="20"/>
          <w:szCs w:val="20"/>
          <w:lang w:val="fr-FR"/>
        </w:rPr>
        <w:t>DiSEqC</w:t>
      </w:r>
      <w:proofErr w:type="spellEnd"/>
      <w:r w:rsidRPr="0037033B">
        <w:rPr>
          <w:rFonts w:asciiTheme="majorBidi" w:hAnsiTheme="majorBidi" w:cstheme="majorBidi"/>
          <w:sz w:val="20"/>
          <w:szCs w:val="20"/>
          <w:lang w:val="fr-FR"/>
        </w:rPr>
        <w:t xml:space="preserve"> 2.0</w:t>
      </w:r>
      <w:bookmarkEnd w:id="1491"/>
      <w:bookmarkEnd w:id="1492"/>
      <w:bookmarkEnd w:id="1493"/>
      <w:bookmarkEnd w:id="1494"/>
      <w:bookmarkEnd w:id="1495"/>
    </w:p>
    <w:p w14:paraId="12FA3F67"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496" w:name="_Toc230523197"/>
      <w:bookmarkStart w:id="1497" w:name="_Toc230524231"/>
      <w:bookmarkStart w:id="1498" w:name="_Toc230534555"/>
      <w:bookmarkStart w:id="1499" w:name="_Toc230535729"/>
      <w:bookmarkStart w:id="1500" w:name="_Toc230541254"/>
      <w:r w:rsidRPr="0037033B">
        <w:rPr>
          <w:rFonts w:asciiTheme="majorBidi" w:hAnsiTheme="majorBidi" w:cstheme="majorBidi"/>
          <w:sz w:val="20"/>
          <w:szCs w:val="20"/>
          <w:lang w:val="fr-FR"/>
        </w:rPr>
        <w:t xml:space="preserve">Alimentation secteur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207 à 253 V~</w:t>
      </w:r>
      <w:bookmarkEnd w:id="1496"/>
      <w:bookmarkEnd w:id="1497"/>
      <w:bookmarkEnd w:id="1498"/>
      <w:bookmarkEnd w:id="1499"/>
      <w:bookmarkEnd w:id="1500"/>
    </w:p>
    <w:p w14:paraId="255F1688"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501" w:name="_Toc227482705"/>
      <w:bookmarkStart w:id="1502" w:name="_Toc256666372"/>
      <w:bookmarkStart w:id="1503" w:name="_Toc176357811"/>
      <w:proofErr w:type="spellStart"/>
      <w:r w:rsidRPr="002512EB">
        <w:rPr>
          <w:rFonts w:asciiTheme="majorBidi" w:hAnsiTheme="majorBidi" w:cstheme="majorBidi"/>
          <w:sz w:val="20"/>
          <w:szCs w:val="20"/>
          <w:u w:val="single"/>
          <w:lang w:val="fr-FR"/>
        </w:rPr>
        <w:t>Multicommutateurs</w:t>
      </w:r>
      <w:proofErr w:type="spellEnd"/>
      <w:r w:rsidRPr="002512EB">
        <w:rPr>
          <w:rFonts w:asciiTheme="majorBidi" w:hAnsiTheme="majorBidi" w:cstheme="majorBidi"/>
          <w:sz w:val="20"/>
          <w:szCs w:val="20"/>
          <w:u w:val="single"/>
          <w:lang w:val="fr-FR"/>
        </w:rPr>
        <w:t xml:space="preserve"> cascadables</w:t>
      </w:r>
      <w:bookmarkEnd w:id="1501"/>
      <w:bookmarkEnd w:id="1502"/>
      <w:bookmarkEnd w:id="1503"/>
    </w:p>
    <w:p w14:paraId="4BF01727"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proofErr w:type="spellStart"/>
      <w:r w:rsidRPr="0037033B">
        <w:rPr>
          <w:rFonts w:asciiTheme="majorBidi" w:hAnsiTheme="majorBidi" w:cstheme="majorBidi"/>
          <w:sz w:val="20"/>
          <w:szCs w:val="20"/>
          <w:lang w:val="fr-FR"/>
        </w:rPr>
        <w:t>Mutlicommutateurs</w:t>
      </w:r>
      <w:proofErr w:type="spellEnd"/>
      <w:r w:rsidRPr="0037033B">
        <w:rPr>
          <w:rFonts w:asciiTheme="majorBidi" w:hAnsiTheme="majorBidi" w:cstheme="majorBidi"/>
          <w:sz w:val="20"/>
          <w:szCs w:val="20"/>
          <w:lang w:val="fr-FR"/>
        </w:rPr>
        <w:t xml:space="preserve"> pour 8 polarités et TV terrestre avec 8 sorties dérivées et 9 sorties de passages, pour des installations cascadable. </w:t>
      </w:r>
    </w:p>
    <w:p w14:paraId="54B51267"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w:t>
      </w:r>
      <w:proofErr w:type="spellStart"/>
      <w:r w:rsidRPr="0037033B">
        <w:rPr>
          <w:rFonts w:asciiTheme="majorBidi" w:hAnsiTheme="majorBidi" w:cstheme="majorBidi"/>
          <w:sz w:val="20"/>
          <w:szCs w:val="20"/>
          <w:lang w:val="fr-FR"/>
        </w:rPr>
        <w:t>multicommutateur</w:t>
      </w:r>
      <w:proofErr w:type="spellEnd"/>
      <w:r w:rsidRPr="0037033B">
        <w:rPr>
          <w:rFonts w:asciiTheme="majorBidi" w:hAnsiTheme="majorBidi" w:cstheme="majorBidi"/>
          <w:sz w:val="20"/>
          <w:szCs w:val="20"/>
          <w:lang w:val="fr-FR"/>
        </w:rPr>
        <w:t xml:space="preserve"> incorpore une alimentation et alimente la LNB et les </w:t>
      </w:r>
      <w:proofErr w:type="spellStart"/>
      <w:r w:rsidRPr="0037033B">
        <w:rPr>
          <w:rFonts w:asciiTheme="majorBidi" w:hAnsiTheme="majorBidi" w:cstheme="majorBidi"/>
          <w:sz w:val="20"/>
          <w:szCs w:val="20"/>
          <w:lang w:val="fr-FR"/>
        </w:rPr>
        <w:t>multicommutateurs</w:t>
      </w:r>
      <w:proofErr w:type="spellEnd"/>
      <w:r w:rsidRPr="0037033B">
        <w:rPr>
          <w:rFonts w:asciiTheme="majorBidi" w:hAnsiTheme="majorBidi" w:cstheme="majorBidi"/>
          <w:sz w:val="20"/>
          <w:szCs w:val="20"/>
          <w:lang w:val="fr-FR"/>
        </w:rPr>
        <w:t xml:space="preserve"> intermédiaires, il amplifie également les signaux BIS satellite et TV terrestre. Les sorties dérivées sont amplifiées en bande BIS satellite.</w:t>
      </w:r>
    </w:p>
    <w:p w14:paraId="418FCE16" w14:textId="77777777" w:rsidR="00455A3A" w:rsidRPr="0037033B" w:rsidRDefault="00455A3A" w:rsidP="00CD3B0E">
      <w:pPr>
        <w:autoSpaceDE w:val="0"/>
        <w:autoSpaceDN w:val="0"/>
        <w:adjustRightInd w:val="0"/>
        <w:ind w:right="-170"/>
        <w:jc w:val="both"/>
        <w:rPr>
          <w:rFonts w:asciiTheme="majorBidi" w:hAnsiTheme="majorBidi" w:cstheme="majorBidi"/>
          <w:sz w:val="20"/>
          <w:szCs w:val="20"/>
          <w:lang w:val="fr-FR"/>
        </w:rPr>
      </w:pPr>
      <w:r w:rsidRPr="0037033B">
        <w:rPr>
          <w:rFonts w:asciiTheme="majorBidi" w:hAnsiTheme="majorBidi" w:cstheme="majorBidi"/>
          <w:sz w:val="20"/>
          <w:szCs w:val="20"/>
          <w:lang w:val="fr-FR"/>
        </w:rPr>
        <w:t>Ces caractéristiques sont les suivantes :</w:t>
      </w:r>
    </w:p>
    <w:p w14:paraId="44E20592" w14:textId="77777777" w:rsidR="00455A3A" w:rsidRPr="000F2237"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en-US"/>
        </w:rPr>
      </w:pPr>
      <w:bookmarkStart w:id="1504" w:name="_Toc230523198"/>
      <w:bookmarkStart w:id="1505" w:name="_Toc230524232"/>
      <w:bookmarkStart w:id="1506" w:name="_Toc230534556"/>
      <w:bookmarkStart w:id="1507" w:name="_Toc230535730"/>
      <w:bookmarkStart w:id="1508" w:name="_Toc230541255"/>
      <w:r w:rsidRPr="000F2237">
        <w:rPr>
          <w:rFonts w:asciiTheme="majorBidi" w:hAnsiTheme="majorBidi" w:cstheme="majorBidi"/>
          <w:sz w:val="20"/>
          <w:szCs w:val="20"/>
          <w:lang w:val="en-US"/>
        </w:rPr>
        <w:t>Système de TV </w:t>
      </w:r>
      <w:r w:rsidRPr="000F2237">
        <w:rPr>
          <w:rFonts w:asciiTheme="majorBidi" w:hAnsiTheme="majorBidi" w:cstheme="majorBidi"/>
          <w:sz w:val="20"/>
          <w:szCs w:val="20"/>
          <w:lang w:val="en-US"/>
        </w:rPr>
        <w:tab/>
      </w:r>
      <w:r w:rsidRPr="000F2237">
        <w:rPr>
          <w:rFonts w:asciiTheme="majorBidi" w:hAnsiTheme="majorBidi" w:cstheme="majorBidi"/>
          <w:sz w:val="20"/>
          <w:szCs w:val="20"/>
          <w:lang w:val="en-US"/>
        </w:rPr>
        <w:tab/>
      </w:r>
      <w:r w:rsidRPr="000F2237">
        <w:rPr>
          <w:rFonts w:asciiTheme="majorBidi" w:hAnsiTheme="majorBidi" w:cstheme="majorBidi"/>
          <w:sz w:val="20"/>
          <w:szCs w:val="20"/>
          <w:lang w:val="en-US"/>
        </w:rPr>
        <w:tab/>
        <w:t>: FM-TV/DVB-S/AM-TV/DVB-T</w:t>
      </w:r>
      <w:bookmarkEnd w:id="1504"/>
      <w:bookmarkEnd w:id="1505"/>
      <w:bookmarkEnd w:id="1506"/>
      <w:bookmarkEnd w:id="1507"/>
      <w:bookmarkEnd w:id="1508"/>
    </w:p>
    <w:p w14:paraId="2DFC9B3D"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09" w:name="_Toc230523199"/>
      <w:bookmarkStart w:id="1510" w:name="_Toc230524233"/>
      <w:bookmarkStart w:id="1511" w:name="_Toc230534557"/>
      <w:bookmarkStart w:id="1512" w:name="_Toc230535731"/>
      <w:bookmarkStart w:id="1513" w:name="_Toc230541256"/>
      <w:r w:rsidRPr="0037033B">
        <w:rPr>
          <w:rFonts w:asciiTheme="majorBidi" w:hAnsiTheme="majorBidi" w:cstheme="majorBidi"/>
          <w:sz w:val="20"/>
          <w:szCs w:val="20"/>
          <w:lang w:val="fr-FR"/>
        </w:rPr>
        <w:t xml:space="preserve">Raccordement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Femelle</w:t>
      </w:r>
      <w:bookmarkEnd w:id="1509"/>
      <w:bookmarkEnd w:id="1510"/>
      <w:bookmarkEnd w:id="1511"/>
      <w:bookmarkEnd w:id="1512"/>
      <w:bookmarkEnd w:id="1513"/>
    </w:p>
    <w:p w14:paraId="4EDC4DE6"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14" w:name="_Toc230523200"/>
      <w:bookmarkStart w:id="1515" w:name="_Toc230524234"/>
      <w:bookmarkStart w:id="1516" w:name="_Toc230534558"/>
      <w:bookmarkStart w:id="1517" w:name="_Toc230535732"/>
      <w:bookmarkStart w:id="1518" w:name="_Toc230541257"/>
      <w:r w:rsidRPr="0037033B">
        <w:rPr>
          <w:rFonts w:asciiTheme="majorBidi" w:hAnsiTheme="majorBidi" w:cstheme="majorBidi"/>
          <w:sz w:val="20"/>
          <w:szCs w:val="20"/>
          <w:lang w:val="fr-FR"/>
        </w:rPr>
        <w:t xml:space="preserve">Entrées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5</w:t>
      </w:r>
      <w:bookmarkEnd w:id="1514"/>
      <w:bookmarkEnd w:id="1515"/>
      <w:bookmarkEnd w:id="1516"/>
      <w:bookmarkEnd w:id="1517"/>
      <w:bookmarkEnd w:id="1518"/>
    </w:p>
    <w:p w14:paraId="74A5491E"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19" w:name="_Toc230523201"/>
      <w:bookmarkStart w:id="1520" w:name="_Toc230524235"/>
      <w:bookmarkStart w:id="1521" w:name="_Toc230534559"/>
      <w:bookmarkStart w:id="1522" w:name="_Toc230535733"/>
      <w:bookmarkStart w:id="1523" w:name="_Toc230541258"/>
      <w:r w:rsidRPr="0037033B">
        <w:rPr>
          <w:rFonts w:asciiTheme="majorBidi" w:hAnsiTheme="majorBidi" w:cstheme="majorBidi"/>
          <w:sz w:val="20"/>
          <w:szCs w:val="20"/>
          <w:lang w:val="fr-FR"/>
        </w:rPr>
        <w:t xml:space="preserve">Sorties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5</w:t>
      </w:r>
      <w:bookmarkEnd w:id="1519"/>
      <w:bookmarkEnd w:id="1520"/>
      <w:bookmarkEnd w:id="1521"/>
      <w:bookmarkEnd w:id="1522"/>
      <w:bookmarkEnd w:id="1523"/>
    </w:p>
    <w:p w14:paraId="03F2F891"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24" w:name="_Toc230523202"/>
      <w:bookmarkStart w:id="1525" w:name="_Toc230524236"/>
      <w:bookmarkStart w:id="1526" w:name="_Toc230534560"/>
      <w:bookmarkStart w:id="1527" w:name="_Toc230535734"/>
      <w:bookmarkStart w:id="1528" w:name="_Toc230541259"/>
      <w:r w:rsidRPr="0037033B">
        <w:rPr>
          <w:rFonts w:asciiTheme="majorBidi" w:hAnsiTheme="majorBidi" w:cstheme="majorBidi"/>
          <w:sz w:val="20"/>
          <w:szCs w:val="20"/>
          <w:lang w:val="fr-FR"/>
        </w:rPr>
        <w:t xml:space="preserve">Sorties en dérivations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8/12/16/20/24/32</w:t>
      </w:r>
      <w:bookmarkEnd w:id="1524"/>
      <w:bookmarkEnd w:id="1525"/>
      <w:bookmarkEnd w:id="1526"/>
      <w:bookmarkEnd w:id="1527"/>
      <w:bookmarkEnd w:id="1528"/>
    </w:p>
    <w:p w14:paraId="1B367F1C"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29" w:name="_Toc230523203"/>
      <w:bookmarkStart w:id="1530" w:name="_Toc230524237"/>
      <w:bookmarkStart w:id="1531" w:name="_Toc230534561"/>
      <w:bookmarkStart w:id="1532" w:name="_Toc230535735"/>
      <w:bookmarkStart w:id="1533" w:name="_Toc230541260"/>
      <w:r w:rsidRPr="0037033B">
        <w:rPr>
          <w:rFonts w:asciiTheme="majorBidi" w:hAnsiTheme="majorBidi" w:cstheme="majorBidi"/>
          <w:sz w:val="20"/>
          <w:szCs w:val="20"/>
          <w:lang w:val="fr-FR"/>
        </w:rPr>
        <w:t>Gamme de fréquence</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85 – 862/950 – 2200 Mhz</w:t>
      </w:r>
      <w:bookmarkEnd w:id="1529"/>
      <w:bookmarkEnd w:id="1530"/>
      <w:bookmarkEnd w:id="1531"/>
      <w:bookmarkEnd w:id="1532"/>
      <w:bookmarkEnd w:id="1533"/>
    </w:p>
    <w:p w14:paraId="14B72400"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34" w:name="_Toc230523204"/>
      <w:bookmarkStart w:id="1535" w:name="_Toc230524238"/>
      <w:bookmarkStart w:id="1536" w:name="_Toc230534562"/>
      <w:bookmarkStart w:id="1537" w:name="_Toc230535736"/>
      <w:bookmarkStart w:id="1538" w:name="_Toc230541261"/>
      <w:r w:rsidRPr="0037033B">
        <w:rPr>
          <w:rFonts w:asciiTheme="majorBidi" w:hAnsiTheme="majorBidi" w:cstheme="majorBidi"/>
          <w:sz w:val="20"/>
          <w:szCs w:val="20"/>
          <w:lang w:val="fr-FR"/>
        </w:rPr>
        <w:t>Atténuation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2 ± 3/8 ± 3dB</w:t>
      </w:r>
      <w:bookmarkEnd w:id="1534"/>
      <w:bookmarkEnd w:id="1535"/>
      <w:bookmarkEnd w:id="1536"/>
      <w:bookmarkEnd w:id="1537"/>
      <w:bookmarkEnd w:id="1538"/>
    </w:p>
    <w:p w14:paraId="50ECCAC6"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39" w:name="_Toc230523205"/>
      <w:bookmarkStart w:id="1540" w:name="_Toc230524239"/>
      <w:bookmarkStart w:id="1541" w:name="_Toc230534563"/>
      <w:bookmarkStart w:id="1542" w:name="_Toc230535737"/>
      <w:bookmarkStart w:id="1543" w:name="_Toc230541262"/>
      <w:r w:rsidRPr="0037033B">
        <w:rPr>
          <w:rFonts w:asciiTheme="majorBidi" w:hAnsiTheme="majorBidi" w:cstheme="majorBidi"/>
          <w:sz w:val="20"/>
          <w:szCs w:val="20"/>
          <w:lang w:val="fr-FR"/>
        </w:rPr>
        <w:t>Niveau de sortie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90 dB</w:t>
      </w:r>
      <w:bookmarkEnd w:id="1539"/>
      <w:bookmarkEnd w:id="1540"/>
      <w:bookmarkEnd w:id="1541"/>
      <w:bookmarkEnd w:id="1542"/>
      <w:bookmarkEnd w:id="1543"/>
    </w:p>
    <w:p w14:paraId="272BDF4E"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44" w:name="_Toc230523206"/>
      <w:bookmarkStart w:id="1545" w:name="_Toc230524240"/>
      <w:bookmarkStart w:id="1546" w:name="_Toc230534564"/>
      <w:bookmarkStart w:id="1547" w:name="_Toc230535738"/>
      <w:bookmarkStart w:id="1548" w:name="_Toc230541263"/>
      <w:r w:rsidRPr="0037033B">
        <w:rPr>
          <w:rFonts w:asciiTheme="majorBidi" w:hAnsiTheme="majorBidi" w:cstheme="majorBidi"/>
          <w:sz w:val="20"/>
          <w:szCs w:val="20"/>
          <w:lang w:val="fr-FR"/>
        </w:rPr>
        <w:t xml:space="preserve">Commutation de sortie </w:t>
      </w:r>
      <w:r w:rsidRPr="0037033B">
        <w:rPr>
          <w:rFonts w:asciiTheme="majorBidi" w:hAnsiTheme="majorBidi" w:cstheme="majorBidi"/>
          <w:sz w:val="20"/>
          <w:szCs w:val="20"/>
          <w:lang w:val="fr-FR"/>
        </w:rPr>
        <w:tab/>
        <w:t xml:space="preserve">: 14/18 V – 0/22 KHz – </w:t>
      </w:r>
      <w:proofErr w:type="spellStart"/>
      <w:r w:rsidRPr="0037033B">
        <w:rPr>
          <w:rFonts w:asciiTheme="majorBidi" w:hAnsiTheme="majorBidi" w:cstheme="majorBidi"/>
          <w:sz w:val="20"/>
          <w:szCs w:val="20"/>
          <w:lang w:val="fr-FR"/>
        </w:rPr>
        <w:t>DiSEqC</w:t>
      </w:r>
      <w:proofErr w:type="spellEnd"/>
      <w:r w:rsidRPr="0037033B">
        <w:rPr>
          <w:rFonts w:asciiTheme="majorBidi" w:hAnsiTheme="majorBidi" w:cstheme="majorBidi"/>
          <w:sz w:val="20"/>
          <w:szCs w:val="20"/>
          <w:lang w:val="fr-FR"/>
        </w:rPr>
        <w:t xml:space="preserve"> 2.0</w:t>
      </w:r>
      <w:bookmarkEnd w:id="1544"/>
      <w:bookmarkEnd w:id="1545"/>
      <w:bookmarkEnd w:id="1546"/>
      <w:bookmarkEnd w:id="1547"/>
      <w:bookmarkEnd w:id="1548"/>
    </w:p>
    <w:p w14:paraId="592270DA" w14:textId="77777777" w:rsidR="00455A3A" w:rsidRPr="0037033B" w:rsidRDefault="00455A3A" w:rsidP="00F3565E">
      <w:pPr>
        <w:numPr>
          <w:ilvl w:val="0"/>
          <w:numId w:val="45"/>
        </w:numPr>
        <w:tabs>
          <w:tab w:val="clear" w:pos="720"/>
          <w:tab w:val="left" w:pos="-1843"/>
          <w:tab w:val="left" w:pos="-1071"/>
          <w:tab w:val="left" w:pos="-709"/>
          <w:tab w:val="left" w:pos="0"/>
          <w:tab w:val="left" w:pos="170"/>
          <w:tab w:val="left" w:pos="338"/>
          <w:tab w:val="left" w:pos="709"/>
          <w:tab w:val="left" w:pos="735"/>
          <w:tab w:val="left" w:pos="2160"/>
          <w:tab w:val="left" w:pos="2410"/>
          <w:tab w:val="left" w:pos="2880"/>
          <w:tab w:val="left" w:pos="3119"/>
          <w:tab w:val="left" w:pos="3600"/>
          <w:tab w:val="left" w:pos="3968"/>
          <w:tab w:val="left" w:pos="4320"/>
          <w:tab w:val="left" w:pos="4962"/>
          <w:tab w:val="left" w:pos="5040"/>
          <w:tab w:val="left" w:pos="5670"/>
          <w:tab w:val="left" w:pos="5760"/>
          <w:tab w:val="left" w:pos="5954"/>
          <w:tab w:val="left" w:pos="6480"/>
          <w:tab w:val="left" w:pos="7200"/>
          <w:tab w:val="left" w:pos="7920"/>
          <w:tab w:val="left" w:pos="8640"/>
        </w:tabs>
        <w:spacing w:after="0" w:line="240" w:lineRule="auto"/>
        <w:jc w:val="both"/>
        <w:outlineLvl w:val="0"/>
        <w:rPr>
          <w:rFonts w:asciiTheme="majorBidi" w:hAnsiTheme="majorBidi" w:cstheme="majorBidi"/>
          <w:sz w:val="20"/>
          <w:szCs w:val="20"/>
          <w:lang w:val="fr-FR"/>
        </w:rPr>
      </w:pPr>
      <w:bookmarkStart w:id="1549" w:name="_Toc230523207"/>
      <w:bookmarkStart w:id="1550" w:name="_Toc230524241"/>
      <w:bookmarkStart w:id="1551" w:name="_Toc230534565"/>
      <w:bookmarkStart w:id="1552" w:name="_Toc230535739"/>
      <w:bookmarkStart w:id="1553" w:name="_Toc230541264"/>
      <w:r w:rsidRPr="0037033B">
        <w:rPr>
          <w:rFonts w:asciiTheme="majorBidi" w:hAnsiTheme="majorBidi" w:cstheme="majorBidi"/>
          <w:sz w:val="20"/>
          <w:szCs w:val="20"/>
          <w:lang w:val="fr-FR"/>
        </w:rPr>
        <w:t xml:space="preserve">Alimentation secteur </w:t>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 207 à 253 V~</w:t>
      </w:r>
      <w:bookmarkEnd w:id="1549"/>
      <w:bookmarkEnd w:id="1550"/>
      <w:bookmarkEnd w:id="1551"/>
      <w:bookmarkEnd w:id="1552"/>
      <w:bookmarkEnd w:id="1553"/>
    </w:p>
    <w:p w14:paraId="195039E8"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554" w:name="_Toc176357812"/>
      <w:r w:rsidRPr="002512EB">
        <w:rPr>
          <w:rFonts w:asciiTheme="majorBidi" w:hAnsiTheme="majorBidi" w:cstheme="majorBidi"/>
          <w:sz w:val="20"/>
          <w:szCs w:val="20"/>
          <w:u w:val="single"/>
          <w:lang w:val="fr-FR"/>
        </w:rPr>
        <w:t>Prises TV/R/SAT/SAT</w:t>
      </w:r>
      <w:bookmarkEnd w:id="1554"/>
    </w:p>
    <w:p w14:paraId="35CA438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Prises pour TV et RADIO terrestre et TV SAT avec quatre connecteurs :</w:t>
      </w:r>
    </w:p>
    <w:p w14:paraId="2B8DB8D6" w14:textId="77777777" w:rsidR="00455A3A" w:rsidRPr="0037033B" w:rsidRDefault="00455A3A" w:rsidP="00F3565E">
      <w:pPr>
        <w:numPr>
          <w:ilvl w:val="0"/>
          <w:numId w:val="40"/>
        </w:numPr>
        <w:tabs>
          <w:tab w:val="clear" w:pos="720"/>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55" w:name="_Toc230523208"/>
      <w:bookmarkStart w:id="1556" w:name="_Toc230524242"/>
      <w:bookmarkStart w:id="1557" w:name="_Toc230534566"/>
      <w:bookmarkStart w:id="1558" w:name="_Toc230535740"/>
      <w:bookmarkStart w:id="1559" w:name="_Toc230541265"/>
      <w:r w:rsidRPr="0037033B">
        <w:rPr>
          <w:rFonts w:asciiTheme="majorBidi" w:hAnsiTheme="majorBidi" w:cstheme="majorBidi"/>
          <w:sz w:val="20"/>
          <w:szCs w:val="20"/>
          <w:lang w:val="fr-FR"/>
        </w:rPr>
        <w:t>Connecteur mâle Ø 9,52 mm (TV)</w:t>
      </w:r>
      <w:bookmarkEnd w:id="1555"/>
      <w:bookmarkEnd w:id="1556"/>
      <w:bookmarkEnd w:id="1557"/>
      <w:bookmarkEnd w:id="1558"/>
      <w:bookmarkEnd w:id="1559"/>
    </w:p>
    <w:p w14:paraId="76F8A9F4" w14:textId="77777777" w:rsidR="00455A3A" w:rsidRPr="0037033B" w:rsidRDefault="00455A3A" w:rsidP="00F3565E">
      <w:pPr>
        <w:numPr>
          <w:ilvl w:val="0"/>
          <w:numId w:val="40"/>
        </w:numPr>
        <w:tabs>
          <w:tab w:val="clear" w:pos="720"/>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60" w:name="_Toc230523209"/>
      <w:bookmarkStart w:id="1561" w:name="_Toc230524243"/>
      <w:bookmarkStart w:id="1562" w:name="_Toc230534567"/>
      <w:bookmarkStart w:id="1563" w:name="_Toc230535741"/>
      <w:bookmarkStart w:id="1564" w:name="_Toc230541266"/>
      <w:r w:rsidRPr="0037033B">
        <w:rPr>
          <w:rFonts w:asciiTheme="majorBidi" w:hAnsiTheme="majorBidi" w:cstheme="majorBidi"/>
          <w:sz w:val="20"/>
          <w:szCs w:val="20"/>
          <w:lang w:val="fr-FR"/>
        </w:rPr>
        <w:t>Connecteur femelle (Radio)</w:t>
      </w:r>
      <w:bookmarkEnd w:id="1560"/>
      <w:bookmarkEnd w:id="1561"/>
      <w:bookmarkEnd w:id="1562"/>
      <w:bookmarkEnd w:id="1563"/>
      <w:bookmarkEnd w:id="1564"/>
    </w:p>
    <w:p w14:paraId="3C9CE908" w14:textId="77777777" w:rsidR="00455A3A" w:rsidRPr="0037033B" w:rsidRDefault="00455A3A" w:rsidP="00F3565E">
      <w:pPr>
        <w:numPr>
          <w:ilvl w:val="0"/>
          <w:numId w:val="40"/>
        </w:numPr>
        <w:tabs>
          <w:tab w:val="clear" w:pos="720"/>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65" w:name="_Toc230523210"/>
      <w:bookmarkStart w:id="1566" w:name="_Toc230524244"/>
      <w:bookmarkStart w:id="1567" w:name="_Toc230534568"/>
      <w:bookmarkStart w:id="1568" w:name="_Toc230535742"/>
      <w:bookmarkStart w:id="1569" w:name="_Toc230541267"/>
      <w:r w:rsidRPr="0037033B">
        <w:rPr>
          <w:rFonts w:asciiTheme="majorBidi" w:hAnsiTheme="majorBidi" w:cstheme="majorBidi"/>
          <w:sz w:val="20"/>
          <w:szCs w:val="20"/>
          <w:lang w:val="fr-FR"/>
        </w:rPr>
        <w:lastRenderedPageBreak/>
        <w:t>2 Connecteurs type F femelle à visser (SAT)</w:t>
      </w:r>
      <w:bookmarkEnd w:id="1565"/>
      <w:bookmarkEnd w:id="1566"/>
      <w:bookmarkEnd w:id="1567"/>
      <w:bookmarkEnd w:id="1568"/>
      <w:bookmarkEnd w:id="1569"/>
    </w:p>
    <w:p w14:paraId="6AA4A741" w14:textId="77777777" w:rsidR="00455A3A" w:rsidRPr="0037033B" w:rsidRDefault="00455A3A" w:rsidP="00F3565E">
      <w:pPr>
        <w:numPr>
          <w:ilvl w:val="0"/>
          <w:numId w:val="40"/>
        </w:numPr>
        <w:tabs>
          <w:tab w:val="clear" w:pos="720"/>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70" w:name="_Toc230523211"/>
      <w:bookmarkStart w:id="1571" w:name="_Toc230524245"/>
      <w:bookmarkStart w:id="1572" w:name="_Toc230534569"/>
      <w:bookmarkStart w:id="1573" w:name="_Toc230535743"/>
      <w:bookmarkStart w:id="1574" w:name="_Toc230541268"/>
      <w:r w:rsidRPr="0037033B">
        <w:rPr>
          <w:rFonts w:asciiTheme="majorBidi" w:hAnsiTheme="majorBidi" w:cstheme="majorBidi"/>
          <w:sz w:val="20"/>
          <w:szCs w:val="20"/>
          <w:lang w:val="fr-FR"/>
        </w:rPr>
        <w:t>Impédance caractéristique : 75 ohms</w:t>
      </w:r>
      <w:bookmarkEnd w:id="1570"/>
      <w:bookmarkEnd w:id="1571"/>
      <w:bookmarkEnd w:id="1572"/>
      <w:bookmarkEnd w:id="1573"/>
      <w:bookmarkEnd w:id="1574"/>
    </w:p>
    <w:p w14:paraId="49B1502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Efficacité de blindage classe A (le blindage classe A est nécessaire pour prévenir des interférences causées par l’usage des nouveaux signaux téléphone 3 et 4 G, ces signaux non désirés pouvant générer des pixel</w:t>
      </w:r>
      <w:r w:rsidRPr="0037033B">
        <w:rPr>
          <w:rFonts w:asciiTheme="majorBidi" w:hAnsiTheme="majorBidi" w:cstheme="majorBidi"/>
          <w:sz w:val="20"/>
          <w:szCs w:val="20"/>
          <w:lang w:val="fr-FR"/>
        </w:rPr>
        <w:softHyphen/>
        <w:t>lisations sur l’écran ou détériorer la bande son).</w:t>
      </w:r>
    </w:p>
    <w:p w14:paraId="325D3626" w14:textId="77777777" w:rsidR="00455A3A" w:rsidRPr="0037033B" w:rsidRDefault="00455A3A" w:rsidP="00F3565E">
      <w:pPr>
        <w:numPr>
          <w:ilvl w:val="0"/>
          <w:numId w:val="40"/>
        </w:numPr>
        <w:tabs>
          <w:tab w:val="clear" w:pos="720"/>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75" w:name="_Toc230523212"/>
      <w:bookmarkStart w:id="1576" w:name="_Toc230524246"/>
      <w:bookmarkStart w:id="1577" w:name="_Toc230534570"/>
      <w:bookmarkStart w:id="1578" w:name="_Toc230535744"/>
      <w:bookmarkStart w:id="1579" w:name="_Toc230541269"/>
      <w:r w:rsidRPr="0037033B">
        <w:rPr>
          <w:rFonts w:asciiTheme="majorBidi" w:hAnsiTheme="majorBidi" w:cstheme="majorBidi"/>
          <w:sz w:val="20"/>
          <w:szCs w:val="20"/>
          <w:lang w:val="fr-FR"/>
        </w:rPr>
        <w:t>Bandes de fréquence :</w:t>
      </w:r>
      <w:bookmarkEnd w:id="1575"/>
      <w:bookmarkEnd w:id="1576"/>
      <w:bookmarkEnd w:id="1577"/>
      <w:bookmarkEnd w:id="1578"/>
      <w:bookmarkEnd w:id="1579"/>
      <w:r w:rsidRPr="0037033B">
        <w:rPr>
          <w:rFonts w:asciiTheme="majorBidi" w:hAnsiTheme="majorBidi" w:cstheme="majorBidi"/>
          <w:sz w:val="20"/>
          <w:szCs w:val="20"/>
          <w:lang w:val="fr-FR"/>
        </w:rPr>
        <w:t xml:space="preserve"> </w:t>
      </w:r>
    </w:p>
    <w:p w14:paraId="3CF30FF2" w14:textId="77777777" w:rsidR="00455A3A" w:rsidRPr="0037033B" w:rsidRDefault="00455A3A" w:rsidP="00F3565E">
      <w:pPr>
        <w:numPr>
          <w:ilvl w:val="1"/>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80" w:name="_Toc230523213"/>
      <w:bookmarkStart w:id="1581" w:name="_Toc230524247"/>
      <w:bookmarkStart w:id="1582" w:name="_Toc230534571"/>
      <w:bookmarkStart w:id="1583" w:name="_Toc230535745"/>
      <w:bookmarkStart w:id="1584" w:name="_Toc230541270"/>
      <w:r w:rsidRPr="0037033B">
        <w:rPr>
          <w:rFonts w:asciiTheme="majorBidi" w:hAnsiTheme="majorBidi" w:cstheme="majorBidi"/>
          <w:sz w:val="20"/>
          <w:szCs w:val="20"/>
          <w:lang w:val="fr-FR"/>
        </w:rPr>
        <w:t>TV : 5-68 /120-862 MHz</w:t>
      </w:r>
      <w:bookmarkEnd w:id="1580"/>
      <w:bookmarkEnd w:id="1581"/>
      <w:bookmarkEnd w:id="1582"/>
      <w:bookmarkEnd w:id="1583"/>
      <w:bookmarkEnd w:id="1584"/>
      <w:r w:rsidRPr="0037033B">
        <w:rPr>
          <w:rFonts w:asciiTheme="majorBidi" w:hAnsiTheme="majorBidi" w:cstheme="majorBidi"/>
          <w:sz w:val="20"/>
          <w:szCs w:val="20"/>
          <w:lang w:val="fr-FR"/>
        </w:rPr>
        <w:t xml:space="preserve"> </w:t>
      </w:r>
    </w:p>
    <w:p w14:paraId="53B77CF9" w14:textId="77777777" w:rsidR="00455A3A" w:rsidRPr="0037033B" w:rsidRDefault="00455A3A" w:rsidP="00F3565E">
      <w:pPr>
        <w:numPr>
          <w:ilvl w:val="1"/>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85" w:name="_Toc230523214"/>
      <w:bookmarkStart w:id="1586" w:name="_Toc230524248"/>
      <w:bookmarkStart w:id="1587" w:name="_Toc230534572"/>
      <w:bookmarkStart w:id="1588" w:name="_Toc230535746"/>
      <w:bookmarkStart w:id="1589" w:name="_Toc230541271"/>
      <w:r w:rsidRPr="0037033B">
        <w:rPr>
          <w:rFonts w:asciiTheme="majorBidi" w:hAnsiTheme="majorBidi" w:cstheme="majorBidi"/>
          <w:sz w:val="20"/>
          <w:szCs w:val="20"/>
          <w:lang w:val="fr-FR"/>
        </w:rPr>
        <w:t>R : 87,5-108 MHz</w:t>
      </w:r>
      <w:bookmarkEnd w:id="1585"/>
      <w:bookmarkEnd w:id="1586"/>
      <w:bookmarkEnd w:id="1587"/>
      <w:bookmarkEnd w:id="1588"/>
      <w:bookmarkEnd w:id="1589"/>
      <w:r w:rsidRPr="0037033B">
        <w:rPr>
          <w:rFonts w:asciiTheme="majorBidi" w:hAnsiTheme="majorBidi" w:cstheme="majorBidi"/>
          <w:sz w:val="20"/>
          <w:szCs w:val="20"/>
          <w:lang w:val="fr-FR"/>
        </w:rPr>
        <w:t xml:space="preserve"> </w:t>
      </w:r>
    </w:p>
    <w:p w14:paraId="41422FED" w14:textId="77777777" w:rsidR="00455A3A" w:rsidRPr="0037033B" w:rsidRDefault="00455A3A" w:rsidP="00F3565E">
      <w:pPr>
        <w:numPr>
          <w:ilvl w:val="1"/>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90" w:name="_Toc230523215"/>
      <w:bookmarkStart w:id="1591" w:name="_Toc230524249"/>
      <w:bookmarkStart w:id="1592" w:name="_Toc230534573"/>
      <w:bookmarkStart w:id="1593" w:name="_Toc230535747"/>
      <w:bookmarkStart w:id="1594" w:name="_Toc230541272"/>
      <w:r w:rsidRPr="0037033B">
        <w:rPr>
          <w:rFonts w:asciiTheme="majorBidi" w:hAnsiTheme="majorBidi" w:cstheme="majorBidi"/>
          <w:sz w:val="20"/>
          <w:szCs w:val="20"/>
          <w:lang w:val="fr-FR"/>
        </w:rPr>
        <w:t>SAT1 : 950-2400 MHz</w:t>
      </w:r>
      <w:bookmarkEnd w:id="1590"/>
      <w:bookmarkEnd w:id="1591"/>
      <w:bookmarkEnd w:id="1592"/>
      <w:bookmarkEnd w:id="1593"/>
      <w:bookmarkEnd w:id="1594"/>
      <w:r w:rsidRPr="0037033B">
        <w:rPr>
          <w:rFonts w:asciiTheme="majorBidi" w:hAnsiTheme="majorBidi" w:cstheme="majorBidi"/>
          <w:sz w:val="20"/>
          <w:szCs w:val="20"/>
          <w:lang w:val="fr-FR"/>
        </w:rPr>
        <w:t xml:space="preserve"> </w:t>
      </w:r>
    </w:p>
    <w:p w14:paraId="23357E47" w14:textId="77777777" w:rsidR="00455A3A" w:rsidRPr="0037033B" w:rsidRDefault="00455A3A" w:rsidP="00F3565E">
      <w:pPr>
        <w:numPr>
          <w:ilvl w:val="1"/>
          <w:numId w:val="40"/>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595" w:name="_Toc230523216"/>
      <w:bookmarkStart w:id="1596" w:name="_Toc230524250"/>
      <w:bookmarkStart w:id="1597" w:name="_Toc230534574"/>
      <w:bookmarkStart w:id="1598" w:name="_Toc230535748"/>
      <w:bookmarkStart w:id="1599" w:name="_Toc230541273"/>
      <w:r w:rsidRPr="0037033B">
        <w:rPr>
          <w:rFonts w:asciiTheme="majorBidi" w:hAnsiTheme="majorBidi" w:cstheme="majorBidi"/>
          <w:sz w:val="20"/>
          <w:szCs w:val="20"/>
          <w:lang w:val="fr-FR"/>
        </w:rPr>
        <w:t>SAT2 : 5-2400 MHz</w:t>
      </w:r>
      <w:bookmarkEnd w:id="1595"/>
      <w:bookmarkEnd w:id="1596"/>
      <w:bookmarkEnd w:id="1597"/>
      <w:bookmarkEnd w:id="1598"/>
      <w:bookmarkEnd w:id="1599"/>
    </w:p>
    <w:p w14:paraId="563A21D7" w14:textId="77777777" w:rsidR="00455A3A" w:rsidRPr="0037033B" w:rsidRDefault="00455A3A" w:rsidP="00F3565E">
      <w:pPr>
        <w:numPr>
          <w:ilvl w:val="0"/>
          <w:numId w:val="40"/>
        </w:numPr>
        <w:tabs>
          <w:tab w:val="clear" w:pos="720"/>
          <w:tab w:val="left" w:pos="-1843"/>
          <w:tab w:val="left" w:pos="-1071"/>
          <w:tab w:val="left" w:pos="-709"/>
          <w:tab w:val="left" w:pos="0"/>
          <w:tab w:val="left" w:pos="2835"/>
          <w:tab w:val="left" w:pos="3119"/>
          <w:tab w:val="left" w:pos="3968"/>
          <w:tab w:val="left" w:pos="4962"/>
          <w:tab w:val="left" w:pos="5670"/>
          <w:tab w:val="left" w:pos="5954"/>
        </w:tabs>
        <w:spacing w:after="0" w:line="240" w:lineRule="auto"/>
        <w:jc w:val="both"/>
        <w:outlineLvl w:val="0"/>
        <w:rPr>
          <w:rFonts w:asciiTheme="majorBidi" w:hAnsiTheme="majorBidi" w:cstheme="majorBidi"/>
          <w:sz w:val="20"/>
          <w:szCs w:val="20"/>
          <w:lang w:val="fr-FR"/>
        </w:rPr>
      </w:pPr>
      <w:bookmarkStart w:id="1600" w:name="_Toc230523217"/>
      <w:bookmarkStart w:id="1601" w:name="_Toc230524251"/>
      <w:bookmarkStart w:id="1602" w:name="_Toc230534575"/>
      <w:bookmarkStart w:id="1603" w:name="_Toc230535749"/>
      <w:bookmarkStart w:id="1604" w:name="_Toc230541274"/>
      <w:r w:rsidRPr="0037033B">
        <w:rPr>
          <w:rFonts w:asciiTheme="majorBidi" w:hAnsiTheme="majorBidi" w:cstheme="majorBidi"/>
          <w:sz w:val="20"/>
          <w:szCs w:val="20"/>
          <w:lang w:val="fr-FR"/>
        </w:rPr>
        <w:t>Résistance d’isolement : norme CEI 61169-24</w:t>
      </w:r>
      <w:bookmarkEnd w:id="1600"/>
      <w:bookmarkEnd w:id="1601"/>
      <w:bookmarkEnd w:id="1602"/>
      <w:bookmarkEnd w:id="1603"/>
      <w:bookmarkEnd w:id="1604"/>
    </w:p>
    <w:p w14:paraId="0F3109DA"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605" w:name="_Toc128539108"/>
      <w:bookmarkStart w:id="1606" w:name="_Toc231106583"/>
      <w:bookmarkStart w:id="1607" w:name="_Toc176357813"/>
      <w:bookmarkStart w:id="1608" w:name="_Toc86564469"/>
      <w:r w:rsidRPr="002512EB">
        <w:rPr>
          <w:rFonts w:asciiTheme="majorBidi" w:hAnsiTheme="majorBidi" w:cstheme="majorBidi"/>
          <w:sz w:val="20"/>
          <w:szCs w:val="20"/>
          <w:u w:val="single"/>
          <w:lang w:val="fr-FR"/>
        </w:rPr>
        <w:t>Câbles coaxiaux</w:t>
      </w:r>
      <w:bookmarkEnd w:id="1605"/>
      <w:bookmarkEnd w:id="1606"/>
      <w:bookmarkEnd w:id="1607"/>
      <w:r w:rsidRPr="002512EB">
        <w:rPr>
          <w:rFonts w:asciiTheme="majorBidi" w:hAnsiTheme="majorBidi" w:cstheme="majorBidi"/>
          <w:sz w:val="20"/>
          <w:szCs w:val="20"/>
          <w:u w:val="single"/>
          <w:lang w:val="fr-FR"/>
        </w:rPr>
        <w:t xml:space="preserve"> </w:t>
      </w:r>
      <w:bookmarkEnd w:id="1608"/>
    </w:p>
    <w:p w14:paraId="6753B461" w14:textId="77777777" w:rsidR="00455A3A" w:rsidRPr="0037033B" w:rsidRDefault="00455A3A" w:rsidP="00CD3B0E">
      <w:pPr>
        <w:pStyle w:val="Retraitcorpsdetexte"/>
        <w:tabs>
          <w:tab w:val="left" w:pos="170"/>
          <w:tab w:val="left" w:pos="2552"/>
          <w:tab w:val="left" w:pos="2694"/>
        </w:tabs>
        <w:ind w:left="0" w:firstLine="0"/>
        <w:jc w:val="both"/>
        <w:rPr>
          <w:rFonts w:asciiTheme="majorBidi" w:hAnsiTheme="majorBidi" w:cstheme="majorBidi"/>
          <w:sz w:val="20"/>
          <w:szCs w:val="20"/>
        </w:rPr>
      </w:pPr>
      <w:r w:rsidRPr="0037033B">
        <w:rPr>
          <w:rFonts w:asciiTheme="majorBidi" w:hAnsiTheme="majorBidi" w:cstheme="majorBidi"/>
          <w:sz w:val="20"/>
          <w:szCs w:val="20"/>
        </w:rPr>
        <w:t>Câbles : respect CEM</w:t>
      </w:r>
      <w:r w:rsidRPr="0037033B">
        <w:rPr>
          <w:rFonts w:asciiTheme="majorBidi" w:hAnsiTheme="majorBidi" w:cstheme="majorBidi"/>
          <w:sz w:val="20"/>
          <w:szCs w:val="20"/>
        </w:rPr>
        <w:tab/>
        <w:t>:</w:t>
      </w:r>
      <w:r w:rsidRPr="0037033B">
        <w:rPr>
          <w:rFonts w:asciiTheme="majorBidi" w:hAnsiTheme="majorBidi" w:cstheme="majorBidi"/>
          <w:sz w:val="20"/>
          <w:szCs w:val="20"/>
        </w:rPr>
        <w:tab/>
      </w:r>
      <w:r w:rsidRPr="0037033B">
        <w:rPr>
          <w:rFonts w:asciiTheme="majorBidi" w:hAnsiTheme="majorBidi" w:cstheme="majorBidi"/>
          <w:spacing w:val="-2"/>
          <w:sz w:val="20"/>
          <w:szCs w:val="20"/>
        </w:rPr>
        <w:t>Utilisation uniquement de câble à recouvrement total (avec feuillard).</w:t>
      </w:r>
    </w:p>
    <w:p w14:paraId="113BD252" w14:textId="77777777" w:rsidR="00455A3A" w:rsidRPr="0037033B" w:rsidRDefault="00455A3A" w:rsidP="00CD3B0E">
      <w:pPr>
        <w:tabs>
          <w:tab w:val="left" w:pos="170"/>
          <w:tab w:val="left" w:pos="2552"/>
          <w:tab w:val="left" w:pos="2694"/>
          <w:tab w:val="left" w:pos="3685"/>
          <w:tab w:val="left" w:pos="3910"/>
        </w:tabs>
        <w:ind w:left="3888" w:hanging="3888"/>
        <w:jc w:val="both"/>
        <w:rPr>
          <w:rFonts w:asciiTheme="majorBidi" w:hAnsiTheme="majorBidi" w:cstheme="majorBidi"/>
          <w:sz w:val="20"/>
          <w:szCs w:val="20"/>
          <w:lang w:val="fr-FR"/>
        </w:rPr>
      </w:pPr>
      <w:r w:rsidRPr="0037033B">
        <w:rPr>
          <w:rFonts w:asciiTheme="majorBidi" w:hAnsiTheme="majorBidi" w:cstheme="majorBidi"/>
          <w:sz w:val="20"/>
          <w:szCs w:val="20"/>
          <w:lang w:val="fr-FR"/>
        </w:rPr>
        <w:t>Homologation</w:t>
      </w:r>
      <w:r w:rsidRPr="0037033B">
        <w:rPr>
          <w:rFonts w:asciiTheme="majorBidi" w:hAnsiTheme="majorBidi" w:cstheme="majorBidi"/>
          <w:sz w:val="20"/>
          <w:szCs w:val="20"/>
          <w:lang w:val="fr-FR"/>
        </w:rPr>
        <w:tab/>
        <w:t>:</w:t>
      </w:r>
      <w:r w:rsidRPr="0037033B">
        <w:rPr>
          <w:rFonts w:asciiTheme="majorBidi" w:hAnsiTheme="majorBidi" w:cstheme="majorBidi"/>
          <w:sz w:val="20"/>
          <w:szCs w:val="20"/>
          <w:lang w:val="fr-FR"/>
        </w:rPr>
        <w:tab/>
        <w:t>Respect des classifications UTE C 90-132.</w:t>
      </w:r>
    </w:p>
    <w:p w14:paraId="3F00488A" w14:textId="77777777" w:rsidR="00455A3A" w:rsidRPr="0037033B" w:rsidRDefault="00455A3A" w:rsidP="00CD3B0E">
      <w:pPr>
        <w:tabs>
          <w:tab w:val="left" w:pos="170"/>
          <w:tab w:val="left" w:pos="2552"/>
          <w:tab w:val="left" w:pos="2694"/>
          <w:tab w:val="left" w:pos="3685"/>
          <w:tab w:val="left" w:pos="391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Type A2 ou B4 pour grandes longueurs en répartition et distribution</w:t>
      </w:r>
    </w:p>
    <w:p w14:paraId="08EBAB2E" w14:textId="77777777" w:rsidR="00455A3A" w:rsidRPr="0037033B" w:rsidRDefault="00455A3A" w:rsidP="00CD3B0E">
      <w:pPr>
        <w:tabs>
          <w:tab w:val="left" w:pos="170"/>
          <w:tab w:val="left" w:pos="2552"/>
          <w:tab w:val="left" w:pos="2694"/>
          <w:tab w:val="left" w:pos="3685"/>
          <w:tab w:val="left" w:pos="3910"/>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r>
      <w:r w:rsidRPr="0037033B">
        <w:rPr>
          <w:rFonts w:asciiTheme="majorBidi" w:hAnsiTheme="majorBidi" w:cstheme="majorBidi"/>
          <w:sz w:val="20"/>
          <w:szCs w:val="20"/>
          <w:lang w:val="fr-FR"/>
        </w:rPr>
        <w:tab/>
        <w:t>Type C6 en distribution (du dérivateur à la prise d'usager).</w:t>
      </w:r>
    </w:p>
    <w:p w14:paraId="5412BD68" w14:textId="77777777" w:rsidR="00455A3A" w:rsidRPr="0037033B" w:rsidRDefault="00455A3A" w:rsidP="00CD3B0E">
      <w:pPr>
        <w:tabs>
          <w:tab w:val="left" w:pos="170"/>
          <w:tab w:val="left" w:pos="2552"/>
          <w:tab w:val="left" w:pos="2694"/>
          <w:tab w:val="left" w:pos="3685"/>
          <w:tab w:val="left" w:pos="3910"/>
        </w:tabs>
        <w:ind w:left="3888" w:hanging="3888"/>
        <w:jc w:val="both"/>
        <w:rPr>
          <w:rFonts w:asciiTheme="majorBidi" w:hAnsiTheme="majorBidi" w:cstheme="majorBidi"/>
          <w:sz w:val="20"/>
          <w:szCs w:val="20"/>
          <w:lang w:val="fr-FR"/>
        </w:rPr>
      </w:pPr>
      <w:r w:rsidRPr="0037033B">
        <w:rPr>
          <w:rFonts w:asciiTheme="majorBidi" w:hAnsiTheme="majorBidi" w:cstheme="majorBidi"/>
          <w:sz w:val="20"/>
          <w:szCs w:val="20"/>
          <w:lang w:val="fr-FR"/>
        </w:rPr>
        <w:t>Marquage sur les câbles</w:t>
      </w:r>
      <w:r w:rsidRPr="0037033B">
        <w:rPr>
          <w:rFonts w:asciiTheme="majorBidi" w:hAnsiTheme="majorBidi" w:cstheme="majorBidi"/>
          <w:sz w:val="20"/>
          <w:szCs w:val="20"/>
          <w:lang w:val="fr-FR"/>
        </w:rPr>
        <w:tab/>
        <w:t>:</w:t>
      </w:r>
      <w:r w:rsidRPr="0037033B">
        <w:rPr>
          <w:rFonts w:asciiTheme="majorBidi" w:hAnsiTheme="majorBidi" w:cstheme="majorBidi"/>
          <w:sz w:val="20"/>
          <w:szCs w:val="20"/>
          <w:lang w:val="fr-FR"/>
        </w:rPr>
        <w:tab/>
        <w:t>Repérage tous les mètres.</w:t>
      </w:r>
    </w:p>
    <w:p w14:paraId="6DF9135F" w14:textId="77777777" w:rsidR="00455A3A" w:rsidRPr="0037033B" w:rsidRDefault="00455A3A" w:rsidP="00CD3B0E">
      <w:pPr>
        <w:tabs>
          <w:tab w:val="left" w:pos="170"/>
          <w:tab w:val="left" w:pos="2552"/>
          <w:tab w:val="left" w:pos="2694"/>
          <w:tab w:val="left" w:pos="3685"/>
          <w:tab w:val="left" w:pos="3910"/>
        </w:tabs>
        <w:ind w:left="3888" w:hanging="3888"/>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Fréquences </w:t>
      </w:r>
      <w:r w:rsidRPr="0037033B">
        <w:rPr>
          <w:rFonts w:asciiTheme="majorBidi" w:hAnsiTheme="majorBidi" w:cstheme="majorBidi"/>
          <w:sz w:val="20"/>
          <w:szCs w:val="20"/>
          <w:lang w:val="fr-FR"/>
        </w:rPr>
        <w:tab/>
        <w:t>: jusqu’à 2150 MHz</w:t>
      </w:r>
    </w:p>
    <w:p w14:paraId="0769267D" w14:textId="77777777" w:rsidR="00455A3A" w:rsidRPr="00667F9A" w:rsidRDefault="00455A3A" w:rsidP="00F3565E">
      <w:pPr>
        <w:pStyle w:val="Textebrut"/>
        <w:numPr>
          <w:ilvl w:val="1"/>
          <w:numId w:val="96"/>
        </w:numPr>
        <w:tabs>
          <w:tab w:val="left" w:pos="851"/>
        </w:tabs>
        <w:suppressAutoHyphens w:val="0"/>
        <w:overflowPunct/>
        <w:autoSpaceDE/>
        <w:autoSpaceDN/>
        <w:adjustRightInd/>
        <w:spacing w:after="240"/>
        <w:ind w:left="0" w:firstLine="284"/>
        <w:textAlignment w:val="auto"/>
        <w:outlineLvl w:val="1"/>
        <w:rPr>
          <w:rFonts w:asciiTheme="majorBidi" w:hAnsiTheme="majorBidi" w:cstheme="majorBidi"/>
          <w:b/>
          <w:u w:val="single"/>
          <w:lang w:val="fr-FR"/>
        </w:rPr>
      </w:pPr>
      <w:bookmarkStart w:id="1609" w:name="_Toc230541275"/>
      <w:r w:rsidRPr="00667F9A">
        <w:rPr>
          <w:rFonts w:asciiTheme="majorBidi" w:hAnsiTheme="majorBidi" w:cstheme="majorBidi"/>
          <w:b/>
          <w:u w:val="single"/>
          <w:lang w:val="fr-FR"/>
        </w:rPr>
        <w:t>SYSTEME PHOTOVOLTAIQUE</w:t>
      </w:r>
      <w:bookmarkEnd w:id="1609"/>
    </w:p>
    <w:p w14:paraId="67F6505D"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Modules photovoltaïques</w:t>
      </w:r>
    </w:p>
    <w:p w14:paraId="6F760082" w14:textId="77777777" w:rsidR="00455A3A" w:rsidRPr="0037033B" w:rsidRDefault="00455A3A" w:rsidP="00F3565E">
      <w:pPr>
        <w:pStyle w:val="Paragraphedeliste"/>
        <w:numPr>
          <w:ilvl w:val="0"/>
          <w:numId w:val="76"/>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Type : panneaux photovoltaïques utilisant la technologie des cellules monocristallines à haut rendement (15% sous 1000W/m² et une température 25°C).</w:t>
      </w:r>
    </w:p>
    <w:p w14:paraId="1CFE7DAE" w14:textId="77777777" w:rsidR="00455A3A" w:rsidRPr="0037033B" w:rsidRDefault="00455A3A" w:rsidP="00F3565E">
      <w:pPr>
        <w:pStyle w:val="Paragraphedeliste"/>
        <w:numPr>
          <w:ilvl w:val="0"/>
          <w:numId w:val="76"/>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Puissance unitaire : 600Wc</w:t>
      </w:r>
    </w:p>
    <w:p w14:paraId="6A2838D3" w14:textId="77777777" w:rsidR="00455A3A" w:rsidRPr="0037033B" w:rsidRDefault="00455A3A" w:rsidP="00F3565E">
      <w:pPr>
        <w:pStyle w:val="Paragraphedeliste"/>
        <w:numPr>
          <w:ilvl w:val="0"/>
          <w:numId w:val="76"/>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Rendement : 90%</w:t>
      </w:r>
    </w:p>
    <w:p w14:paraId="2418F4D5" w14:textId="77777777" w:rsidR="00455A3A" w:rsidRPr="0037033B" w:rsidRDefault="00455A3A" w:rsidP="00F3565E">
      <w:pPr>
        <w:pStyle w:val="Paragraphedeliste"/>
        <w:numPr>
          <w:ilvl w:val="0"/>
          <w:numId w:val="76"/>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Températures de fonctionnement et de stockage de - 40 °C à + 85 °C</w:t>
      </w:r>
    </w:p>
    <w:p w14:paraId="6C7564B8" w14:textId="77777777" w:rsidR="00455A3A" w:rsidRPr="0037033B" w:rsidRDefault="00455A3A" w:rsidP="00F3565E">
      <w:pPr>
        <w:pStyle w:val="Paragraphedeliste"/>
        <w:numPr>
          <w:ilvl w:val="0"/>
          <w:numId w:val="76"/>
        </w:numPr>
        <w:spacing w:after="0" w:line="240" w:lineRule="auto"/>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Ensoleillement (h) : 5 </w:t>
      </w:r>
      <w:r w:rsidRPr="0037033B">
        <w:rPr>
          <w:rFonts w:asciiTheme="majorBidi" w:hAnsiTheme="majorBidi" w:cstheme="majorBidi"/>
          <w:snapToGrid w:val="0"/>
          <w:sz w:val="20"/>
          <w:szCs w:val="20"/>
          <w:lang w:val="fr-FR"/>
        </w:rPr>
        <w:t xml:space="preserve">kWh/m2/jour </w:t>
      </w:r>
    </w:p>
    <w:p w14:paraId="6EA5E2C6"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Mode de fixation sur la toiture</w:t>
      </w:r>
    </w:p>
    <w:p w14:paraId="6CF9B08D" w14:textId="77777777" w:rsidR="00455A3A" w:rsidRPr="0037033B" w:rsidRDefault="00455A3A" w:rsidP="00F3565E">
      <w:pPr>
        <w:pStyle w:val="Style3"/>
        <w:numPr>
          <w:ilvl w:val="0"/>
          <w:numId w:val="78"/>
        </w:numPr>
        <w:jc w:val="both"/>
        <w:rPr>
          <w:rFonts w:asciiTheme="majorBidi" w:hAnsiTheme="majorBidi" w:cstheme="majorBidi"/>
          <w:sz w:val="20"/>
        </w:rPr>
      </w:pPr>
      <w:r w:rsidRPr="0037033B">
        <w:rPr>
          <w:rFonts w:asciiTheme="majorBidi" w:hAnsiTheme="majorBidi" w:cstheme="majorBidi"/>
          <w:sz w:val="20"/>
        </w:rPr>
        <w:t>Supports des panneaux :</w:t>
      </w:r>
    </w:p>
    <w:p w14:paraId="41F6FD58" w14:textId="77777777" w:rsidR="00455A3A" w:rsidRPr="0037033B" w:rsidRDefault="00455A3A" w:rsidP="00CD3B0E">
      <w:pPr>
        <w:pStyle w:val="Style3"/>
        <w:ind w:left="720"/>
        <w:jc w:val="both"/>
        <w:rPr>
          <w:rFonts w:asciiTheme="majorBidi" w:hAnsiTheme="majorBidi" w:cstheme="majorBidi"/>
          <w:sz w:val="20"/>
        </w:rPr>
      </w:pPr>
    </w:p>
    <w:p w14:paraId="3B61F701"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Les panneaux seront montés sur des rails en aluminium, fixés à la charpente de la toiture avec des vis inoxydables, assurant une installation robuste et durable.</w:t>
      </w:r>
    </w:p>
    <w:p w14:paraId="384DB9A1" w14:textId="77777777" w:rsidR="00455A3A" w:rsidRPr="0037033B" w:rsidRDefault="00455A3A" w:rsidP="00CD3B0E">
      <w:pPr>
        <w:pStyle w:val="Style3"/>
        <w:jc w:val="both"/>
        <w:rPr>
          <w:rFonts w:asciiTheme="majorBidi" w:hAnsiTheme="majorBidi" w:cstheme="majorBidi"/>
          <w:b w:val="0"/>
          <w:bCs/>
          <w:sz w:val="20"/>
        </w:rPr>
      </w:pPr>
    </w:p>
    <w:p w14:paraId="18D72E48" w14:textId="77777777" w:rsidR="00455A3A" w:rsidRPr="0037033B" w:rsidRDefault="00455A3A" w:rsidP="00F3565E">
      <w:pPr>
        <w:pStyle w:val="Style3"/>
        <w:numPr>
          <w:ilvl w:val="0"/>
          <w:numId w:val="78"/>
        </w:numPr>
        <w:jc w:val="both"/>
        <w:rPr>
          <w:rFonts w:asciiTheme="majorBidi" w:hAnsiTheme="majorBidi" w:cstheme="majorBidi"/>
          <w:sz w:val="20"/>
        </w:rPr>
      </w:pPr>
      <w:r w:rsidRPr="0037033B">
        <w:rPr>
          <w:rFonts w:asciiTheme="majorBidi" w:hAnsiTheme="majorBidi" w:cstheme="majorBidi"/>
          <w:sz w:val="20"/>
        </w:rPr>
        <w:t>Inclinaison :</w:t>
      </w:r>
    </w:p>
    <w:p w14:paraId="12173D00" w14:textId="77777777" w:rsidR="00455A3A" w:rsidRPr="0037033B" w:rsidRDefault="00455A3A" w:rsidP="00CD3B0E">
      <w:pPr>
        <w:pStyle w:val="Style3"/>
        <w:jc w:val="both"/>
        <w:rPr>
          <w:rFonts w:asciiTheme="majorBidi" w:hAnsiTheme="majorBidi" w:cstheme="majorBidi"/>
          <w:sz w:val="20"/>
        </w:rPr>
      </w:pPr>
    </w:p>
    <w:p w14:paraId="208BEF5C"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Les panneaux solaires seront inclinés pour optimiser la capture solaire, en fonction de l’orientation du bâtiment. Ils seront tous orientés dans le même sens et posés sur les toitures des bâtiments.</w:t>
      </w:r>
    </w:p>
    <w:p w14:paraId="336A6567" w14:textId="77777777" w:rsidR="00455A3A" w:rsidRPr="0037033B" w:rsidRDefault="00455A3A" w:rsidP="00CD3B0E">
      <w:pPr>
        <w:pStyle w:val="Style3"/>
        <w:jc w:val="both"/>
        <w:rPr>
          <w:rFonts w:asciiTheme="majorBidi" w:hAnsiTheme="majorBidi" w:cstheme="majorBidi"/>
          <w:b w:val="0"/>
          <w:bCs/>
          <w:sz w:val="20"/>
        </w:rPr>
      </w:pPr>
    </w:p>
    <w:p w14:paraId="13C0F71D" w14:textId="77777777" w:rsidR="00455A3A" w:rsidRPr="0037033B" w:rsidRDefault="00455A3A" w:rsidP="00F3565E">
      <w:pPr>
        <w:pStyle w:val="Style3"/>
        <w:numPr>
          <w:ilvl w:val="0"/>
          <w:numId w:val="78"/>
        </w:numPr>
        <w:jc w:val="both"/>
        <w:rPr>
          <w:rFonts w:asciiTheme="majorBidi" w:hAnsiTheme="majorBidi" w:cstheme="majorBidi"/>
          <w:b w:val="0"/>
          <w:bCs/>
          <w:sz w:val="20"/>
        </w:rPr>
      </w:pPr>
      <w:r w:rsidRPr="0037033B">
        <w:rPr>
          <w:rFonts w:asciiTheme="majorBidi" w:hAnsiTheme="majorBidi" w:cstheme="majorBidi"/>
          <w:sz w:val="20"/>
        </w:rPr>
        <w:t>Etanchéité :</w:t>
      </w:r>
    </w:p>
    <w:p w14:paraId="6CD4CD14" w14:textId="77777777" w:rsidR="00455A3A" w:rsidRPr="0037033B" w:rsidRDefault="00455A3A" w:rsidP="00CD3B0E">
      <w:pPr>
        <w:pStyle w:val="Style3"/>
        <w:jc w:val="both"/>
        <w:rPr>
          <w:rFonts w:asciiTheme="majorBidi" w:hAnsiTheme="majorBidi" w:cstheme="majorBidi"/>
          <w:b w:val="0"/>
          <w:bCs/>
          <w:sz w:val="20"/>
        </w:rPr>
      </w:pPr>
    </w:p>
    <w:p w14:paraId="3ACC6549"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Des joints d’étanchéité seront utilisés autour des points de fixation pour prévenir toute infiltration d’eau.</w:t>
      </w:r>
    </w:p>
    <w:p w14:paraId="4E568673" w14:textId="77777777" w:rsidR="00455A3A" w:rsidRPr="0037033B" w:rsidRDefault="00455A3A" w:rsidP="00F3565E">
      <w:pPr>
        <w:pStyle w:val="Style3"/>
        <w:numPr>
          <w:ilvl w:val="0"/>
          <w:numId w:val="78"/>
        </w:numPr>
        <w:spacing w:before="240"/>
        <w:jc w:val="both"/>
        <w:rPr>
          <w:rFonts w:asciiTheme="majorBidi" w:hAnsiTheme="majorBidi" w:cstheme="majorBidi"/>
          <w:sz w:val="20"/>
        </w:rPr>
      </w:pPr>
      <w:r w:rsidRPr="0037033B">
        <w:rPr>
          <w:rFonts w:asciiTheme="majorBidi" w:hAnsiTheme="majorBidi" w:cstheme="majorBidi"/>
          <w:sz w:val="20"/>
        </w:rPr>
        <w:t>Vérification de la toiture :</w:t>
      </w:r>
    </w:p>
    <w:p w14:paraId="6870B6F4" w14:textId="77777777" w:rsidR="00455A3A" w:rsidRPr="0037033B" w:rsidRDefault="00455A3A" w:rsidP="00CD3B0E">
      <w:pPr>
        <w:pStyle w:val="Style3"/>
        <w:jc w:val="both"/>
        <w:rPr>
          <w:rFonts w:asciiTheme="majorBidi" w:hAnsiTheme="majorBidi" w:cstheme="majorBidi"/>
          <w:b w:val="0"/>
          <w:bCs/>
          <w:sz w:val="20"/>
        </w:rPr>
      </w:pPr>
    </w:p>
    <w:p w14:paraId="47278BED"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Une inspection préalable de la toiture sera effectuée pour garantir qu’elle peut supporter le poids des panneaux et des équipements.</w:t>
      </w:r>
    </w:p>
    <w:p w14:paraId="532FE268" w14:textId="77777777" w:rsidR="00455A3A" w:rsidRPr="0037033B" w:rsidRDefault="00455A3A" w:rsidP="00CD3B0E">
      <w:pPr>
        <w:pStyle w:val="Style3"/>
        <w:ind w:left="720"/>
        <w:jc w:val="both"/>
        <w:rPr>
          <w:rFonts w:asciiTheme="majorBidi" w:hAnsiTheme="majorBidi" w:cstheme="majorBidi"/>
          <w:sz w:val="20"/>
        </w:rPr>
      </w:pPr>
    </w:p>
    <w:p w14:paraId="6F0D8B6A"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Onduleur</w:t>
      </w:r>
    </w:p>
    <w:p w14:paraId="75AA6754"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lastRenderedPageBreak/>
        <w:t>L’onduleur est essentiel pour la conversion de l’énergie continue (DC) produite par les panneaux photovoltaïques en énergie alternative utilisable dans le réseau électrique.</w:t>
      </w:r>
    </w:p>
    <w:p w14:paraId="254AEB3E" w14:textId="77777777" w:rsidR="00455A3A" w:rsidRPr="0037033B" w:rsidRDefault="00455A3A" w:rsidP="00CD3B0E">
      <w:pPr>
        <w:pStyle w:val="Style3"/>
        <w:spacing w:line="360" w:lineRule="auto"/>
        <w:jc w:val="both"/>
        <w:rPr>
          <w:rFonts w:asciiTheme="majorBidi" w:hAnsiTheme="majorBidi" w:cstheme="majorBidi"/>
          <w:b w:val="0"/>
          <w:bCs/>
          <w:sz w:val="20"/>
        </w:rPr>
      </w:pPr>
      <w:r w:rsidRPr="0037033B">
        <w:rPr>
          <w:rFonts w:asciiTheme="majorBidi" w:hAnsiTheme="majorBidi" w:cstheme="majorBidi"/>
          <w:b w:val="0"/>
          <w:bCs/>
          <w:sz w:val="20"/>
        </w:rPr>
        <w:t>Dans le projet nous avons les onduleurs de type MPPT.</w:t>
      </w:r>
    </w:p>
    <w:p w14:paraId="462F6863" w14:textId="77777777" w:rsidR="00455A3A" w:rsidRPr="0037033B" w:rsidRDefault="00455A3A" w:rsidP="00CD3B0E">
      <w:pPr>
        <w:pStyle w:val="Style3"/>
        <w:spacing w:line="360" w:lineRule="auto"/>
        <w:jc w:val="both"/>
        <w:rPr>
          <w:rFonts w:asciiTheme="majorBidi" w:hAnsiTheme="majorBidi" w:cstheme="majorBidi"/>
          <w:b w:val="0"/>
          <w:bCs/>
          <w:sz w:val="20"/>
        </w:rPr>
      </w:pPr>
      <w:r w:rsidRPr="0037033B">
        <w:rPr>
          <w:rFonts w:asciiTheme="majorBidi" w:hAnsiTheme="majorBidi" w:cstheme="majorBidi"/>
          <w:b w:val="0"/>
          <w:bCs/>
          <w:sz w:val="20"/>
        </w:rPr>
        <w:t>Ils devront :</w:t>
      </w:r>
    </w:p>
    <w:p w14:paraId="23C48704" w14:textId="77777777" w:rsidR="00455A3A" w:rsidRPr="0037033B" w:rsidRDefault="00455A3A" w:rsidP="00F3565E">
      <w:pPr>
        <w:pStyle w:val="Style3"/>
        <w:numPr>
          <w:ilvl w:val="0"/>
          <w:numId w:val="77"/>
        </w:numPr>
        <w:jc w:val="both"/>
        <w:rPr>
          <w:rFonts w:asciiTheme="majorBidi" w:hAnsiTheme="majorBidi" w:cstheme="majorBidi"/>
          <w:b w:val="0"/>
          <w:bCs/>
          <w:sz w:val="20"/>
        </w:rPr>
      </w:pPr>
      <w:r w:rsidRPr="0037033B">
        <w:rPr>
          <w:rFonts w:asciiTheme="majorBidi" w:hAnsiTheme="majorBidi" w:cstheme="majorBidi"/>
          <w:b w:val="0"/>
          <w:bCs/>
          <w:sz w:val="20"/>
        </w:rPr>
        <w:t>Être conformes aux normes en vigueur</w:t>
      </w:r>
    </w:p>
    <w:p w14:paraId="457C7141" w14:textId="77777777" w:rsidR="00455A3A" w:rsidRPr="0037033B" w:rsidRDefault="00455A3A" w:rsidP="00F3565E">
      <w:pPr>
        <w:pStyle w:val="Style3"/>
        <w:numPr>
          <w:ilvl w:val="0"/>
          <w:numId w:val="77"/>
        </w:numPr>
        <w:jc w:val="both"/>
        <w:rPr>
          <w:rFonts w:asciiTheme="majorBidi" w:hAnsiTheme="majorBidi" w:cstheme="majorBidi"/>
          <w:b w:val="0"/>
          <w:bCs/>
          <w:sz w:val="20"/>
        </w:rPr>
      </w:pPr>
      <w:r w:rsidRPr="0037033B">
        <w:rPr>
          <w:rFonts w:asciiTheme="majorBidi" w:hAnsiTheme="majorBidi" w:cstheme="majorBidi"/>
          <w:b w:val="0"/>
          <w:bCs/>
          <w:sz w:val="20"/>
        </w:rPr>
        <w:t xml:space="preserve">Disposer d’un rendement européen de 96% minimum ; </w:t>
      </w:r>
    </w:p>
    <w:p w14:paraId="5211AB6B" w14:textId="77777777" w:rsidR="00455A3A" w:rsidRPr="0037033B" w:rsidRDefault="00455A3A" w:rsidP="00F3565E">
      <w:pPr>
        <w:pStyle w:val="Style3"/>
        <w:numPr>
          <w:ilvl w:val="0"/>
          <w:numId w:val="77"/>
        </w:numPr>
        <w:jc w:val="both"/>
        <w:rPr>
          <w:rFonts w:asciiTheme="majorBidi" w:hAnsiTheme="majorBidi" w:cstheme="majorBidi"/>
          <w:b w:val="0"/>
          <w:bCs/>
          <w:sz w:val="20"/>
        </w:rPr>
      </w:pPr>
      <w:r w:rsidRPr="0037033B">
        <w:rPr>
          <w:rFonts w:asciiTheme="majorBidi" w:hAnsiTheme="majorBidi" w:cstheme="majorBidi"/>
          <w:b w:val="0"/>
          <w:bCs/>
          <w:sz w:val="20"/>
        </w:rPr>
        <w:t>Assurer une compatibilité avec la tension maximum théorique délivrée en entrée par le champ PV</w:t>
      </w:r>
    </w:p>
    <w:p w14:paraId="0AEA1BCA" w14:textId="77777777" w:rsidR="00455A3A" w:rsidRPr="0037033B" w:rsidRDefault="00455A3A" w:rsidP="00F3565E">
      <w:pPr>
        <w:pStyle w:val="Style3"/>
        <w:numPr>
          <w:ilvl w:val="0"/>
          <w:numId w:val="77"/>
        </w:numPr>
        <w:jc w:val="both"/>
        <w:rPr>
          <w:rFonts w:asciiTheme="majorBidi" w:hAnsiTheme="majorBidi" w:cstheme="majorBidi"/>
          <w:b w:val="0"/>
          <w:bCs/>
          <w:sz w:val="20"/>
        </w:rPr>
      </w:pPr>
      <w:r w:rsidRPr="0037033B">
        <w:rPr>
          <w:rFonts w:asciiTheme="majorBidi" w:hAnsiTheme="majorBidi" w:cstheme="majorBidi"/>
          <w:b w:val="0"/>
          <w:bCs/>
          <w:sz w:val="20"/>
        </w:rPr>
        <w:t>Indice de Protection 67</w:t>
      </w:r>
    </w:p>
    <w:p w14:paraId="5238C7C8" w14:textId="77777777" w:rsidR="00455A3A" w:rsidRPr="0037033B" w:rsidRDefault="00455A3A" w:rsidP="00CD3B0E">
      <w:pPr>
        <w:pStyle w:val="Style3"/>
        <w:jc w:val="both"/>
        <w:rPr>
          <w:rFonts w:asciiTheme="majorBidi" w:hAnsiTheme="majorBidi" w:cstheme="majorBidi"/>
          <w:b w:val="0"/>
          <w:bCs/>
          <w:sz w:val="20"/>
        </w:rPr>
      </w:pPr>
    </w:p>
    <w:p w14:paraId="675534B9"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Batterie</w:t>
      </w:r>
    </w:p>
    <w:p w14:paraId="4AD47AB8"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Les batteries auront pour rôle de stocker l’énergie produite pour une utilisation ultérieure, garantissant une alimentation continue même en l’absence de soleil.</w:t>
      </w:r>
    </w:p>
    <w:p w14:paraId="5474B2B1" w14:textId="77777777" w:rsidR="00455A3A" w:rsidRPr="0037033B" w:rsidRDefault="00455A3A" w:rsidP="00F3565E">
      <w:pPr>
        <w:pStyle w:val="Style3"/>
        <w:numPr>
          <w:ilvl w:val="0"/>
          <w:numId w:val="79"/>
        </w:numPr>
        <w:jc w:val="both"/>
        <w:rPr>
          <w:rFonts w:asciiTheme="majorBidi" w:hAnsiTheme="majorBidi" w:cstheme="majorBidi"/>
          <w:b w:val="0"/>
          <w:bCs/>
          <w:sz w:val="20"/>
        </w:rPr>
      </w:pPr>
      <w:r w:rsidRPr="0037033B">
        <w:rPr>
          <w:rFonts w:asciiTheme="majorBidi" w:hAnsiTheme="majorBidi" w:cstheme="majorBidi"/>
          <w:b w:val="0"/>
          <w:bCs/>
          <w:sz w:val="20"/>
        </w:rPr>
        <w:t>Type : Batterie au lithium</w:t>
      </w:r>
    </w:p>
    <w:p w14:paraId="1BF825F1" w14:textId="77777777" w:rsidR="00455A3A" w:rsidRPr="0037033B" w:rsidRDefault="00455A3A" w:rsidP="00F3565E">
      <w:pPr>
        <w:pStyle w:val="Style3"/>
        <w:numPr>
          <w:ilvl w:val="0"/>
          <w:numId w:val="79"/>
        </w:numPr>
        <w:jc w:val="both"/>
        <w:rPr>
          <w:rFonts w:asciiTheme="majorBidi" w:hAnsiTheme="majorBidi" w:cstheme="majorBidi"/>
          <w:b w:val="0"/>
          <w:bCs/>
          <w:sz w:val="20"/>
        </w:rPr>
      </w:pPr>
      <w:r w:rsidRPr="0037033B">
        <w:rPr>
          <w:rFonts w:asciiTheme="majorBidi" w:hAnsiTheme="majorBidi" w:cstheme="majorBidi"/>
          <w:b w:val="0"/>
          <w:bCs/>
          <w:sz w:val="20"/>
        </w:rPr>
        <w:t>Tension : 48 V</w:t>
      </w:r>
    </w:p>
    <w:p w14:paraId="19D448C6" w14:textId="77777777" w:rsidR="00455A3A" w:rsidRPr="0037033B" w:rsidRDefault="00455A3A" w:rsidP="00F3565E">
      <w:pPr>
        <w:pStyle w:val="Style3"/>
        <w:numPr>
          <w:ilvl w:val="0"/>
          <w:numId w:val="79"/>
        </w:numPr>
        <w:jc w:val="both"/>
        <w:rPr>
          <w:rFonts w:asciiTheme="majorBidi" w:hAnsiTheme="majorBidi" w:cstheme="majorBidi"/>
          <w:b w:val="0"/>
          <w:bCs/>
          <w:sz w:val="20"/>
        </w:rPr>
      </w:pPr>
      <w:r w:rsidRPr="0037033B">
        <w:rPr>
          <w:rFonts w:asciiTheme="majorBidi" w:hAnsiTheme="majorBidi" w:cstheme="majorBidi"/>
          <w:b w:val="0"/>
          <w:bCs/>
          <w:sz w:val="20"/>
        </w:rPr>
        <w:t>Capacité : 200 Ah</w:t>
      </w:r>
    </w:p>
    <w:p w14:paraId="7FF88C92" w14:textId="77777777" w:rsidR="00455A3A" w:rsidRPr="0037033B" w:rsidRDefault="00455A3A" w:rsidP="00F3565E">
      <w:pPr>
        <w:pStyle w:val="Style3"/>
        <w:numPr>
          <w:ilvl w:val="0"/>
          <w:numId w:val="79"/>
        </w:numPr>
        <w:jc w:val="both"/>
        <w:rPr>
          <w:rFonts w:asciiTheme="majorBidi" w:hAnsiTheme="majorBidi" w:cstheme="majorBidi"/>
          <w:b w:val="0"/>
          <w:bCs/>
          <w:sz w:val="20"/>
        </w:rPr>
      </w:pPr>
      <w:r w:rsidRPr="0037033B">
        <w:rPr>
          <w:rFonts w:asciiTheme="majorBidi" w:hAnsiTheme="majorBidi" w:cstheme="majorBidi"/>
          <w:b w:val="0"/>
          <w:bCs/>
          <w:sz w:val="20"/>
        </w:rPr>
        <w:t>Profondeur de charge : 80%</w:t>
      </w:r>
    </w:p>
    <w:p w14:paraId="7D35C987" w14:textId="77777777" w:rsidR="00455A3A" w:rsidRPr="0037033B" w:rsidRDefault="00455A3A" w:rsidP="00F3565E">
      <w:pPr>
        <w:pStyle w:val="Style3"/>
        <w:numPr>
          <w:ilvl w:val="0"/>
          <w:numId w:val="79"/>
        </w:numPr>
        <w:jc w:val="both"/>
        <w:rPr>
          <w:rFonts w:asciiTheme="majorBidi" w:hAnsiTheme="majorBidi" w:cstheme="majorBidi"/>
          <w:b w:val="0"/>
          <w:bCs/>
          <w:sz w:val="20"/>
        </w:rPr>
      </w:pPr>
      <w:r w:rsidRPr="0037033B">
        <w:rPr>
          <w:rFonts w:asciiTheme="majorBidi" w:hAnsiTheme="majorBidi" w:cstheme="majorBidi"/>
          <w:b w:val="0"/>
          <w:bCs/>
          <w:sz w:val="20"/>
        </w:rPr>
        <w:t>Rendement : 95%</w:t>
      </w:r>
    </w:p>
    <w:p w14:paraId="13813010" w14:textId="77777777" w:rsidR="00455A3A" w:rsidRPr="0037033B" w:rsidRDefault="00455A3A" w:rsidP="00CD3B0E">
      <w:pPr>
        <w:pStyle w:val="Style3"/>
        <w:jc w:val="both"/>
        <w:rPr>
          <w:rFonts w:asciiTheme="majorBidi" w:hAnsiTheme="majorBidi" w:cstheme="majorBidi"/>
          <w:b w:val="0"/>
          <w:bCs/>
          <w:sz w:val="20"/>
        </w:rPr>
      </w:pPr>
    </w:p>
    <w:p w14:paraId="5E1D9E91"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Interrupteur Automatique</w:t>
      </w:r>
    </w:p>
    <w:p w14:paraId="315908D4"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L’interrupteur automatique protègera le système contre les surcharges et les courts-circuits, assurant la sécurité des installations électriques.</w:t>
      </w:r>
    </w:p>
    <w:p w14:paraId="3FB472ED" w14:textId="77777777" w:rsidR="00455A3A" w:rsidRPr="0037033B" w:rsidRDefault="00455A3A" w:rsidP="00F3565E">
      <w:pPr>
        <w:pStyle w:val="Style3"/>
        <w:numPr>
          <w:ilvl w:val="0"/>
          <w:numId w:val="80"/>
        </w:numPr>
        <w:jc w:val="both"/>
        <w:rPr>
          <w:rFonts w:asciiTheme="majorBidi" w:hAnsiTheme="majorBidi" w:cstheme="majorBidi"/>
          <w:b w:val="0"/>
          <w:bCs/>
          <w:sz w:val="20"/>
        </w:rPr>
      </w:pPr>
      <w:r w:rsidRPr="0037033B">
        <w:rPr>
          <w:rFonts w:asciiTheme="majorBidi" w:hAnsiTheme="majorBidi" w:cstheme="majorBidi"/>
          <w:b w:val="0"/>
          <w:bCs/>
          <w:sz w:val="20"/>
        </w:rPr>
        <w:t xml:space="preserve">Type : </w:t>
      </w:r>
      <w:proofErr w:type="spellStart"/>
      <w:r w:rsidRPr="0037033B">
        <w:rPr>
          <w:rFonts w:asciiTheme="majorBidi" w:hAnsiTheme="majorBidi" w:cstheme="majorBidi"/>
          <w:b w:val="0"/>
          <w:bCs/>
          <w:sz w:val="20"/>
        </w:rPr>
        <w:t>Automatic</w:t>
      </w:r>
      <w:proofErr w:type="spellEnd"/>
      <w:r w:rsidRPr="0037033B">
        <w:rPr>
          <w:rFonts w:asciiTheme="majorBidi" w:hAnsiTheme="majorBidi" w:cstheme="majorBidi"/>
          <w:b w:val="0"/>
          <w:bCs/>
          <w:sz w:val="20"/>
        </w:rPr>
        <w:t xml:space="preserve"> switch</w:t>
      </w:r>
    </w:p>
    <w:p w14:paraId="08A9B3A3"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Parafoudre</w:t>
      </w:r>
    </w:p>
    <w:p w14:paraId="715D16E7" w14:textId="77777777" w:rsidR="00455A3A" w:rsidRPr="0037033B" w:rsidRDefault="00455A3A" w:rsidP="00CD3B0E">
      <w:pPr>
        <w:pStyle w:val="Style3"/>
        <w:spacing w:line="360" w:lineRule="auto"/>
        <w:jc w:val="both"/>
        <w:rPr>
          <w:rFonts w:asciiTheme="majorBidi" w:hAnsiTheme="majorBidi" w:cstheme="majorBidi"/>
          <w:b w:val="0"/>
          <w:bCs/>
          <w:sz w:val="20"/>
        </w:rPr>
      </w:pPr>
      <w:r w:rsidRPr="0037033B">
        <w:rPr>
          <w:rFonts w:asciiTheme="majorBidi" w:hAnsiTheme="majorBidi" w:cstheme="majorBidi"/>
          <w:b w:val="0"/>
          <w:bCs/>
          <w:sz w:val="20"/>
        </w:rPr>
        <w:t>Pour protéger le système contre les surtensions provoquées par la foudre, et préserver les équipements des dommages, il faudra installer un parafoudre</w:t>
      </w:r>
      <w:r w:rsidR="00AC6DBF">
        <w:rPr>
          <w:rFonts w:asciiTheme="majorBidi" w:hAnsiTheme="majorBidi" w:cstheme="majorBidi"/>
          <w:b w:val="0"/>
          <w:bCs/>
          <w:sz w:val="20"/>
        </w:rPr>
        <w:t> :</w:t>
      </w:r>
    </w:p>
    <w:p w14:paraId="1B449FF2" w14:textId="77777777" w:rsidR="00455A3A" w:rsidRPr="0037033B" w:rsidRDefault="00455A3A" w:rsidP="00F3565E">
      <w:pPr>
        <w:pStyle w:val="Style3"/>
        <w:numPr>
          <w:ilvl w:val="0"/>
          <w:numId w:val="81"/>
        </w:numPr>
        <w:jc w:val="both"/>
        <w:rPr>
          <w:rFonts w:asciiTheme="majorBidi" w:hAnsiTheme="majorBidi" w:cstheme="majorBidi"/>
          <w:b w:val="0"/>
          <w:bCs/>
          <w:sz w:val="20"/>
        </w:rPr>
      </w:pPr>
      <w:r w:rsidRPr="0037033B">
        <w:rPr>
          <w:rFonts w:asciiTheme="majorBidi" w:hAnsiTheme="majorBidi" w:cstheme="majorBidi"/>
          <w:b w:val="0"/>
          <w:bCs/>
          <w:sz w:val="20"/>
        </w:rPr>
        <w:t>Type : Parafoudre type 2</w:t>
      </w:r>
    </w:p>
    <w:p w14:paraId="32B8BC7D"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Coffret de Protection AC</w:t>
      </w:r>
    </w:p>
    <w:p w14:paraId="7423DC60" w14:textId="77777777" w:rsidR="00455A3A" w:rsidRPr="0037033B" w:rsidRDefault="00455A3A" w:rsidP="00F3565E">
      <w:pPr>
        <w:pStyle w:val="Style3"/>
        <w:numPr>
          <w:ilvl w:val="0"/>
          <w:numId w:val="78"/>
        </w:numPr>
        <w:jc w:val="both"/>
        <w:rPr>
          <w:rFonts w:asciiTheme="majorBidi" w:hAnsiTheme="majorBidi" w:cstheme="majorBidi"/>
          <w:b w:val="0"/>
          <w:bCs/>
          <w:sz w:val="20"/>
        </w:rPr>
      </w:pPr>
      <w:r w:rsidRPr="0037033B">
        <w:rPr>
          <w:rFonts w:asciiTheme="majorBidi" w:hAnsiTheme="majorBidi" w:cstheme="majorBidi"/>
          <w:sz w:val="20"/>
        </w:rPr>
        <w:t>Installation</w:t>
      </w:r>
      <w:r w:rsidRPr="0037033B">
        <w:rPr>
          <w:rFonts w:asciiTheme="majorBidi" w:hAnsiTheme="majorBidi" w:cstheme="majorBidi"/>
          <w:b w:val="0"/>
          <w:bCs/>
          <w:sz w:val="20"/>
        </w:rPr>
        <w:t> </w:t>
      </w:r>
      <w:r w:rsidRPr="0037033B">
        <w:rPr>
          <w:rFonts w:asciiTheme="majorBidi" w:hAnsiTheme="majorBidi" w:cstheme="majorBidi"/>
          <w:sz w:val="20"/>
        </w:rPr>
        <w:t>:</w:t>
      </w:r>
    </w:p>
    <w:p w14:paraId="1ECA4E55" w14:textId="77777777" w:rsidR="00455A3A" w:rsidRPr="0037033B" w:rsidRDefault="00455A3A" w:rsidP="00CD3B0E">
      <w:pPr>
        <w:pStyle w:val="Style3"/>
        <w:ind w:left="720"/>
        <w:jc w:val="both"/>
        <w:rPr>
          <w:rFonts w:asciiTheme="majorBidi" w:hAnsiTheme="majorBidi" w:cstheme="majorBidi"/>
          <w:b w:val="0"/>
          <w:bCs/>
          <w:sz w:val="20"/>
        </w:rPr>
      </w:pPr>
    </w:p>
    <w:p w14:paraId="522BC54E"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L’ensemble des protections du système photovoltaïque sera intégré dans le tableau normal de chaque bâtiment, incluant :</w:t>
      </w:r>
    </w:p>
    <w:p w14:paraId="743D248A" w14:textId="77777777" w:rsidR="00455A3A" w:rsidRPr="0037033B" w:rsidRDefault="00455A3A" w:rsidP="00F3565E">
      <w:pPr>
        <w:pStyle w:val="Style3"/>
        <w:numPr>
          <w:ilvl w:val="0"/>
          <w:numId w:val="77"/>
        </w:numPr>
        <w:jc w:val="both"/>
        <w:rPr>
          <w:rFonts w:asciiTheme="majorBidi" w:hAnsiTheme="majorBidi" w:cstheme="majorBidi"/>
          <w:b w:val="0"/>
          <w:bCs/>
          <w:sz w:val="20"/>
        </w:rPr>
      </w:pPr>
      <w:r w:rsidRPr="0037033B">
        <w:rPr>
          <w:rFonts w:asciiTheme="majorBidi" w:hAnsiTheme="majorBidi" w:cstheme="majorBidi"/>
          <w:b w:val="0"/>
          <w:bCs/>
          <w:sz w:val="20"/>
        </w:rPr>
        <w:t>Les dispositifs de protections (parafoudres, disjoncteurs)</w:t>
      </w:r>
    </w:p>
    <w:p w14:paraId="68AFAEDA" w14:textId="77777777" w:rsidR="00455A3A" w:rsidRPr="0037033B" w:rsidRDefault="00455A3A" w:rsidP="00F3565E">
      <w:pPr>
        <w:pStyle w:val="Style3"/>
        <w:numPr>
          <w:ilvl w:val="0"/>
          <w:numId w:val="77"/>
        </w:numPr>
        <w:jc w:val="both"/>
        <w:rPr>
          <w:rFonts w:asciiTheme="majorBidi" w:hAnsiTheme="majorBidi" w:cstheme="majorBidi"/>
          <w:b w:val="0"/>
          <w:bCs/>
          <w:sz w:val="20"/>
        </w:rPr>
      </w:pPr>
      <w:r w:rsidRPr="0037033B">
        <w:rPr>
          <w:rFonts w:asciiTheme="majorBidi" w:hAnsiTheme="majorBidi" w:cstheme="majorBidi"/>
          <w:b w:val="0"/>
          <w:bCs/>
          <w:sz w:val="20"/>
        </w:rPr>
        <w:t>Les interrupteurs automatiques</w:t>
      </w:r>
    </w:p>
    <w:p w14:paraId="36D3D09D" w14:textId="77777777" w:rsidR="00455A3A" w:rsidRPr="0037033B" w:rsidRDefault="00455A3A" w:rsidP="00F3565E">
      <w:pPr>
        <w:pStyle w:val="Style3"/>
        <w:numPr>
          <w:ilvl w:val="0"/>
          <w:numId w:val="78"/>
        </w:numPr>
        <w:spacing w:after="240"/>
        <w:jc w:val="both"/>
        <w:rPr>
          <w:rFonts w:asciiTheme="majorBidi" w:hAnsiTheme="majorBidi" w:cstheme="majorBidi"/>
          <w:sz w:val="20"/>
        </w:rPr>
      </w:pPr>
      <w:r w:rsidRPr="0037033B">
        <w:rPr>
          <w:rFonts w:asciiTheme="majorBidi" w:hAnsiTheme="majorBidi" w:cstheme="majorBidi"/>
          <w:sz w:val="20"/>
        </w:rPr>
        <w:t>Inverseur Automatique :</w:t>
      </w:r>
    </w:p>
    <w:p w14:paraId="76F6F4B1"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Un inverseur automatique sera installé pour permettre une transition fluide entre source d’énergie photovoltaïque et la source d’alimentations réseau, garantissant une continuité de service. </w:t>
      </w:r>
    </w:p>
    <w:p w14:paraId="7B162C73"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 </w:t>
      </w:r>
    </w:p>
    <w:p w14:paraId="1CB42540"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Distribution</w:t>
      </w:r>
    </w:p>
    <w:p w14:paraId="4605CA43" w14:textId="77777777" w:rsidR="00455A3A" w:rsidRPr="0037033B" w:rsidRDefault="00455A3A" w:rsidP="00F3565E">
      <w:pPr>
        <w:pStyle w:val="Style3"/>
        <w:numPr>
          <w:ilvl w:val="0"/>
          <w:numId w:val="78"/>
        </w:numPr>
        <w:jc w:val="both"/>
        <w:rPr>
          <w:rFonts w:asciiTheme="majorBidi" w:hAnsiTheme="majorBidi" w:cstheme="majorBidi"/>
          <w:sz w:val="20"/>
        </w:rPr>
      </w:pPr>
      <w:r w:rsidRPr="0037033B">
        <w:rPr>
          <w:rFonts w:asciiTheme="majorBidi" w:hAnsiTheme="majorBidi" w:cstheme="majorBidi"/>
          <w:sz w:val="20"/>
        </w:rPr>
        <w:t>Câble :</w:t>
      </w:r>
    </w:p>
    <w:p w14:paraId="672D4727" w14:textId="77777777" w:rsidR="00455A3A" w:rsidRPr="0037033B" w:rsidRDefault="00455A3A" w:rsidP="00CD3B0E">
      <w:pPr>
        <w:pStyle w:val="Style3"/>
        <w:jc w:val="both"/>
        <w:rPr>
          <w:rFonts w:asciiTheme="majorBidi" w:hAnsiTheme="majorBidi" w:cstheme="majorBidi"/>
          <w:sz w:val="20"/>
        </w:rPr>
      </w:pPr>
    </w:p>
    <w:p w14:paraId="4F0F82B3"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Utilisé pour les connexions entre panneaux et onduleurs, entre ces derniers et le tableau électrique. Ils devront assurer la transmission sécurisée de l’électricité, minimisant les pertes d’énergies.</w:t>
      </w:r>
    </w:p>
    <w:p w14:paraId="2115FD92" w14:textId="77777777" w:rsidR="00455A3A" w:rsidRPr="0037033B" w:rsidRDefault="00455A3A" w:rsidP="00F3565E">
      <w:pPr>
        <w:pStyle w:val="Style3"/>
        <w:numPr>
          <w:ilvl w:val="0"/>
          <w:numId w:val="82"/>
        </w:numPr>
        <w:jc w:val="both"/>
        <w:rPr>
          <w:rFonts w:asciiTheme="majorBidi" w:hAnsiTheme="majorBidi" w:cstheme="majorBidi"/>
          <w:b w:val="0"/>
          <w:bCs/>
          <w:sz w:val="20"/>
        </w:rPr>
      </w:pPr>
      <w:r w:rsidRPr="0037033B">
        <w:rPr>
          <w:rFonts w:asciiTheme="majorBidi" w:hAnsiTheme="majorBidi" w:cstheme="majorBidi"/>
          <w:b w:val="0"/>
          <w:bCs/>
          <w:sz w:val="20"/>
        </w:rPr>
        <w:t>Type H1Z2Z2-K</w:t>
      </w:r>
    </w:p>
    <w:p w14:paraId="63AD9D22" w14:textId="77777777" w:rsidR="00455A3A" w:rsidRPr="0037033B" w:rsidRDefault="00455A3A" w:rsidP="00F3565E">
      <w:pPr>
        <w:pStyle w:val="Style3"/>
        <w:numPr>
          <w:ilvl w:val="0"/>
          <w:numId w:val="82"/>
        </w:numPr>
        <w:jc w:val="both"/>
        <w:rPr>
          <w:rFonts w:asciiTheme="majorBidi" w:hAnsiTheme="majorBidi" w:cstheme="majorBidi"/>
          <w:b w:val="0"/>
          <w:bCs/>
          <w:sz w:val="20"/>
        </w:rPr>
      </w:pPr>
      <w:r w:rsidRPr="0037033B">
        <w:rPr>
          <w:rFonts w:asciiTheme="majorBidi" w:hAnsiTheme="majorBidi" w:cstheme="majorBidi"/>
          <w:b w:val="0"/>
          <w:bCs/>
          <w:sz w:val="20"/>
        </w:rPr>
        <w:t>Basse tension : 1,5 (1,8) kV DC. 1,0/1,0 kV AC.</w:t>
      </w:r>
    </w:p>
    <w:p w14:paraId="16720C0D" w14:textId="77777777" w:rsidR="00455A3A" w:rsidRPr="0037033B" w:rsidRDefault="00455A3A" w:rsidP="00F3565E">
      <w:pPr>
        <w:pStyle w:val="Style3"/>
        <w:numPr>
          <w:ilvl w:val="0"/>
          <w:numId w:val="82"/>
        </w:numPr>
        <w:jc w:val="both"/>
        <w:rPr>
          <w:rFonts w:asciiTheme="majorBidi" w:hAnsiTheme="majorBidi" w:cstheme="majorBidi"/>
          <w:b w:val="0"/>
          <w:bCs/>
          <w:sz w:val="20"/>
        </w:rPr>
      </w:pPr>
      <w:r w:rsidRPr="0037033B">
        <w:rPr>
          <w:rFonts w:asciiTheme="majorBidi" w:hAnsiTheme="majorBidi" w:cstheme="majorBidi"/>
          <w:b w:val="0"/>
          <w:bCs/>
          <w:sz w:val="20"/>
        </w:rPr>
        <w:t>Sections : 2(1+1) 6 mm², 2(1+1) 10 mm²</w:t>
      </w:r>
    </w:p>
    <w:p w14:paraId="30451B60" w14:textId="77777777" w:rsidR="00455A3A" w:rsidRPr="0037033B" w:rsidRDefault="00455A3A" w:rsidP="00F3565E">
      <w:pPr>
        <w:pStyle w:val="Style3"/>
        <w:numPr>
          <w:ilvl w:val="0"/>
          <w:numId w:val="82"/>
        </w:numPr>
        <w:jc w:val="both"/>
        <w:rPr>
          <w:rFonts w:asciiTheme="majorBidi" w:hAnsiTheme="majorBidi" w:cstheme="majorBidi"/>
          <w:b w:val="0"/>
          <w:bCs/>
          <w:sz w:val="20"/>
        </w:rPr>
      </w:pPr>
      <w:r w:rsidRPr="0037033B">
        <w:rPr>
          <w:rFonts w:asciiTheme="majorBidi" w:hAnsiTheme="majorBidi" w:cstheme="majorBidi"/>
          <w:b w:val="0"/>
          <w:bCs/>
          <w:sz w:val="20"/>
        </w:rPr>
        <w:t xml:space="preserve">Température maximale du conducteur : 90°C (120°C pendant 20.000 h). </w:t>
      </w:r>
    </w:p>
    <w:p w14:paraId="663804BE" w14:textId="77777777" w:rsidR="00455A3A" w:rsidRPr="0037033B" w:rsidRDefault="00455A3A" w:rsidP="00F3565E">
      <w:pPr>
        <w:pStyle w:val="Style3"/>
        <w:numPr>
          <w:ilvl w:val="0"/>
          <w:numId w:val="82"/>
        </w:numPr>
        <w:jc w:val="both"/>
        <w:rPr>
          <w:rFonts w:asciiTheme="majorBidi" w:hAnsiTheme="majorBidi" w:cstheme="majorBidi"/>
          <w:b w:val="0"/>
          <w:bCs/>
          <w:sz w:val="20"/>
        </w:rPr>
      </w:pPr>
      <w:r w:rsidRPr="0037033B">
        <w:rPr>
          <w:rFonts w:asciiTheme="majorBidi" w:hAnsiTheme="majorBidi" w:cstheme="majorBidi"/>
          <w:b w:val="0"/>
          <w:bCs/>
          <w:sz w:val="20"/>
        </w:rPr>
        <w:t xml:space="preserve">Température maximale de court-circuit : 250°C (max. 5 s) </w:t>
      </w:r>
    </w:p>
    <w:p w14:paraId="0E1AE92F" w14:textId="77777777" w:rsidR="00455A3A" w:rsidRPr="0037033B" w:rsidRDefault="00455A3A" w:rsidP="00F3565E">
      <w:pPr>
        <w:pStyle w:val="Style3"/>
        <w:numPr>
          <w:ilvl w:val="0"/>
          <w:numId w:val="82"/>
        </w:numPr>
        <w:jc w:val="both"/>
        <w:rPr>
          <w:rFonts w:asciiTheme="majorBidi" w:hAnsiTheme="majorBidi" w:cstheme="majorBidi"/>
          <w:b w:val="0"/>
          <w:bCs/>
          <w:sz w:val="20"/>
        </w:rPr>
      </w:pPr>
      <w:r w:rsidRPr="0037033B">
        <w:rPr>
          <w:rFonts w:asciiTheme="majorBidi" w:hAnsiTheme="majorBidi" w:cstheme="majorBidi"/>
          <w:b w:val="0"/>
          <w:bCs/>
          <w:sz w:val="20"/>
        </w:rPr>
        <w:t>Température minimale de service : -40°C (installations fixes et protégées).</w:t>
      </w:r>
    </w:p>
    <w:p w14:paraId="397062BA" w14:textId="77777777" w:rsidR="00455A3A" w:rsidRPr="0037033B" w:rsidRDefault="00455A3A" w:rsidP="00CD3B0E">
      <w:pPr>
        <w:pStyle w:val="Style3"/>
        <w:ind w:left="720"/>
        <w:jc w:val="both"/>
        <w:rPr>
          <w:rFonts w:asciiTheme="majorBidi" w:hAnsiTheme="majorBidi" w:cstheme="majorBidi"/>
          <w:b w:val="0"/>
          <w:bCs/>
          <w:sz w:val="20"/>
        </w:rPr>
      </w:pPr>
    </w:p>
    <w:p w14:paraId="27884B52" w14:textId="77777777" w:rsidR="00455A3A" w:rsidRPr="0037033B" w:rsidRDefault="00455A3A" w:rsidP="00F3565E">
      <w:pPr>
        <w:pStyle w:val="Style3"/>
        <w:numPr>
          <w:ilvl w:val="0"/>
          <w:numId w:val="78"/>
        </w:numPr>
        <w:jc w:val="both"/>
        <w:rPr>
          <w:rFonts w:asciiTheme="majorBidi" w:hAnsiTheme="majorBidi" w:cstheme="majorBidi"/>
          <w:sz w:val="20"/>
        </w:rPr>
      </w:pPr>
      <w:r w:rsidRPr="0037033B">
        <w:rPr>
          <w:rFonts w:asciiTheme="majorBidi" w:hAnsiTheme="majorBidi" w:cstheme="majorBidi"/>
          <w:sz w:val="20"/>
        </w:rPr>
        <w:lastRenderedPageBreak/>
        <w:t>Passage sous tubes encastrés ou apparents :</w:t>
      </w:r>
    </w:p>
    <w:p w14:paraId="32BE42C9" w14:textId="77777777" w:rsidR="00455A3A" w:rsidRPr="0037033B" w:rsidRDefault="00455A3A" w:rsidP="00CD3B0E">
      <w:pPr>
        <w:pStyle w:val="Style3"/>
        <w:jc w:val="both"/>
        <w:rPr>
          <w:rFonts w:asciiTheme="majorBidi" w:hAnsiTheme="majorBidi" w:cstheme="majorBidi"/>
          <w:b w:val="0"/>
          <w:bCs/>
          <w:sz w:val="20"/>
        </w:rPr>
      </w:pPr>
    </w:p>
    <w:p w14:paraId="4814E320"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Le type des tubes sera conforme à la norme suivant le type de pose et d'encastrement. </w:t>
      </w:r>
    </w:p>
    <w:p w14:paraId="645A0EC0"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La section des tubes sera choisie de façon à permettre de retirer aisément les conducteurs ou d'en ajouter éventuellement deux et ce par rapport au nombre imposé dans la NFC 15.100. </w:t>
      </w:r>
    </w:p>
    <w:p w14:paraId="6DF4CA91"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Les conducteurs seront posés après mise en place des tubes, il sera donc prévu en conséquence des boîtes de tirage si cela s'avère nécessaire. Il sera prévu une protection complémentaire dans les traversées et passages. Tous les fourreaux et tubes sont dus par l'entrepreneur du présent lot. </w:t>
      </w:r>
    </w:p>
    <w:p w14:paraId="630C0F50"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Les fourreaux et gaines d’encastrement aboutiront toujours sur des boîtes ou pots de réservation encastrés normalisés équipés de tous leurs accessoires.</w:t>
      </w:r>
    </w:p>
    <w:p w14:paraId="60B46CF7" w14:textId="77777777" w:rsidR="00455A3A" w:rsidRPr="0037033B" w:rsidRDefault="00455A3A" w:rsidP="00CD3B0E">
      <w:pPr>
        <w:pStyle w:val="Style3"/>
        <w:jc w:val="both"/>
        <w:rPr>
          <w:rFonts w:asciiTheme="majorBidi" w:hAnsiTheme="majorBidi" w:cstheme="majorBidi"/>
          <w:b w:val="0"/>
          <w:bCs/>
          <w:sz w:val="20"/>
        </w:rPr>
      </w:pPr>
    </w:p>
    <w:p w14:paraId="04C53812" w14:textId="77777777" w:rsidR="00455A3A" w:rsidRPr="0037033B" w:rsidRDefault="00455A3A" w:rsidP="00F3565E">
      <w:pPr>
        <w:pStyle w:val="Style3"/>
        <w:numPr>
          <w:ilvl w:val="0"/>
          <w:numId w:val="78"/>
        </w:numPr>
        <w:jc w:val="both"/>
        <w:rPr>
          <w:rFonts w:asciiTheme="majorBidi" w:hAnsiTheme="majorBidi" w:cstheme="majorBidi"/>
          <w:sz w:val="20"/>
        </w:rPr>
      </w:pPr>
      <w:r w:rsidRPr="0037033B">
        <w:rPr>
          <w:rFonts w:asciiTheme="majorBidi" w:hAnsiTheme="majorBidi" w:cstheme="majorBidi"/>
          <w:sz w:val="20"/>
        </w:rPr>
        <w:t>Canalisations :</w:t>
      </w:r>
    </w:p>
    <w:p w14:paraId="1D04B314" w14:textId="77777777" w:rsidR="00455A3A" w:rsidRPr="0037033B" w:rsidRDefault="00455A3A" w:rsidP="00CD3B0E">
      <w:pPr>
        <w:pStyle w:val="Style3"/>
        <w:jc w:val="both"/>
        <w:rPr>
          <w:rFonts w:asciiTheme="majorBidi" w:hAnsiTheme="majorBidi" w:cstheme="majorBidi"/>
          <w:b w:val="0"/>
          <w:bCs/>
          <w:sz w:val="20"/>
        </w:rPr>
      </w:pPr>
    </w:p>
    <w:p w14:paraId="5856C401"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 présent lot sera attentif au respect de la norme UTE C 15-520 guide pratique "canalisations, modes de pose, connexions".</w:t>
      </w:r>
    </w:p>
    <w:p w14:paraId="13AA4DFB" w14:textId="77777777" w:rsidR="00455A3A" w:rsidRPr="0037033B" w:rsidRDefault="00455A3A" w:rsidP="00CD3B0E">
      <w:pPr>
        <w:pStyle w:val="Style3"/>
        <w:jc w:val="both"/>
        <w:rPr>
          <w:rFonts w:asciiTheme="majorBidi" w:hAnsiTheme="majorBidi" w:cstheme="majorBidi"/>
          <w:b w:val="0"/>
          <w:bCs/>
          <w:sz w:val="20"/>
        </w:rPr>
      </w:pPr>
    </w:p>
    <w:p w14:paraId="077E5414" w14:textId="77777777" w:rsidR="00455A3A" w:rsidRPr="0037033B" w:rsidRDefault="00455A3A" w:rsidP="00F3565E">
      <w:pPr>
        <w:pStyle w:val="Style3"/>
        <w:numPr>
          <w:ilvl w:val="0"/>
          <w:numId w:val="78"/>
        </w:numPr>
        <w:jc w:val="both"/>
        <w:rPr>
          <w:rFonts w:asciiTheme="majorBidi" w:hAnsiTheme="majorBidi" w:cstheme="majorBidi"/>
          <w:sz w:val="20"/>
        </w:rPr>
      </w:pPr>
      <w:r w:rsidRPr="0037033B">
        <w:rPr>
          <w:rFonts w:asciiTheme="majorBidi" w:hAnsiTheme="majorBidi" w:cstheme="majorBidi"/>
          <w:sz w:val="20"/>
        </w:rPr>
        <w:t>Connecteurs :</w:t>
      </w:r>
    </w:p>
    <w:p w14:paraId="146C3818" w14:textId="77777777" w:rsidR="00455A3A" w:rsidRPr="0037033B" w:rsidRDefault="00455A3A" w:rsidP="00CD3B0E">
      <w:pPr>
        <w:pStyle w:val="Style3"/>
        <w:jc w:val="both"/>
        <w:rPr>
          <w:rFonts w:asciiTheme="majorBidi" w:hAnsiTheme="majorBidi" w:cstheme="majorBidi"/>
          <w:b w:val="0"/>
          <w:bCs/>
          <w:sz w:val="20"/>
        </w:rPr>
      </w:pPr>
    </w:p>
    <w:p w14:paraId="16B0A65F"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Le présent lot prévoira la fourniture et la pose de connecteur pour le raccordement des câbles sur les modules photovoltaïques et sur l’onduleur.</w:t>
      </w:r>
    </w:p>
    <w:p w14:paraId="11EB4017" w14:textId="77777777" w:rsidR="00455A3A" w:rsidRPr="0037033B" w:rsidRDefault="00455A3A" w:rsidP="00CD3B0E">
      <w:pPr>
        <w:pStyle w:val="Style3"/>
        <w:jc w:val="both"/>
        <w:rPr>
          <w:rFonts w:asciiTheme="majorBidi" w:hAnsiTheme="majorBidi" w:cstheme="majorBidi"/>
          <w:b w:val="0"/>
          <w:bCs/>
          <w:sz w:val="20"/>
        </w:rPr>
      </w:pPr>
    </w:p>
    <w:p w14:paraId="090660F7" w14:textId="77777777" w:rsidR="00455A3A" w:rsidRPr="002512EB"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r w:rsidRPr="002512EB">
        <w:rPr>
          <w:rFonts w:asciiTheme="majorBidi" w:hAnsiTheme="majorBidi" w:cstheme="majorBidi"/>
          <w:sz w:val="20"/>
          <w:szCs w:val="20"/>
          <w:u w:val="single"/>
          <w:lang w:val="fr-FR"/>
        </w:rPr>
        <w:t>Mise à la terre et liaison équipotentielle</w:t>
      </w:r>
    </w:p>
    <w:p w14:paraId="54C29675"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Les systèmes préconisés ainsi que les modules cadrés nécessitent une mise à la terre. </w:t>
      </w:r>
    </w:p>
    <w:p w14:paraId="4812DF38"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Tous les éléments métalliques constituant l’installation (onduleurs, parafoudres, chemin de câbles, etc.) seront interconnectés à la terre au moyen d’un fil en cuivre, isolé par une protection vert-jaune isolé ; soit par un câble multibrin gainé (section conformément au schéma synoptique) avec cosses étamées serties, soit par dispositif de mise à la terre fourni par le fabriquant. </w:t>
      </w:r>
    </w:p>
    <w:p w14:paraId="170A4395"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L’ensemble de l’installation solaire sera relié à la prise de terre du bâtiment par de la câblette cuivre de 16 mm² minimum. </w:t>
      </w:r>
    </w:p>
    <w:p w14:paraId="7FCF759B" w14:textId="77777777" w:rsidR="00455A3A" w:rsidRPr="0037033B" w:rsidRDefault="00455A3A" w:rsidP="00CD3B0E">
      <w:pPr>
        <w:pStyle w:val="Style3"/>
        <w:jc w:val="both"/>
        <w:rPr>
          <w:rFonts w:asciiTheme="majorBidi" w:hAnsiTheme="majorBidi" w:cstheme="majorBidi"/>
          <w:b w:val="0"/>
          <w:bCs/>
          <w:sz w:val="20"/>
        </w:rPr>
      </w:pPr>
      <w:r w:rsidRPr="0037033B">
        <w:rPr>
          <w:rFonts w:asciiTheme="majorBidi" w:hAnsiTheme="majorBidi" w:cstheme="majorBidi"/>
          <w:b w:val="0"/>
          <w:bCs/>
          <w:sz w:val="20"/>
        </w:rPr>
        <w:t xml:space="preserve">Si le système de support de modules le permet, la mise à la terre pourra se faire depuis l’aile du cadre du module sur le rail support de module à l’aide de griffes spécifiques de type </w:t>
      </w:r>
      <w:proofErr w:type="spellStart"/>
      <w:r w:rsidRPr="0037033B">
        <w:rPr>
          <w:rFonts w:asciiTheme="majorBidi" w:hAnsiTheme="majorBidi" w:cstheme="majorBidi"/>
          <w:b w:val="0"/>
          <w:bCs/>
          <w:sz w:val="20"/>
        </w:rPr>
        <w:t>TerraGrif</w:t>
      </w:r>
      <w:proofErr w:type="spellEnd"/>
      <w:r w:rsidRPr="0037033B">
        <w:rPr>
          <w:rFonts w:asciiTheme="majorBidi" w:hAnsiTheme="majorBidi" w:cstheme="majorBidi"/>
          <w:b w:val="0"/>
          <w:bCs/>
          <w:sz w:val="20"/>
        </w:rPr>
        <w:t xml:space="preserve"> ou équivalent conforme aux guides d’installation de la NFC15-100 et à l’UTE 15-712 1.</w:t>
      </w:r>
    </w:p>
    <w:p w14:paraId="54DFAA47" w14:textId="77777777" w:rsidR="00455A3A" w:rsidRPr="0037033B" w:rsidRDefault="00455A3A" w:rsidP="00CD3B0E">
      <w:pPr>
        <w:pStyle w:val="Style3"/>
        <w:jc w:val="both"/>
        <w:rPr>
          <w:rFonts w:asciiTheme="majorBidi" w:hAnsiTheme="majorBidi" w:cstheme="majorBidi"/>
          <w:b w:val="0"/>
          <w:bCs/>
          <w:sz w:val="20"/>
        </w:rPr>
      </w:pPr>
      <w:bookmarkStart w:id="1610" w:name="_Toc470550605"/>
      <w:bookmarkEnd w:id="277"/>
      <w:bookmarkEnd w:id="278"/>
      <w:bookmarkEnd w:id="279"/>
      <w:bookmarkEnd w:id="280"/>
      <w:bookmarkEnd w:id="281"/>
      <w:bookmarkEnd w:id="282"/>
      <w:bookmarkEnd w:id="283"/>
      <w:bookmarkEnd w:id="284"/>
      <w:bookmarkEnd w:id="285"/>
      <w:bookmarkEnd w:id="286"/>
      <w:bookmarkEnd w:id="287"/>
    </w:p>
    <w:p w14:paraId="23944015" w14:textId="77777777" w:rsidR="00455A3A" w:rsidRPr="00B8005C"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611" w:name="_Toc387489107"/>
      <w:bookmarkStart w:id="1612" w:name="_Toc135823543"/>
      <w:bookmarkStart w:id="1613" w:name="_Toc230541276"/>
      <w:r w:rsidRPr="00B8005C">
        <w:rPr>
          <w:rFonts w:asciiTheme="majorBidi" w:hAnsiTheme="majorBidi" w:cstheme="majorBidi"/>
          <w:b/>
          <w:lang w:val="fr-FR"/>
        </w:rPr>
        <w:t>LIMITE DES PRESTATIONS</w:t>
      </w:r>
      <w:bookmarkEnd w:id="1611"/>
      <w:bookmarkEnd w:id="1612"/>
      <w:bookmarkEnd w:id="1613"/>
    </w:p>
    <w:p w14:paraId="096B3AC0" w14:textId="77777777" w:rsidR="00455A3A" w:rsidRPr="0037033B" w:rsidRDefault="00455A3A" w:rsidP="00CD3B0E">
      <w:pPr>
        <w:pStyle w:val="Normal10"/>
        <w:tabs>
          <w:tab w:val="left" w:pos="2880"/>
        </w:tabs>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ouvrages de génie civil suivants sont au lot Gros Œuvre :</w:t>
      </w:r>
    </w:p>
    <w:p w14:paraId="71B99869"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bdr w:val="none" w:sz="0" w:space="0" w:color="auto" w:frame="1"/>
          <w:lang w:val="fr-FR"/>
        </w:rPr>
        <w:t>Les</w:t>
      </w:r>
      <w:r w:rsidRPr="0037033B">
        <w:rPr>
          <w:rFonts w:asciiTheme="majorBidi" w:hAnsiTheme="majorBidi" w:cstheme="majorBidi"/>
          <w:sz w:val="20"/>
          <w:szCs w:val="20"/>
          <w:lang w:val="fr-FR"/>
        </w:rPr>
        <w:t xml:space="preserve"> rebouchages et calfeutrements à chaque voile et cloison maçonnée,</w:t>
      </w:r>
    </w:p>
    <w:p w14:paraId="7818EAFA"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w:t>
      </w:r>
      <w:r w:rsidRPr="0037033B">
        <w:rPr>
          <w:rFonts w:asciiTheme="majorBidi" w:hAnsiTheme="majorBidi" w:cstheme="majorBidi"/>
          <w:sz w:val="20"/>
          <w:szCs w:val="20"/>
          <w:bdr w:val="none" w:sz="0" w:space="0" w:color="auto" w:frame="1"/>
          <w:lang w:val="fr-FR"/>
        </w:rPr>
        <w:t>recoupements</w:t>
      </w:r>
      <w:r w:rsidRPr="0037033B">
        <w:rPr>
          <w:rFonts w:asciiTheme="majorBidi" w:hAnsiTheme="majorBidi" w:cstheme="majorBidi"/>
          <w:sz w:val="20"/>
          <w:szCs w:val="20"/>
          <w:lang w:val="fr-FR"/>
        </w:rPr>
        <w:t xml:space="preserve"> coupe-feu à chaque plancher des trémies techniques,</w:t>
      </w:r>
    </w:p>
    <w:p w14:paraId="6EFB7C51"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bdr w:val="none" w:sz="0" w:space="0" w:color="auto" w:frame="1"/>
          <w:lang w:val="fr-FR"/>
        </w:rPr>
        <w:t>Caniveau</w:t>
      </w:r>
      <w:r w:rsidRPr="0037033B">
        <w:rPr>
          <w:rFonts w:asciiTheme="majorBidi" w:hAnsiTheme="majorBidi" w:cstheme="majorBidi"/>
          <w:sz w:val="20"/>
          <w:szCs w:val="20"/>
          <w:lang w:val="fr-FR"/>
        </w:rPr>
        <w:t xml:space="preserve"> et chambre de tirage câbles, regard électrique (le cas échéant),</w:t>
      </w:r>
    </w:p>
    <w:p w14:paraId="40DD273D"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Socle en béton.</w:t>
      </w:r>
    </w:p>
    <w:p w14:paraId="7F3713B7" w14:textId="77777777" w:rsidR="00455A3A" w:rsidRPr="0037033B" w:rsidRDefault="00455A3A" w:rsidP="00CD3B0E">
      <w:pPr>
        <w:pStyle w:val="Normal10"/>
        <w:tabs>
          <w:tab w:val="left" w:pos="2880"/>
        </w:tabs>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Sont dus par le lot :</w:t>
      </w:r>
    </w:p>
    <w:p w14:paraId="7EFC5B66"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w:t>
      </w:r>
      <w:r w:rsidRPr="0037033B">
        <w:rPr>
          <w:rFonts w:asciiTheme="majorBidi" w:hAnsiTheme="majorBidi" w:cstheme="majorBidi"/>
          <w:sz w:val="20"/>
          <w:szCs w:val="20"/>
          <w:bdr w:val="none" w:sz="0" w:space="0" w:color="auto" w:frame="1"/>
          <w:lang w:val="fr-FR"/>
        </w:rPr>
        <w:t>dimensionnements</w:t>
      </w:r>
      <w:r w:rsidRPr="0037033B">
        <w:rPr>
          <w:rFonts w:asciiTheme="majorBidi" w:hAnsiTheme="majorBidi" w:cstheme="majorBidi"/>
          <w:sz w:val="20"/>
          <w:szCs w:val="20"/>
          <w:lang w:val="fr-FR"/>
        </w:rPr>
        <w:t>, implantations des différents ouvrages nécessaires pour le lot,</w:t>
      </w:r>
    </w:p>
    <w:p w14:paraId="324B4514"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w:t>
      </w:r>
      <w:r w:rsidRPr="0037033B">
        <w:rPr>
          <w:rFonts w:asciiTheme="majorBidi" w:hAnsiTheme="majorBidi" w:cstheme="majorBidi"/>
          <w:sz w:val="20"/>
          <w:szCs w:val="20"/>
          <w:bdr w:val="none" w:sz="0" w:space="0" w:color="auto" w:frame="1"/>
          <w:lang w:val="fr-FR"/>
        </w:rPr>
        <w:t>calages</w:t>
      </w:r>
      <w:r w:rsidRPr="0037033B">
        <w:rPr>
          <w:rFonts w:asciiTheme="majorBidi" w:hAnsiTheme="majorBidi" w:cstheme="majorBidi"/>
          <w:sz w:val="20"/>
          <w:szCs w:val="20"/>
          <w:lang w:val="fr-FR"/>
        </w:rPr>
        <w:t xml:space="preserve"> et scellements des appareils et fourreaux de canalisations du présent lot,</w:t>
      </w:r>
    </w:p>
    <w:p w14:paraId="0CA5CED6"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vérification des sections et de l'étanchéité de toutes les gaines maçonnées réalisées par le lot Gros Œuvre,</w:t>
      </w:r>
    </w:p>
    <w:p w14:paraId="4FFC8E8E"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définition des réservations propres à son lot et leur réception,</w:t>
      </w:r>
    </w:p>
    <w:p w14:paraId="26F5BAE0"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fourniture et la pose de toute ossature complémentaire nécessaire au supportage des équipements et réseaux,</w:t>
      </w:r>
    </w:p>
    <w:p w14:paraId="3C0EDC52" w14:textId="77777777" w:rsidR="00455A3A" w:rsidRPr="00417CFC"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napToGrid w:val="0"/>
          <w:sz w:val="20"/>
          <w:szCs w:val="20"/>
          <w:lang w:val="fr-FR"/>
        </w:rPr>
      </w:pPr>
      <w:r w:rsidRPr="00417CFC">
        <w:rPr>
          <w:rFonts w:asciiTheme="majorBidi" w:hAnsiTheme="majorBidi" w:cstheme="majorBidi"/>
          <w:sz w:val="20"/>
          <w:szCs w:val="20"/>
          <w:lang w:val="fr-FR"/>
        </w:rPr>
        <w:t xml:space="preserve">La </w:t>
      </w:r>
      <w:r w:rsidRPr="00417CFC">
        <w:rPr>
          <w:rFonts w:asciiTheme="majorBidi" w:hAnsiTheme="majorBidi" w:cstheme="majorBidi"/>
          <w:sz w:val="20"/>
          <w:szCs w:val="20"/>
          <w:bdr w:val="none" w:sz="0" w:space="0" w:color="auto" w:frame="1"/>
          <w:lang w:val="fr-FR"/>
        </w:rPr>
        <w:t>réception</w:t>
      </w:r>
      <w:r w:rsidRPr="00417CFC">
        <w:rPr>
          <w:rFonts w:asciiTheme="majorBidi" w:hAnsiTheme="majorBidi" w:cstheme="majorBidi"/>
          <w:sz w:val="20"/>
          <w:szCs w:val="20"/>
          <w:lang w:val="fr-FR"/>
        </w:rPr>
        <w:t xml:space="preserve"> des ouvrages de gros œuvre.</w:t>
      </w:r>
    </w:p>
    <w:p w14:paraId="2127116E" w14:textId="77777777" w:rsidR="00417CFC" w:rsidRPr="00417CFC" w:rsidRDefault="00417CFC" w:rsidP="00417CFC">
      <w:pPr>
        <w:pStyle w:val="Paragraphedeliste"/>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napToGrid w:val="0"/>
          <w:sz w:val="20"/>
          <w:szCs w:val="20"/>
          <w:lang w:val="fr-FR"/>
        </w:rPr>
      </w:pPr>
    </w:p>
    <w:p w14:paraId="72D4620E"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614" w:name="_Toc121644908"/>
      <w:bookmarkStart w:id="1615" w:name="_Toc230541277"/>
      <w:bookmarkEnd w:id="1610"/>
      <w:r w:rsidRPr="004436BD">
        <w:rPr>
          <w:rFonts w:asciiTheme="majorBidi" w:hAnsiTheme="majorBidi" w:cstheme="majorBidi"/>
          <w:b/>
          <w:lang w:val="fr-FR"/>
        </w:rPr>
        <w:t>RESPONSABILITE DE L’ENTREPRENEUR</w:t>
      </w:r>
      <w:bookmarkEnd w:id="1614"/>
      <w:bookmarkEnd w:id="1615"/>
    </w:p>
    <w:p w14:paraId="58C29CA9"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sera responsable de la qualité et du bon fonctionnement des installations qui lui seront confiées, ainsi que du respect des performances exigées dans le présent document.</w:t>
      </w:r>
    </w:p>
    <w:p w14:paraId="3D00D6B0"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 Il devra, en conséquence, effectuer pour son propre compte et sous sa seule responsabilité, tous les calculs et la sélection des matériaux, matériels et équipements nécessaires à la bonne réalisation de l’installation.</w:t>
      </w:r>
    </w:p>
    <w:p w14:paraId="6438E8D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Le présent document et les plans correspondants fourniront, outre la définition des performances exigées, un certain nombre d'indications, découlant des études qui ont été réalisées par le Maître d’Ouvrage.</w:t>
      </w:r>
    </w:p>
    <w:p w14:paraId="764A58B3"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devra reprendre ces études et vérifier les indications correspondantes. En particulier les quantités données dans le BOQ devront être contrôlées et corrigées si nécessaire. Ceci concerne plus particulièrement les longueurs de câbles et de chemins de câbles.</w:t>
      </w:r>
    </w:p>
    <w:p w14:paraId="1D39B2E1"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en est de même pour les sélections de matériel pour lesquelles les précisions du présent document seront à considérer comme indicatives et définissant des prestations minima.</w:t>
      </w:r>
    </w:p>
    <w:p w14:paraId="49903249"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Au cas où, en cours d'exécution, de nouveaux règlements entreraient en vigueur, l’entrepreneur devra en informer le Maître d’Ouvrage et le Maître d’œuvre en leurs précisant les incidences correspondantes pour qu'il puisse prendre les décisions nécessaires.</w:t>
      </w:r>
    </w:p>
    <w:p w14:paraId="3BE5FE79" w14:textId="77777777" w:rsidR="00455A3A" w:rsidRPr="00667F9A" w:rsidRDefault="00667F9A" w:rsidP="00F3565E">
      <w:pPr>
        <w:pStyle w:val="Textebrut"/>
        <w:numPr>
          <w:ilvl w:val="1"/>
          <w:numId w:val="99"/>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16" w:name="_Toc121644909"/>
      <w:bookmarkStart w:id="1617" w:name="_Toc230541278"/>
      <w:r w:rsidRPr="00667F9A">
        <w:rPr>
          <w:rFonts w:asciiTheme="majorBidi" w:hAnsiTheme="majorBidi" w:cstheme="majorBidi"/>
          <w:b/>
          <w:u w:val="single"/>
          <w:lang w:val="fr-FR"/>
        </w:rPr>
        <w:t>VARIANTE</w:t>
      </w:r>
      <w:bookmarkEnd w:id="1616"/>
      <w:bookmarkEnd w:id="1617"/>
    </w:p>
    <w:p w14:paraId="01604DA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bdr w:val="none" w:sz="0" w:space="0" w:color="auto" w:frame="1"/>
          <w:shd w:val="clear" w:color="auto" w:fill="FFFFFF"/>
        </w:rPr>
        <w:t>L’entrepreneur peut demander à présenter une ou plusieurs solutions complémentaires à celles décrites dans le présent cahier des charges. En cas d’autorisation, il devra d'indiquer clairement par une note annexe les différences par rapport à celui-ci. En l'absence de commentaires, la proposition sera considérée comme strictement conforme au présent C.C.P.T.</w:t>
      </w:r>
    </w:p>
    <w:p w14:paraId="668F2C58" w14:textId="77777777" w:rsidR="00455A3A" w:rsidRPr="00667F9A" w:rsidRDefault="00667F9A" w:rsidP="00F3565E">
      <w:pPr>
        <w:pStyle w:val="Textebrut"/>
        <w:numPr>
          <w:ilvl w:val="1"/>
          <w:numId w:val="99"/>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18" w:name="_Toc121644910"/>
      <w:bookmarkStart w:id="1619" w:name="_Toc230541279"/>
      <w:r w:rsidRPr="00667F9A">
        <w:rPr>
          <w:rFonts w:asciiTheme="majorBidi" w:hAnsiTheme="majorBidi" w:cstheme="majorBidi"/>
          <w:b/>
          <w:u w:val="single"/>
          <w:lang w:val="fr-FR"/>
        </w:rPr>
        <w:t>DELAIS D’EXECUTION</w:t>
      </w:r>
      <w:bookmarkEnd w:id="1618"/>
      <w:bookmarkEnd w:id="1619"/>
    </w:p>
    <w:p w14:paraId="1DA52CC6"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 planning estimatif concernant les diverses étapes sera présenté par le soumissionnaire lors de la remise de l'offre. Un planning définitif sera fourni par le titulaire à partir de la notification de commande, en faisant apparaître les phases suivantes des opérations :</w:t>
      </w:r>
    </w:p>
    <w:p w14:paraId="64B37015"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bdr w:val="none" w:sz="0" w:space="0" w:color="auto" w:frame="1"/>
          <w:lang w:val="fr-FR"/>
        </w:rPr>
        <w:t>Date de livraison des matériels,</w:t>
      </w:r>
    </w:p>
    <w:p w14:paraId="52DFD2C2"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bdr w:val="none" w:sz="0" w:space="0" w:color="auto" w:frame="1"/>
          <w:lang w:val="fr-FR"/>
        </w:rPr>
        <w:t>Date début des travaux</w:t>
      </w:r>
    </w:p>
    <w:p w14:paraId="6FA5435A" w14:textId="77777777" w:rsidR="00455A3A" w:rsidRPr="0037033B" w:rsidRDefault="00455A3A" w:rsidP="00F3565E">
      <w:pPr>
        <w:pStyle w:val="Paragraphedeliste"/>
        <w:numPr>
          <w:ilvl w:val="0"/>
          <w:numId w:val="32"/>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bdr w:val="none" w:sz="0" w:space="0" w:color="auto" w:frame="1"/>
          <w:lang w:val="fr-FR"/>
        </w:rPr>
        <w:t>Date de mise en service pour contrôle et tests de fonctionnement,</w:t>
      </w:r>
    </w:p>
    <w:p w14:paraId="3215BC99" w14:textId="77777777" w:rsidR="00455A3A" w:rsidRPr="00B74008" w:rsidRDefault="00455A3A" w:rsidP="00F3565E">
      <w:pPr>
        <w:pStyle w:val="Titre3"/>
        <w:widowControl w:val="0"/>
        <w:numPr>
          <w:ilvl w:val="2"/>
          <w:numId w:val="96"/>
        </w:numPr>
        <w:adjustRightInd/>
        <w:spacing w:before="120" w:after="120" w:line="360" w:lineRule="auto"/>
        <w:contextualSpacing w:val="0"/>
        <w:jc w:val="both"/>
        <w:rPr>
          <w:rFonts w:asciiTheme="majorBidi" w:hAnsiTheme="majorBidi" w:cstheme="majorBidi"/>
          <w:sz w:val="20"/>
          <w:szCs w:val="20"/>
          <w:u w:val="single"/>
          <w:lang w:val="fr-FR"/>
        </w:rPr>
      </w:pPr>
      <w:bookmarkStart w:id="1620" w:name="_Toc121644911"/>
      <w:r w:rsidRPr="00B74008">
        <w:rPr>
          <w:rFonts w:asciiTheme="majorBidi" w:hAnsiTheme="majorBidi" w:cstheme="majorBidi"/>
          <w:sz w:val="20"/>
          <w:szCs w:val="20"/>
          <w:u w:val="single"/>
          <w:lang w:val="fr-FR"/>
        </w:rPr>
        <w:t>Conformité des installations</w:t>
      </w:r>
      <w:bookmarkEnd w:id="1620"/>
    </w:p>
    <w:p w14:paraId="06F0F873"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du présent lot doit assurer toutes les démarches nécessaires en temps voulu auprès de la société chargée des équipements (fournisseurs, fabriquant, etc.) et de vérifier que chaque équipement ou matériel comprend bien tous les accessoires nécessaires au bon fonctionnement de ces équipements en particulier et en général de l’installation. Il doit également prévoir un abonnement d’une durée maximum d’un an et minimum d’un mois suivant la convenance avec le Maître d’Ouvrage sur les installations nécessitant un abonnement payant (télédistribution, etc.).</w:t>
      </w:r>
    </w:p>
    <w:p w14:paraId="65781676" w14:textId="77777777" w:rsidR="00455A3A" w:rsidRPr="004436BD" w:rsidRDefault="00667F9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621" w:name="_Toc470550597"/>
      <w:bookmarkStart w:id="1622" w:name="_Toc121644912"/>
      <w:bookmarkStart w:id="1623" w:name="_Toc230541280"/>
      <w:r w:rsidRPr="004436BD">
        <w:rPr>
          <w:rFonts w:asciiTheme="majorBidi" w:hAnsiTheme="majorBidi" w:cstheme="majorBidi"/>
          <w:b/>
          <w:lang w:val="fr-FR"/>
        </w:rPr>
        <w:t>RECEPTION TECHNIQUE DES INSTALLATION</w:t>
      </w:r>
      <w:bookmarkEnd w:id="1621"/>
      <w:r w:rsidRPr="004436BD">
        <w:rPr>
          <w:rFonts w:asciiTheme="majorBidi" w:hAnsiTheme="majorBidi" w:cstheme="majorBidi"/>
          <w:b/>
          <w:lang w:val="fr-FR"/>
        </w:rPr>
        <w:t>S</w:t>
      </w:r>
      <w:bookmarkEnd w:id="1622"/>
      <w:bookmarkEnd w:id="1623"/>
    </w:p>
    <w:p w14:paraId="4B02A008"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bdr w:val="none" w:sz="0" w:space="0" w:color="auto" w:frame="1"/>
          <w:shd w:val="clear" w:color="auto" w:fill="FFFFFF"/>
        </w:rPr>
        <w:t xml:space="preserve">Un contrôle des travaux d'installation et de raccordement, ainsi qu'un contrôle des fonctionnements seront effectués sur site, avant que ne soit prononcée la réception de </w:t>
      </w:r>
      <w:r w:rsidRPr="0037033B">
        <w:rPr>
          <w:rFonts w:asciiTheme="majorBidi" w:hAnsiTheme="majorBidi" w:cstheme="majorBidi"/>
          <w:color w:val="auto"/>
          <w:spacing w:val="-15"/>
          <w:sz w:val="20"/>
          <w:szCs w:val="20"/>
          <w:bdr w:val="none" w:sz="0" w:space="0" w:color="auto" w:frame="1"/>
          <w:shd w:val="clear" w:color="auto" w:fill="FFFFFF"/>
        </w:rPr>
        <w:t>l'installation.</w:t>
      </w:r>
    </w:p>
    <w:p w14:paraId="3EC233B7"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de l'installation de précâblage sera assurée par le contrôleur technique qui sera missionné à cet effet et représentera l'acheteur dans toutes les opérations de réception.</w:t>
      </w:r>
    </w:p>
    <w:p w14:paraId="3B46C108"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portera sur l’installation cuivre, l’installation optique et câble coaxial.</w:t>
      </w:r>
    </w:p>
    <w:p w14:paraId="246829A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de l’installation se fera en deux étapes :</w:t>
      </w:r>
    </w:p>
    <w:p w14:paraId="4B137630"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concernant principalement un contrôle visuel de l’installation</w:t>
      </w:r>
    </w:p>
    <w:p w14:paraId="44A9ECF3"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concernant les performances électriques de transmission (test de fonctionnement)</w:t>
      </w:r>
    </w:p>
    <w:p w14:paraId="45F3F421"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mesures seront réalisées avec un testeur de terrain de niveau III. Les mesures seront représentées graphiquement. Une seule page regroupera toutes les mesures du lien.</w:t>
      </w:r>
    </w:p>
    <w:p w14:paraId="3AE96543" w14:textId="77777777" w:rsidR="00455A3A" w:rsidRPr="0037033B" w:rsidRDefault="00455A3A" w:rsidP="00CD3B0E">
      <w:pPr>
        <w:pStyle w:val="Normal10"/>
        <w:spacing w:before="0" w:beforeAutospacing="0"/>
        <w:jc w:val="both"/>
        <w:rPr>
          <w:rFonts w:asciiTheme="majorBidi" w:hAnsiTheme="majorBidi" w:cstheme="majorBidi"/>
          <w:color w:val="auto"/>
          <w:sz w:val="20"/>
          <w:szCs w:val="20"/>
          <w:u w:val="single"/>
        </w:rPr>
      </w:pPr>
      <w:r w:rsidRPr="0037033B">
        <w:rPr>
          <w:rFonts w:asciiTheme="majorBidi" w:hAnsiTheme="majorBidi" w:cstheme="majorBidi"/>
          <w:color w:val="auto"/>
          <w:sz w:val="20"/>
          <w:szCs w:val="20"/>
          <w:u w:val="single"/>
        </w:rPr>
        <w:t xml:space="preserve">Période de garantie </w:t>
      </w:r>
    </w:p>
    <w:p w14:paraId="26DE9BED" w14:textId="77777777" w:rsidR="00455A3A" w:rsidRPr="00AC6DBF" w:rsidRDefault="00455A3A" w:rsidP="00CD3B0E">
      <w:pPr>
        <w:pStyle w:val="Normal10"/>
        <w:spacing w:before="0" w:beforeAutospacing="0" w:after="0" w:afterAutospacing="0"/>
        <w:jc w:val="both"/>
        <w:rPr>
          <w:rFonts w:asciiTheme="majorBidi" w:hAnsiTheme="majorBidi" w:cstheme="majorBidi"/>
          <w:color w:val="auto"/>
          <w:sz w:val="20"/>
          <w:szCs w:val="20"/>
          <w:bdr w:val="none" w:sz="0" w:space="0" w:color="auto" w:frame="1"/>
          <w:shd w:val="clear" w:color="auto" w:fill="FFFFFF"/>
        </w:rPr>
      </w:pPr>
      <w:r w:rsidRPr="0037033B">
        <w:rPr>
          <w:rFonts w:asciiTheme="majorBidi" w:hAnsiTheme="majorBidi" w:cstheme="majorBidi"/>
          <w:color w:val="auto"/>
          <w:sz w:val="20"/>
          <w:szCs w:val="20"/>
          <w:bdr w:val="none" w:sz="0" w:space="0" w:color="auto" w:frame="1"/>
          <w:shd w:val="clear" w:color="auto" w:fill="FFFFFF"/>
        </w:rPr>
        <w:t>Les matériels objets du présent marché seront garantis au minimum pendant une année à</w:t>
      </w:r>
      <w:r w:rsidRPr="00AC6DBF">
        <w:rPr>
          <w:rFonts w:asciiTheme="majorBidi" w:hAnsiTheme="majorBidi" w:cstheme="majorBidi"/>
          <w:color w:val="auto"/>
          <w:sz w:val="20"/>
          <w:szCs w:val="20"/>
          <w:bdr w:val="none" w:sz="0" w:space="0" w:color="auto" w:frame="1"/>
          <w:shd w:val="clear" w:color="auto" w:fill="FFFFFF"/>
        </w:rPr>
        <w:t xml:space="preserve"> compter de la date de réception provisoire de l'installation</w:t>
      </w:r>
      <w:r w:rsidR="00AC6DBF">
        <w:rPr>
          <w:rFonts w:asciiTheme="majorBidi" w:hAnsiTheme="majorBidi" w:cstheme="majorBidi"/>
          <w:color w:val="auto"/>
          <w:sz w:val="20"/>
          <w:szCs w:val="20"/>
          <w:bdr w:val="none" w:sz="0" w:space="0" w:color="auto" w:frame="1"/>
          <w:shd w:val="clear" w:color="auto" w:fill="FFFFFF"/>
        </w:rPr>
        <w:t>.</w:t>
      </w:r>
    </w:p>
    <w:p w14:paraId="45108BBE"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bdr w:val="none" w:sz="0" w:space="0" w:color="auto" w:frame="1"/>
          <w:shd w:val="clear" w:color="auto" w:fill="FFFFFF"/>
        </w:rPr>
        <w:t>Les interventions de toute nature durant l'année de l'installation, et toute intervention préventi</w:t>
      </w:r>
      <w:r w:rsidRPr="0037033B">
        <w:rPr>
          <w:rStyle w:val="l6"/>
          <w:rFonts w:asciiTheme="majorBidi" w:hAnsiTheme="majorBidi" w:cstheme="majorBidi"/>
          <w:color w:val="auto"/>
          <w:sz w:val="20"/>
          <w:szCs w:val="20"/>
          <w:bdr w:val="none" w:sz="0" w:space="0" w:color="auto" w:frame="1"/>
          <w:shd w:val="clear" w:color="auto" w:fill="FFFFFF"/>
        </w:rPr>
        <w:t>ve ou sur incident seront soumises aux règles définies par le contrat d’entretien</w:t>
      </w:r>
      <w:bookmarkStart w:id="1624" w:name="_Toc470550600"/>
      <w:r w:rsidR="00AC6DBF">
        <w:rPr>
          <w:rStyle w:val="l6"/>
          <w:rFonts w:asciiTheme="majorBidi" w:hAnsiTheme="majorBidi" w:cstheme="majorBidi"/>
          <w:color w:val="auto"/>
          <w:sz w:val="20"/>
          <w:szCs w:val="20"/>
          <w:bdr w:val="none" w:sz="0" w:space="0" w:color="auto" w:frame="1"/>
          <w:shd w:val="clear" w:color="auto" w:fill="FFFFFF"/>
        </w:rPr>
        <w:t>.</w:t>
      </w:r>
    </w:p>
    <w:p w14:paraId="26CDDE2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bdr w:val="none" w:sz="0" w:space="0" w:color="auto" w:frame="1"/>
          <w:shd w:val="clear" w:color="auto" w:fill="FFFFFF"/>
        </w:rPr>
      </w:pPr>
      <w:r w:rsidRPr="0037033B">
        <w:rPr>
          <w:rFonts w:asciiTheme="majorBidi" w:hAnsiTheme="majorBidi" w:cstheme="majorBidi"/>
          <w:color w:val="auto"/>
          <w:sz w:val="20"/>
          <w:szCs w:val="20"/>
          <w:bdr w:val="none" w:sz="0" w:space="0" w:color="auto" w:frame="1"/>
          <w:shd w:val="clear" w:color="auto" w:fill="FFFFFF"/>
        </w:rPr>
        <w:lastRenderedPageBreak/>
        <w:t>L’entreprise s'engagera à fournir minimum 20% des matériels installés (luminaires, appareillages courant forts et courant faibles) et les personnels nécessaires à l'entretien de l'installation, et pendant cette période de garantie pour chaque installation.</w:t>
      </w:r>
    </w:p>
    <w:p w14:paraId="42D047B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p>
    <w:p w14:paraId="4B5D5276" w14:textId="77777777" w:rsidR="00455A3A" w:rsidRPr="0037033B" w:rsidRDefault="00455A3A" w:rsidP="00CD3B0E">
      <w:pPr>
        <w:pStyle w:val="Normal10"/>
        <w:spacing w:before="0" w:beforeAutospacing="0"/>
        <w:jc w:val="both"/>
        <w:rPr>
          <w:rFonts w:asciiTheme="majorBidi" w:hAnsiTheme="majorBidi" w:cstheme="majorBidi"/>
          <w:color w:val="auto"/>
          <w:sz w:val="20"/>
          <w:szCs w:val="20"/>
          <w:u w:val="single"/>
        </w:rPr>
      </w:pPr>
      <w:r w:rsidRPr="0037033B">
        <w:rPr>
          <w:rFonts w:asciiTheme="majorBidi" w:hAnsiTheme="majorBidi" w:cstheme="majorBidi"/>
          <w:color w:val="auto"/>
          <w:sz w:val="20"/>
          <w:szCs w:val="20"/>
          <w:u w:val="single"/>
        </w:rPr>
        <w:t>Document de réception technique à fournir</w:t>
      </w:r>
      <w:bookmarkEnd w:id="1624"/>
    </w:p>
    <w:p w14:paraId="56315E2B"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fois la procédure de test terminée, un rapport de test complet doit être généré. Le contenu du rapport de test doit inclure au moins les informations suivantes :</w:t>
      </w:r>
    </w:p>
    <w:p w14:paraId="3EF687A4"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L’emplacement du système ou de l’installation</w:t>
      </w:r>
    </w:p>
    <w:p w14:paraId="12BE6743"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date du test</w:t>
      </w:r>
    </w:p>
    <w:p w14:paraId="2D8C3029"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type de l’équipement de test ainsi que sa date d’étalonnage</w:t>
      </w:r>
    </w:p>
    <w:p w14:paraId="76205EEC"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informations relatives à l’affaiblissement de chaque liaison testée</w:t>
      </w:r>
    </w:p>
    <w:p w14:paraId="52E66F41"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Pour les tests de source lumineuse et de mesure de puissance, soit un lecteur de données doit être fourni, soit les résultats doivent être générés au format Excel.</w:t>
      </w:r>
    </w:p>
    <w:p w14:paraId="6D4703A0" w14:textId="77777777" w:rsidR="00455A3A" w:rsidRPr="0037033B" w:rsidRDefault="00455A3A" w:rsidP="00F3565E">
      <w:pPr>
        <w:pStyle w:val="Normal10"/>
        <w:numPr>
          <w:ilvl w:val="0"/>
          <w:numId w:val="31"/>
        </w:numPr>
        <w:spacing w:before="0" w:beforeAutospacing="0" w:after="0" w:afterAutospacing="0"/>
        <w:ind w:left="270" w:hanging="270"/>
        <w:jc w:val="both"/>
        <w:rPr>
          <w:rFonts w:asciiTheme="majorBidi" w:hAnsiTheme="majorBidi" w:cstheme="majorBidi"/>
          <w:color w:val="auto"/>
          <w:sz w:val="20"/>
          <w:szCs w:val="20"/>
        </w:rPr>
      </w:pPr>
      <w:r w:rsidRPr="0037033B">
        <w:rPr>
          <w:rFonts w:asciiTheme="majorBidi" w:hAnsiTheme="majorBidi" w:cstheme="majorBidi"/>
          <w:color w:val="auto"/>
          <w:sz w:val="20"/>
          <w:szCs w:val="20"/>
        </w:rPr>
        <w:t>En cas d’utilisation d’un réflectomètre, un fichier doit être fourni.</w:t>
      </w:r>
    </w:p>
    <w:p w14:paraId="58630A5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p>
    <w:p w14:paraId="6A91415D" w14:textId="77777777" w:rsidR="00455A3A" w:rsidRPr="0037033B" w:rsidRDefault="00455A3A" w:rsidP="00CD3B0E">
      <w:pPr>
        <w:pStyle w:val="Normal10"/>
        <w:spacing w:before="0" w:beforeAutospacing="0"/>
        <w:jc w:val="both"/>
        <w:rPr>
          <w:rFonts w:asciiTheme="majorBidi" w:hAnsiTheme="majorBidi" w:cstheme="majorBidi"/>
          <w:color w:val="auto"/>
          <w:sz w:val="20"/>
          <w:szCs w:val="20"/>
          <w:u w:val="single"/>
        </w:rPr>
      </w:pPr>
      <w:bookmarkStart w:id="1625" w:name="_Toc470550601"/>
      <w:r w:rsidRPr="0037033B">
        <w:rPr>
          <w:rFonts w:asciiTheme="majorBidi" w:hAnsiTheme="majorBidi" w:cstheme="majorBidi"/>
          <w:color w:val="auto"/>
          <w:sz w:val="20"/>
          <w:szCs w:val="20"/>
          <w:u w:val="single"/>
        </w:rPr>
        <w:t>Mise en service</w:t>
      </w:r>
      <w:bookmarkEnd w:id="1625"/>
    </w:p>
    <w:p w14:paraId="618573B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procès-verbal de recette de l'installation étant établi, l'exploitant mettra en service l'installation selon la configuration souhaitée.</w:t>
      </w:r>
    </w:p>
    <w:p w14:paraId="57B5E32A"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 partir de la mise en service, débutera une période probatoire correspondant aux tests d'intégration. (Période définie par le maître d’œuvre).</w:t>
      </w:r>
    </w:p>
    <w:p w14:paraId="77D8A35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L'installateur devra pouvoir remédier immédiatement aux défauts qui pourraient apparaître sur l'installation pendant cette période probatoire (exclus les défauts de matériel appartenant à l'acheteur).</w:t>
      </w:r>
    </w:p>
    <w:p w14:paraId="4D00103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est de la responsabilité de l’entrepreneur de participer à la recette effectuée par l’opérateur et d'en assurer le bon déroulement</w:t>
      </w:r>
    </w:p>
    <w:p w14:paraId="167AB0FA" w14:textId="77777777" w:rsidR="00455A3A" w:rsidRPr="0037033B" w:rsidRDefault="00455A3A" w:rsidP="00CD3B0E">
      <w:pPr>
        <w:pStyle w:val="Normal10"/>
        <w:jc w:val="both"/>
        <w:rPr>
          <w:rFonts w:asciiTheme="majorBidi" w:hAnsiTheme="majorBidi" w:cstheme="majorBidi"/>
          <w:color w:val="auto"/>
          <w:sz w:val="20"/>
          <w:szCs w:val="20"/>
          <w:u w:val="single"/>
        </w:rPr>
      </w:pPr>
      <w:r w:rsidRPr="0037033B">
        <w:rPr>
          <w:rFonts w:asciiTheme="majorBidi" w:hAnsiTheme="majorBidi" w:cstheme="majorBidi"/>
          <w:color w:val="auto"/>
          <w:sz w:val="20"/>
          <w:szCs w:val="20"/>
          <w:u w:val="single"/>
        </w:rPr>
        <w:t>Réception</w:t>
      </w:r>
    </w:p>
    <w:p w14:paraId="7BE413A0"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Après la période probatoire, l'installateur procédera avec l'exploitant aux essais de réception des nouvelles installations.</w:t>
      </w:r>
    </w:p>
    <w:p w14:paraId="77D1D2CA"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Pour ce faire, l'exploitant pourra mandater le bureau de contrôle aux fins de participation à des essais et à la signature du procès-verbal de réception qui sera prononcé à l'issue des essais de réception.</w:t>
      </w:r>
    </w:p>
    <w:p w14:paraId="47907E5A"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signature de ce procès-verbal de réception constituera le transfert de responsabilité des nouvelles installations, objet du marché, et le point de départ de la garantie contractuelle.</w:t>
      </w:r>
    </w:p>
    <w:p w14:paraId="0D4C1CF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Toute réception pourra être prononcée avec des réserves portant sur des imperfections mineures dont la levée sera effectuée par l'installateur dans un délai qui sera défini d'un commun accord et consigné sur le procès-verbal de réception.</w:t>
      </w:r>
    </w:p>
    <w:p w14:paraId="3C00C4AA"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L’installateur assurera, à l'occasion des essais de réception, la formation du personnel qui aura la charge de l'exploitation du système.</w:t>
      </w:r>
    </w:p>
    <w:p w14:paraId="048594CA"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remise à jour de tous les plans et documents de l'installation " tel que construit" fera partie intégrante de la réception.</w:t>
      </w:r>
    </w:p>
    <w:p w14:paraId="13A9B37F" w14:textId="77777777" w:rsidR="00455A3A" w:rsidRPr="0037033B" w:rsidRDefault="00455A3A" w:rsidP="00CD3B0E">
      <w:pPr>
        <w:tabs>
          <w:tab w:val="left" w:pos="1134"/>
        </w:tabs>
        <w:jc w:val="both"/>
        <w:rPr>
          <w:rFonts w:asciiTheme="majorBidi" w:hAnsiTheme="majorBidi" w:cstheme="majorBidi"/>
          <w:sz w:val="20"/>
          <w:szCs w:val="20"/>
          <w:lang w:val="fr-FR"/>
        </w:rPr>
        <w:sectPr w:rsidR="00455A3A" w:rsidRPr="0037033B" w:rsidSect="00455A3A">
          <w:headerReference w:type="default" r:id="rId27"/>
          <w:pgSz w:w="11906" w:h="16838"/>
          <w:pgMar w:top="1417" w:right="1417" w:bottom="1417" w:left="1417" w:header="720" w:footer="720" w:gutter="0"/>
          <w:cols w:space="720"/>
        </w:sectPr>
      </w:pPr>
      <w:r w:rsidRPr="0037033B">
        <w:rPr>
          <w:rFonts w:asciiTheme="majorBidi" w:hAnsiTheme="majorBidi" w:cstheme="majorBidi"/>
          <w:sz w:val="20"/>
          <w:szCs w:val="20"/>
          <w:lang w:val="fr-FR"/>
        </w:rPr>
        <w:t>*** FIN DE LOT ***</w:t>
      </w:r>
    </w:p>
    <w:p w14:paraId="7057C5C2" w14:textId="77777777" w:rsidR="004A1B5B" w:rsidRDefault="004A1B5B" w:rsidP="00535947">
      <w:pPr>
        <w:pStyle w:val="Textebrut"/>
        <w:tabs>
          <w:tab w:val="left" w:pos="0"/>
        </w:tabs>
        <w:spacing w:after="240"/>
        <w:ind w:left="360"/>
        <w:jc w:val="center"/>
        <w:outlineLvl w:val="1"/>
        <w:rPr>
          <w:rFonts w:asciiTheme="majorBidi" w:hAnsiTheme="majorBidi" w:cstheme="majorBidi"/>
          <w:b/>
          <w:lang w:val="fr-FR"/>
        </w:rPr>
      </w:pPr>
      <w:bookmarkStart w:id="1626" w:name="_Toc8874"/>
      <w:bookmarkStart w:id="1627" w:name="_Toc230541281"/>
      <w:r w:rsidRPr="00535947">
        <w:rPr>
          <w:rFonts w:asciiTheme="majorBidi" w:hAnsiTheme="majorBidi" w:cstheme="majorBidi"/>
          <w:b/>
          <w:lang w:val="fr-FR"/>
        </w:rPr>
        <w:lastRenderedPageBreak/>
        <w:t>***LOT HVAC ***</w:t>
      </w:r>
    </w:p>
    <w:p w14:paraId="724A8D46" w14:textId="77777777" w:rsidR="00455A3A" w:rsidRPr="00A0424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r w:rsidRPr="00A0424D">
        <w:rPr>
          <w:rFonts w:asciiTheme="majorBidi" w:hAnsiTheme="majorBidi" w:cstheme="majorBidi"/>
          <w:b/>
          <w:lang w:val="fr-FR"/>
        </w:rPr>
        <w:t>PRESENTATION DE L’OPERATION</w:t>
      </w:r>
      <w:bookmarkEnd w:id="1626"/>
      <w:bookmarkEnd w:id="1627"/>
    </w:p>
    <w:p w14:paraId="311AA28D" w14:textId="77777777" w:rsidR="00455A3A" w:rsidRPr="00667F9A" w:rsidRDefault="00455A3A" w:rsidP="00F3565E">
      <w:pPr>
        <w:pStyle w:val="Textebrut"/>
        <w:numPr>
          <w:ilvl w:val="1"/>
          <w:numId w:val="99"/>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28" w:name="_Toc29117"/>
      <w:bookmarkStart w:id="1629" w:name="_Toc230541282"/>
      <w:r w:rsidRPr="00667F9A">
        <w:rPr>
          <w:rFonts w:asciiTheme="majorBidi" w:hAnsiTheme="majorBidi" w:cstheme="majorBidi"/>
          <w:b/>
          <w:u w:val="single"/>
          <w:lang w:val="fr-FR"/>
        </w:rPr>
        <w:t>OBJET</w:t>
      </w:r>
      <w:bookmarkEnd w:id="1628"/>
      <w:bookmarkEnd w:id="1629"/>
      <w:r w:rsidRPr="00667F9A">
        <w:rPr>
          <w:rFonts w:asciiTheme="majorBidi" w:hAnsiTheme="majorBidi" w:cstheme="majorBidi"/>
          <w:b/>
          <w:u w:val="single"/>
          <w:lang w:val="fr-FR"/>
        </w:rPr>
        <w:t xml:space="preserve"> </w:t>
      </w:r>
    </w:p>
    <w:p w14:paraId="65DAD941"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L’objet du présent document consiste à définir et à décrire l’ensemble des dispositions concernant les installations de HVAC du projet de réhabilitation du centre culturel Ngoma, à Kisangani en République Démocratique du Congo.</w:t>
      </w:r>
    </w:p>
    <w:p w14:paraId="17CD913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installations techniques seront réalisées en conformité avec les normes et règles reconnues au niveau international, avec la réglementation locale, les règles de l’art et les spécifications du projet.</w:t>
      </w:r>
    </w:p>
    <w:p w14:paraId="4449D050"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Elles seront conçues dans la juste proportion pour répondre aux besoins sans être trop sophistiquées, elles seront simples et compréhensibles pour le personnel d’exploitation.</w:t>
      </w:r>
    </w:p>
    <w:p w14:paraId="5EC97044"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systèmes seront durables, les équipements sélectionnés pour minimiser les coûts d’exploitation et en cohérence avec l’aménagement et la décoration des locaux.</w:t>
      </w:r>
    </w:p>
    <w:p w14:paraId="70E4CD6C" w14:textId="77777777" w:rsidR="00455A3A" w:rsidRPr="00667F9A" w:rsidRDefault="00667F9A" w:rsidP="00F3565E">
      <w:pPr>
        <w:pStyle w:val="Textebrut"/>
        <w:numPr>
          <w:ilvl w:val="1"/>
          <w:numId w:val="99"/>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30" w:name="_Toc1278"/>
      <w:bookmarkStart w:id="1631" w:name="_Toc230541283"/>
      <w:r w:rsidRPr="00667F9A">
        <w:rPr>
          <w:rFonts w:asciiTheme="majorBidi" w:hAnsiTheme="majorBidi" w:cstheme="majorBidi"/>
          <w:b/>
          <w:u w:val="single"/>
          <w:lang w:val="fr-FR"/>
        </w:rPr>
        <w:t>DESCRIPTION SOMMAIRE DES OUVRAGES</w:t>
      </w:r>
      <w:bookmarkEnd w:id="1630"/>
      <w:bookmarkEnd w:id="1631"/>
    </w:p>
    <w:p w14:paraId="14A99795"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Sommairement, les travaux à réaliser par le présent lot comprennent :</w:t>
      </w:r>
    </w:p>
    <w:p w14:paraId="4928DF9B" w14:textId="77777777" w:rsidR="00455A3A" w:rsidRPr="0037033B" w:rsidRDefault="00455A3A" w:rsidP="00F3565E">
      <w:pPr>
        <w:pStyle w:val="Normal10"/>
        <w:numPr>
          <w:ilvl w:val="0"/>
          <w:numId w:val="46"/>
        </w:numPr>
        <w:spacing w:before="0" w:beforeAutospacing="0"/>
        <w:jc w:val="both"/>
        <w:rPr>
          <w:rFonts w:asciiTheme="majorBidi" w:hAnsiTheme="majorBidi" w:cstheme="majorBidi"/>
          <w:color w:val="auto"/>
          <w:sz w:val="20"/>
          <w:szCs w:val="20"/>
        </w:rPr>
      </w:pPr>
      <w:bookmarkStart w:id="1632" w:name="_Hlk198139380"/>
      <w:r w:rsidRPr="0037033B">
        <w:rPr>
          <w:rFonts w:asciiTheme="majorBidi" w:hAnsiTheme="majorBidi" w:cstheme="majorBidi"/>
          <w:color w:val="auto"/>
          <w:sz w:val="20"/>
          <w:szCs w:val="20"/>
        </w:rPr>
        <w:t>L’installation des ventilateurs plafonniers</w:t>
      </w:r>
      <w:bookmarkEnd w:id="1632"/>
    </w:p>
    <w:p w14:paraId="40172B27" w14:textId="77777777" w:rsidR="00455A3A" w:rsidRPr="0037033B" w:rsidRDefault="00455A3A" w:rsidP="00F3565E">
      <w:pPr>
        <w:pStyle w:val="Normal10"/>
        <w:numPr>
          <w:ilvl w:val="0"/>
          <w:numId w:val="46"/>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L’apport d’air neuf et l’extraction de l’air vicié, </w:t>
      </w:r>
    </w:p>
    <w:p w14:paraId="53DF5BF2" w14:textId="77777777" w:rsidR="00455A3A" w:rsidRDefault="00455A3A" w:rsidP="00F3565E">
      <w:pPr>
        <w:pStyle w:val="Paragraphedeliste"/>
        <w:numPr>
          <w:ilvl w:val="0"/>
          <w:numId w:val="46"/>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633" w:name="_Toc230523225"/>
      <w:bookmarkStart w:id="1634" w:name="_Toc230524259"/>
      <w:bookmarkStart w:id="1635" w:name="_Toc230534585"/>
      <w:bookmarkStart w:id="1636" w:name="_Toc230535759"/>
      <w:bookmarkStart w:id="1637" w:name="_Toc230541284"/>
      <w:r w:rsidRPr="0037033B">
        <w:rPr>
          <w:rFonts w:asciiTheme="majorBidi" w:hAnsiTheme="majorBidi" w:cstheme="majorBidi"/>
          <w:sz w:val="20"/>
          <w:szCs w:val="20"/>
          <w:lang w:val="fr-FR"/>
        </w:rPr>
        <w:t>La production de froid.</w:t>
      </w:r>
      <w:bookmarkEnd w:id="1633"/>
      <w:bookmarkEnd w:id="1634"/>
      <w:bookmarkEnd w:id="1635"/>
      <w:bookmarkEnd w:id="1636"/>
      <w:bookmarkEnd w:id="1637"/>
    </w:p>
    <w:p w14:paraId="3AD73884" w14:textId="77777777" w:rsidR="00667F9A" w:rsidRPr="0037033B" w:rsidRDefault="00667F9A" w:rsidP="00667F9A">
      <w:pPr>
        <w:pStyle w:val="Paragraphedeliste"/>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p>
    <w:p w14:paraId="6DA0057A" w14:textId="77777777" w:rsidR="00455A3A" w:rsidRPr="00667F9A" w:rsidRDefault="00455A3A" w:rsidP="00F3565E">
      <w:pPr>
        <w:pStyle w:val="Textebrut"/>
        <w:numPr>
          <w:ilvl w:val="1"/>
          <w:numId w:val="99"/>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38" w:name="_Toc4732"/>
      <w:bookmarkStart w:id="1639" w:name="_Toc230541285"/>
      <w:r w:rsidRPr="00667F9A">
        <w:rPr>
          <w:rFonts w:asciiTheme="majorBidi" w:hAnsiTheme="majorBidi" w:cstheme="majorBidi"/>
          <w:b/>
          <w:u w:val="single"/>
          <w:lang w:val="fr-FR"/>
        </w:rPr>
        <w:t>RESPECT DES REGLES DE L'ART</w:t>
      </w:r>
      <w:bookmarkEnd w:id="1638"/>
      <w:bookmarkEnd w:id="1639"/>
      <w:r w:rsidRPr="00667F9A">
        <w:rPr>
          <w:rFonts w:asciiTheme="majorBidi" w:hAnsiTheme="majorBidi" w:cstheme="majorBidi"/>
          <w:b/>
          <w:u w:val="single"/>
          <w:lang w:val="fr-FR"/>
        </w:rPr>
        <w:t xml:space="preserve"> </w:t>
      </w:r>
    </w:p>
    <w:p w14:paraId="2EFF1E3F"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dispositions techniques adoptées pour les ouvrages ainsi que les conditions de leurs exécutions doivent être conformes aux règles de l'Art.</w:t>
      </w:r>
    </w:p>
    <w:p w14:paraId="0C38135B"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Sont notamment conformes aux règles de l'Art, le respect des prescriptions des textes officiels et des organismes spécialisés mais aussi les recommandations des constructeurs.</w:t>
      </w:r>
    </w:p>
    <w:p w14:paraId="5E4B53F0"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convient également de rappeler que l'application du règlement ne résout pas tout, et que l'Art de l'Ingénieur a un rôle essentiel, notamment pour traiter certains cas particuliers et certaines situations spéciales.</w:t>
      </w:r>
    </w:p>
    <w:p w14:paraId="0ADFFBC7" w14:textId="77777777" w:rsidR="00455A3A" w:rsidRPr="00667F9A"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40" w:name="_Toc230541286"/>
      <w:r w:rsidRPr="00667F9A">
        <w:rPr>
          <w:rFonts w:asciiTheme="majorBidi" w:hAnsiTheme="majorBidi" w:cstheme="majorBidi"/>
          <w:b/>
          <w:u w:val="single"/>
          <w:lang w:val="fr-FR"/>
        </w:rPr>
        <w:t>DOCUMENTS DE BASE</w:t>
      </w:r>
      <w:bookmarkEnd w:id="1640"/>
    </w:p>
    <w:p w14:paraId="4DCAAFBF" w14:textId="77777777" w:rsidR="00455A3A" w:rsidRPr="00AC6DBF" w:rsidRDefault="00AC6DBF"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AC6DBF">
        <w:rPr>
          <w:rFonts w:asciiTheme="majorBidi" w:hAnsiTheme="majorBidi" w:cstheme="majorBidi"/>
          <w:sz w:val="20"/>
          <w:szCs w:val="20"/>
          <w:u w:val="single"/>
          <w:lang w:val="fr-FR"/>
        </w:rPr>
        <w:t xml:space="preserve">Documents particuliers </w:t>
      </w:r>
    </w:p>
    <w:p w14:paraId="73C523E6" w14:textId="77777777" w:rsidR="00455A3A" w:rsidRDefault="00455A3A" w:rsidP="00F3565E">
      <w:pPr>
        <w:pStyle w:val="Paragraphedeliste"/>
        <w:widowControl w:val="0"/>
        <w:numPr>
          <w:ilvl w:val="3"/>
          <w:numId w:val="99"/>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083590">
        <w:rPr>
          <w:rFonts w:asciiTheme="majorBidi" w:hAnsiTheme="majorBidi" w:cstheme="majorBidi"/>
          <w:b/>
          <w:bCs/>
          <w:i/>
          <w:sz w:val="20"/>
          <w:szCs w:val="20"/>
          <w:lang w:val="fr-FR"/>
        </w:rPr>
        <w:t>Pièces écrites et Plans</w:t>
      </w:r>
    </w:p>
    <w:p w14:paraId="6CFF35DF" w14:textId="77777777" w:rsidR="00667F9A" w:rsidRPr="00083590" w:rsidRDefault="00667F9A" w:rsidP="00667F9A">
      <w:pPr>
        <w:pStyle w:val="Paragraphedeliste"/>
        <w:widowControl w:val="0"/>
        <w:tabs>
          <w:tab w:val="left" w:pos="2008"/>
          <w:tab w:val="left" w:pos="2009"/>
        </w:tabs>
        <w:autoSpaceDE w:val="0"/>
        <w:autoSpaceDN w:val="0"/>
        <w:spacing w:before="120" w:after="120" w:line="240" w:lineRule="auto"/>
        <w:ind w:left="1530"/>
        <w:jc w:val="both"/>
        <w:rPr>
          <w:rFonts w:asciiTheme="majorBidi" w:hAnsiTheme="majorBidi" w:cstheme="majorBidi"/>
          <w:b/>
          <w:bCs/>
          <w:i/>
          <w:sz w:val="20"/>
          <w:szCs w:val="20"/>
          <w:lang w:val="fr-FR"/>
        </w:rPr>
      </w:pPr>
    </w:p>
    <w:p w14:paraId="15C2AE04"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Cahier des Clauses Techniques Particulières (CCPT)</w:t>
      </w:r>
    </w:p>
    <w:p w14:paraId="689A889F"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 Bordereaux des Quantités (BOQ)</w:t>
      </w:r>
    </w:p>
    <w:p w14:paraId="0B782C4F"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Bordereaux des Prix Unitaires (BPU) </w:t>
      </w:r>
    </w:p>
    <w:p w14:paraId="1C487F6F" w14:textId="77777777" w:rsidR="00455A3A"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Graphiques suivant la liste des plans</w:t>
      </w:r>
    </w:p>
    <w:p w14:paraId="244D89A9" w14:textId="77777777" w:rsidR="004E07E2" w:rsidRPr="0037033B" w:rsidRDefault="004E07E2" w:rsidP="004E07E2">
      <w:pPr>
        <w:pStyle w:val="Paragraphedeliste"/>
        <w:spacing w:after="0" w:line="240" w:lineRule="auto"/>
        <w:contextualSpacing w:val="0"/>
        <w:jc w:val="both"/>
        <w:rPr>
          <w:rFonts w:asciiTheme="majorBidi" w:hAnsiTheme="majorBidi" w:cstheme="majorBidi"/>
          <w:sz w:val="20"/>
          <w:szCs w:val="20"/>
          <w:lang w:val="fr-FR"/>
        </w:rPr>
      </w:pPr>
    </w:p>
    <w:p w14:paraId="4DA6E50C" w14:textId="77777777" w:rsidR="00DB69DE" w:rsidRPr="004E07E2" w:rsidRDefault="004E07E2" w:rsidP="00F3565E">
      <w:pPr>
        <w:pStyle w:val="Paragraphedeliste"/>
        <w:widowControl w:val="0"/>
        <w:numPr>
          <w:ilvl w:val="3"/>
          <w:numId w:val="99"/>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r w:rsidRPr="004E07E2">
        <w:rPr>
          <w:rFonts w:asciiTheme="majorBidi" w:hAnsiTheme="majorBidi" w:cstheme="majorBidi"/>
          <w:b/>
          <w:bCs/>
          <w:i/>
          <w:sz w:val="20"/>
          <w:szCs w:val="20"/>
          <w:lang w:val="fr-FR"/>
        </w:rPr>
        <w:t>Contenu des prix et éléments à fournir par</w:t>
      </w:r>
      <w:r w:rsidR="00455A3A" w:rsidRPr="004E07E2">
        <w:rPr>
          <w:rFonts w:asciiTheme="majorBidi" w:hAnsiTheme="majorBidi" w:cstheme="majorBidi"/>
          <w:b/>
          <w:bCs/>
          <w:i/>
          <w:sz w:val="20"/>
          <w:szCs w:val="20"/>
          <w:lang w:val="fr-FR"/>
        </w:rPr>
        <w:t xml:space="preserve"> </w:t>
      </w:r>
      <w:r w:rsidRPr="004E07E2">
        <w:rPr>
          <w:rFonts w:asciiTheme="majorBidi" w:hAnsiTheme="majorBidi" w:cstheme="majorBidi"/>
          <w:b/>
          <w:bCs/>
          <w:i/>
          <w:sz w:val="20"/>
          <w:szCs w:val="20"/>
          <w:lang w:val="fr-FR"/>
        </w:rPr>
        <w:t>l’entreprise</w:t>
      </w:r>
    </w:p>
    <w:p w14:paraId="16ADD03C"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La description des prix correspond à des ouvrages terminés tels que définis par les prescriptions de ce document, règlements, normes, règles de l’art et tout autre document sans que cette liste soit limitative :</w:t>
      </w:r>
    </w:p>
    <w:p w14:paraId="251A3D3A" w14:textId="77777777" w:rsidR="00455A3A" w:rsidRPr="0037033B" w:rsidRDefault="00455A3A" w:rsidP="00CD3B0E">
      <w:pPr>
        <w:pStyle w:val="Corpsdetexte"/>
        <w:rPr>
          <w:rFonts w:asciiTheme="majorBidi" w:hAnsiTheme="majorBidi" w:cstheme="majorBidi"/>
          <w:szCs w:val="20"/>
        </w:rPr>
      </w:pPr>
    </w:p>
    <w:p w14:paraId="7AABB315"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fiches techniques,</w:t>
      </w:r>
    </w:p>
    <w:p w14:paraId="280224BE"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Tout frais de Main d'Œuvre, compris Indemnités Légales, Charges, etc.</w:t>
      </w:r>
    </w:p>
    <w:p w14:paraId="75484717"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Tout percement, saignées, carottage, bouchages, et en général toutes sujétions d’exécution,</w:t>
      </w:r>
    </w:p>
    <w:p w14:paraId="70DC34CA"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Fourniture des différents équipements et composants,</w:t>
      </w:r>
    </w:p>
    <w:p w14:paraId="4AE217E7"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place des ouvrages, compris tous travaux préparatoires, tous travaux de fixation et de finition, essais, mise en route, nettoyage, etc.</w:t>
      </w:r>
    </w:p>
    <w:p w14:paraId="5EBBCFC2"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Transport à pied d'œuvre des éléments, manutention, répartition, stock, etc.</w:t>
      </w:r>
    </w:p>
    <w:p w14:paraId="661E3352"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Engins de levage ou de manutention, échafaudages,</w:t>
      </w:r>
    </w:p>
    <w:p w14:paraId="2FA3B592"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place des protections provisoires et enlèvement de celles-ci,</w:t>
      </w:r>
    </w:p>
    <w:p w14:paraId="36796148"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Licences ou redevances éventuelles,</w:t>
      </w:r>
    </w:p>
    <w:p w14:paraId="6995C652"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Synthèse technique dans l’exécution et la coordination entre les différents Corps d'Etat,</w:t>
      </w:r>
    </w:p>
    <w:p w14:paraId="31E6165A"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Impôts et taxes de toutes natures (A convenir avec le Maitre d’Ouvrage),</w:t>
      </w:r>
    </w:p>
    <w:p w14:paraId="62F43703"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Assurances obligatoires et assurances complémentaires, si nécessaire,</w:t>
      </w:r>
    </w:p>
    <w:p w14:paraId="4DEF5065" w14:textId="77777777" w:rsidR="00455A3A"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Quote-part de participation aux frais des dépenses communes du chantier.</w:t>
      </w:r>
    </w:p>
    <w:p w14:paraId="70EC1884" w14:textId="77777777" w:rsidR="00E90622" w:rsidRPr="0037033B" w:rsidRDefault="00E90622" w:rsidP="00E90622">
      <w:pPr>
        <w:pStyle w:val="Paragraphedeliste"/>
        <w:spacing w:after="0" w:line="240" w:lineRule="auto"/>
        <w:contextualSpacing w:val="0"/>
        <w:jc w:val="both"/>
        <w:rPr>
          <w:rFonts w:asciiTheme="majorBidi" w:hAnsiTheme="majorBidi" w:cstheme="majorBidi"/>
          <w:sz w:val="20"/>
          <w:szCs w:val="20"/>
          <w:lang w:val="fr-FR"/>
        </w:rPr>
      </w:pPr>
    </w:p>
    <w:p w14:paraId="2C757A63" w14:textId="77777777" w:rsidR="00455A3A" w:rsidRPr="004E07E2" w:rsidRDefault="004E07E2" w:rsidP="00F3565E">
      <w:pPr>
        <w:pStyle w:val="Paragraphedeliste"/>
        <w:widowControl w:val="0"/>
        <w:numPr>
          <w:ilvl w:val="3"/>
          <w:numId w:val="99"/>
        </w:numPr>
        <w:tabs>
          <w:tab w:val="left" w:pos="2008"/>
          <w:tab w:val="left" w:pos="2009"/>
        </w:tabs>
        <w:autoSpaceDE w:val="0"/>
        <w:autoSpaceDN w:val="0"/>
        <w:spacing w:before="120" w:after="120" w:line="240" w:lineRule="auto"/>
        <w:jc w:val="both"/>
        <w:rPr>
          <w:rFonts w:asciiTheme="majorBidi" w:hAnsiTheme="majorBidi" w:cstheme="majorBidi"/>
          <w:b/>
          <w:bCs/>
          <w:i/>
          <w:sz w:val="20"/>
          <w:szCs w:val="20"/>
          <w:lang w:val="fr-FR"/>
        </w:rPr>
      </w:pPr>
      <w:bookmarkStart w:id="1641" w:name="_Toc2222"/>
      <w:r w:rsidRPr="004E07E2">
        <w:rPr>
          <w:rFonts w:asciiTheme="majorBidi" w:hAnsiTheme="majorBidi" w:cstheme="majorBidi"/>
          <w:b/>
          <w:bCs/>
          <w:i/>
          <w:sz w:val="20"/>
          <w:szCs w:val="20"/>
          <w:lang w:val="fr-FR"/>
        </w:rPr>
        <w:t>Textes réglementaires et normes</w:t>
      </w:r>
      <w:bookmarkEnd w:id="1641"/>
    </w:p>
    <w:p w14:paraId="31E4FA50"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L’ensemble des textes faisant partie de la réglementation française est applicable à ce projet.</w:t>
      </w:r>
    </w:p>
    <w:p w14:paraId="38639A71"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travaux du présent lot devront être réalisés dans les règles de l'art, et seront conformes aux textes réglementaires et normes en vigueur au moment de l'exécution des travaux et en particulier :</w:t>
      </w:r>
    </w:p>
    <w:p w14:paraId="6028B08C"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 EN 60335-2-80 : Cette norme concerne la sécurité des appareils électrodomestiques, y compris les ventilateurs.</w:t>
      </w:r>
    </w:p>
    <w:p w14:paraId="1409E05A"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 C. 73 114/146 : Ventilateurs</w:t>
      </w:r>
    </w:p>
    <w:p w14:paraId="59F088FA"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 C. 73 510 : Climatiseurs</w:t>
      </w:r>
    </w:p>
    <w:p w14:paraId="7BC3C611"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 E 51700 : Eléments d’un système de VMC</w:t>
      </w:r>
    </w:p>
    <w:p w14:paraId="209285EB"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NF E 36 101/102/103 : Climatiseurs</w:t>
      </w:r>
    </w:p>
    <w:p w14:paraId="30285912"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NF P. 50 401 : Gaine circulaire en tôle </w:t>
      </w:r>
    </w:p>
    <w:p w14:paraId="16EDD312"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Liste des règlements, D.T.U. :</w:t>
      </w:r>
    </w:p>
    <w:p w14:paraId="3CC7109D"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DTU 68.3 : Ce document technique unifié traite des installations de ventilation dans les bâtiments, précisant les bonnes pratiques et les exigences de mise en œuvre.</w:t>
      </w:r>
    </w:p>
    <w:p w14:paraId="3BD51DEB"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Les </w:t>
      </w:r>
      <w:r w:rsidRPr="0037033B">
        <w:rPr>
          <w:rFonts w:asciiTheme="majorBidi" w:hAnsiTheme="majorBidi" w:cstheme="majorBidi"/>
          <w:iCs/>
          <w:color w:val="auto"/>
          <w:sz w:val="20"/>
          <w:szCs w:val="20"/>
        </w:rPr>
        <w:t>textes</w:t>
      </w:r>
      <w:r w:rsidRPr="0037033B">
        <w:rPr>
          <w:rFonts w:asciiTheme="majorBidi" w:hAnsiTheme="majorBidi" w:cstheme="majorBidi"/>
          <w:color w:val="auto"/>
          <w:sz w:val="20"/>
          <w:szCs w:val="20"/>
        </w:rPr>
        <w:t xml:space="preserve"> réglementaires sur la législation du travail et la protection des travailleurs.</w:t>
      </w:r>
    </w:p>
    <w:p w14:paraId="79E993C3"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iCs/>
          <w:color w:val="auto"/>
          <w:sz w:val="20"/>
          <w:szCs w:val="20"/>
        </w:rPr>
        <w:t>Recommandations</w:t>
      </w:r>
      <w:r w:rsidRPr="0037033B">
        <w:rPr>
          <w:rFonts w:asciiTheme="majorBidi" w:hAnsiTheme="majorBidi" w:cstheme="majorBidi"/>
          <w:color w:val="auto"/>
          <w:sz w:val="20"/>
          <w:szCs w:val="20"/>
        </w:rPr>
        <w:t xml:space="preserve"> et règles techniques des divers organismes agréés ou professionnels (CTSB, AFNOR, UTE).</w:t>
      </w:r>
    </w:p>
    <w:p w14:paraId="10D6A66A"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Code </w:t>
      </w:r>
      <w:r w:rsidRPr="0037033B">
        <w:rPr>
          <w:rFonts w:asciiTheme="majorBidi" w:hAnsiTheme="majorBidi" w:cstheme="majorBidi"/>
          <w:iCs/>
          <w:color w:val="auto"/>
          <w:sz w:val="20"/>
          <w:szCs w:val="20"/>
        </w:rPr>
        <w:t>du</w:t>
      </w:r>
      <w:r w:rsidRPr="0037033B">
        <w:rPr>
          <w:rFonts w:asciiTheme="majorBidi" w:hAnsiTheme="majorBidi" w:cstheme="majorBidi"/>
          <w:color w:val="auto"/>
          <w:sz w:val="20"/>
          <w:szCs w:val="20"/>
        </w:rPr>
        <w:t xml:space="preserve"> travail.</w:t>
      </w:r>
    </w:p>
    <w:p w14:paraId="15BAECAE"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iCs/>
          <w:color w:val="auto"/>
          <w:sz w:val="20"/>
          <w:szCs w:val="20"/>
        </w:rPr>
        <w:t>Règlement</w:t>
      </w:r>
      <w:r w:rsidRPr="0037033B">
        <w:rPr>
          <w:rFonts w:asciiTheme="majorBidi" w:hAnsiTheme="majorBidi" w:cstheme="majorBidi"/>
          <w:color w:val="auto"/>
          <w:sz w:val="20"/>
          <w:szCs w:val="20"/>
        </w:rPr>
        <w:t xml:space="preserve"> sanitaire départemental.</w:t>
      </w:r>
    </w:p>
    <w:p w14:paraId="3F167D38"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Code de la construction et de l'habitation</w:t>
      </w:r>
    </w:p>
    <w:p w14:paraId="5CCE950C" w14:textId="77777777" w:rsidR="00455A3A" w:rsidRPr="000F2237"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lang w:val="en-US"/>
        </w:rPr>
      </w:pPr>
      <w:r w:rsidRPr="000F2237">
        <w:rPr>
          <w:rFonts w:asciiTheme="majorBidi" w:hAnsiTheme="majorBidi" w:cstheme="majorBidi"/>
          <w:color w:val="auto"/>
          <w:sz w:val="20"/>
          <w:szCs w:val="20"/>
          <w:lang w:val="en-US"/>
        </w:rPr>
        <w:t xml:space="preserve">DTU </w:t>
      </w:r>
      <w:proofErr w:type="spellStart"/>
      <w:r w:rsidRPr="000F2237">
        <w:rPr>
          <w:rFonts w:asciiTheme="majorBidi" w:hAnsiTheme="majorBidi" w:cstheme="majorBidi"/>
          <w:color w:val="auto"/>
          <w:sz w:val="20"/>
          <w:szCs w:val="20"/>
          <w:lang w:val="en-US"/>
        </w:rPr>
        <w:t>Règles</w:t>
      </w:r>
      <w:proofErr w:type="spellEnd"/>
      <w:r w:rsidRPr="000F2237">
        <w:rPr>
          <w:rFonts w:asciiTheme="majorBidi" w:hAnsiTheme="majorBidi" w:cstheme="majorBidi"/>
          <w:color w:val="auto"/>
          <w:sz w:val="20"/>
          <w:szCs w:val="20"/>
          <w:lang w:val="en-US"/>
        </w:rPr>
        <w:t xml:space="preserve"> Th C – Th </w:t>
      </w:r>
      <w:proofErr w:type="spellStart"/>
      <w:r w:rsidRPr="000F2237">
        <w:rPr>
          <w:rFonts w:asciiTheme="majorBidi" w:hAnsiTheme="majorBidi" w:cstheme="majorBidi"/>
          <w:color w:val="auto"/>
          <w:sz w:val="20"/>
          <w:szCs w:val="20"/>
          <w:lang w:val="en-US"/>
        </w:rPr>
        <w:t>bât</w:t>
      </w:r>
      <w:proofErr w:type="spellEnd"/>
      <w:r w:rsidRPr="000F2237">
        <w:rPr>
          <w:rFonts w:asciiTheme="majorBidi" w:hAnsiTheme="majorBidi" w:cstheme="majorBidi"/>
          <w:color w:val="auto"/>
          <w:sz w:val="20"/>
          <w:szCs w:val="20"/>
          <w:lang w:val="en-US"/>
        </w:rPr>
        <w:t>. – Th I – Th S – Th U.</w:t>
      </w:r>
    </w:p>
    <w:p w14:paraId="7C38E70A" w14:textId="77777777" w:rsidR="00455A3A" w:rsidRPr="0037033B" w:rsidRDefault="00455A3A" w:rsidP="00F3565E">
      <w:pPr>
        <w:pStyle w:val="Normal10"/>
        <w:numPr>
          <w:ilvl w:val="0"/>
          <w:numId w:val="29"/>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DTU VMC 68.2 (Norme NF P 50–411)</w:t>
      </w:r>
    </w:p>
    <w:p w14:paraId="2E046A3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L'attention de l'entrepreneur est attirée sur le fait qu'aucune modification au marché ne pourra se faire sous prétexte d'ignorance de certaines conditions ou instructions des règles de l’art.</w:t>
      </w:r>
    </w:p>
    <w:p w14:paraId="7A6C6685"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références aux documents énoncés ci-dessus ne constituent pas une liste limitative, elles sont un rappel des principaux documents applicables à ce type de bâtiment.</w:t>
      </w:r>
    </w:p>
    <w:p w14:paraId="2BA5FDA5" w14:textId="77777777" w:rsidR="004E07E2" w:rsidRPr="0037033B" w:rsidRDefault="004E07E2" w:rsidP="00CD3B0E">
      <w:pPr>
        <w:pStyle w:val="Normal10"/>
        <w:spacing w:before="0" w:beforeAutospacing="0" w:after="0" w:afterAutospacing="0"/>
        <w:jc w:val="both"/>
        <w:rPr>
          <w:rFonts w:asciiTheme="majorBidi" w:hAnsiTheme="majorBidi" w:cstheme="majorBidi"/>
          <w:color w:val="auto"/>
          <w:sz w:val="20"/>
          <w:szCs w:val="20"/>
        </w:rPr>
      </w:pPr>
    </w:p>
    <w:p w14:paraId="1A006A33"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642" w:name="_Toc230541287"/>
      <w:bookmarkStart w:id="1643" w:name="_Toc10054"/>
      <w:r w:rsidRPr="004436BD">
        <w:rPr>
          <w:rFonts w:asciiTheme="majorBidi" w:hAnsiTheme="majorBidi" w:cstheme="majorBidi"/>
          <w:b/>
          <w:lang w:val="fr-FR"/>
        </w:rPr>
        <w:t>BASE DES CALCLUS</w:t>
      </w:r>
      <w:bookmarkEnd w:id="1642"/>
      <w:r w:rsidRPr="004436BD">
        <w:rPr>
          <w:rFonts w:asciiTheme="majorBidi" w:hAnsiTheme="majorBidi" w:cstheme="majorBidi"/>
          <w:b/>
          <w:lang w:val="fr-FR"/>
        </w:rPr>
        <w:t xml:space="preserve"> </w:t>
      </w:r>
      <w:bookmarkEnd w:id="1643"/>
    </w:p>
    <w:p w14:paraId="1CF6F667" w14:textId="77777777" w:rsidR="00455A3A" w:rsidRPr="004E07E2" w:rsidRDefault="00455A3A" w:rsidP="00F3565E">
      <w:pPr>
        <w:pStyle w:val="Textebrut"/>
        <w:numPr>
          <w:ilvl w:val="1"/>
          <w:numId w:val="100"/>
        </w:numPr>
        <w:tabs>
          <w:tab w:val="left" w:pos="0"/>
        </w:tabs>
        <w:suppressAutoHyphens w:val="0"/>
        <w:overflowPunct/>
        <w:autoSpaceDE/>
        <w:autoSpaceDN/>
        <w:adjustRightInd/>
        <w:spacing w:after="240"/>
        <w:ind w:hanging="436"/>
        <w:textAlignment w:val="auto"/>
        <w:outlineLvl w:val="1"/>
        <w:rPr>
          <w:rFonts w:asciiTheme="majorBidi" w:hAnsiTheme="majorBidi" w:cstheme="majorBidi"/>
          <w:b/>
          <w:u w:val="single"/>
          <w:lang w:val="fr-FR"/>
        </w:rPr>
      </w:pPr>
      <w:bookmarkStart w:id="1644" w:name="_Toc65465282"/>
      <w:bookmarkStart w:id="1645" w:name="_Toc86551875"/>
      <w:bookmarkStart w:id="1646" w:name="_Toc87337931"/>
      <w:bookmarkStart w:id="1647" w:name="_Toc121731471"/>
      <w:bookmarkStart w:id="1648" w:name="_Toc127596688"/>
      <w:bookmarkStart w:id="1649" w:name="_Toc212365861"/>
      <w:bookmarkStart w:id="1650" w:name="_Toc212366143"/>
      <w:bookmarkStart w:id="1651" w:name="_Toc256149953"/>
      <w:bookmarkStart w:id="1652" w:name="_Toc197523897"/>
      <w:bookmarkStart w:id="1653" w:name="_Toc230541288"/>
      <w:bookmarkStart w:id="1654" w:name="_Toc38876805"/>
      <w:bookmarkStart w:id="1655" w:name="_Toc117658611"/>
      <w:bookmarkStart w:id="1656" w:name="_Toc193521550"/>
      <w:bookmarkStart w:id="1657" w:name="_Toc193625279"/>
      <w:bookmarkStart w:id="1658" w:name="_Toc199927001"/>
      <w:bookmarkStart w:id="1659" w:name="_Toc202075527"/>
      <w:r w:rsidRPr="004E07E2">
        <w:rPr>
          <w:rFonts w:asciiTheme="majorBidi" w:hAnsiTheme="majorBidi" w:cstheme="majorBidi"/>
          <w:b/>
          <w:u w:val="single"/>
          <w:lang w:val="fr-FR"/>
        </w:rPr>
        <w:t>CONDITIONS EXTERIEURES</w:t>
      </w:r>
      <w:bookmarkEnd w:id="1644"/>
      <w:bookmarkEnd w:id="1645"/>
      <w:bookmarkEnd w:id="1646"/>
      <w:bookmarkEnd w:id="1647"/>
      <w:bookmarkEnd w:id="1648"/>
      <w:bookmarkEnd w:id="1649"/>
      <w:bookmarkEnd w:id="1650"/>
      <w:bookmarkEnd w:id="1651"/>
      <w:bookmarkEnd w:id="1652"/>
      <w:bookmarkEnd w:id="1653"/>
    </w:p>
    <w:p w14:paraId="49579905" w14:textId="77777777" w:rsidR="00455A3A" w:rsidRPr="0037033B" w:rsidRDefault="00455A3A" w:rsidP="00CD3B0E">
      <w:pPr>
        <w:jc w:val="both"/>
        <w:rPr>
          <w:rFonts w:asciiTheme="majorBidi" w:eastAsia="Times" w:hAnsiTheme="majorBidi" w:cstheme="majorBidi"/>
          <w:bCs/>
          <w:sz w:val="20"/>
          <w:szCs w:val="20"/>
          <w:lang w:val="fr-FR"/>
        </w:rPr>
      </w:pPr>
      <w:r w:rsidRPr="0037033B">
        <w:rPr>
          <w:rFonts w:asciiTheme="majorBidi" w:eastAsia="Times" w:hAnsiTheme="majorBidi" w:cstheme="majorBidi"/>
          <w:bCs/>
          <w:sz w:val="20"/>
          <w:szCs w:val="20"/>
          <w:lang w:val="fr-FR"/>
        </w:rPr>
        <w:t>Les données météorologiques prises comme base de calculs sont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3491"/>
        <w:gridCol w:w="2686"/>
      </w:tblGrid>
      <w:tr w:rsidR="00455A3A" w:rsidRPr="0037033B" w14:paraId="130F9179" w14:textId="77777777" w:rsidTr="00455A3A">
        <w:trPr>
          <w:jc w:val="center"/>
        </w:trPr>
        <w:tc>
          <w:tcPr>
            <w:tcW w:w="2288" w:type="dxa"/>
          </w:tcPr>
          <w:p w14:paraId="40963938" w14:textId="77777777" w:rsidR="00455A3A" w:rsidRPr="0037033B"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Température sèche</w:t>
            </w:r>
          </w:p>
        </w:tc>
        <w:tc>
          <w:tcPr>
            <w:tcW w:w="3804" w:type="dxa"/>
          </w:tcPr>
          <w:p w14:paraId="5E1E0277" w14:textId="77777777" w:rsidR="00455A3A" w:rsidRPr="0037033B" w:rsidRDefault="00455A3A" w:rsidP="00CD3B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 32,8°C</w:t>
            </w:r>
          </w:p>
        </w:tc>
        <w:tc>
          <w:tcPr>
            <w:tcW w:w="2980" w:type="dxa"/>
          </w:tcPr>
          <w:p w14:paraId="4051895D" w14:textId="77777777" w:rsidR="00455A3A" w:rsidRPr="0037033B" w:rsidRDefault="00455A3A" w:rsidP="00CD3B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p>
        </w:tc>
      </w:tr>
      <w:tr w:rsidR="00455A3A" w:rsidRPr="0037033B" w14:paraId="124A1759" w14:textId="77777777" w:rsidTr="00455A3A">
        <w:trPr>
          <w:jc w:val="center"/>
        </w:trPr>
        <w:tc>
          <w:tcPr>
            <w:tcW w:w="2288" w:type="dxa"/>
          </w:tcPr>
          <w:p w14:paraId="574C9CE2" w14:textId="77777777" w:rsidR="00455A3A" w:rsidRPr="0037033B"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Humidité relative</w:t>
            </w:r>
          </w:p>
        </w:tc>
        <w:tc>
          <w:tcPr>
            <w:tcW w:w="3804" w:type="dxa"/>
            <w:vAlign w:val="center"/>
          </w:tcPr>
          <w:p w14:paraId="312B6058" w14:textId="77777777" w:rsidR="00455A3A" w:rsidRPr="0037033B"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 62,6%</w:t>
            </w:r>
          </w:p>
        </w:tc>
        <w:tc>
          <w:tcPr>
            <w:tcW w:w="2980" w:type="dxa"/>
            <w:vAlign w:val="center"/>
          </w:tcPr>
          <w:p w14:paraId="681BEC6E" w14:textId="77777777" w:rsidR="00455A3A" w:rsidRPr="0037033B"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p>
        </w:tc>
      </w:tr>
      <w:tr w:rsidR="00455A3A" w:rsidRPr="0037033B" w14:paraId="44E652DE" w14:textId="77777777" w:rsidTr="00455A3A">
        <w:trPr>
          <w:jc w:val="center"/>
        </w:trPr>
        <w:tc>
          <w:tcPr>
            <w:tcW w:w="2288" w:type="dxa"/>
          </w:tcPr>
          <w:p w14:paraId="3F6E6D93" w14:textId="77777777" w:rsidR="00455A3A" w:rsidRPr="0037033B"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Ecart moyen sur 24h</w:t>
            </w:r>
          </w:p>
        </w:tc>
        <w:tc>
          <w:tcPr>
            <w:tcW w:w="3804" w:type="dxa"/>
            <w:vAlign w:val="center"/>
          </w:tcPr>
          <w:p w14:paraId="0A6E7BBE" w14:textId="77777777" w:rsidR="00455A3A"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 10,5°C</w:t>
            </w:r>
          </w:p>
          <w:p w14:paraId="4B8DEB9C" w14:textId="77777777" w:rsidR="004E07E2" w:rsidRPr="0037033B" w:rsidRDefault="004E07E2"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p>
        </w:tc>
        <w:tc>
          <w:tcPr>
            <w:tcW w:w="2980" w:type="dxa"/>
            <w:vAlign w:val="center"/>
          </w:tcPr>
          <w:p w14:paraId="1E94935F" w14:textId="77777777" w:rsidR="00455A3A" w:rsidRPr="0037033B" w:rsidRDefault="00455A3A" w:rsidP="00CD3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6"/>
              <w:jc w:val="both"/>
              <w:rPr>
                <w:rFonts w:asciiTheme="majorBidi" w:eastAsia="Times" w:hAnsiTheme="majorBidi" w:cstheme="majorBidi"/>
                <w:bCs/>
                <w:sz w:val="20"/>
                <w:lang w:val="fr-FR" w:eastAsia="en-US"/>
              </w:rPr>
            </w:pPr>
          </w:p>
        </w:tc>
      </w:tr>
    </w:tbl>
    <w:p w14:paraId="5305E0B2" w14:textId="77777777" w:rsidR="00455A3A" w:rsidRPr="004E07E2" w:rsidRDefault="00455A3A" w:rsidP="00F3565E">
      <w:pPr>
        <w:pStyle w:val="Textebrut"/>
        <w:numPr>
          <w:ilvl w:val="1"/>
          <w:numId w:val="100"/>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60" w:name="_Toc65465283"/>
      <w:bookmarkStart w:id="1661" w:name="_Toc86551876"/>
      <w:bookmarkStart w:id="1662" w:name="_Toc87337932"/>
      <w:bookmarkStart w:id="1663" w:name="_Toc121731472"/>
      <w:bookmarkStart w:id="1664" w:name="_Toc127596689"/>
      <w:bookmarkStart w:id="1665" w:name="_Toc212365862"/>
      <w:bookmarkStart w:id="1666" w:name="_Toc212366144"/>
      <w:bookmarkStart w:id="1667" w:name="_Toc256149954"/>
      <w:bookmarkStart w:id="1668" w:name="_Toc197523898"/>
      <w:bookmarkStart w:id="1669" w:name="_Toc230541289"/>
      <w:bookmarkEnd w:id="1654"/>
      <w:bookmarkEnd w:id="1655"/>
      <w:bookmarkEnd w:id="1656"/>
      <w:bookmarkEnd w:id="1657"/>
      <w:bookmarkEnd w:id="1658"/>
      <w:bookmarkEnd w:id="1659"/>
      <w:r w:rsidRPr="004E07E2">
        <w:rPr>
          <w:rFonts w:asciiTheme="majorBidi" w:hAnsiTheme="majorBidi" w:cstheme="majorBidi"/>
          <w:b/>
          <w:u w:val="single"/>
          <w:lang w:val="fr-FR"/>
        </w:rPr>
        <w:t>AUTRES DONNEES DU SITE</w:t>
      </w:r>
      <w:bookmarkStart w:id="1670" w:name="_Toc38876806"/>
      <w:bookmarkStart w:id="1671" w:name="_Toc117658612"/>
      <w:bookmarkStart w:id="1672" w:name="_Toc193521551"/>
      <w:bookmarkStart w:id="1673" w:name="_Toc193625280"/>
      <w:bookmarkStart w:id="1674" w:name="_Toc199927002"/>
      <w:bookmarkEnd w:id="1660"/>
      <w:bookmarkEnd w:id="1661"/>
      <w:bookmarkEnd w:id="1662"/>
      <w:bookmarkEnd w:id="1663"/>
      <w:bookmarkEnd w:id="1664"/>
      <w:bookmarkEnd w:id="1665"/>
      <w:bookmarkEnd w:id="1666"/>
      <w:bookmarkEnd w:id="1667"/>
      <w:bookmarkEnd w:id="1668"/>
      <w:bookmarkEnd w:id="1669"/>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6937"/>
      </w:tblGrid>
      <w:tr w:rsidR="00455A3A" w:rsidRPr="0037033B" w14:paraId="36F2D8F4" w14:textId="77777777" w:rsidTr="00455A3A">
        <w:trPr>
          <w:jc w:val="center"/>
        </w:trPr>
        <w:tc>
          <w:tcPr>
            <w:tcW w:w="1526" w:type="dxa"/>
          </w:tcPr>
          <w:p w14:paraId="2389E289" w14:textId="77777777" w:rsidR="00455A3A" w:rsidRPr="0037033B" w:rsidRDefault="00455A3A" w:rsidP="00CD3B0E">
            <w:pPr>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Ville</w:t>
            </w:r>
          </w:p>
        </w:tc>
        <w:tc>
          <w:tcPr>
            <w:tcW w:w="7969" w:type="dxa"/>
          </w:tcPr>
          <w:p w14:paraId="7BC45B63" w14:textId="77777777" w:rsidR="00455A3A" w:rsidRPr="0037033B" w:rsidRDefault="00455A3A" w:rsidP="00CD3B0E">
            <w:pPr>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 KISANGANI</w:t>
            </w:r>
          </w:p>
        </w:tc>
      </w:tr>
      <w:tr w:rsidR="00455A3A" w:rsidRPr="0037033B" w14:paraId="78CF3C63" w14:textId="77777777" w:rsidTr="00455A3A">
        <w:trPr>
          <w:jc w:val="center"/>
        </w:trPr>
        <w:tc>
          <w:tcPr>
            <w:tcW w:w="1526" w:type="dxa"/>
          </w:tcPr>
          <w:p w14:paraId="1D79E960" w14:textId="77777777" w:rsidR="00455A3A" w:rsidRPr="0037033B" w:rsidRDefault="00455A3A" w:rsidP="00CD3B0E">
            <w:pPr>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Latitude</w:t>
            </w:r>
          </w:p>
        </w:tc>
        <w:tc>
          <w:tcPr>
            <w:tcW w:w="7969" w:type="dxa"/>
          </w:tcPr>
          <w:p w14:paraId="68FACE75" w14:textId="77777777" w:rsidR="00455A3A" w:rsidRPr="0037033B" w:rsidRDefault="00455A3A" w:rsidP="00CD3B0E">
            <w:pPr>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 02°31’ S</w:t>
            </w:r>
          </w:p>
        </w:tc>
      </w:tr>
      <w:tr w:rsidR="00455A3A" w:rsidRPr="0037033B" w14:paraId="7E1A2477" w14:textId="77777777" w:rsidTr="00455A3A">
        <w:trPr>
          <w:jc w:val="center"/>
        </w:trPr>
        <w:tc>
          <w:tcPr>
            <w:tcW w:w="1526" w:type="dxa"/>
          </w:tcPr>
          <w:p w14:paraId="414C92A8" w14:textId="77777777" w:rsidR="00455A3A" w:rsidRPr="0037033B" w:rsidRDefault="00455A3A" w:rsidP="00CD3B0E">
            <w:pPr>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Altitude</w:t>
            </w:r>
          </w:p>
        </w:tc>
        <w:tc>
          <w:tcPr>
            <w:tcW w:w="7969" w:type="dxa"/>
          </w:tcPr>
          <w:p w14:paraId="31A31811" w14:textId="77777777" w:rsidR="00455A3A" w:rsidRDefault="00455A3A" w:rsidP="00CD3B0E">
            <w:pPr>
              <w:jc w:val="both"/>
              <w:rPr>
                <w:rFonts w:asciiTheme="majorBidi" w:eastAsia="Times" w:hAnsiTheme="majorBidi" w:cstheme="majorBidi"/>
                <w:bCs/>
                <w:sz w:val="20"/>
                <w:lang w:val="fr-FR" w:eastAsia="en-US"/>
              </w:rPr>
            </w:pPr>
            <w:r w:rsidRPr="0037033B">
              <w:rPr>
                <w:rFonts w:asciiTheme="majorBidi" w:eastAsia="Times" w:hAnsiTheme="majorBidi" w:cstheme="majorBidi"/>
                <w:bCs/>
                <w:sz w:val="20"/>
                <w:lang w:val="fr-FR" w:eastAsia="en-US"/>
              </w:rPr>
              <w:t>: 400 m</w:t>
            </w:r>
          </w:p>
          <w:p w14:paraId="58DF0044" w14:textId="77777777" w:rsidR="004E07E2" w:rsidRPr="0037033B" w:rsidRDefault="004E07E2" w:rsidP="00CD3B0E">
            <w:pPr>
              <w:jc w:val="both"/>
              <w:rPr>
                <w:rFonts w:asciiTheme="majorBidi" w:eastAsia="Times" w:hAnsiTheme="majorBidi" w:cstheme="majorBidi"/>
                <w:bCs/>
                <w:sz w:val="20"/>
                <w:lang w:val="fr-FR" w:eastAsia="en-US"/>
              </w:rPr>
            </w:pPr>
          </w:p>
        </w:tc>
      </w:tr>
    </w:tbl>
    <w:p w14:paraId="4BF5DB6C" w14:textId="77777777" w:rsidR="00455A3A" w:rsidRPr="004E07E2" w:rsidRDefault="00455A3A" w:rsidP="00F3565E">
      <w:pPr>
        <w:pStyle w:val="Textebrut"/>
        <w:numPr>
          <w:ilvl w:val="1"/>
          <w:numId w:val="100"/>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75" w:name="_Toc65465284"/>
      <w:bookmarkStart w:id="1676" w:name="_Toc86551877"/>
      <w:bookmarkStart w:id="1677" w:name="_Toc87337933"/>
      <w:bookmarkStart w:id="1678" w:name="_Toc121731473"/>
      <w:bookmarkStart w:id="1679" w:name="_Toc127596690"/>
      <w:bookmarkStart w:id="1680" w:name="_Toc212365863"/>
      <w:bookmarkStart w:id="1681" w:name="_Toc212366145"/>
      <w:bookmarkStart w:id="1682" w:name="_Toc256149955"/>
      <w:bookmarkStart w:id="1683" w:name="_Toc197523899"/>
      <w:bookmarkStart w:id="1684" w:name="_Toc230541290"/>
      <w:bookmarkEnd w:id="1670"/>
      <w:bookmarkEnd w:id="1671"/>
      <w:bookmarkEnd w:id="1672"/>
      <w:bookmarkEnd w:id="1673"/>
      <w:bookmarkEnd w:id="1674"/>
      <w:r w:rsidRPr="004E07E2">
        <w:rPr>
          <w:rFonts w:asciiTheme="majorBidi" w:hAnsiTheme="majorBidi" w:cstheme="majorBidi"/>
          <w:b/>
          <w:u w:val="single"/>
          <w:lang w:val="fr-FR"/>
        </w:rPr>
        <w:t>CONDITIONS INTERIEURES</w:t>
      </w:r>
      <w:bookmarkEnd w:id="1675"/>
      <w:bookmarkEnd w:id="1676"/>
      <w:bookmarkEnd w:id="1677"/>
      <w:bookmarkEnd w:id="1678"/>
      <w:bookmarkEnd w:id="1679"/>
      <w:bookmarkEnd w:id="1680"/>
      <w:bookmarkEnd w:id="1681"/>
      <w:bookmarkEnd w:id="1682"/>
      <w:bookmarkEnd w:id="1683"/>
      <w:bookmarkEnd w:id="1684"/>
    </w:p>
    <w:p w14:paraId="31EF912E" w14:textId="77777777" w:rsidR="00455A3A" w:rsidRPr="0037033B" w:rsidRDefault="00455A3A" w:rsidP="00CD3B0E">
      <w:pPr>
        <w:jc w:val="both"/>
        <w:rPr>
          <w:rFonts w:asciiTheme="majorBidi" w:eastAsia="Times" w:hAnsiTheme="majorBidi" w:cstheme="majorBidi"/>
          <w:bCs/>
          <w:sz w:val="20"/>
          <w:szCs w:val="20"/>
          <w:lang w:val="fr-FR"/>
        </w:rPr>
      </w:pPr>
      <w:r w:rsidRPr="0037033B">
        <w:rPr>
          <w:rFonts w:asciiTheme="majorBidi" w:eastAsia="Times" w:hAnsiTheme="majorBidi" w:cstheme="majorBidi"/>
          <w:bCs/>
          <w:sz w:val="20"/>
          <w:szCs w:val="20"/>
          <w:lang w:val="fr-FR"/>
        </w:rPr>
        <w:t>L’hygrométrie des locaux n’est pas contrôlée, une hygrométrie comprise entre 40% et 60 % sera prise en compte comme base de calcul (sauf autres précisions).</w:t>
      </w:r>
    </w:p>
    <w:p w14:paraId="4EA16E79" w14:textId="77777777" w:rsidR="00455A3A" w:rsidRPr="0037033B" w:rsidRDefault="00455A3A" w:rsidP="00CD3B0E">
      <w:pPr>
        <w:jc w:val="both"/>
        <w:rPr>
          <w:rFonts w:asciiTheme="majorBidi" w:eastAsia="Times" w:hAnsiTheme="majorBidi" w:cstheme="majorBidi"/>
          <w:bCs/>
          <w:sz w:val="20"/>
          <w:szCs w:val="20"/>
          <w:lang w:val="fr-FR"/>
        </w:rPr>
      </w:pPr>
      <w:r w:rsidRPr="0037033B">
        <w:rPr>
          <w:rFonts w:asciiTheme="majorBidi" w:eastAsia="Times" w:hAnsiTheme="majorBidi" w:cstheme="majorBidi"/>
          <w:bCs/>
          <w:sz w:val="20"/>
          <w:szCs w:val="20"/>
          <w:lang w:val="fr-FR"/>
        </w:rPr>
        <w:t>La température à atteindre sera de 23°C ± 1°C</w:t>
      </w:r>
    </w:p>
    <w:p w14:paraId="2217ECDA" w14:textId="77777777" w:rsidR="00455A3A" w:rsidRPr="004E07E2" w:rsidRDefault="00455A3A" w:rsidP="00F3565E">
      <w:pPr>
        <w:pStyle w:val="Textebrut"/>
        <w:numPr>
          <w:ilvl w:val="1"/>
          <w:numId w:val="100"/>
        </w:numPr>
        <w:tabs>
          <w:tab w:val="left" w:pos="709"/>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85" w:name="_Toc256149957"/>
      <w:bookmarkStart w:id="1686" w:name="_Toc197523900"/>
      <w:bookmarkStart w:id="1687" w:name="_Toc230541291"/>
      <w:r w:rsidRPr="004E07E2">
        <w:rPr>
          <w:rFonts w:asciiTheme="majorBidi" w:hAnsiTheme="majorBidi" w:cstheme="majorBidi"/>
          <w:b/>
          <w:u w:val="single"/>
          <w:lang w:val="fr-FR"/>
        </w:rPr>
        <w:t>ACOUSTIQUE</w:t>
      </w:r>
      <w:bookmarkEnd w:id="1685"/>
      <w:bookmarkEnd w:id="1686"/>
      <w:bookmarkEnd w:id="1687"/>
    </w:p>
    <w:p w14:paraId="0AE63952" w14:textId="77777777" w:rsidR="00455A3A" w:rsidRPr="0037033B" w:rsidRDefault="00455A3A" w:rsidP="00CD3B0E">
      <w:pPr>
        <w:jc w:val="both"/>
        <w:rPr>
          <w:rFonts w:asciiTheme="majorBidi" w:eastAsia="Times" w:hAnsiTheme="majorBidi" w:cstheme="majorBidi"/>
          <w:bCs/>
          <w:sz w:val="20"/>
          <w:szCs w:val="20"/>
          <w:lang w:val="fr-FR"/>
        </w:rPr>
      </w:pPr>
      <w:r w:rsidRPr="0037033B">
        <w:rPr>
          <w:rFonts w:asciiTheme="majorBidi" w:eastAsia="Times" w:hAnsiTheme="majorBidi" w:cstheme="majorBidi"/>
          <w:bCs/>
          <w:sz w:val="20"/>
          <w:szCs w:val="20"/>
          <w:lang w:val="fr-FR"/>
        </w:rPr>
        <w:t>Il sera prévu des niveaux de bruit moyen &lt; 35 dB(A) et valeur NR &lt; 30</w:t>
      </w:r>
    </w:p>
    <w:p w14:paraId="3D31B543" w14:textId="77777777" w:rsidR="00455A3A" w:rsidRPr="004E07E2" w:rsidRDefault="00455A3A" w:rsidP="00F3565E">
      <w:pPr>
        <w:pStyle w:val="Textebrut"/>
        <w:numPr>
          <w:ilvl w:val="1"/>
          <w:numId w:val="100"/>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88" w:name="_Toc86551881"/>
      <w:bookmarkStart w:id="1689" w:name="_Toc87337941"/>
      <w:bookmarkStart w:id="1690" w:name="_Toc6364"/>
      <w:bookmarkStart w:id="1691" w:name="_Toc230541292"/>
      <w:r w:rsidRPr="004E07E2">
        <w:rPr>
          <w:rFonts w:asciiTheme="majorBidi" w:hAnsiTheme="majorBidi" w:cstheme="majorBidi"/>
          <w:b/>
          <w:u w:val="single"/>
          <w:lang w:val="fr-FR"/>
        </w:rPr>
        <w:lastRenderedPageBreak/>
        <w:t>COEFFICIENTS DE TRANSMISSION</w:t>
      </w:r>
      <w:bookmarkEnd w:id="1688"/>
      <w:bookmarkEnd w:id="1689"/>
      <w:bookmarkEnd w:id="1690"/>
      <w:bookmarkEnd w:id="1691"/>
    </w:p>
    <w:p w14:paraId="3703A73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données suivantes sont des données génériques permettant le dimensionnement des installations de climatisation.</w:t>
      </w:r>
    </w:p>
    <w:p w14:paraId="223243E5" w14:textId="77777777" w:rsidR="00455A3A" w:rsidRPr="0037033B" w:rsidRDefault="00455A3A" w:rsidP="00CD3B0E">
      <w:pPr>
        <w:pStyle w:val="Normal10"/>
        <w:spacing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Lors de l’Etude d’exécution les calculs seront détaillés.</w:t>
      </w:r>
    </w:p>
    <w:tbl>
      <w:tblPr>
        <w:tblW w:w="0" w:type="auto"/>
        <w:tblLook w:val="04A0" w:firstRow="1" w:lastRow="0" w:firstColumn="1" w:lastColumn="0" w:noHBand="0" w:noVBand="1"/>
      </w:tblPr>
      <w:tblGrid>
        <w:gridCol w:w="3259"/>
        <w:gridCol w:w="2248"/>
        <w:gridCol w:w="2856"/>
      </w:tblGrid>
      <w:tr w:rsidR="00455A3A" w:rsidRPr="0037033B" w14:paraId="63C037CC" w14:textId="77777777" w:rsidTr="00455A3A">
        <w:tc>
          <w:tcPr>
            <w:tcW w:w="3702" w:type="dxa"/>
            <w:vAlign w:val="center"/>
          </w:tcPr>
          <w:p w14:paraId="7D635F09"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p>
        </w:tc>
        <w:tc>
          <w:tcPr>
            <w:tcW w:w="2520" w:type="dxa"/>
            <w:vAlign w:val="center"/>
          </w:tcPr>
          <w:p w14:paraId="6841DAF9"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Facteur Solaire</w:t>
            </w:r>
          </w:p>
        </w:tc>
        <w:tc>
          <w:tcPr>
            <w:tcW w:w="3165" w:type="dxa"/>
            <w:vAlign w:val="center"/>
          </w:tcPr>
          <w:p w14:paraId="417A624A"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Coefficient de transmission</w:t>
            </w:r>
          </w:p>
          <w:p w14:paraId="0F1996F0"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(W/m² °K)</w:t>
            </w:r>
          </w:p>
        </w:tc>
      </w:tr>
      <w:tr w:rsidR="00455A3A" w:rsidRPr="0037033B" w14:paraId="75BBD805" w14:textId="77777777" w:rsidTr="00455A3A">
        <w:tc>
          <w:tcPr>
            <w:tcW w:w="3702" w:type="dxa"/>
          </w:tcPr>
          <w:p w14:paraId="6029794E"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Mur extérieur</w:t>
            </w:r>
          </w:p>
        </w:tc>
        <w:tc>
          <w:tcPr>
            <w:tcW w:w="2520" w:type="dxa"/>
            <w:vAlign w:val="center"/>
          </w:tcPr>
          <w:p w14:paraId="321F8A44"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p>
        </w:tc>
        <w:tc>
          <w:tcPr>
            <w:tcW w:w="3165" w:type="dxa"/>
            <w:vAlign w:val="center"/>
          </w:tcPr>
          <w:p w14:paraId="7F081FE0"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1</w:t>
            </w:r>
          </w:p>
        </w:tc>
      </w:tr>
      <w:tr w:rsidR="00455A3A" w:rsidRPr="0037033B" w14:paraId="302DD498" w14:textId="77777777" w:rsidTr="00455A3A">
        <w:tc>
          <w:tcPr>
            <w:tcW w:w="3702" w:type="dxa"/>
          </w:tcPr>
          <w:p w14:paraId="425B3D90"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Fenêtres type (Baie vitrée)</w:t>
            </w:r>
          </w:p>
        </w:tc>
        <w:tc>
          <w:tcPr>
            <w:tcW w:w="2520" w:type="dxa"/>
            <w:vAlign w:val="center"/>
          </w:tcPr>
          <w:p w14:paraId="41559FFE"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0,3</w:t>
            </w:r>
          </w:p>
        </w:tc>
        <w:tc>
          <w:tcPr>
            <w:tcW w:w="3165" w:type="dxa"/>
            <w:vAlign w:val="center"/>
          </w:tcPr>
          <w:p w14:paraId="0CE7B595"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1.4</w:t>
            </w:r>
          </w:p>
        </w:tc>
      </w:tr>
      <w:tr w:rsidR="00455A3A" w:rsidRPr="0037033B" w14:paraId="6ED20D47" w14:textId="77777777" w:rsidTr="00455A3A">
        <w:tc>
          <w:tcPr>
            <w:tcW w:w="3702" w:type="dxa"/>
          </w:tcPr>
          <w:p w14:paraId="69419F49"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Toiture</w:t>
            </w:r>
          </w:p>
        </w:tc>
        <w:tc>
          <w:tcPr>
            <w:tcW w:w="2520" w:type="dxa"/>
            <w:vAlign w:val="center"/>
          </w:tcPr>
          <w:p w14:paraId="1588AC15"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p>
        </w:tc>
        <w:tc>
          <w:tcPr>
            <w:tcW w:w="3165" w:type="dxa"/>
            <w:vAlign w:val="center"/>
          </w:tcPr>
          <w:p w14:paraId="373E5F12" w14:textId="77777777" w:rsidR="00455A3A" w:rsidRPr="0037033B" w:rsidRDefault="00455A3A" w:rsidP="00CD3B0E">
            <w:pPr>
              <w:pStyle w:val="Normal10"/>
              <w:tabs>
                <w:tab w:val="left" w:pos="-1843"/>
                <w:tab w:val="left" w:pos="-1071"/>
                <w:tab w:val="left" w:pos="-709"/>
                <w:tab w:val="left" w:pos="0"/>
                <w:tab w:val="left" w:pos="709"/>
                <w:tab w:val="left" w:pos="2835"/>
                <w:tab w:val="left" w:pos="3119"/>
                <w:tab w:val="left" w:pos="3968"/>
                <w:tab w:val="left" w:pos="4962"/>
                <w:tab w:val="left" w:pos="5670"/>
                <w:tab w:val="left" w:pos="5954"/>
              </w:tabs>
              <w:jc w:val="both"/>
              <w:rPr>
                <w:rFonts w:asciiTheme="majorBidi" w:hAnsiTheme="majorBidi" w:cstheme="majorBidi"/>
                <w:color w:val="auto"/>
                <w:sz w:val="20"/>
                <w:szCs w:val="20"/>
              </w:rPr>
            </w:pPr>
            <w:r w:rsidRPr="0037033B">
              <w:rPr>
                <w:rFonts w:asciiTheme="majorBidi" w:hAnsiTheme="majorBidi" w:cstheme="majorBidi"/>
                <w:color w:val="auto"/>
                <w:sz w:val="20"/>
                <w:szCs w:val="20"/>
              </w:rPr>
              <w:t>3.5</w:t>
            </w:r>
          </w:p>
        </w:tc>
      </w:tr>
    </w:tbl>
    <w:p w14:paraId="0B545189" w14:textId="77777777" w:rsidR="00DB69DE" w:rsidRDefault="00DB69DE" w:rsidP="00DB69DE">
      <w:pPr>
        <w:pStyle w:val="Paragraphedeliste"/>
        <w:spacing w:after="0" w:line="240" w:lineRule="auto"/>
        <w:ind w:left="360"/>
        <w:jc w:val="both"/>
        <w:rPr>
          <w:rFonts w:asciiTheme="majorBidi" w:eastAsia="Times" w:hAnsiTheme="majorBidi" w:cstheme="majorBidi"/>
          <w:b/>
          <w:sz w:val="20"/>
          <w:szCs w:val="20"/>
          <w:lang w:val="fr-FR"/>
        </w:rPr>
      </w:pPr>
    </w:p>
    <w:p w14:paraId="3CC8A83F" w14:textId="77777777" w:rsidR="00455A3A" w:rsidRPr="00A0424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692" w:name="_Toc230541293"/>
      <w:r w:rsidRPr="00A0424D">
        <w:rPr>
          <w:rFonts w:asciiTheme="majorBidi" w:hAnsiTheme="majorBidi" w:cstheme="majorBidi"/>
          <w:b/>
          <w:lang w:val="fr-FR"/>
        </w:rPr>
        <w:t>DESCRIPTION DES OUVRAGES</w:t>
      </w:r>
      <w:bookmarkEnd w:id="1692"/>
    </w:p>
    <w:p w14:paraId="78EB4A8E" w14:textId="77777777" w:rsidR="00455A3A" w:rsidRPr="004E07E2" w:rsidRDefault="00455A3A" w:rsidP="00F3565E">
      <w:pPr>
        <w:pStyle w:val="Textebrut"/>
        <w:numPr>
          <w:ilvl w:val="1"/>
          <w:numId w:val="99"/>
        </w:numPr>
        <w:tabs>
          <w:tab w:val="left" w:pos="0"/>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93" w:name="_Toc121676162"/>
      <w:bookmarkStart w:id="1694" w:name="_Toc230541294"/>
      <w:r w:rsidRPr="004E07E2">
        <w:rPr>
          <w:rFonts w:asciiTheme="majorBidi" w:hAnsiTheme="majorBidi" w:cstheme="majorBidi"/>
          <w:b/>
          <w:u w:val="single"/>
          <w:lang w:val="fr-FR"/>
        </w:rPr>
        <w:t>PRODUCTION FRIGORIFIQUE</w:t>
      </w:r>
      <w:r w:rsidR="00204E0E" w:rsidRPr="004E07E2">
        <w:rPr>
          <w:rFonts w:asciiTheme="majorBidi" w:hAnsiTheme="majorBidi" w:cstheme="majorBidi"/>
          <w:b/>
          <w:u w:val="single"/>
          <w:lang w:val="fr-FR"/>
        </w:rPr>
        <w:fldChar w:fldCharType="begin"/>
      </w:r>
      <w:r w:rsidRPr="004E07E2">
        <w:rPr>
          <w:rFonts w:asciiTheme="majorBidi" w:hAnsiTheme="majorBidi" w:cstheme="majorBidi"/>
          <w:b/>
          <w:u w:val="single"/>
          <w:lang w:val="fr-FR"/>
        </w:rPr>
        <w:instrText>TC \l3 "3.1.5.</w:instrText>
      </w:r>
      <w:r w:rsidRPr="004E07E2">
        <w:rPr>
          <w:rFonts w:asciiTheme="majorBidi" w:hAnsiTheme="majorBidi" w:cstheme="majorBidi"/>
          <w:b/>
          <w:u w:val="single"/>
          <w:lang w:val="fr-FR"/>
        </w:rPr>
        <w:tab/>
        <w:instrText>Traitement des locaux et des zones</w:instrText>
      </w:r>
      <w:r w:rsidR="00204E0E" w:rsidRPr="004E07E2">
        <w:rPr>
          <w:rFonts w:asciiTheme="majorBidi" w:hAnsiTheme="majorBidi" w:cstheme="majorBidi"/>
          <w:b/>
          <w:u w:val="single"/>
          <w:lang w:val="fr-FR"/>
        </w:rPr>
        <w:fldChar w:fldCharType="end"/>
      </w:r>
      <w:r w:rsidRPr="004E07E2">
        <w:rPr>
          <w:rFonts w:asciiTheme="majorBidi" w:hAnsiTheme="majorBidi" w:cstheme="majorBidi"/>
          <w:b/>
          <w:u w:val="single"/>
          <w:lang w:val="fr-FR"/>
        </w:rPr>
        <w:t xml:space="preserve"> - VARIANTE SPLIT SYSTEME</w:t>
      </w:r>
      <w:bookmarkEnd w:id="1693"/>
      <w:bookmarkEnd w:id="1694"/>
      <w:r w:rsidRPr="004E07E2">
        <w:rPr>
          <w:rFonts w:asciiTheme="majorBidi" w:hAnsiTheme="majorBidi" w:cstheme="majorBidi"/>
          <w:b/>
          <w:u w:val="single"/>
          <w:lang w:val="fr-FR"/>
        </w:rPr>
        <w:t xml:space="preserve"> </w:t>
      </w:r>
    </w:p>
    <w:p w14:paraId="75982956"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La climatisation est assurée par un système Split </w:t>
      </w:r>
      <w:proofErr w:type="spellStart"/>
      <w:r w:rsidRPr="0037033B">
        <w:rPr>
          <w:rFonts w:asciiTheme="majorBidi" w:hAnsiTheme="majorBidi" w:cstheme="majorBidi"/>
          <w:color w:val="auto"/>
          <w:sz w:val="20"/>
          <w:szCs w:val="20"/>
        </w:rPr>
        <w:t>Inverter</w:t>
      </w:r>
      <w:proofErr w:type="spellEnd"/>
      <w:r w:rsidRPr="0037033B">
        <w:rPr>
          <w:rFonts w:asciiTheme="majorBidi" w:hAnsiTheme="majorBidi" w:cstheme="majorBidi"/>
          <w:color w:val="auto"/>
          <w:sz w:val="20"/>
          <w:szCs w:val="20"/>
        </w:rPr>
        <w:t xml:space="preserve"> à détente directe et à condensation par air utilisant le fluide frigorigène R410A. </w:t>
      </w:r>
    </w:p>
    <w:p w14:paraId="6976BCE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La technologie </w:t>
      </w:r>
      <w:proofErr w:type="spellStart"/>
      <w:r w:rsidRPr="0037033B">
        <w:rPr>
          <w:rFonts w:asciiTheme="majorBidi" w:hAnsiTheme="majorBidi" w:cstheme="majorBidi"/>
          <w:color w:val="auto"/>
          <w:sz w:val="20"/>
          <w:szCs w:val="20"/>
        </w:rPr>
        <w:t>Inverter</w:t>
      </w:r>
      <w:proofErr w:type="spellEnd"/>
      <w:r w:rsidRPr="0037033B">
        <w:rPr>
          <w:rFonts w:asciiTheme="majorBidi" w:hAnsiTheme="majorBidi" w:cstheme="majorBidi"/>
          <w:color w:val="auto"/>
          <w:sz w:val="20"/>
          <w:szCs w:val="20"/>
        </w:rPr>
        <w:t xml:space="preserve"> permettra de moduler en permanence la puissance de l’unité extérieure en fonction des variations de charge thermique de la pièce.</w:t>
      </w:r>
    </w:p>
    <w:p w14:paraId="0B39E315"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raccordement entre l'unité extérieure et l'unité intérieure sera effectué avec des liaisons cuivre de faible diamètre (qualité frigorifique), isolées séparément.</w:t>
      </w:r>
    </w:p>
    <w:p w14:paraId="46C9451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unités intérieures seront de type encastrable et seront placées directement dans le volume à traité.</w:t>
      </w:r>
    </w:p>
    <w:p w14:paraId="326C607E"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Les raccordements électriques seront dus par le présent lot depuis les attentes laissées à proximité des appareils. </w:t>
      </w:r>
    </w:p>
    <w:p w14:paraId="02BE9326"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évacuations des condensats en tube PVC seront raccordées sur le réseau des évacuations via un siphon.</w:t>
      </w:r>
    </w:p>
    <w:p w14:paraId="641FD652" w14:textId="77777777" w:rsidR="004E07E2" w:rsidRPr="0037033B" w:rsidRDefault="004E07E2" w:rsidP="00CD3B0E">
      <w:pPr>
        <w:pStyle w:val="Normal10"/>
        <w:spacing w:before="0" w:beforeAutospacing="0" w:after="0" w:afterAutospacing="0"/>
        <w:jc w:val="both"/>
        <w:rPr>
          <w:rFonts w:asciiTheme="majorBidi" w:hAnsiTheme="majorBidi" w:cstheme="majorBidi"/>
          <w:color w:val="auto"/>
          <w:sz w:val="20"/>
          <w:szCs w:val="20"/>
        </w:rPr>
      </w:pPr>
    </w:p>
    <w:p w14:paraId="346DE680"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695" w:name="_Toc234030975"/>
      <w:bookmarkStart w:id="1696" w:name="_Toc330884328"/>
      <w:bookmarkStart w:id="1697" w:name="_Toc230541295"/>
      <w:r w:rsidRPr="004E07E2">
        <w:rPr>
          <w:rFonts w:asciiTheme="majorBidi" w:hAnsiTheme="majorBidi" w:cstheme="majorBidi"/>
          <w:b/>
          <w:u w:val="single"/>
          <w:lang w:val="fr-FR"/>
        </w:rPr>
        <w:t>VENTILAT</w:t>
      </w:r>
      <w:bookmarkEnd w:id="1695"/>
      <w:bookmarkEnd w:id="1696"/>
      <w:r w:rsidRPr="004E07E2">
        <w:rPr>
          <w:rFonts w:asciiTheme="majorBidi" w:hAnsiTheme="majorBidi" w:cstheme="majorBidi"/>
          <w:b/>
          <w:u w:val="single"/>
          <w:lang w:val="fr-FR"/>
        </w:rPr>
        <w:t>ION</w:t>
      </w:r>
      <w:bookmarkEnd w:id="1697"/>
    </w:p>
    <w:p w14:paraId="77309DC1" w14:textId="77777777" w:rsidR="00455A3A" w:rsidRPr="0037033B" w:rsidRDefault="00455A3A" w:rsidP="00CD3B0E">
      <w:pPr>
        <w:pStyle w:val="2emeNiveau"/>
        <w:spacing w:before="0" w:after="0"/>
        <w:jc w:val="both"/>
        <w:outlineLvl w:val="1"/>
        <w:rPr>
          <w:rFonts w:asciiTheme="majorBidi" w:hAnsiTheme="majorBidi" w:cstheme="majorBidi"/>
          <w:b w:val="0"/>
          <w:bCs/>
          <w:sz w:val="20"/>
        </w:rPr>
      </w:pPr>
      <w:bookmarkStart w:id="1698" w:name="_Toc230523235"/>
      <w:bookmarkStart w:id="1699" w:name="_Toc230524269"/>
      <w:bookmarkStart w:id="1700" w:name="_Toc230534597"/>
      <w:bookmarkStart w:id="1701" w:name="_Toc230535771"/>
      <w:bookmarkStart w:id="1702" w:name="_Toc230541296"/>
      <w:r w:rsidRPr="0037033B">
        <w:rPr>
          <w:rFonts w:asciiTheme="majorBidi" w:hAnsiTheme="majorBidi" w:cstheme="majorBidi"/>
          <w:b w:val="0"/>
          <w:bCs/>
          <w:sz w:val="20"/>
        </w:rPr>
        <w:t>Le système de ventilation doit assurer un renouvellement d’air efficace, garantir une qualité de l’air intérieur satisfaisante et répondre aux besoins spécifiques de chaque type de local.</w:t>
      </w:r>
      <w:bookmarkEnd w:id="1698"/>
      <w:bookmarkEnd w:id="1699"/>
      <w:bookmarkEnd w:id="1700"/>
      <w:bookmarkEnd w:id="1701"/>
      <w:bookmarkEnd w:id="1702"/>
    </w:p>
    <w:p w14:paraId="1F20EC7A" w14:textId="77777777" w:rsidR="00455A3A" w:rsidRPr="0037033B" w:rsidRDefault="00455A3A" w:rsidP="00CD3B0E">
      <w:pPr>
        <w:pStyle w:val="2emeNiveau"/>
        <w:spacing w:before="0" w:after="0"/>
        <w:jc w:val="both"/>
        <w:outlineLvl w:val="1"/>
        <w:rPr>
          <w:rFonts w:asciiTheme="majorBidi" w:hAnsiTheme="majorBidi" w:cstheme="majorBidi"/>
          <w:b w:val="0"/>
          <w:bCs/>
          <w:sz w:val="20"/>
        </w:rPr>
      </w:pPr>
      <w:bookmarkStart w:id="1703" w:name="_Toc230523236"/>
      <w:bookmarkStart w:id="1704" w:name="_Toc230524270"/>
      <w:bookmarkStart w:id="1705" w:name="_Toc230534598"/>
      <w:bookmarkStart w:id="1706" w:name="_Toc230535772"/>
      <w:bookmarkStart w:id="1707" w:name="_Toc230541297"/>
      <w:r w:rsidRPr="0037033B">
        <w:rPr>
          <w:rFonts w:asciiTheme="majorBidi" w:hAnsiTheme="majorBidi" w:cstheme="majorBidi"/>
          <w:b w:val="0"/>
          <w:bCs/>
          <w:sz w:val="20"/>
        </w:rPr>
        <w:t>Le système de ventilation comprend des ventilateurs plafonniers.</w:t>
      </w:r>
      <w:bookmarkEnd w:id="1703"/>
      <w:bookmarkEnd w:id="1704"/>
      <w:bookmarkEnd w:id="1705"/>
      <w:bookmarkEnd w:id="1706"/>
      <w:bookmarkEnd w:id="1707"/>
      <w:r w:rsidRPr="0037033B">
        <w:rPr>
          <w:rFonts w:asciiTheme="majorBidi" w:hAnsiTheme="majorBidi" w:cstheme="majorBidi"/>
          <w:b w:val="0"/>
          <w:bCs/>
          <w:sz w:val="20"/>
        </w:rPr>
        <w:t xml:space="preserve"> </w:t>
      </w:r>
    </w:p>
    <w:p w14:paraId="4D1CC56F" w14:textId="77777777" w:rsidR="00455A3A" w:rsidRPr="0037033B" w:rsidRDefault="00455A3A" w:rsidP="00CD3B0E">
      <w:pPr>
        <w:pStyle w:val="2emeNiveau"/>
        <w:spacing w:before="0" w:after="0"/>
        <w:jc w:val="both"/>
        <w:outlineLvl w:val="1"/>
        <w:rPr>
          <w:rFonts w:asciiTheme="majorBidi" w:hAnsiTheme="majorBidi" w:cstheme="majorBidi"/>
          <w:b w:val="0"/>
          <w:bCs/>
          <w:sz w:val="20"/>
        </w:rPr>
      </w:pPr>
      <w:bookmarkStart w:id="1708" w:name="_Toc230523237"/>
      <w:bookmarkStart w:id="1709" w:name="_Toc230524271"/>
      <w:bookmarkStart w:id="1710" w:name="_Toc230534599"/>
      <w:bookmarkStart w:id="1711" w:name="_Toc230535773"/>
      <w:bookmarkStart w:id="1712" w:name="_Toc230541298"/>
      <w:r w:rsidRPr="0037033B">
        <w:rPr>
          <w:rFonts w:asciiTheme="majorBidi" w:hAnsiTheme="majorBidi" w:cstheme="majorBidi"/>
          <w:b w:val="0"/>
          <w:bCs/>
          <w:sz w:val="20"/>
        </w:rPr>
        <w:t>Les ventilateurs plafonniers sont destinés à assurer une circulation d’air dans les locaux. L’installation doit permettre une diffusion uniforme de l’air.</w:t>
      </w:r>
      <w:bookmarkEnd w:id="1708"/>
      <w:bookmarkEnd w:id="1709"/>
      <w:bookmarkEnd w:id="1710"/>
      <w:bookmarkEnd w:id="1711"/>
      <w:bookmarkEnd w:id="1712"/>
    </w:p>
    <w:p w14:paraId="63CF073E" w14:textId="77777777" w:rsidR="00455A3A" w:rsidRPr="0037033B" w:rsidRDefault="00455A3A" w:rsidP="00CD3B0E">
      <w:pPr>
        <w:jc w:val="both"/>
        <w:rPr>
          <w:rFonts w:asciiTheme="majorBidi" w:eastAsia="Times" w:hAnsiTheme="majorBidi" w:cstheme="majorBidi"/>
          <w:bCs/>
          <w:sz w:val="20"/>
          <w:szCs w:val="20"/>
          <w:lang w:val="fr-FR"/>
        </w:rPr>
      </w:pPr>
      <w:r w:rsidRPr="0037033B">
        <w:rPr>
          <w:rFonts w:asciiTheme="majorBidi" w:eastAsia="Times" w:hAnsiTheme="majorBidi" w:cstheme="majorBidi"/>
          <w:bCs/>
          <w:sz w:val="20"/>
          <w:szCs w:val="20"/>
          <w:lang w:val="fr-FR"/>
        </w:rPr>
        <w:t>Pour certains sanitaires, le système de ventilation sera de type mécanique simple flux auto réglable ou la circulation de l’air se fait depuis des entrées d’air vers les bouches d’extraction.</w:t>
      </w:r>
    </w:p>
    <w:p w14:paraId="1855C026" w14:textId="77777777" w:rsidR="00455A3A" w:rsidRPr="0037033B" w:rsidRDefault="00455A3A" w:rsidP="00CD3B0E">
      <w:pPr>
        <w:pStyle w:val="2emeNiveau"/>
        <w:spacing w:before="0" w:after="0"/>
        <w:jc w:val="both"/>
        <w:outlineLvl w:val="1"/>
        <w:rPr>
          <w:rFonts w:asciiTheme="majorBidi" w:hAnsiTheme="majorBidi" w:cstheme="majorBidi"/>
          <w:b w:val="0"/>
          <w:bCs/>
          <w:sz w:val="20"/>
        </w:rPr>
      </w:pPr>
      <w:bookmarkStart w:id="1713" w:name="_Toc230523238"/>
      <w:bookmarkStart w:id="1714" w:name="_Toc230524272"/>
      <w:bookmarkStart w:id="1715" w:name="_Toc230534600"/>
      <w:bookmarkStart w:id="1716" w:name="_Toc230535774"/>
      <w:bookmarkStart w:id="1717" w:name="_Toc230541299"/>
      <w:r w:rsidRPr="0037033B">
        <w:rPr>
          <w:rFonts w:asciiTheme="majorBidi" w:hAnsiTheme="majorBidi" w:cstheme="majorBidi"/>
          <w:b w:val="0"/>
          <w:bCs/>
          <w:sz w:val="20"/>
        </w:rPr>
        <w:t>L’air est rejeté vers l’extérieur par un ventilateur d’extraction via un réseau de gaines.</w:t>
      </w:r>
      <w:bookmarkEnd w:id="1713"/>
      <w:bookmarkEnd w:id="1714"/>
      <w:bookmarkEnd w:id="1715"/>
      <w:bookmarkEnd w:id="1716"/>
      <w:bookmarkEnd w:id="1717"/>
    </w:p>
    <w:p w14:paraId="2CB9377D" w14:textId="77777777" w:rsidR="00455A3A" w:rsidRPr="00AC6DBF" w:rsidRDefault="00AC6DBF"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AC6DBF">
        <w:rPr>
          <w:rFonts w:asciiTheme="majorBidi" w:hAnsiTheme="majorBidi" w:cstheme="majorBidi"/>
          <w:sz w:val="20"/>
          <w:szCs w:val="20"/>
          <w:u w:val="single"/>
          <w:lang w:val="fr-FR"/>
        </w:rPr>
        <w:t>Installation</w:t>
      </w:r>
    </w:p>
    <w:p w14:paraId="58928D67" w14:textId="77777777" w:rsidR="00455A3A" w:rsidRPr="0037033B" w:rsidRDefault="00455A3A" w:rsidP="00F3565E">
      <w:pPr>
        <w:pStyle w:val="Normal10"/>
        <w:numPr>
          <w:ilvl w:val="0"/>
          <w:numId w:val="49"/>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Suivre les recommandations du fabricant pour chaque type de ventilateur.</w:t>
      </w:r>
    </w:p>
    <w:p w14:paraId="09477DD7" w14:textId="77777777" w:rsidR="00455A3A" w:rsidRPr="0037033B" w:rsidRDefault="00455A3A" w:rsidP="00F3565E">
      <w:pPr>
        <w:pStyle w:val="Normal10"/>
        <w:numPr>
          <w:ilvl w:val="0"/>
          <w:numId w:val="49"/>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Assurer l’étanchéité des joints pour éviter les pertes de charge.</w:t>
      </w:r>
    </w:p>
    <w:p w14:paraId="16B35748" w14:textId="77777777" w:rsidR="00455A3A" w:rsidRPr="0037033B" w:rsidRDefault="00455A3A" w:rsidP="00F3565E">
      <w:pPr>
        <w:pStyle w:val="Normal10"/>
        <w:numPr>
          <w:ilvl w:val="0"/>
          <w:numId w:val="49"/>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Prévoir un accès aisé pour les opérations de maintenance.</w:t>
      </w:r>
    </w:p>
    <w:p w14:paraId="79282524" w14:textId="77777777" w:rsidR="00455A3A" w:rsidRPr="0037033B" w:rsidRDefault="00455A3A" w:rsidP="00F3565E">
      <w:pPr>
        <w:pStyle w:val="Normal10"/>
        <w:numPr>
          <w:ilvl w:val="0"/>
          <w:numId w:val="49"/>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ventilateurs doivent être installés suivant les implantations sur les plans.</w:t>
      </w:r>
    </w:p>
    <w:p w14:paraId="1425DAEE" w14:textId="77777777" w:rsidR="00455A3A" w:rsidRPr="0037033B" w:rsidRDefault="00455A3A" w:rsidP="00F3565E">
      <w:pPr>
        <w:pStyle w:val="Normal10"/>
        <w:numPr>
          <w:ilvl w:val="0"/>
          <w:numId w:val="49"/>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fixation devra être faite solidement en utilisant des supports conformes aux normes de sécurité.</w:t>
      </w:r>
    </w:p>
    <w:p w14:paraId="0B4C91E3" w14:textId="77777777" w:rsidR="00455A3A" w:rsidRPr="0037033B" w:rsidRDefault="00455A3A" w:rsidP="00F3565E">
      <w:pPr>
        <w:pStyle w:val="Normal10"/>
        <w:numPr>
          <w:ilvl w:val="0"/>
          <w:numId w:val="49"/>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ventilateurs doivent être raccordés au réseau électrique de manière conforme aux normes en vigueur.</w:t>
      </w:r>
    </w:p>
    <w:p w14:paraId="13857880"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718" w:name="_Toc213664595"/>
      <w:bookmarkStart w:id="1719" w:name="_Toc121676166"/>
      <w:bookmarkStart w:id="1720" w:name="_Toc230541300"/>
      <w:r w:rsidRPr="004436BD">
        <w:rPr>
          <w:rFonts w:asciiTheme="majorBidi" w:hAnsiTheme="majorBidi" w:cstheme="majorBidi"/>
          <w:b/>
          <w:lang w:val="fr-FR"/>
        </w:rPr>
        <w:t>ETUDES D’EXECUTION</w:t>
      </w:r>
      <w:bookmarkEnd w:id="1718"/>
      <w:bookmarkEnd w:id="1719"/>
      <w:bookmarkEnd w:id="1720"/>
    </w:p>
    <w:p w14:paraId="026C8179"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721" w:name="_Toc213664596"/>
      <w:bookmarkStart w:id="1722" w:name="_Toc121676167"/>
      <w:bookmarkStart w:id="1723" w:name="_Toc230541301"/>
      <w:r w:rsidRPr="004E07E2">
        <w:rPr>
          <w:rFonts w:asciiTheme="majorBidi" w:hAnsiTheme="majorBidi" w:cstheme="majorBidi"/>
          <w:b/>
          <w:u w:val="single"/>
          <w:lang w:val="fr-FR"/>
        </w:rPr>
        <w:t>GENERALITES</w:t>
      </w:r>
      <w:bookmarkEnd w:id="1721"/>
      <w:bookmarkEnd w:id="1722"/>
      <w:bookmarkEnd w:id="1723"/>
    </w:p>
    <w:p w14:paraId="17AFB090"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 la réception de l’ordre de commencement des travaux, l’Entrepreneur adjudicataire devra procéder à l’étude détaillée du projet afin de faire connaître au Bureau d’Etudes toutes les observations nécessaires à la mise au point définitive du projet.</w:t>
      </w:r>
    </w:p>
    <w:p w14:paraId="4A15413B"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L’Entrepreneur est tenu de vérifier avant toute exécution toutes les cotes portées sur les plans fournis par le Bureau d’Etudes et vérifier sur site toutes les cotes qui lui seront nécessaires. En cas d’erreur, d’insuffisance ou de manque de côtes, l’Entrepreneur devra en référer au Bureau d’Etudes qui fera lui-même les mises au point ou rectifications nécessaires.</w:t>
      </w:r>
    </w:p>
    <w:p w14:paraId="2C7458C4" w14:textId="77777777" w:rsidR="004E07E2" w:rsidRPr="0037033B" w:rsidRDefault="004E07E2" w:rsidP="00CD3B0E">
      <w:pPr>
        <w:pStyle w:val="Normal10"/>
        <w:spacing w:before="0" w:beforeAutospacing="0" w:after="0" w:afterAutospacing="0"/>
        <w:jc w:val="both"/>
        <w:rPr>
          <w:rFonts w:asciiTheme="majorBidi" w:hAnsiTheme="majorBidi" w:cstheme="majorBidi"/>
          <w:color w:val="auto"/>
          <w:sz w:val="20"/>
          <w:szCs w:val="20"/>
        </w:rPr>
      </w:pPr>
    </w:p>
    <w:p w14:paraId="067E1300"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724" w:name="_Toc213664597"/>
      <w:bookmarkStart w:id="1725" w:name="_Toc121676168"/>
      <w:bookmarkStart w:id="1726" w:name="_Toc230541302"/>
      <w:r w:rsidRPr="004E07E2">
        <w:rPr>
          <w:rFonts w:asciiTheme="majorBidi" w:hAnsiTheme="majorBidi" w:cstheme="majorBidi"/>
          <w:b/>
          <w:u w:val="single"/>
          <w:lang w:val="fr-FR"/>
        </w:rPr>
        <w:t>COORDINATION</w:t>
      </w:r>
      <w:bookmarkEnd w:id="1724"/>
      <w:bookmarkEnd w:id="1725"/>
      <w:bookmarkEnd w:id="1726"/>
    </w:p>
    <w:p w14:paraId="2DAB988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participera à la coordination technique avec les autres entreprises concernées.</w:t>
      </w:r>
    </w:p>
    <w:p w14:paraId="2B074F5B"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devra fournir tous les renseignements concernant ses propres travaux afin que tous les autres ouvrages soient étudiés et exécutés en fonction de ceux qu’il réalisera et en harmonie avec eux.</w:t>
      </w:r>
    </w:p>
    <w:p w14:paraId="527C2781"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Ces mises au point qui ont pour but d’obtenir une réalisation conforme aux normes en vigueur ne peuvent en aucun cas donner lieu à un supplément au prix forfaitaire, l’entrepreneur étant réputé en avoir prévu l’incidence dans son offre.</w:t>
      </w:r>
    </w:p>
    <w:p w14:paraId="00046AB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prendra toutes dispositions afin de respecter les règlements incendie, propres au bâtiment, tant pour les matériaux utilisés que pour leur mise en œuvre.</w:t>
      </w:r>
    </w:p>
    <w:p w14:paraId="447EA2B5"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solutions indiquées dans le présent document sont données à titre indicatif, l’entrepreneur devra les vérifier par calculs, et les adapter si besoin est en collaboration avec le Bureau d’Etudes, et cela avant la remise de son offre. L’entrepreneur étant soumis à un devoir de résultat.</w:t>
      </w:r>
    </w:p>
    <w:p w14:paraId="4934C462" w14:textId="77777777" w:rsidR="004436BD" w:rsidRPr="0037033B" w:rsidRDefault="004436BD" w:rsidP="00CD3B0E">
      <w:pPr>
        <w:pStyle w:val="Normal10"/>
        <w:spacing w:before="0" w:beforeAutospacing="0" w:after="0" w:afterAutospacing="0"/>
        <w:jc w:val="both"/>
        <w:rPr>
          <w:rFonts w:asciiTheme="majorBidi" w:hAnsiTheme="majorBidi" w:cstheme="majorBidi"/>
          <w:color w:val="auto"/>
          <w:sz w:val="20"/>
          <w:szCs w:val="20"/>
        </w:rPr>
      </w:pPr>
    </w:p>
    <w:p w14:paraId="085EC802"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727" w:name="_Toc128370825"/>
      <w:bookmarkStart w:id="1728" w:name="_Toc121676169"/>
      <w:bookmarkStart w:id="1729" w:name="_Toc230541303"/>
      <w:r w:rsidRPr="004436BD">
        <w:rPr>
          <w:rFonts w:asciiTheme="majorBidi" w:hAnsiTheme="majorBidi" w:cstheme="majorBidi"/>
          <w:b/>
          <w:lang w:val="fr-FR"/>
        </w:rPr>
        <w:t>SPECIFICATIONS TECHNIQUES DES MATERIELS</w:t>
      </w:r>
      <w:bookmarkEnd w:id="1727"/>
      <w:bookmarkEnd w:id="1728"/>
      <w:bookmarkEnd w:id="1729"/>
      <w:r w:rsidRPr="004436BD">
        <w:rPr>
          <w:rFonts w:asciiTheme="majorBidi" w:hAnsiTheme="majorBidi" w:cstheme="majorBidi"/>
          <w:b/>
          <w:lang w:val="fr-FR"/>
        </w:rPr>
        <w:t xml:space="preserve"> </w:t>
      </w:r>
    </w:p>
    <w:p w14:paraId="372BB77D"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730" w:name="_Toc230541304"/>
      <w:bookmarkStart w:id="1731" w:name="_Hlk198140059"/>
      <w:r w:rsidRPr="004E07E2">
        <w:rPr>
          <w:rFonts w:asciiTheme="majorBidi" w:hAnsiTheme="majorBidi" w:cstheme="majorBidi"/>
          <w:b/>
          <w:u w:val="single"/>
          <w:lang w:val="fr-FR"/>
        </w:rPr>
        <w:t>UNITE DE CLIMATISATION</w:t>
      </w:r>
      <w:bookmarkEnd w:id="1730"/>
    </w:p>
    <w:p w14:paraId="232B0A2F"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732" w:name="_Toc457491241"/>
      <w:bookmarkStart w:id="1733" w:name="_Toc517985875"/>
      <w:bookmarkStart w:id="1734" w:name="_Toc121676173"/>
      <w:r w:rsidRPr="00AC6DBF">
        <w:rPr>
          <w:rFonts w:asciiTheme="majorBidi" w:hAnsiTheme="majorBidi" w:cstheme="majorBidi"/>
          <w:sz w:val="20"/>
          <w:szCs w:val="20"/>
          <w:u w:val="single"/>
          <w:lang w:val="fr-FR"/>
        </w:rPr>
        <w:t>Unités extérieures SPLI</w:t>
      </w:r>
      <w:bookmarkEnd w:id="1732"/>
      <w:bookmarkEnd w:id="1733"/>
      <w:bookmarkEnd w:id="1734"/>
      <w:r w:rsidRPr="00AC6DBF">
        <w:rPr>
          <w:rFonts w:asciiTheme="majorBidi" w:hAnsiTheme="majorBidi" w:cstheme="majorBidi"/>
          <w:sz w:val="20"/>
          <w:szCs w:val="20"/>
          <w:u w:val="single"/>
          <w:lang w:val="fr-FR"/>
        </w:rPr>
        <w:t>T</w:t>
      </w:r>
    </w:p>
    <w:p w14:paraId="45326366" w14:textId="77777777" w:rsidR="00455A3A" w:rsidRPr="0037033B" w:rsidRDefault="00455A3A" w:rsidP="00CD3B0E">
      <w:pPr>
        <w:pStyle w:val="Normal10"/>
        <w:jc w:val="both"/>
        <w:rPr>
          <w:rFonts w:asciiTheme="majorBidi" w:hAnsiTheme="majorBidi" w:cstheme="majorBidi"/>
          <w:color w:val="auto"/>
          <w:sz w:val="20"/>
          <w:szCs w:val="20"/>
          <w:u w:val="single"/>
        </w:rPr>
      </w:pPr>
      <w:r w:rsidRPr="0037033B">
        <w:rPr>
          <w:rFonts w:asciiTheme="majorBidi" w:hAnsiTheme="majorBidi" w:cstheme="majorBidi"/>
          <w:color w:val="auto"/>
          <w:sz w:val="20"/>
          <w:szCs w:val="20"/>
          <w:u w:val="single"/>
        </w:rPr>
        <w:t>Généralités</w:t>
      </w:r>
    </w:p>
    <w:p w14:paraId="391C0DFB"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L'unité extérieure sera de type assemblée et testée en usine. Elle sera préchargée en fluide R410A pour une longueur de tuyauterie minimale de 10m. </w:t>
      </w:r>
    </w:p>
    <w:p w14:paraId="04512C6E"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Elle sera équipée d'un compresseur " Swing - DC </w:t>
      </w:r>
      <w:proofErr w:type="spellStart"/>
      <w:r w:rsidRPr="0037033B">
        <w:rPr>
          <w:rFonts w:asciiTheme="majorBidi" w:hAnsiTheme="majorBidi" w:cstheme="majorBidi"/>
          <w:color w:val="auto"/>
          <w:sz w:val="20"/>
          <w:szCs w:val="20"/>
        </w:rPr>
        <w:t>Inverter</w:t>
      </w:r>
      <w:proofErr w:type="spellEnd"/>
      <w:r w:rsidRPr="0037033B">
        <w:rPr>
          <w:rFonts w:asciiTheme="majorBidi" w:hAnsiTheme="majorBidi" w:cstheme="majorBidi"/>
          <w:color w:val="auto"/>
          <w:sz w:val="20"/>
          <w:szCs w:val="20"/>
        </w:rPr>
        <w:t xml:space="preserve"> " à courant continu offrant un très haut rendement énergétique.</w:t>
      </w:r>
    </w:p>
    <w:p w14:paraId="39222E0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compresseur limitera les surintensités au démarrage et permettra la variation de la puissance frigorifique. Les ailettes du condenseur seront protégées par un revêtement polyacrylique évitant la corrosion. De poids et dimensions réduits, l'unité s'installera contre un mur extérieur.</w:t>
      </w:r>
    </w:p>
    <w:p w14:paraId="6F4DD4D5"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Caractéristiques techniques</w:t>
      </w:r>
    </w:p>
    <w:p w14:paraId="17EAD1FD"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Fluide frigorigène : R410A</w:t>
      </w:r>
    </w:p>
    <w:p w14:paraId="26868BE3"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Pression sonores dB(A) PV/GV : 43/46</w:t>
      </w:r>
    </w:p>
    <w:p w14:paraId="12B1470E"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735" w:name="_Toc121676174"/>
      <w:r w:rsidRPr="00AC6DBF">
        <w:rPr>
          <w:rFonts w:asciiTheme="majorBidi" w:hAnsiTheme="majorBidi" w:cstheme="majorBidi"/>
          <w:sz w:val="20"/>
          <w:szCs w:val="20"/>
          <w:u w:val="single"/>
          <w:lang w:val="fr-FR"/>
        </w:rPr>
        <w:t xml:space="preserve">Unités </w:t>
      </w:r>
      <w:bookmarkEnd w:id="1735"/>
      <w:r w:rsidRPr="00AC6DBF">
        <w:rPr>
          <w:rFonts w:asciiTheme="majorBidi" w:hAnsiTheme="majorBidi" w:cstheme="majorBidi"/>
          <w:sz w:val="20"/>
          <w:szCs w:val="20"/>
          <w:u w:val="single"/>
          <w:lang w:val="fr-FR"/>
        </w:rPr>
        <w:t>intérieures SPLIT</w:t>
      </w:r>
    </w:p>
    <w:p w14:paraId="35FF916B" w14:textId="77777777" w:rsidR="00455A3A" w:rsidRPr="0037033B" w:rsidRDefault="00455A3A" w:rsidP="00CD3B0E">
      <w:pPr>
        <w:pStyle w:val="Normal10"/>
        <w:spacing w:before="0" w:beforeAutospacing="0"/>
        <w:jc w:val="both"/>
        <w:rPr>
          <w:rFonts w:asciiTheme="majorBidi" w:hAnsiTheme="majorBidi" w:cstheme="majorBidi"/>
          <w:color w:val="auto"/>
          <w:sz w:val="20"/>
          <w:szCs w:val="20"/>
          <w:u w:val="single"/>
        </w:rPr>
      </w:pPr>
      <w:r w:rsidRPr="0037033B">
        <w:rPr>
          <w:rFonts w:asciiTheme="majorBidi" w:hAnsiTheme="majorBidi" w:cstheme="majorBidi"/>
          <w:color w:val="auto"/>
          <w:sz w:val="20"/>
          <w:szCs w:val="20"/>
          <w:u w:val="single"/>
        </w:rPr>
        <w:t>Généralités</w:t>
      </w:r>
    </w:p>
    <w:p w14:paraId="287A8B9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unités intérieures seront toutes spécifiquement conçues pour fonctionner avec le fluide frigorigène R410A. Elles seront équipées d'une télécommande infrarouge.</w:t>
      </w:r>
    </w:p>
    <w:p w14:paraId="0049F1E8" w14:textId="77777777" w:rsidR="00455A3A" w:rsidRPr="0037033B" w:rsidRDefault="00455A3A" w:rsidP="00DB69DE">
      <w:pPr>
        <w:pStyle w:val="Normal10"/>
        <w:spacing w:before="0" w:beforeAutospacing="0" w:after="0" w:afterAutospacing="0" w:line="360" w:lineRule="auto"/>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Chaque unité intérieure sera équipée des éléments essentiels suivants : </w:t>
      </w:r>
    </w:p>
    <w:p w14:paraId="2FD200C9"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Un Echangeur Thermique Multi Passes (Tubes Cuivre Rainurés Haute Qualité, Ailettes Aluminium Haute Efficacité D'un Pas De 12), </w:t>
      </w:r>
    </w:p>
    <w:p w14:paraId="2674FF02"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Un Détendeur Electronique De Plage Ajustable Protégé Par Deux Filtres, </w:t>
      </w:r>
    </w:p>
    <w:p w14:paraId="7167A55F"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 Ventilateur Intérieur Pouvant Donner Accès A 4 Vitesses De Ventilation,</w:t>
      </w:r>
    </w:p>
    <w:p w14:paraId="30402FD0"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Deux Sondes De Régulation Sur Le Réfrigérant (Liquide &amp; Gaz),</w:t>
      </w:r>
    </w:p>
    <w:p w14:paraId="2977139C"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Deux Sondes De Régulation Sur L'air (Reprise &amp; Soufflage), Un Filtre Sur L'air Repris Lavable Et Facilement Démontable.</w:t>
      </w:r>
    </w:p>
    <w:p w14:paraId="5838015E"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fluide frigorigène sera acheminé en provenance du groupe extérieur dans l'état correspondant au mode de fonctionnement et le transfert de chaleur s'effectuera directement avec l'air du local considéré.</w:t>
      </w:r>
    </w:p>
    <w:p w14:paraId="779947BD" w14:textId="77777777" w:rsidR="004E07E2" w:rsidRPr="0037033B" w:rsidRDefault="004E07E2" w:rsidP="00CD3B0E">
      <w:pPr>
        <w:pStyle w:val="Normal10"/>
        <w:spacing w:before="0" w:beforeAutospacing="0" w:after="0" w:afterAutospacing="0"/>
        <w:jc w:val="both"/>
        <w:rPr>
          <w:rFonts w:asciiTheme="majorBidi" w:hAnsiTheme="majorBidi" w:cstheme="majorBidi"/>
          <w:color w:val="auto"/>
          <w:sz w:val="20"/>
          <w:szCs w:val="20"/>
        </w:rPr>
      </w:pPr>
    </w:p>
    <w:p w14:paraId="4E6220A2" w14:textId="77777777" w:rsidR="00455A3A" w:rsidRPr="004E07E2" w:rsidRDefault="00455A3A" w:rsidP="00F3565E">
      <w:pPr>
        <w:pStyle w:val="Textebrut"/>
        <w:numPr>
          <w:ilvl w:val="1"/>
          <w:numId w:val="99"/>
        </w:numPr>
        <w:tabs>
          <w:tab w:val="left" w:pos="0"/>
        </w:tabs>
        <w:suppressAutoHyphens w:val="0"/>
        <w:overflowPunct/>
        <w:autoSpaceDE/>
        <w:autoSpaceDN/>
        <w:adjustRightInd/>
        <w:spacing w:after="240"/>
        <w:ind w:left="0" w:firstLine="0"/>
        <w:textAlignment w:val="auto"/>
        <w:outlineLvl w:val="1"/>
        <w:rPr>
          <w:rFonts w:asciiTheme="majorBidi" w:hAnsiTheme="majorBidi" w:cstheme="majorBidi"/>
          <w:b/>
          <w:u w:val="single"/>
          <w:lang w:val="fr-FR"/>
        </w:rPr>
      </w:pPr>
      <w:bookmarkStart w:id="1736" w:name="_Toc197523916"/>
      <w:bookmarkStart w:id="1737" w:name="_Toc230541305"/>
      <w:r w:rsidRPr="004E07E2">
        <w:rPr>
          <w:rFonts w:asciiTheme="majorBidi" w:hAnsiTheme="majorBidi" w:cstheme="majorBidi"/>
          <w:b/>
          <w:u w:val="single"/>
          <w:lang w:val="fr-FR"/>
        </w:rPr>
        <w:t>VENTILATEUR DE GAINE D’EXTRACTION</w:t>
      </w:r>
      <w:bookmarkEnd w:id="1736"/>
      <w:bookmarkEnd w:id="1737"/>
    </w:p>
    <w:p w14:paraId="258AD42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ventilateur sera de type ventilateur centrifuge de gaine à flux d’air rectiligne, taille D125 pour un débit de 315 m</w:t>
      </w:r>
      <w:r w:rsidRPr="0037033B">
        <w:rPr>
          <w:rFonts w:asciiTheme="majorBidi" w:hAnsiTheme="majorBidi" w:cstheme="majorBidi"/>
          <w:sz w:val="20"/>
          <w:szCs w:val="20"/>
          <w:vertAlign w:val="superscript"/>
          <w:lang w:val="fr-FR"/>
        </w:rPr>
        <w:t>3</w:t>
      </w:r>
      <w:r w:rsidRPr="0037033B">
        <w:rPr>
          <w:rFonts w:asciiTheme="majorBidi" w:hAnsiTheme="majorBidi" w:cstheme="majorBidi"/>
          <w:sz w:val="20"/>
          <w:szCs w:val="20"/>
          <w:lang w:val="fr-FR"/>
        </w:rPr>
        <w:t>/h. Il sera compact et fourni avec des pattes de fixation.</w:t>
      </w:r>
    </w:p>
    <w:p w14:paraId="59FA765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Composition :</w:t>
      </w:r>
    </w:p>
    <w:p w14:paraId="789B106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Enveloppe</w:t>
      </w:r>
    </w:p>
    <w:p w14:paraId="6FD1BBC6" w14:textId="77777777" w:rsidR="00455A3A" w:rsidRPr="0037033B" w:rsidRDefault="00455A3A" w:rsidP="00F3565E">
      <w:pPr>
        <w:pStyle w:val="Paragraphedeliste"/>
        <w:numPr>
          <w:ilvl w:val="0"/>
          <w:numId w:val="73"/>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738" w:name="_Toc230523245"/>
      <w:bookmarkStart w:id="1739" w:name="_Toc230524279"/>
      <w:bookmarkStart w:id="1740" w:name="_Toc230534607"/>
      <w:bookmarkStart w:id="1741" w:name="_Toc230535781"/>
      <w:bookmarkStart w:id="1742" w:name="_Toc230541306"/>
      <w:r w:rsidRPr="0037033B">
        <w:rPr>
          <w:rFonts w:asciiTheme="majorBidi" w:hAnsiTheme="majorBidi" w:cstheme="majorBidi"/>
          <w:sz w:val="20"/>
          <w:szCs w:val="20"/>
          <w:lang w:val="fr-FR"/>
        </w:rPr>
        <w:t>Acier galvanisé</w:t>
      </w:r>
      <w:bookmarkEnd w:id="1738"/>
      <w:bookmarkEnd w:id="1739"/>
      <w:bookmarkEnd w:id="1740"/>
      <w:bookmarkEnd w:id="1741"/>
      <w:bookmarkEnd w:id="1742"/>
    </w:p>
    <w:p w14:paraId="5C1D9224" w14:textId="77777777" w:rsidR="00455A3A" w:rsidRPr="0037033B" w:rsidRDefault="00455A3A" w:rsidP="00F3565E">
      <w:pPr>
        <w:pStyle w:val="Paragraphedeliste"/>
        <w:numPr>
          <w:ilvl w:val="0"/>
          <w:numId w:val="73"/>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743" w:name="_Toc230523246"/>
      <w:bookmarkStart w:id="1744" w:name="_Toc230524280"/>
      <w:bookmarkStart w:id="1745" w:name="_Toc230534608"/>
      <w:bookmarkStart w:id="1746" w:name="_Toc230535782"/>
      <w:bookmarkStart w:id="1747" w:name="_Toc230541307"/>
      <w:r w:rsidRPr="0037033B">
        <w:rPr>
          <w:rFonts w:asciiTheme="majorBidi" w:hAnsiTheme="majorBidi" w:cstheme="majorBidi"/>
          <w:sz w:val="20"/>
          <w:szCs w:val="20"/>
          <w:lang w:val="fr-FR"/>
        </w:rPr>
        <w:t>Raccordement par viroles circulaires</w:t>
      </w:r>
      <w:bookmarkEnd w:id="1743"/>
      <w:bookmarkEnd w:id="1744"/>
      <w:bookmarkEnd w:id="1745"/>
      <w:bookmarkEnd w:id="1746"/>
      <w:bookmarkEnd w:id="1747"/>
    </w:p>
    <w:p w14:paraId="757C489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Turbine</w:t>
      </w:r>
    </w:p>
    <w:p w14:paraId="3BFAB190" w14:textId="77777777" w:rsidR="00455A3A" w:rsidRPr="0037033B" w:rsidRDefault="00455A3A" w:rsidP="00F3565E">
      <w:pPr>
        <w:pStyle w:val="Paragraphedeliste"/>
        <w:numPr>
          <w:ilvl w:val="0"/>
          <w:numId w:val="73"/>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748" w:name="_Toc230523247"/>
      <w:bookmarkStart w:id="1749" w:name="_Toc230524281"/>
      <w:bookmarkStart w:id="1750" w:name="_Toc230534609"/>
      <w:bookmarkStart w:id="1751" w:name="_Toc230535783"/>
      <w:bookmarkStart w:id="1752" w:name="_Toc230541308"/>
      <w:r w:rsidRPr="0037033B">
        <w:rPr>
          <w:rFonts w:asciiTheme="majorBidi" w:hAnsiTheme="majorBidi" w:cstheme="majorBidi"/>
          <w:sz w:val="20"/>
          <w:szCs w:val="20"/>
          <w:lang w:val="fr-FR"/>
        </w:rPr>
        <w:t>Turbine centrifuge</w:t>
      </w:r>
      <w:bookmarkEnd w:id="1748"/>
      <w:bookmarkEnd w:id="1749"/>
      <w:bookmarkEnd w:id="1750"/>
      <w:bookmarkEnd w:id="1751"/>
      <w:bookmarkEnd w:id="1752"/>
    </w:p>
    <w:p w14:paraId="1B7AA4FA" w14:textId="77777777" w:rsidR="00455A3A" w:rsidRPr="0037033B" w:rsidRDefault="00455A3A" w:rsidP="00F3565E">
      <w:pPr>
        <w:pStyle w:val="Paragraphedeliste"/>
        <w:numPr>
          <w:ilvl w:val="0"/>
          <w:numId w:val="73"/>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753" w:name="_Toc230523248"/>
      <w:bookmarkStart w:id="1754" w:name="_Toc230524282"/>
      <w:bookmarkStart w:id="1755" w:name="_Toc230534610"/>
      <w:bookmarkStart w:id="1756" w:name="_Toc230535784"/>
      <w:bookmarkStart w:id="1757" w:name="_Toc230541309"/>
      <w:r w:rsidRPr="0037033B">
        <w:rPr>
          <w:rFonts w:asciiTheme="majorBidi" w:hAnsiTheme="majorBidi" w:cstheme="majorBidi"/>
          <w:sz w:val="20"/>
          <w:szCs w:val="20"/>
          <w:lang w:val="fr-FR"/>
        </w:rPr>
        <w:t>Equilibrage dynamique</w:t>
      </w:r>
      <w:bookmarkEnd w:id="1753"/>
      <w:bookmarkEnd w:id="1754"/>
      <w:bookmarkEnd w:id="1755"/>
      <w:bookmarkEnd w:id="1756"/>
      <w:bookmarkEnd w:id="1757"/>
    </w:p>
    <w:p w14:paraId="4B17BF1F" w14:textId="77777777" w:rsidR="00455A3A" w:rsidRDefault="00455A3A" w:rsidP="00F3565E">
      <w:pPr>
        <w:pStyle w:val="Paragraphedeliste"/>
        <w:numPr>
          <w:ilvl w:val="0"/>
          <w:numId w:val="73"/>
        </w:numPr>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758" w:name="_Toc230523249"/>
      <w:bookmarkStart w:id="1759" w:name="_Toc230524283"/>
      <w:bookmarkStart w:id="1760" w:name="_Toc230534611"/>
      <w:bookmarkStart w:id="1761" w:name="_Toc230535785"/>
      <w:bookmarkStart w:id="1762" w:name="_Toc230541310"/>
      <w:r w:rsidRPr="0037033B">
        <w:rPr>
          <w:rFonts w:asciiTheme="majorBidi" w:hAnsiTheme="majorBidi" w:cstheme="majorBidi"/>
          <w:sz w:val="20"/>
          <w:szCs w:val="20"/>
          <w:lang w:val="fr-FR"/>
        </w:rPr>
        <w:t>Montée directement sur le moteur</w:t>
      </w:r>
      <w:bookmarkEnd w:id="1758"/>
      <w:bookmarkEnd w:id="1759"/>
      <w:bookmarkEnd w:id="1760"/>
      <w:bookmarkEnd w:id="1761"/>
      <w:bookmarkEnd w:id="1762"/>
    </w:p>
    <w:p w14:paraId="690BD9DB" w14:textId="77777777" w:rsidR="004E07E2" w:rsidRPr="0037033B" w:rsidRDefault="004E07E2" w:rsidP="004E07E2">
      <w:pPr>
        <w:pStyle w:val="Paragraphedeliste"/>
        <w:tabs>
          <w:tab w:val="left" w:pos="-1843"/>
          <w:tab w:val="left" w:pos="-1071"/>
          <w:tab w:val="left" w:pos="-709"/>
          <w:tab w:val="left" w:pos="0"/>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p>
    <w:p w14:paraId="06B19F59"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firstLine="0"/>
        <w:textAlignment w:val="auto"/>
        <w:outlineLvl w:val="1"/>
        <w:rPr>
          <w:rFonts w:asciiTheme="majorBidi" w:hAnsiTheme="majorBidi" w:cstheme="majorBidi"/>
          <w:b/>
          <w:u w:val="single"/>
          <w:lang w:val="fr-FR"/>
        </w:rPr>
      </w:pPr>
      <w:bookmarkStart w:id="1763" w:name="_Toc86551931"/>
      <w:bookmarkStart w:id="1764" w:name="_Toc87338044"/>
      <w:bookmarkStart w:id="1765" w:name="_Toc121731509"/>
      <w:bookmarkStart w:id="1766" w:name="_Toc212365900"/>
      <w:bookmarkStart w:id="1767" w:name="_Toc212366182"/>
      <w:bookmarkStart w:id="1768" w:name="_Toc256149992"/>
      <w:bookmarkStart w:id="1769" w:name="_Toc197523917"/>
      <w:bookmarkStart w:id="1770" w:name="_Toc230523250"/>
      <w:bookmarkStart w:id="1771" w:name="_Toc230541311"/>
      <w:r w:rsidRPr="004E07E2">
        <w:rPr>
          <w:rFonts w:asciiTheme="majorBidi" w:hAnsiTheme="majorBidi" w:cstheme="majorBidi"/>
          <w:b/>
          <w:u w:val="single"/>
          <w:lang w:val="fr-FR"/>
        </w:rPr>
        <w:t>GAINES D'AIR</w:t>
      </w:r>
      <w:bookmarkEnd w:id="1763"/>
      <w:bookmarkEnd w:id="1764"/>
      <w:bookmarkEnd w:id="1765"/>
      <w:bookmarkEnd w:id="1766"/>
      <w:bookmarkEnd w:id="1767"/>
      <w:bookmarkEnd w:id="1768"/>
      <w:bookmarkEnd w:id="1769"/>
      <w:bookmarkEnd w:id="1770"/>
      <w:bookmarkEnd w:id="1771"/>
    </w:p>
    <w:p w14:paraId="673AC550"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772" w:name="_Toc86551932"/>
      <w:bookmarkStart w:id="1773" w:name="_Toc87338045"/>
      <w:bookmarkStart w:id="1774" w:name="_Toc121731510"/>
      <w:bookmarkStart w:id="1775" w:name="_Toc127596719"/>
      <w:bookmarkStart w:id="1776" w:name="_Toc212365901"/>
      <w:bookmarkStart w:id="1777" w:name="_Toc212366183"/>
      <w:bookmarkStart w:id="1778" w:name="_Toc256149993"/>
      <w:bookmarkStart w:id="1779" w:name="_Toc197523918"/>
      <w:r w:rsidRPr="00AC6DBF">
        <w:rPr>
          <w:rFonts w:asciiTheme="majorBidi" w:hAnsiTheme="majorBidi" w:cstheme="majorBidi"/>
          <w:sz w:val="20"/>
          <w:szCs w:val="20"/>
          <w:u w:val="single"/>
          <w:lang w:val="fr-FR"/>
        </w:rPr>
        <w:t>Généralités</w:t>
      </w:r>
      <w:bookmarkEnd w:id="1772"/>
      <w:bookmarkEnd w:id="1773"/>
      <w:bookmarkEnd w:id="1774"/>
      <w:bookmarkEnd w:id="1775"/>
      <w:bookmarkEnd w:id="1776"/>
      <w:bookmarkEnd w:id="1777"/>
      <w:bookmarkEnd w:id="1778"/>
      <w:bookmarkEnd w:id="1779"/>
    </w:p>
    <w:p w14:paraId="54B07FC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les accessoires constituant les gaines (cornières, plats) seront galvanisés. La boulonnerie d'assemblage sera en acier </w:t>
      </w:r>
      <w:proofErr w:type="spellStart"/>
      <w:r w:rsidRPr="0037033B">
        <w:rPr>
          <w:rFonts w:asciiTheme="majorBidi" w:hAnsiTheme="majorBidi" w:cstheme="majorBidi"/>
          <w:sz w:val="20"/>
          <w:szCs w:val="20"/>
          <w:lang w:val="fr-FR"/>
        </w:rPr>
        <w:t>électro-zinguée</w:t>
      </w:r>
      <w:proofErr w:type="spellEnd"/>
      <w:r w:rsidRPr="0037033B">
        <w:rPr>
          <w:rFonts w:asciiTheme="majorBidi" w:hAnsiTheme="majorBidi" w:cstheme="majorBidi"/>
          <w:sz w:val="20"/>
          <w:szCs w:val="20"/>
          <w:lang w:val="fr-FR"/>
        </w:rPr>
        <w:t>.</w:t>
      </w:r>
    </w:p>
    <w:p w14:paraId="1223D15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tronçonnage maximum sera de 2.500 </w:t>
      </w:r>
      <w:proofErr w:type="spellStart"/>
      <w:r w:rsidRPr="0037033B">
        <w:rPr>
          <w:rFonts w:asciiTheme="majorBidi" w:hAnsiTheme="majorBidi" w:cstheme="majorBidi"/>
          <w:sz w:val="20"/>
          <w:szCs w:val="20"/>
          <w:lang w:val="fr-FR"/>
        </w:rPr>
        <w:t>mm.</w:t>
      </w:r>
      <w:proofErr w:type="spellEnd"/>
    </w:p>
    <w:p w14:paraId="03229F5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L'assemblage des tronçons comportera un joint d'étanchéité choisi en fonction de la pression de service.</w:t>
      </w:r>
    </w:p>
    <w:p w14:paraId="6248ABCB"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780" w:name="_Toc86551935"/>
      <w:bookmarkStart w:id="1781" w:name="_Toc87338048"/>
      <w:bookmarkStart w:id="1782" w:name="_Toc121731513"/>
      <w:bookmarkStart w:id="1783" w:name="_Toc127596722"/>
      <w:bookmarkStart w:id="1784" w:name="_Toc212365904"/>
      <w:bookmarkStart w:id="1785" w:name="_Toc212366186"/>
      <w:bookmarkStart w:id="1786" w:name="_Toc256149996"/>
      <w:bookmarkStart w:id="1787" w:name="_Toc197523919"/>
      <w:r w:rsidRPr="00AC6DBF">
        <w:rPr>
          <w:rFonts w:asciiTheme="majorBidi" w:hAnsiTheme="majorBidi" w:cstheme="majorBidi"/>
          <w:sz w:val="20"/>
          <w:szCs w:val="20"/>
          <w:u w:val="single"/>
          <w:lang w:val="fr-FR"/>
        </w:rPr>
        <w:t>Gaines circulaires</w:t>
      </w:r>
      <w:bookmarkEnd w:id="1780"/>
      <w:bookmarkEnd w:id="1781"/>
      <w:bookmarkEnd w:id="1782"/>
      <w:bookmarkEnd w:id="1783"/>
      <w:bookmarkEnd w:id="1784"/>
      <w:bookmarkEnd w:id="1785"/>
      <w:bookmarkEnd w:id="1786"/>
      <w:bookmarkEnd w:id="1787"/>
    </w:p>
    <w:p w14:paraId="18F3720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gaines circulaires seront (sauf exception) en tôle d'acier galvanisé, assemblées en hélices et conformes à la norme NF. P 50</w:t>
      </w:r>
      <w:r w:rsidRPr="0037033B">
        <w:rPr>
          <w:rFonts w:asciiTheme="majorBidi" w:hAnsiTheme="majorBidi" w:cstheme="majorBidi"/>
          <w:sz w:val="20"/>
          <w:szCs w:val="20"/>
          <w:lang w:val="fr-FR"/>
        </w:rPr>
        <w:noBreakHyphen/>
        <w:t>401 d'octobre 1971.</w:t>
      </w:r>
    </w:p>
    <w:p w14:paraId="4E69400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jonctions s'effectueront par emboîtement simple, chaque assemblage devra être dégraissé au préalable, la fixation se fera par vis </w:t>
      </w:r>
      <w:proofErr w:type="spellStart"/>
      <w:r w:rsidRPr="0037033B">
        <w:rPr>
          <w:rFonts w:asciiTheme="majorBidi" w:hAnsiTheme="majorBidi" w:cstheme="majorBidi"/>
          <w:sz w:val="20"/>
          <w:szCs w:val="20"/>
          <w:lang w:val="fr-FR"/>
        </w:rPr>
        <w:t>parker</w:t>
      </w:r>
      <w:proofErr w:type="spellEnd"/>
      <w:r w:rsidRPr="0037033B">
        <w:rPr>
          <w:rFonts w:asciiTheme="majorBidi" w:hAnsiTheme="majorBidi" w:cstheme="majorBidi"/>
          <w:sz w:val="20"/>
          <w:szCs w:val="20"/>
          <w:lang w:val="fr-FR"/>
        </w:rPr>
        <w:t xml:space="preserve"> avec enrobage de mastic.</w:t>
      </w:r>
    </w:p>
    <w:p w14:paraId="36C9C76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L'étanchéité sera obtenue par encollage des raccords avant emboîtement (EC 800 MINNESOTA) et recouvrement final par bande adhésive (largeur minimale 5 cm).</w:t>
      </w:r>
    </w:p>
    <w:p w14:paraId="75F27341" w14:textId="77777777" w:rsidR="00455A3A" w:rsidRPr="0037033B" w:rsidRDefault="00455A3A" w:rsidP="00CD3B0E">
      <w:pPr>
        <w:pStyle w:val="Style3"/>
        <w:jc w:val="both"/>
        <w:rPr>
          <w:rFonts w:asciiTheme="majorBidi" w:hAnsiTheme="majorBidi" w:cstheme="majorBidi"/>
          <w:sz w:val="20"/>
        </w:rPr>
      </w:pPr>
    </w:p>
    <w:tbl>
      <w:tblPr>
        <w:tblStyle w:val="Grilledutableau"/>
        <w:tblW w:w="0" w:type="auto"/>
        <w:tblLook w:val="04A0" w:firstRow="1" w:lastRow="0" w:firstColumn="1" w:lastColumn="0" w:noHBand="0" w:noVBand="1"/>
      </w:tblPr>
      <w:tblGrid>
        <w:gridCol w:w="1235"/>
        <w:gridCol w:w="1241"/>
        <w:gridCol w:w="1436"/>
        <w:gridCol w:w="4441"/>
      </w:tblGrid>
      <w:tr w:rsidR="00455A3A" w:rsidRPr="0037033B" w14:paraId="57135A20" w14:textId="77777777" w:rsidTr="00455A3A">
        <w:tc>
          <w:tcPr>
            <w:tcW w:w="1328" w:type="dxa"/>
            <w:vMerge w:val="restart"/>
            <w:vAlign w:val="center"/>
          </w:tcPr>
          <w:p w14:paraId="713C8C75"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Diam (mm)</w:t>
            </w:r>
          </w:p>
        </w:tc>
        <w:tc>
          <w:tcPr>
            <w:tcW w:w="1272" w:type="dxa"/>
            <w:vMerge w:val="restart"/>
            <w:vAlign w:val="center"/>
          </w:tcPr>
          <w:p w14:paraId="3AE54A7B"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Epaisseur</w:t>
            </w:r>
          </w:p>
        </w:tc>
        <w:tc>
          <w:tcPr>
            <w:tcW w:w="6463" w:type="dxa"/>
            <w:gridSpan w:val="2"/>
            <w:vAlign w:val="center"/>
          </w:tcPr>
          <w:p w14:paraId="096732C5"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Détail de construction</w:t>
            </w:r>
          </w:p>
        </w:tc>
      </w:tr>
      <w:tr w:rsidR="00455A3A" w:rsidRPr="0037033B" w14:paraId="2BFBA053" w14:textId="77777777" w:rsidTr="00455A3A">
        <w:tc>
          <w:tcPr>
            <w:tcW w:w="1328" w:type="dxa"/>
            <w:vMerge/>
            <w:vAlign w:val="center"/>
          </w:tcPr>
          <w:p w14:paraId="1C755E0F" w14:textId="77777777" w:rsidR="00455A3A" w:rsidRPr="0037033B" w:rsidRDefault="00455A3A" w:rsidP="00CD3B0E">
            <w:pPr>
              <w:jc w:val="both"/>
              <w:rPr>
                <w:rFonts w:asciiTheme="majorBidi" w:hAnsiTheme="majorBidi" w:cstheme="majorBidi"/>
                <w:b/>
                <w:sz w:val="20"/>
                <w:lang w:val="fr-FR"/>
              </w:rPr>
            </w:pPr>
          </w:p>
        </w:tc>
        <w:tc>
          <w:tcPr>
            <w:tcW w:w="1272" w:type="dxa"/>
            <w:vMerge/>
            <w:vAlign w:val="center"/>
          </w:tcPr>
          <w:p w14:paraId="5DA63685" w14:textId="77777777" w:rsidR="00455A3A" w:rsidRPr="0037033B" w:rsidRDefault="00455A3A" w:rsidP="00CD3B0E">
            <w:pPr>
              <w:jc w:val="both"/>
              <w:rPr>
                <w:rFonts w:asciiTheme="majorBidi" w:hAnsiTheme="majorBidi" w:cstheme="majorBidi"/>
                <w:b/>
                <w:sz w:val="20"/>
                <w:lang w:val="fr-FR"/>
              </w:rPr>
            </w:pPr>
          </w:p>
        </w:tc>
        <w:tc>
          <w:tcPr>
            <w:tcW w:w="1517" w:type="dxa"/>
            <w:vAlign w:val="center"/>
          </w:tcPr>
          <w:p w14:paraId="4C867AAF"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Renforts</w:t>
            </w:r>
          </w:p>
        </w:tc>
        <w:tc>
          <w:tcPr>
            <w:tcW w:w="4946" w:type="dxa"/>
            <w:vAlign w:val="center"/>
          </w:tcPr>
          <w:p w14:paraId="5E1D7AC4"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Assemblage</w:t>
            </w:r>
          </w:p>
        </w:tc>
      </w:tr>
      <w:tr w:rsidR="00455A3A" w:rsidRPr="0037033B" w14:paraId="4FD6AFD5" w14:textId="77777777" w:rsidTr="00455A3A">
        <w:tc>
          <w:tcPr>
            <w:tcW w:w="1328" w:type="dxa"/>
            <w:vAlign w:val="center"/>
          </w:tcPr>
          <w:p w14:paraId="6F4251F0"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150</w:t>
            </w:r>
          </w:p>
        </w:tc>
        <w:tc>
          <w:tcPr>
            <w:tcW w:w="1272" w:type="dxa"/>
            <w:vAlign w:val="center"/>
          </w:tcPr>
          <w:p w14:paraId="5E4E5075"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6/10</w:t>
            </w:r>
          </w:p>
        </w:tc>
        <w:tc>
          <w:tcPr>
            <w:tcW w:w="1517" w:type="dxa"/>
            <w:vAlign w:val="center"/>
          </w:tcPr>
          <w:p w14:paraId="7D718479"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Non exigé</w:t>
            </w:r>
          </w:p>
        </w:tc>
        <w:tc>
          <w:tcPr>
            <w:tcW w:w="4946" w:type="dxa"/>
            <w:vAlign w:val="center"/>
          </w:tcPr>
          <w:p w14:paraId="06F40C59"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Par emboîtement simple sur accessoires.</w:t>
            </w:r>
          </w:p>
          <w:p w14:paraId="5B8A6582"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Double manchon male/male.</w:t>
            </w:r>
          </w:p>
          <w:p w14:paraId="67650863"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xml:space="preserve">Dégraissage préalable des assemblages, fixation par rivets ou vis </w:t>
            </w:r>
            <w:proofErr w:type="spellStart"/>
            <w:r w:rsidRPr="0037033B">
              <w:rPr>
                <w:rFonts w:asciiTheme="majorBidi" w:hAnsiTheme="majorBidi" w:cstheme="majorBidi"/>
                <w:sz w:val="20"/>
                <w:lang w:val="fr-FR"/>
              </w:rPr>
              <w:t>parker</w:t>
            </w:r>
            <w:proofErr w:type="spellEnd"/>
            <w:r w:rsidRPr="0037033B">
              <w:rPr>
                <w:rFonts w:asciiTheme="majorBidi" w:hAnsiTheme="majorBidi" w:cstheme="majorBidi"/>
                <w:sz w:val="20"/>
                <w:lang w:val="fr-FR"/>
              </w:rPr>
              <w:t xml:space="preserve"> avec enrobage de mastic (espacement maxi 10 cm), étanchéité obtenue par encollage des raccords avec emboîtement (mastic INSONASTIC) 3 Kg/m² SFC ou équivalent)</w:t>
            </w:r>
          </w:p>
          <w:p w14:paraId="29FFA7D7" w14:textId="77777777" w:rsidR="00455A3A" w:rsidRPr="0037033B" w:rsidRDefault="00455A3A" w:rsidP="00CD3B0E">
            <w:pPr>
              <w:jc w:val="both"/>
              <w:rPr>
                <w:rFonts w:asciiTheme="majorBidi" w:hAnsiTheme="majorBidi" w:cstheme="majorBidi"/>
                <w:sz w:val="20"/>
                <w:lang w:val="fr-FR"/>
              </w:rPr>
            </w:pPr>
          </w:p>
        </w:tc>
      </w:tr>
    </w:tbl>
    <w:p w14:paraId="7A24583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Accessoires des gaines circulaires :</w:t>
      </w:r>
    </w:p>
    <w:p w14:paraId="5F592E0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rayon des coudes sera au minimum égal à 1,5 fois le diamètre de l'axe. Ils seront constitués de secteurs au nombre de :</w:t>
      </w:r>
    </w:p>
    <w:p w14:paraId="7B4728FD" w14:textId="77777777" w:rsidR="00455A3A" w:rsidRPr="0037033B" w:rsidRDefault="00455A3A" w:rsidP="00F3565E">
      <w:pPr>
        <w:pStyle w:val="Paragraphedeliste"/>
        <w:numPr>
          <w:ilvl w:val="0"/>
          <w:numId w:val="36"/>
        </w:numPr>
        <w:tabs>
          <w:tab w:val="clear" w:pos="720"/>
          <w:tab w:val="left" w:pos="-1843"/>
          <w:tab w:val="left" w:pos="-1071"/>
          <w:tab w:val="left" w:pos="-709"/>
          <w:tab w:val="left" w:pos="0"/>
          <w:tab w:val="num" w:pos="502"/>
          <w:tab w:val="left" w:pos="709"/>
          <w:tab w:val="left" w:pos="2835"/>
          <w:tab w:val="left" w:pos="3119"/>
          <w:tab w:val="left" w:pos="3968"/>
          <w:tab w:val="left" w:pos="4962"/>
          <w:tab w:val="left" w:pos="5670"/>
          <w:tab w:val="left" w:pos="5954"/>
        </w:tabs>
        <w:spacing w:after="0" w:line="240" w:lineRule="auto"/>
        <w:ind w:left="502"/>
        <w:contextualSpacing w:val="0"/>
        <w:jc w:val="both"/>
        <w:outlineLvl w:val="0"/>
        <w:rPr>
          <w:rFonts w:asciiTheme="majorBidi" w:hAnsiTheme="majorBidi" w:cstheme="majorBidi"/>
          <w:sz w:val="20"/>
          <w:szCs w:val="20"/>
          <w:lang w:val="fr-FR"/>
        </w:rPr>
      </w:pPr>
      <w:bookmarkStart w:id="1788" w:name="_Toc230523251"/>
      <w:bookmarkStart w:id="1789" w:name="_Toc230524285"/>
      <w:bookmarkStart w:id="1790" w:name="_Toc230534613"/>
      <w:bookmarkStart w:id="1791" w:name="_Toc230535787"/>
      <w:bookmarkStart w:id="1792" w:name="_Toc230541312"/>
      <w:r w:rsidRPr="0037033B">
        <w:rPr>
          <w:rFonts w:asciiTheme="majorBidi" w:hAnsiTheme="majorBidi" w:cstheme="majorBidi"/>
          <w:sz w:val="20"/>
          <w:szCs w:val="20"/>
          <w:lang w:val="fr-FR"/>
        </w:rPr>
        <w:t>Coudes à 30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ab/>
        <w:t>: 2 éléments</w:t>
      </w:r>
      <w:bookmarkEnd w:id="1788"/>
      <w:bookmarkEnd w:id="1789"/>
      <w:bookmarkEnd w:id="1790"/>
      <w:bookmarkEnd w:id="1791"/>
      <w:bookmarkEnd w:id="1792"/>
    </w:p>
    <w:p w14:paraId="73FC746F" w14:textId="77777777" w:rsidR="00455A3A" w:rsidRPr="0037033B" w:rsidRDefault="00455A3A" w:rsidP="00F3565E">
      <w:pPr>
        <w:pStyle w:val="Paragraphedeliste"/>
        <w:numPr>
          <w:ilvl w:val="0"/>
          <w:numId w:val="36"/>
        </w:numPr>
        <w:tabs>
          <w:tab w:val="clear" w:pos="720"/>
          <w:tab w:val="left" w:pos="-1843"/>
          <w:tab w:val="left" w:pos="-1071"/>
          <w:tab w:val="left" w:pos="-709"/>
          <w:tab w:val="left" w:pos="0"/>
          <w:tab w:val="num" w:pos="502"/>
          <w:tab w:val="left" w:pos="709"/>
          <w:tab w:val="left" w:pos="2835"/>
          <w:tab w:val="left" w:pos="3119"/>
          <w:tab w:val="left" w:pos="3968"/>
          <w:tab w:val="left" w:pos="4962"/>
          <w:tab w:val="left" w:pos="5670"/>
          <w:tab w:val="left" w:pos="5954"/>
        </w:tabs>
        <w:spacing w:after="0" w:line="240" w:lineRule="auto"/>
        <w:ind w:left="502"/>
        <w:contextualSpacing w:val="0"/>
        <w:jc w:val="both"/>
        <w:outlineLvl w:val="0"/>
        <w:rPr>
          <w:rFonts w:asciiTheme="majorBidi" w:hAnsiTheme="majorBidi" w:cstheme="majorBidi"/>
          <w:sz w:val="20"/>
          <w:szCs w:val="20"/>
          <w:lang w:val="fr-FR"/>
        </w:rPr>
      </w:pPr>
      <w:bookmarkStart w:id="1793" w:name="_Toc230523252"/>
      <w:bookmarkStart w:id="1794" w:name="_Toc230524286"/>
      <w:bookmarkStart w:id="1795" w:name="_Toc230534614"/>
      <w:bookmarkStart w:id="1796" w:name="_Toc230535788"/>
      <w:bookmarkStart w:id="1797" w:name="_Toc230541313"/>
      <w:r w:rsidRPr="0037033B">
        <w:rPr>
          <w:rFonts w:asciiTheme="majorBidi" w:hAnsiTheme="majorBidi" w:cstheme="majorBidi"/>
          <w:sz w:val="20"/>
          <w:szCs w:val="20"/>
          <w:lang w:val="fr-FR"/>
        </w:rPr>
        <w:t>Coudes à 45</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ab/>
        <w:t>: 2 éléments</w:t>
      </w:r>
      <w:bookmarkEnd w:id="1793"/>
      <w:bookmarkEnd w:id="1794"/>
      <w:bookmarkEnd w:id="1795"/>
      <w:bookmarkEnd w:id="1796"/>
      <w:bookmarkEnd w:id="1797"/>
    </w:p>
    <w:p w14:paraId="370BB059" w14:textId="77777777" w:rsidR="00455A3A" w:rsidRPr="0037033B" w:rsidRDefault="00455A3A" w:rsidP="00F3565E">
      <w:pPr>
        <w:pStyle w:val="Paragraphedeliste"/>
        <w:numPr>
          <w:ilvl w:val="0"/>
          <w:numId w:val="36"/>
        </w:numPr>
        <w:tabs>
          <w:tab w:val="clear" w:pos="720"/>
          <w:tab w:val="left" w:pos="-1843"/>
          <w:tab w:val="left" w:pos="-1071"/>
          <w:tab w:val="left" w:pos="-709"/>
          <w:tab w:val="left" w:pos="0"/>
          <w:tab w:val="num" w:pos="502"/>
          <w:tab w:val="left" w:pos="709"/>
          <w:tab w:val="left" w:pos="2835"/>
          <w:tab w:val="left" w:pos="3119"/>
          <w:tab w:val="left" w:pos="3968"/>
          <w:tab w:val="left" w:pos="4962"/>
          <w:tab w:val="left" w:pos="5670"/>
          <w:tab w:val="left" w:pos="5954"/>
        </w:tabs>
        <w:spacing w:after="0" w:line="240" w:lineRule="auto"/>
        <w:ind w:left="502"/>
        <w:contextualSpacing w:val="0"/>
        <w:jc w:val="both"/>
        <w:outlineLvl w:val="0"/>
        <w:rPr>
          <w:rFonts w:asciiTheme="majorBidi" w:hAnsiTheme="majorBidi" w:cstheme="majorBidi"/>
          <w:sz w:val="20"/>
          <w:szCs w:val="20"/>
          <w:lang w:val="fr-FR"/>
        </w:rPr>
      </w:pPr>
      <w:bookmarkStart w:id="1798" w:name="_Toc230523253"/>
      <w:bookmarkStart w:id="1799" w:name="_Toc230524287"/>
      <w:bookmarkStart w:id="1800" w:name="_Toc230534615"/>
      <w:bookmarkStart w:id="1801" w:name="_Toc230535789"/>
      <w:bookmarkStart w:id="1802" w:name="_Toc230541314"/>
      <w:r w:rsidRPr="0037033B">
        <w:rPr>
          <w:rFonts w:asciiTheme="majorBidi" w:hAnsiTheme="majorBidi" w:cstheme="majorBidi"/>
          <w:sz w:val="20"/>
          <w:szCs w:val="20"/>
          <w:lang w:val="fr-FR"/>
        </w:rPr>
        <w:t>Coudes à 60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xml:space="preserve">  </w:t>
      </w:r>
      <w:r w:rsidRPr="0037033B">
        <w:rPr>
          <w:rFonts w:asciiTheme="majorBidi" w:hAnsiTheme="majorBidi" w:cstheme="majorBidi"/>
          <w:sz w:val="20"/>
          <w:szCs w:val="20"/>
          <w:lang w:val="fr-FR"/>
        </w:rPr>
        <w:tab/>
        <w:t>: 3 éléments</w:t>
      </w:r>
      <w:bookmarkEnd w:id="1798"/>
      <w:bookmarkEnd w:id="1799"/>
      <w:bookmarkEnd w:id="1800"/>
      <w:bookmarkEnd w:id="1801"/>
      <w:bookmarkEnd w:id="1802"/>
    </w:p>
    <w:p w14:paraId="56792112" w14:textId="77777777" w:rsidR="00455A3A" w:rsidRPr="0037033B" w:rsidRDefault="00455A3A" w:rsidP="00F3565E">
      <w:pPr>
        <w:pStyle w:val="Paragraphedeliste"/>
        <w:numPr>
          <w:ilvl w:val="0"/>
          <w:numId w:val="36"/>
        </w:numPr>
        <w:tabs>
          <w:tab w:val="clear" w:pos="720"/>
          <w:tab w:val="left" w:pos="-1843"/>
          <w:tab w:val="left" w:pos="-1071"/>
          <w:tab w:val="left" w:pos="-709"/>
          <w:tab w:val="left" w:pos="0"/>
          <w:tab w:val="num" w:pos="502"/>
          <w:tab w:val="left" w:pos="709"/>
          <w:tab w:val="left" w:pos="2835"/>
          <w:tab w:val="left" w:pos="3119"/>
          <w:tab w:val="left" w:pos="3968"/>
          <w:tab w:val="left" w:pos="4962"/>
          <w:tab w:val="left" w:pos="5670"/>
          <w:tab w:val="left" w:pos="5954"/>
        </w:tabs>
        <w:spacing w:after="0" w:line="240" w:lineRule="auto"/>
        <w:ind w:left="502"/>
        <w:contextualSpacing w:val="0"/>
        <w:jc w:val="both"/>
        <w:outlineLvl w:val="0"/>
        <w:rPr>
          <w:rFonts w:asciiTheme="majorBidi" w:hAnsiTheme="majorBidi" w:cstheme="majorBidi"/>
          <w:sz w:val="20"/>
          <w:szCs w:val="20"/>
          <w:lang w:val="fr-FR"/>
        </w:rPr>
      </w:pPr>
      <w:bookmarkStart w:id="1803" w:name="_Toc230523254"/>
      <w:bookmarkStart w:id="1804" w:name="_Toc230524288"/>
      <w:bookmarkStart w:id="1805" w:name="_Toc230534616"/>
      <w:bookmarkStart w:id="1806" w:name="_Toc230535790"/>
      <w:bookmarkStart w:id="1807" w:name="_Toc230541315"/>
      <w:r w:rsidRPr="0037033B">
        <w:rPr>
          <w:rFonts w:asciiTheme="majorBidi" w:hAnsiTheme="majorBidi" w:cstheme="majorBidi"/>
          <w:sz w:val="20"/>
          <w:szCs w:val="20"/>
          <w:lang w:val="fr-FR"/>
        </w:rPr>
        <w:t>Coudes à 90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xml:space="preserve">       </w:t>
      </w:r>
      <w:r w:rsidRPr="0037033B">
        <w:rPr>
          <w:rFonts w:asciiTheme="majorBidi" w:hAnsiTheme="majorBidi" w:cstheme="majorBidi"/>
          <w:sz w:val="20"/>
          <w:szCs w:val="20"/>
          <w:lang w:val="fr-FR"/>
        </w:rPr>
        <w:tab/>
        <w:t>: 5 éléments</w:t>
      </w:r>
      <w:bookmarkEnd w:id="1803"/>
      <w:bookmarkEnd w:id="1804"/>
      <w:bookmarkEnd w:id="1805"/>
      <w:bookmarkEnd w:id="1806"/>
      <w:bookmarkEnd w:id="1807"/>
    </w:p>
    <w:p w14:paraId="7FF6881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coudes à 90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xml:space="preserve"> pourront être emboutis jusqu'à 1 diamètre de 300 </w:t>
      </w:r>
      <w:proofErr w:type="spellStart"/>
      <w:r w:rsidRPr="0037033B">
        <w:rPr>
          <w:rFonts w:asciiTheme="majorBidi" w:hAnsiTheme="majorBidi" w:cstheme="majorBidi"/>
          <w:sz w:val="20"/>
          <w:szCs w:val="20"/>
          <w:lang w:val="fr-FR"/>
        </w:rPr>
        <w:t>mm.</w:t>
      </w:r>
      <w:proofErr w:type="spellEnd"/>
    </w:p>
    <w:p w14:paraId="2FD0421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piquages s'effectueront de façon suivante :</w:t>
      </w:r>
    </w:p>
    <w:p w14:paraId="6384FEF7" w14:textId="77777777" w:rsidR="00455A3A" w:rsidRPr="0037033B" w:rsidRDefault="00455A3A" w:rsidP="00F3565E">
      <w:pPr>
        <w:pStyle w:val="Paragraphedeliste"/>
        <w:numPr>
          <w:ilvl w:val="0"/>
          <w:numId w:val="36"/>
        </w:numPr>
        <w:tabs>
          <w:tab w:val="clear" w:pos="720"/>
          <w:tab w:val="left" w:pos="-1843"/>
          <w:tab w:val="left" w:pos="-1071"/>
          <w:tab w:val="left" w:pos="-709"/>
          <w:tab w:val="left" w:pos="0"/>
          <w:tab w:val="num" w:pos="502"/>
          <w:tab w:val="left" w:pos="709"/>
          <w:tab w:val="left" w:pos="2835"/>
          <w:tab w:val="left" w:pos="3119"/>
          <w:tab w:val="left" w:pos="3968"/>
          <w:tab w:val="left" w:pos="4962"/>
          <w:tab w:val="left" w:pos="5670"/>
          <w:tab w:val="left" w:pos="5954"/>
        </w:tabs>
        <w:spacing w:after="0" w:line="240" w:lineRule="auto"/>
        <w:ind w:left="502"/>
        <w:contextualSpacing w:val="0"/>
        <w:jc w:val="both"/>
        <w:outlineLvl w:val="0"/>
        <w:rPr>
          <w:rFonts w:asciiTheme="majorBidi" w:hAnsiTheme="majorBidi" w:cstheme="majorBidi"/>
          <w:sz w:val="20"/>
          <w:szCs w:val="20"/>
          <w:lang w:val="fr-FR"/>
        </w:rPr>
      </w:pPr>
      <w:bookmarkStart w:id="1808" w:name="_Toc230523255"/>
      <w:bookmarkStart w:id="1809" w:name="_Toc230524289"/>
      <w:bookmarkStart w:id="1810" w:name="_Toc230534617"/>
      <w:bookmarkStart w:id="1811" w:name="_Toc230535791"/>
      <w:bookmarkStart w:id="1812" w:name="_Toc230541316"/>
      <w:r w:rsidRPr="0037033B">
        <w:rPr>
          <w:rFonts w:asciiTheme="majorBidi" w:hAnsiTheme="majorBidi" w:cstheme="majorBidi"/>
          <w:sz w:val="20"/>
          <w:szCs w:val="20"/>
          <w:lang w:val="fr-FR"/>
        </w:rPr>
        <w:lastRenderedPageBreak/>
        <w:t>Basse pression : par tés simples à 90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xml:space="preserve"> (cas de la VMC) ou à 45</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xml:space="preserve"> (cas usuels)</w:t>
      </w:r>
      <w:bookmarkEnd w:id="1808"/>
      <w:bookmarkEnd w:id="1809"/>
      <w:bookmarkEnd w:id="1810"/>
      <w:bookmarkEnd w:id="1811"/>
      <w:bookmarkEnd w:id="1812"/>
    </w:p>
    <w:p w14:paraId="00363EEC" w14:textId="77777777" w:rsidR="00455A3A" w:rsidRPr="0037033B" w:rsidRDefault="00455A3A" w:rsidP="00F3565E">
      <w:pPr>
        <w:pStyle w:val="Paragraphedeliste"/>
        <w:numPr>
          <w:ilvl w:val="0"/>
          <w:numId w:val="36"/>
        </w:numPr>
        <w:tabs>
          <w:tab w:val="clear" w:pos="720"/>
          <w:tab w:val="left" w:pos="-1843"/>
          <w:tab w:val="left" w:pos="-1071"/>
          <w:tab w:val="left" w:pos="-709"/>
          <w:tab w:val="left" w:pos="0"/>
          <w:tab w:val="num" w:pos="502"/>
          <w:tab w:val="left" w:pos="709"/>
          <w:tab w:val="left" w:pos="2835"/>
          <w:tab w:val="left" w:pos="3119"/>
          <w:tab w:val="left" w:pos="3968"/>
          <w:tab w:val="left" w:pos="4962"/>
          <w:tab w:val="left" w:pos="5670"/>
          <w:tab w:val="left" w:pos="5954"/>
        </w:tabs>
        <w:spacing w:after="0" w:line="360" w:lineRule="auto"/>
        <w:ind w:left="502"/>
        <w:contextualSpacing w:val="0"/>
        <w:jc w:val="both"/>
        <w:outlineLvl w:val="0"/>
        <w:rPr>
          <w:rFonts w:asciiTheme="majorBidi" w:hAnsiTheme="majorBidi" w:cstheme="majorBidi"/>
          <w:sz w:val="20"/>
          <w:szCs w:val="20"/>
          <w:lang w:val="fr-FR"/>
        </w:rPr>
      </w:pPr>
      <w:bookmarkStart w:id="1813" w:name="_Toc230523256"/>
      <w:bookmarkStart w:id="1814" w:name="_Toc230524290"/>
      <w:bookmarkStart w:id="1815" w:name="_Toc230534618"/>
      <w:bookmarkStart w:id="1816" w:name="_Toc230535792"/>
      <w:bookmarkStart w:id="1817" w:name="_Toc230541317"/>
      <w:r w:rsidRPr="0037033B">
        <w:rPr>
          <w:rFonts w:asciiTheme="majorBidi" w:hAnsiTheme="majorBidi" w:cstheme="majorBidi"/>
          <w:sz w:val="20"/>
          <w:szCs w:val="20"/>
          <w:lang w:val="fr-FR"/>
        </w:rPr>
        <w:t>Haute pression : par tés coniques à 90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tés simples à 90</w:t>
      </w:r>
      <w:r w:rsidRPr="0037033B">
        <w:rPr>
          <w:rFonts w:asciiTheme="majorBidi" w:hAnsiTheme="majorBidi" w:cstheme="majorBidi"/>
          <w:sz w:val="20"/>
          <w:szCs w:val="20"/>
          <w:lang w:val="fr-FR"/>
        </w:rPr>
        <w:sym w:font="Symbol" w:char="F0B0"/>
      </w:r>
      <w:r w:rsidRPr="0037033B">
        <w:rPr>
          <w:rFonts w:asciiTheme="majorBidi" w:hAnsiTheme="majorBidi" w:cstheme="majorBidi"/>
          <w:sz w:val="20"/>
          <w:szCs w:val="20"/>
          <w:lang w:val="fr-FR"/>
        </w:rPr>
        <w:t xml:space="preserve"> (exceptionnel)</w:t>
      </w:r>
      <w:bookmarkEnd w:id="1813"/>
      <w:bookmarkEnd w:id="1814"/>
      <w:bookmarkEnd w:id="1815"/>
      <w:bookmarkEnd w:id="1816"/>
      <w:bookmarkEnd w:id="1817"/>
    </w:p>
    <w:p w14:paraId="3C189A8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sera utilisé des colliers en feuillard galvanisé avec interposition d'une bande de feutre ou de caoutchouc. Ils seront espacés tous les deux mètres maxi.</w:t>
      </w:r>
    </w:p>
    <w:p w14:paraId="16EC3E9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gaines verticales seront supportées à chaque étage avec pose d'une bande de caoutchouc (DALMISOL ou équivalent) autour de la gaine lors de traversée de plancher, voile et cloison.</w:t>
      </w:r>
    </w:p>
    <w:p w14:paraId="002A65DA"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18" w:name="_Toc121731514"/>
      <w:bookmarkStart w:id="1819" w:name="_Toc127596723"/>
      <w:bookmarkStart w:id="1820" w:name="_Toc212365905"/>
      <w:bookmarkStart w:id="1821" w:name="_Toc212366187"/>
      <w:bookmarkStart w:id="1822" w:name="_Toc256149997"/>
      <w:bookmarkStart w:id="1823" w:name="_Toc197523920"/>
      <w:r w:rsidRPr="00AC6DBF">
        <w:rPr>
          <w:rFonts w:asciiTheme="majorBidi" w:hAnsiTheme="majorBidi" w:cstheme="majorBidi"/>
          <w:sz w:val="20"/>
          <w:szCs w:val="20"/>
          <w:u w:val="single"/>
          <w:lang w:val="fr-FR"/>
        </w:rPr>
        <w:t>Gaine souple</w:t>
      </w:r>
      <w:bookmarkEnd w:id="1818"/>
      <w:bookmarkEnd w:id="1819"/>
      <w:bookmarkEnd w:id="1820"/>
      <w:bookmarkEnd w:id="1821"/>
      <w:bookmarkEnd w:id="1822"/>
      <w:bookmarkEnd w:id="1823"/>
    </w:p>
    <w:p w14:paraId="75920FB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Elle sera utilisée comme raccordement souple sur la hotte d'extraction.</w:t>
      </w:r>
    </w:p>
    <w:p w14:paraId="7F72EB0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Cette gaine devra être incombustible (MO).</w:t>
      </w:r>
    </w:p>
    <w:p w14:paraId="76AF4F45" w14:textId="77777777" w:rsidR="00455A3A" w:rsidRPr="0037033B" w:rsidRDefault="00455A3A" w:rsidP="00CD3B0E">
      <w:pPr>
        <w:jc w:val="both"/>
        <w:rPr>
          <w:rFonts w:asciiTheme="majorBidi" w:hAnsiTheme="majorBidi" w:cstheme="majorBidi"/>
          <w:b/>
          <w:sz w:val="20"/>
          <w:szCs w:val="20"/>
          <w:lang w:val="fr-FR"/>
        </w:rPr>
      </w:pPr>
      <w:r w:rsidRPr="0037033B">
        <w:rPr>
          <w:rFonts w:asciiTheme="majorBidi" w:hAnsiTheme="majorBidi" w:cstheme="majorBidi"/>
          <w:b/>
          <w:sz w:val="20"/>
          <w:szCs w:val="20"/>
          <w:lang w:val="fr-FR"/>
        </w:rPr>
        <w:t>La longueur de montage n'excédera pas 1.5 mètre.</w:t>
      </w:r>
    </w:p>
    <w:p w14:paraId="3E81014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rayon de cintrage (à l'axe du tube) devra être égal ou supérieur à deux fois le diamètre extérieur.</w:t>
      </w:r>
    </w:p>
    <w:p w14:paraId="761ADA5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L'étanchéité des raccordements des gaines souples sur gaines rigides sera garantie par des colliers de serrage du commerce.</w:t>
      </w:r>
    </w:p>
    <w:p w14:paraId="7F36CB0A"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24" w:name="_Toc230541318"/>
      <w:r w:rsidRPr="004E07E2">
        <w:rPr>
          <w:rFonts w:asciiTheme="majorBidi" w:hAnsiTheme="majorBidi" w:cstheme="majorBidi"/>
          <w:b/>
          <w:u w:val="single"/>
          <w:lang w:val="fr-FR"/>
        </w:rPr>
        <w:t>VENTILATEURS PLAFONNIERS</w:t>
      </w:r>
      <w:bookmarkEnd w:id="1824"/>
    </w:p>
    <w:p w14:paraId="741828A7"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diamètre doit être compris entre 90cm et 150cm.</w:t>
      </w:r>
    </w:p>
    <w:p w14:paraId="5DDC8FC5"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ventilateur doit avoir 3 à 5 niveaux de vitesse (basse, moyenne, haute).</w:t>
      </w:r>
    </w:p>
    <w:p w14:paraId="71845134"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débit d’air mesuré en CFM (pieds cubes par minute) ou en m3/h, généralement entre 100 et 500 m3/h.</w:t>
      </w:r>
    </w:p>
    <w:p w14:paraId="7C2C3385"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Rendement : Minimum 60%</w:t>
      </w:r>
    </w:p>
    <w:p w14:paraId="46C16A6E"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classe énergétique : Minimum A avec un bon rapport CFM/Watt.</w:t>
      </w:r>
    </w:p>
    <w:p w14:paraId="051CD435"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niveau sonore de 40 dB maximum</w:t>
      </w:r>
    </w:p>
    <w:p w14:paraId="3E05AB5A"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moteur à courant alternatif</w:t>
      </w:r>
    </w:p>
    <w:p w14:paraId="7A8B7B13"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 xml:space="preserve">Le ventilateur doit avoir un potentiomètre de réglage </w:t>
      </w:r>
    </w:p>
    <w:p w14:paraId="53FD90DF" w14:textId="77777777" w:rsidR="00455A3A" w:rsidRPr="0037033B" w:rsidRDefault="00455A3A" w:rsidP="00F3565E">
      <w:pPr>
        <w:pStyle w:val="Normal10"/>
        <w:numPr>
          <w:ilvl w:val="0"/>
          <w:numId w:val="47"/>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Montage standard, monté à plat ou suspendu à une hauteur Minimale de 2,5 mètres.</w:t>
      </w:r>
      <w:bookmarkEnd w:id="1731"/>
    </w:p>
    <w:p w14:paraId="41AB9659"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25" w:name="_Toc86551958"/>
      <w:bookmarkStart w:id="1826" w:name="_Toc87338070"/>
      <w:bookmarkStart w:id="1827" w:name="_Toc121731535"/>
      <w:bookmarkStart w:id="1828" w:name="_Toc212365926"/>
      <w:bookmarkStart w:id="1829" w:name="_Toc212366208"/>
      <w:bookmarkStart w:id="1830" w:name="_Toc256150018"/>
      <w:bookmarkStart w:id="1831" w:name="_Toc197523923"/>
      <w:bookmarkStart w:id="1832" w:name="_Toc230541319"/>
      <w:r w:rsidRPr="004E07E2">
        <w:rPr>
          <w:rFonts w:asciiTheme="majorBidi" w:hAnsiTheme="majorBidi" w:cstheme="majorBidi"/>
          <w:b/>
          <w:u w:val="single"/>
          <w:lang w:val="fr-FR"/>
        </w:rPr>
        <w:t>TUYAUTERIES</w:t>
      </w:r>
      <w:bookmarkEnd w:id="1825"/>
      <w:bookmarkEnd w:id="1826"/>
      <w:bookmarkEnd w:id="1827"/>
      <w:bookmarkEnd w:id="1828"/>
      <w:bookmarkEnd w:id="1829"/>
      <w:bookmarkEnd w:id="1830"/>
      <w:bookmarkEnd w:id="1831"/>
      <w:bookmarkEnd w:id="1832"/>
    </w:p>
    <w:p w14:paraId="6EB3BE47" w14:textId="77777777" w:rsidR="00455A3A" w:rsidRPr="00AC6DBF" w:rsidRDefault="00204E0E"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AC6DBF">
        <w:rPr>
          <w:rFonts w:asciiTheme="majorBidi" w:hAnsiTheme="majorBidi" w:cstheme="majorBidi"/>
          <w:sz w:val="20"/>
          <w:szCs w:val="20"/>
          <w:u w:val="single"/>
          <w:lang w:val="fr-FR"/>
        </w:rPr>
        <w:fldChar w:fldCharType="begin"/>
      </w:r>
      <w:r w:rsidR="00455A3A" w:rsidRPr="00AC6DBF">
        <w:rPr>
          <w:rFonts w:asciiTheme="majorBidi" w:hAnsiTheme="majorBidi" w:cstheme="majorBidi"/>
          <w:sz w:val="20"/>
          <w:szCs w:val="20"/>
          <w:u w:val="single"/>
          <w:lang w:val="fr-FR"/>
        </w:rPr>
        <w:instrText>TC \l2 "</w:instrText>
      </w:r>
      <w:bookmarkStart w:id="1833" w:name="_Toc17788883"/>
      <w:r w:rsidR="00455A3A" w:rsidRPr="00AC6DBF">
        <w:rPr>
          <w:rFonts w:asciiTheme="majorBidi" w:hAnsiTheme="majorBidi" w:cstheme="majorBidi"/>
          <w:sz w:val="20"/>
          <w:szCs w:val="20"/>
          <w:u w:val="single"/>
          <w:lang w:val="fr-FR"/>
        </w:rPr>
        <w:instrText>4.12.</w:instrText>
      </w:r>
      <w:r w:rsidR="00455A3A" w:rsidRPr="00AC6DBF">
        <w:rPr>
          <w:rFonts w:asciiTheme="majorBidi" w:hAnsiTheme="majorBidi" w:cstheme="majorBidi"/>
          <w:sz w:val="20"/>
          <w:szCs w:val="20"/>
          <w:u w:val="single"/>
          <w:lang w:val="fr-FR"/>
        </w:rPr>
        <w:tab/>
        <w:instrText>TUYAUTERIES</w:instrText>
      </w:r>
      <w:bookmarkEnd w:id="1833"/>
      <w:r w:rsidRPr="00AC6DBF">
        <w:rPr>
          <w:rFonts w:asciiTheme="majorBidi" w:hAnsiTheme="majorBidi" w:cstheme="majorBidi"/>
          <w:sz w:val="20"/>
          <w:szCs w:val="20"/>
          <w:u w:val="single"/>
          <w:lang w:val="fr-FR"/>
        </w:rPr>
        <w:fldChar w:fldCharType="end"/>
      </w:r>
      <w:bookmarkStart w:id="1834" w:name="_Toc86551959"/>
      <w:bookmarkStart w:id="1835" w:name="_Toc87338071"/>
      <w:bookmarkStart w:id="1836" w:name="_Toc121731536"/>
      <w:bookmarkStart w:id="1837" w:name="_Toc127596740"/>
      <w:bookmarkStart w:id="1838" w:name="_Toc212365927"/>
      <w:bookmarkStart w:id="1839" w:name="_Toc212366209"/>
      <w:bookmarkStart w:id="1840" w:name="_Toc256150019"/>
      <w:bookmarkStart w:id="1841" w:name="_Toc197523924"/>
      <w:r w:rsidR="00455A3A" w:rsidRPr="00AC6DBF">
        <w:rPr>
          <w:rFonts w:asciiTheme="majorBidi" w:hAnsiTheme="majorBidi" w:cstheme="majorBidi"/>
          <w:sz w:val="20"/>
          <w:szCs w:val="20"/>
          <w:u w:val="single"/>
          <w:lang w:val="fr-FR"/>
        </w:rPr>
        <w:t>Généralités</w:t>
      </w:r>
      <w:bookmarkEnd w:id="1834"/>
      <w:bookmarkEnd w:id="1835"/>
      <w:bookmarkEnd w:id="1836"/>
      <w:bookmarkEnd w:id="1837"/>
      <w:bookmarkEnd w:id="1838"/>
      <w:bookmarkEnd w:id="1839"/>
      <w:bookmarkEnd w:id="1840"/>
      <w:bookmarkEnd w:id="1841"/>
    </w:p>
    <w:p w14:paraId="0097A3DB" w14:textId="77777777" w:rsidR="00455A3A" w:rsidRPr="0037033B" w:rsidRDefault="00455A3A" w:rsidP="00CD3B0E">
      <w:pPr>
        <w:jc w:val="both"/>
        <w:rPr>
          <w:rFonts w:asciiTheme="majorBidi" w:hAnsiTheme="majorBidi" w:cstheme="majorBidi"/>
          <w:b/>
          <w:sz w:val="20"/>
          <w:szCs w:val="20"/>
          <w:u w:val="single"/>
          <w:lang w:val="fr-FR"/>
        </w:rPr>
      </w:pPr>
      <w:r w:rsidRPr="0037033B">
        <w:rPr>
          <w:rFonts w:asciiTheme="majorBidi" w:hAnsiTheme="majorBidi" w:cstheme="majorBidi"/>
          <w:b/>
          <w:sz w:val="20"/>
          <w:szCs w:val="20"/>
          <w:u w:val="single"/>
          <w:lang w:val="fr-FR"/>
        </w:rPr>
        <w:t>Pression d'épreuve</w:t>
      </w:r>
    </w:p>
    <w:p w14:paraId="5475B7F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canalisations seront éprouvées hydrauliquement à 1,5 fois la pression de service de l'installation. La pression d'épreuve devra être maintenue pendant 24 heures sans baisse de pression des manomètres et confirmé par enregistreur. </w:t>
      </w:r>
    </w:p>
    <w:p w14:paraId="43203DE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Lorsque l'entrepreneur du présent lot, effectuera les essais il veillera à ce que la robinetterie (vannes, compensateurs de dilatation etc.…) encaisse la pression et que tous les réseaux ont été raccordés ou bouchonnés avant les essais. Toutes les dégradations et le nettoyage pouvant en résulter seront à sa charge.</w:t>
      </w:r>
    </w:p>
    <w:p w14:paraId="46F48A4F" w14:textId="77777777" w:rsidR="00455A3A" w:rsidRPr="0037033B" w:rsidRDefault="00455A3A" w:rsidP="00CD3B0E">
      <w:pPr>
        <w:jc w:val="both"/>
        <w:rPr>
          <w:rFonts w:asciiTheme="majorBidi" w:hAnsiTheme="majorBidi" w:cstheme="majorBidi"/>
          <w:b/>
          <w:sz w:val="20"/>
          <w:szCs w:val="20"/>
          <w:u w:val="single"/>
          <w:lang w:val="fr-FR"/>
        </w:rPr>
      </w:pPr>
      <w:r w:rsidRPr="0037033B">
        <w:rPr>
          <w:rFonts w:asciiTheme="majorBidi" w:hAnsiTheme="majorBidi" w:cstheme="majorBidi"/>
          <w:b/>
          <w:sz w:val="20"/>
          <w:szCs w:val="20"/>
          <w:u w:val="single"/>
          <w:lang w:val="fr-FR"/>
        </w:rPr>
        <w:t>Fourreaux</w:t>
      </w:r>
    </w:p>
    <w:p w14:paraId="2E6AD10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Ils seront prévus par le présent lot à chaque franchissement de plancher, de mur, de cloison.</w:t>
      </w:r>
    </w:p>
    <w:p w14:paraId="52E24C6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Ils pourront être constitués soit par du tube acier ou tôle d'acier, soit par du tube plastique (selon règlement de sécurité et température du fluide véhiculé). </w:t>
      </w:r>
    </w:p>
    <w:p w14:paraId="4E99776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Ils dépasseront de part et d'autre de la paroi traversée de 1 à 2 cm environ, sauf indications contraires. Calfeutrement entre fourreau et canalisation à la charge du présent lot, du même degré coupe-feu que la cloison traversée, ceci conformément au DTU 65.10.</w:t>
      </w:r>
    </w:p>
    <w:p w14:paraId="7086E43D"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42" w:name="_Toc234031006"/>
      <w:bookmarkStart w:id="1843" w:name="_Toc330884354"/>
      <w:bookmarkStart w:id="1844" w:name="_Toc197523925"/>
      <w:r w:rsidRPr="00AC6DBF">
        <w:rPr>
          <w:rFonts w:asciiTheme="majorBidi" w:hAnsiTheme="majorBidi" w:cstheme="majorBidi"/>
          <w:sz w:val="20"/>
          <w:szCs w:val="20"/>
          <w:u w:val="single"/>
          <w:lang w:val="fr-FR"/>
        </w:rPr>
        <w:t>Liaisons frigorifiques</w:t>
      </w:r>
      <w:bookmarkEnd w:id="1842"/>
      <w:bookmarkEnd w:id="1843"/>
      <w:bookmarkEnd w:id="1844"/>
    </w:p>
    <w:p w14:paraId="01EEE3F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raccordement entre l’unité extérieur et l’unité intérieure se fera par l'intermédiaire de conduits de cuivre déshydratés de qualité frigorifique et d'une épaisseur adaptée à l'utilisation du R410a. </w:t>
      </w:r>
    </w:p>
    <w:p w14:paraId="44ACFCB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cheminement devra être optimisé pour limiter les pertes de charge réseau.</w:t>
      </w:r>
    </w:p>
    <w:p w14:paraId="3B67948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Toutes les brasures seront impérativement réalisées sous flux d'azote et une attention particulière devra être apportée durant l'installation pour réduire tous risque d'humidité, d'impuretés créant une oxydation à l'intérieur des conduits.</w:t>
      </w:r>
    </w:p>
    <w:p w14:paraId="0FB9072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différentes distributions se feront par l'intermédiaire de raccords frigorifiques fournis par le fabriquant du système, et installés verticalement ou horizontalement selon les préconisations figurant dans le manuel d'installation.</w:t>
      </w:r>
    </w:p>
    <w:p w14:paraId="485471C2"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45" w:name="_Toc86551966"/>
      <w:bookmarkStart w:id="1846" w:name="_Toc87338079"/>
      <w:bookmarkStart w:id="1847" w:name="_Toc121731542"/>
      <w:bookmarkStart w:id="1848" w:name="_Toc127596746"/>
      <w:bookmarkStart w:id="1849" w:name="_Toc212365933"/>
      <w:bookmarkStart w:id="1850" w:name="_Toc212366215"/>
      <w:bookmarkStart w:id="1851" w:name="_Toc256150025"/>
      <w:bookmarkStart w:id="1852" w:name="_Toc197523926"/>
      <w:r w:rsidRPr="00AC6DBF">
        <w:rPr>
          <w:rFonts w:asciiTheme="majorBidi" w:hAnsiTheme="majorBidi" w:cstheme="majorBidi"/>
          <w:sz w:val="20"/>
          <w:szCs w:val="20"/>
          <w:u w:val="single"/>
          <w:lang w:val="fr-FR"/>
        </w:rPr>
        <w:t>Réseaux de condensats</w:t>
      </w:r>
      <w:bookmarkEnd w:id="1845"/>
      <w:bookmarkEnd w:id="1846"/>
      <w:bookmarkEnd w:id="1847"/>
      <w:bookmarkEnd w:id="1848"/>
      <w:bookmarkEnd w:id="1849"/>
      <w:bookmarkEnd w:id="1850"/>
      <w:bookmarkEnd w:id="1851"/>
      <w:bookmarkEnd w:id="1852"/>
    </w:p>
    <w:p w14:paraId="6A9CEC5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réseau d'évacuation des condensats sur les unités terminales se fera par tubes en PVC d'un diamètre approprié avec une pente de 5 mm/m vers les collecteurs du lot Plomberie.</w:t>
      </w:r>
    </w:p>
    <w:p w14:paraId="2124207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réseaux de condensats seront calorifugés, chaque raccord aux réseaux plomberie sera équipé d'un siphon.</w:t>
      </w:r>
    </w:p>
    <w:p w14:paraId="01FE8B6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raccordements sur les réseaux d'eau pluviale sont interdits.</w:t>
      </w:r>
    </w:p>
    <w:p w14:paraId="1D362F1B"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53" w:name="_Toc21944660"/>
      <w:bookmarkStart w:id="1854" w:name="_Toc197523927"/>
      <w:r w:rsidRPr="00AC6DBF">
        <w:rPr>
          <w:rFonts w:asciiTheme="majorBidi" w:hAnsiTheme="majorBidi" w:cstheme="majorBidi"/>
          <w:sz w:val="20"/>
          <w:szCs w:val="20"/>
          <w:u w:val="single"/>
          <w:lang w:val="fr-FR"/>
        </w:rPr>
        <w:t>Pose dans la maçonnerie</w:t>
      </w:r>
      <w:bookmarkEnd w:id="1853"/>
      <w:bookmarkEnd w:id="1854"/>
    </w:p>
    <w:p w14:paraId="42B9E5F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conduites encastrées dans la maçonnerie seront toujours posées en tracés verticaux afin de pouvoir déterminer facilement leur emplacement par la suite. On ne travaillera jamais en oblique ou en horizontale dans un mur.</w:t>
      </w:r>
    </w:p>
    <w:p w14:paraId="70B9212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profondeur nominale des saignées sera d'environ 2 cm. La profondeur des saignées doit toutefois être limitée au maximum afin de nuire le moins possible à la stabilité des murs.</w:t>
      </w:r>
    </w:p>
    <w:p w14:paraId="093ACEB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Après la pose des tubes, les saignées seront remplies sur toute leur longueur avec un mortier approprié au matériau du support. Le mortier devra envelopper entièrement les tubages.</w:t>
      </w:r>
    </w:p>
    <w:p w14:paraId="3019C0D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L'ouvrage sera exécuté compte tenu du fait que la surface devra encore être terminée par la suite. Le remplissage ne sera donc pas lissé mais restera rugueux afin de faciliter le plafonnage. </w:t>
      </w:r>
    </w:p>
    <w:p w14:paraId="6708AB7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Dans les murs déjà plafonnés, les saignées seront ensuite achevées avec le même plafonnage (couche de fond et de finition) que l'existant.</w:t>
      </w:r>
    </w:p>
    <w:p w14:paraId="52A6AB2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les décombres et poussières des percements et forages doivent être immédiatement évacués hors du chantier. </w:t>
      </w:r>
    </w:p>
    <w:p w14:paraId="5F00D67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dégâts occasionnés par l'installateur seront réparés par ses soins et à ses frais.</w:t>
      </w:r>
    </w:p>
    <w:p w14:paraId="3E30E1F5"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855" w:name="_Toc121676191"/>
      <w:bookmarkStart w:id="1856" w:name="_Toc230541320"/>
      <w:r w:rsidRPr="004436BD">
        <w:rPr>
          <w:rFonts w:asciiTheme="majorBidi" w:hAnsiTheme="majorBidi" w:cstheme="majorBidi"/>
          <w:b/>
          <w:lang w:val="fr-FR"/>
        </w:rPr>
        <w:t>LIMITE DES PRESTATIONS</w:t>
      </w:r>
      <w:bookmarkEnd w:id="1855"/>
      <w:bookmarkEnd w:id="1856"/>
    </w:p>
    <w:p w14:paraId="74595376"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ouvrages de génie civil suivants sont au lot Gros Œuvre :</w:t>
      </w:r>
    </w:p>
    <w:p w14:paraId="21E3BF71"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rebouchages et calfeutrements à chaque voile et cloison maçonnée,</w:t>
      </w:r>
    </w:p>
    <w:p w14:paraId="39342958"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recoupements coupe-feu à chaque plancher des trémies techniques,</w:t>
      </w:r>
    </w:p>
    <w:p w14:paraId="2122DFE6" w14:textId="77777777" w:rsidR="00455A3A"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Socle en béton.</w:t>
      </w:r>
    </w:p>
    <w:p w14:paraId="51F4469B" w14:textId="77777777" w:rsidR="004E07E2" w:rsidRPr="0037033B" w:rsidRDefault="004E07E2" w:rsidP="004E07E2">
      <w:pPr>
        <w:pStyle w:val="Normal10"/>
        <w:spacing w:before="0" w:beforeAutospacing="0" w:after="0" w:afterAutospacing="0"/>
        <w:ind w:left="720"/>
        <w:jc w:val="both"/>
        <w:rPr>
          <w:rFonts w:asciiTheme="majorBidi" w:hAnsiTheme="majorBidi" w:cstheme="majorBidi"/>
          <w:color w:val="auto"/>
          <w:sz w:val="20"/>
          <w:szCs w:val="20"/>
        </w:rPr>
      </w:pPr>
    </w:p>
    <w:p w14:paraId="23459029"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Sont Dus Par Le Lot :</w:t>
      </w:r>
    </w:p>
    <w:p w14:paraId="3EB8454B"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dimensionnements, implantations des différents ouvrages nécessaires pour le lot,</w:t>
      </w:r>
    </w:p>
    <w:p w14:paraId="3E472444"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Tous calages et scellements des appareils et fourreaux de canalisations du présent lot,</w:t>
      </w:r>
    </w:p>
    <w:p w14:paraId="4A470C42"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vérification des sections et de l'étanchéité de toutes les gaines maçonnées réalisées par le lot gros œuvres,</w:t>
      </w:r>
    </w:p>
    <w:p w14:paraId="22AE2BBA"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définition ses réservations propres à son lot et leur réception,</w:t>
      </w:r>
    </w:p>
    <w:p w14:paraId="0ED039B1" w14:textId="77777777" w:rsidR="00455A3A"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fourniture et la pose de toute ossature complémentaire nécessaire au supportage des équipements et réseaux,</w:t>
      </w:r>
    </w:p>
    <w:p w14:paraId="6541FAD7" w14:textId="77777777" w:rsidR="004436BD" w:rsidRPr="0037033B" w:rsidRDefault="004436BD" w:rsidP="004436BD">
      <w:pPr>
        <w:pStyle w:val="Normal10"/>
        <w:spacing w:before="0" w:beforeAutospacing="0" w:after="0" w:afterAutospacing="0"/>
        <w:ind w:left="720"/>
        <w:jc w:val="both"/>
        <w:rPr>
          <w:rFonts w:asciiTheme="majorBidi" w:hAnsiTheme="majorBidi" w:cstheme="majorBidi"/>
          <w:color w:val="auto"/>
          <w:sz w:val="20"/>
          <w:szCs w:val="20"/>
        </w:rPr>
      </w:pPr>
    </w:p>
    <w:p w14:paraId="2F40E525"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857" w:name="_Toc121676192"/>
      <w:bookmarkStart w:id="1858" w:name="_Toc230541321"/>
      <w:r w:rsidRPr="004436BD">
        <w:rPr>
          <w:rFonts w:asciiTheme="majorBidi" w:hAnsiTheme="majorBidi" w:cstheme="majorBidi"/>
          <w:b/>
          <w:lang w:val="fr-FR"/>
        </w:rPr>
        <w:t>RESPONSABILITE DE L’ENTREPRENEUR</w:t>
      </w:r>
      <w:bookmarkEnd w:id="1857"/>
      <w:bookmarkEnd w:id="1858"/>
    </w:p>
    <w:p w14:paraId="67A38A84"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sera responsable de la qualité et du bon fonctionnement des installations qui lui seront confiées, ainsi que du respect des performances exigées dans le présent document.</w:t>
      </w:r>
    </w:p>
    <w:p w14:paraId="0805CE23"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devra, en conséquence, effectuer pour son propre compte et sous sa seule responsabilité, tous les calculs et la sélection des matériaux, matériels et équipements nécessaires à la bonne réalisation de l’installation.</w:t>
      </w:r>
    </w:p>
    <w:p w14:paraId="61C1C292"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présent document et les plans correspondants fourniront, outre la définition des performances exigées, un certain nombre d'indications, découlant des études qui ont été réalisées par le Maître d’Ouvrage.</w:t>
      </w:r>
    </w:p>
    <w:p w14:paraId="61523B2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devra reprendre ces études et vérifier les indications correspondantes. En particulier les quantités données dans le BOQ devront être contrôlées et corrigées si nécessaire. Ceci concerne plus particulièrement les longueurs de câbles et de chemins de câbles.</w:t>
      </w:r>
    </w:p>
    <w:p w14:paraId="2AB4E28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en est de même pour les sélections de matériel pour lesquelles les précisions du présent document seront à considérer comme indicatives et définissant des prestations minima.</w:t>
      </w:r>
    </w:p>
    <w:p w14:paraId="7863ED59"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Au cas où, en cours d'exécution, de nouveaux règlements entreraient en vigueur, l’entrepreneur devra en informer le Maître d’Ouvrage en lui précisant les incidences correspondantes pour qu'il puisse prendre les décisions nécessaires.</w:t>
      </w:r>
    </w:p>
    <w:p w14:paraId="2C955D07" w14:textId="77777777" w:rsidR="004E07E2" w:rsidRPr="0037033B" w:rsidRDefault="004E07E2" w:rsidP="00CD3B0E">
      <w:pPr>
        <w:pStyle w:val="Normal10"/>
        <w:spacing w:before="0" w:beforeAutospacing="0" w:after="0" w:afterAutospacing="0"/>
        <w:jc w:val="both"/>
        <w:rPr>
          <w:rFonts w:asciiTheme="majorBidi" w:hAnsiTheme="majorBidi" w:cstheme="majorBidi"/>
          <w:color w:val="auto"/>
          <w:sz w:val="20"/>
          <w:szCs w:val="20"/>
        </w:rPr>
      </w:pPr>
    </w:p>
    <w:p w14:paraId="791EAC62"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59" w:name="_Toc121607369"/>
      <w:bookmarkStart w:id="1860" w:name="_Toc121676193"/>
      <w:bookmarkStart w:id="1861" w:name="_Toc230541322"/>
      <w:r w:rsidRPr="004E07E2">
        <w:rPr>
          <w:rFonts w:asciiTheme="majorBidi" w:hAnsiTheme="majorBidi" w:cstheme="majorBidi"/>
          <w:b/>
          <w:u w:val="single"/>
          <w:lang w:val="fr-FR"/>
        </w:rPr>
        <w:t>VARIANTE</w:t>
      </w:r>
      <w:bookmarkEnd w:id="1859"/>
      <w:bookmarkEnd w:id="1860"/>
      <w:bookmarkEnd w:id="1861"/>
    </w:p>
    <w:p w14:paraId="28C81973"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peut demander à présenter une ou plusieurs solutions complémentaires à celles décrites dans le présent cahier des charges. En cas d’autorisation, il devra d'indiquer clairement par une note annexe les différences par rapport à celui-ci. En l'absence de commentaires, la proposition sera considérée comme strictement conforme au présent C.C.T.P.</w:t>
      </w:r>
    </w:p>
    <w:p w14:paraId="1F850F58"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62" w:name="_Toc121607370"/>
      <w:bookmarkStart w:id="1863" w:name="_Toc121676194"/>
      <w:r w:rsidRPr="004E07E2">
        <w:rPr>
          <w:rFonts w:asciiTheme="majorBidi" w:hAnsiTheme="majorBidi" w:cstheme="majorBidi"/>
          <w:b/>
          <w:u w:val="single"/>
          <w:lang w:val="fr-FR"/>
        </w:rPr>
        <w:t xml:space="preserve"> </w:t>
      </w:r>
      <w:bookmarkStart w:id="1864" w:name="_Toc230541323"/>
      <w:r w:rsidRPr="004E07E2">
        <w:rPr>
          <w:rFonts w:asciiTheme="majorBidi" w:hAnsiTheme="majorBidi" w:cstheme="majorBidi"/>
          <w:b/>
          <w:u w:val="single"/>
          <w:lang w:val="fr-FR"/>
        </w:rPr>
        <w:t>DELAIS D’EXECUTION</w:t>
      </w:r>
      <w:bookmarkEnd w:id="1862"/>
      <w:bookmarkEnd w:id="1863"/>
      <w:bookmarkEnd w:id="1864"/>
    </w:p>
    <w:p w14:paraId="4EAA7025"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 planning estimatif concernant les diverses étapes sera présenté par le soumissionnaire lors de la remise de l'offre. Un planning définitif sera fourni par le titulaire à partir de la notification de commande, en faisant apparaître les phases suivantes des opérations :</w:t>
      </w:r>
    </w:p>
    <w:p w14:paraId="7B9D18B9" w14:textId="77777777" w:rsidR="00455A3A" w:rsidRPr="0037033B" w:rsidRDefault="00455A3A" w:rsidP="00F3565E">
      <w:pPr>
        <w:pStyle w:val="Normal10"/>
        <w:numPr>
          <w:ilvl w:val="0"/>
          <w:numId w:val="48"/>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Date de livraison des matériels,</w:t>
      </w:r>
    </w:p>
    <w:p w14:paraId="54CA76E1" w14:textId="77777777" w:rsidR="00455A3A" w:rsidRPr="0037033B" w:rsidRDefault="00455A3A" w:rsidP="00F3565E">
      <w:pPr>
        <w:pStyle w:val="Normal10"/>
        <w:numPr>
          <w:ilvl w:val="0"/>
          <w:numId w:val="48"/>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Date début des travaux</w:t>
      </w:r>
    </w:p>
    <w:p w14:paraId="763F715F" w14:textId="77777777" w:rsidR="00455A3A" w:rsidRPr="0037033B" w:rsidRDefault="00455A3A" w:rsidP="00F3565E">
      <w:pPr>
        <w:pStyle w:val="Normal10"/>
        <w:numPr>
          <w:ilvl w:val="0"/>
          <w:numId w:val="48"/>
        </w:numPr>
        <w:jc w:val="both"/>
        <w:rPr>
          <w:rFonts w:asciiTheme="majorBidi" w:hAnsiTheme="majorBidi" w:cstheme="majorBidi"/>
          <w:color w:val="auto"/>
          <w:sz w:val="20"/>
          <w:szCs w:val="20"/>
        </w:rPr>
      </w:pPr>
      <w:r w:rsidRPr="0037033B">
        <w:rPr>
          <w:rFonts w:asciiTheme="majorBidi" w:hAnsiTheme="majorBidi" w:cstheme="majorBidi"/>
          <w:color w:val="auto"/>
          <w:sz w:val="20"/>
          <w:szCs w:val="20"/>
        </w:rPr>
        <w:t>Date de mise en service pour contrôle et tests de fonctionnement,</w:t>
      </w:r>
    </w:p>
    <w:p w14:paraId="7AED4F55"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65" w:name="_Toc121607371"/>
      <w:bookmarkStart w:id="1866" w:name="_Toc121676195"/>
      <w:r w:rsidRPr="004E07E2">
        <w:rPr>
          <w:rFonts w:asciiTheme="majorBidi" w:hAnsiTheme="majorBidi" w:cstheme="majorBidi"/>
          <w:b/>
          <w:u w:val="single"/>
          <w:lang w:val="fr-FR"/>
        </w:rPr>
        <w:t xml:space="preserve"> </w:t>
      </w:r>
      <w:bookmarkStart w:id="1867" w:name="_Toc230541324"/>
      <w:r w:rsidRPr="004E07E2">
        <w:rPr>
          <w:rFonts w:asciiTheme="majorBidi" w:hAnsiTheme="majorBidi" w:cstheme="majorBidi"/>
          <w:b/>
          <w:u w:val="single"/>
          <w:lang w:val="fr-FR"/>
        </w:rPr>
        <w:t>CONFORMITE DES INSTALLATIONS</w:t>
      </w:r>
      <w:bookmarkEnd w:id="1865"/>
      <w:bookmarkEnd w:id="1866"/>
      <w:bookmarkEnd w:id="1867"/>
    </w:p>
    <w:p w14:paraId="7D095999"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du présent lot doit assurer toutes les démarches nécessaires en temps voulu auprès de la société chargée des équipements (fournisseurs, fabriquant, etc.) et de vérifier que chaque équipement ou matériel comprend bien tous les accessoires nécessaires au bon fonctionnement de ces équipements en particulier et en général de l’installation.</w:t>
      </w:r>
    </w:p>
    <w:p w14:paraId="6ABF4E2C" w14:textId="77777777" w:rsidR="00455A3A" w:rsidRPr="004E07E2"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68" w:name="_Toc121607372"/>
      <w:bookmarkStart w:id="1869" w:name="_Toc121676196"/>
      <w:bookmarkStart w:id="1870" w:name="_Toc230541325"/>
      <w:r w:rsidRPr="004E07E2">
        <w:rPr>
          <w:rFonts w:asciiTheme="majorBidi" w:hAnsiTheme="majorBidi" w:cstheme="majorBidi"/>
          <w:b/>
          <w:u w:val="single"/>
          <w:lang w:val="fr-FR"/>
        </w:rPr>
        <w:t>RECEPTION TECHNIQUE DES INSTALLATIONS</w:t>
      </w:r>
      <w:bookmarkEnd w:id="1868"/>
      <w:bookmarkEnd w:id="1869"/>
      <w:bookmarkEnd w:id="1870"/>
    </w:p>
    <w:p w14:paraId="4826D71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 contrôle des travaux d'installation et de raccordement, ainsi qu'un contrôle des fonctionnements seront effectués sur site, avant que ne soit prononcée la réception de l'installation.</w:t>
      </w:r>
    </w:p>
    <w:p w14:paraId="151720F2"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de l'installation de précâblage sera assurée par le contrôleur technique qui sera missionné à cet effet et représentera l'acheteur dans toutes les opérations de réception.</w:t>
      </w:r>
    </w:p>
    <w:p w14:paraId="33579A3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de l’installation se fera en deux étapes :</w:t>
      </w:r>
    </w:p>
    <w:p w14:paraId="42C4E416"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concernant principalement un contrôle visuel de l’installation</w:t>
      </w:r>
    </w:p>
    <w:p w14:paraId="166EF63D"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Une concernant les performances électriques de transmission (test de fonctionnement)</w:t>
      </w:r>
    </w:p>
    <w:p w14:paraId="39E93842"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mesures seront réalisées avec un testeur de terrain de niveau III. Les mesures seront représentées graphiquement. Une seule page regroupera toutes les mesures du lien.</w:t>
      </w:r>
      <w:bookmarkStart w:id="1871" w:name="_Toc121676197"/>
    </w:p>
    <w:p w14:paraId="43201B5C"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AC6DBF">
        <w:rPr>
          <w:rFonts w:asciiTheme="majorBidi" w:hAnsiTheme="majorBidi" w:cstheme="majorBidi"/>
          <w:sz w:val="20"/>
          <w:szCs w:val="20"/>
          <w:u w:val="single"/>
          <w:lang w:val="fr-FR"/>
        </w:rPr>
        <w:t>Période de garantie</w:t>
      </w:r>
      <w:bookmarkEnd w:id="1871"/>
      <w:r w:rsidRPr="00AC6DBF">
        <w:rPr>
          <w:rFonts w:asciiTheme="majorBidi" w:hAnsiTheme="majorBidi" w:cstheme="majorBidi"/>
          <w:sz w:val="20"/>
          <w:szCs w:val="20"/>
          <w:u w:val="single"/>
          <w:lang w:val="fr-FR"/>
        </w:rPr>
        <w:t xml:space="preserve"> </w:t>
      </w:r>
    </w:p>
    <w:p w14:paraId="41C67B0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matériels objets du présent marché seront garantis au minimum pendant une année à compter de la date de réception provisoire de l'installation</w:t>
      </w:r>
    </w:p>
    <w:p w14:paraId="766A96E1"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interventions de toute nature durant l'année de l'installation, et toute intervention préventive ou sur incident seront soumises aux règles définies par le contrat d’entretien</w:t>
      </w:r>
    </w:p>
    <w:p w14:paraId="722B1FA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L’entreprise s'engagera à fournir minimum 20% des matériels installés (luminaires, appareillages courant forts et courant faibles) et les personnels nécessaires à l'entretien de l'installation, et pendant cette période de garantie pour chaque installation.</w:t>
      </w:r>
      <w:bookmarkStart w:id="1872" w:name="_Toc121676198"/>
    </w:p>
    <w:p w14:paraId="7B6B76C7"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AC6DBF">
        <w:rPr>
          <w:rFonts w:asciiTheme="majorBidi" w:hAnsiTheme="majorBidi" w:cstheme="majorBidi"/>
          <w:sz w:val="20"/>
          <w:szCs w:val="20"/>
          <w:u w:val="single"/>
          <w:lang w:val="fr-FR"/>
        </w:rPr>
        <w:t>Document de réception technique à fournir</w:t>
      </w:r>
      <w:bookmarkEnd w:id="1872"/>
    </w:p>
    <w:p w14:paraId="64B8BA62"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fois la procédure de test terminée, un rapport de test complet doit être généré. Le contenu du rapport de test doit inclure au moins les informations suivantes :</w:t>
      </w:r>
    </w:p>
    <w:p w14:paraId="1DD338D1"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L’emplacement du système ou de l’installation</w:t>
      </w:r>
    </w:p>
    <w:p w14:paraId="4B375D07"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date du test</w:t>
      </w:r>
    </w:p>
    <w:p w14:paraId="25F8AABD"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type de l’équipement de test ainsi que sa date d’étalonnage</w:t>
      </w:r>
    </w:p>
    <w:p w14:paraId="4FBADC4A"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informations relatives à l’affaiblissement de chaque liaison testée</w:t>
      </w:r>
    </w:p>
    <w:p w14:paraId="4EA1F599"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Pour les tests de source lumineuse et de mesure de puissance, soit un lecteur de données doit être fourni, soit les résultats doivent être générés au format Excel.</w:t>
      </w:r>
    </w:p>
    <w:p w14:paraId="3657CBF2" w14:textId="77777777" w:rsidR="00455A3A" w:rsidRPr="0037033B" w:rsidRDefault="00455A3A" w:rsidP="00F3565E">
      <w:pPr>
        <w:pStyle w:val="Normal10"/>
        <w:numPr>
          <w:ilvl w:val="0"/>
          <w:numId w:val="48"/>
        </w:numPr>
        <w:spacing w:before="0" w:beforeAutospacing="0" w:after="24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En cas d’utilisation d’un réflectomètre, un fichier doit être fourni.</w:t>
      </w:r>
    </w:p>
    <w:p w14:paraId="6137C2D4"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73" w:name="_Toc121676199"/>
      <w:r w:rsidRPr="00AC6DBF">
        <w:rPr>
          <w:rFonts w:asciiTheme="majorBidi" w:hAnsiTheme="majorBidi" w:cstheme="majorBidi"/>
          <w:sz w:val="20"/>
          <w:szCs w:val="20"/>
          <w:u w:val="single"/>
          <w:lang w:val="fr-FR"/>
        </w:rPr>
        <w:t>Mise en service</w:t>
      </w:r>
      <w:bookmarkEnd w:id="1873"/>
    </w:p>
    <w:p w14:paraId="333A1688"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procès-verbal de recette de l'installation étant établi, l'exploitant mettra en service l'installation selon la configuration souhaitée.</w:t>
      </w:r>
    </w:p>
    <w:p w14:paraId="567F3F3D"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p>
    <w:p w14:paraId="6AA9ED36"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 partir de la mise en service, débutera une période probatoire correspondant aux tests d'intégration. (Période définie par le maître d’œuvre).</w:t>
      </w:r>
    </w:p>
    <w:p w14:paraId="13FE1998"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L'installateur devra pouvoir remédier immédiatement aux défauts qui pourraient apparaître sur l'installation pendant cette période probatoire (exclus les défauts de matériel appartenant à l'acheteur).</w:t>
      </w:r>
    </w:p>
    <w:p w14:paraId="1628A20E"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est de la responsabilité de l’entrepreneur de participer à la recette effectuée par l’opérateur et d'en assurer le bon déroulement</w:t>
      </w:r>
      <w:bookmarkStart w:id="1874" w:name="_Toc121676200"/>
    </w:p>
    <w:p w14:paraId="2FDDB1A7"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AC6DBF">
        <w:rPr>
          <w:rFonts w:asciiTheme="majorBidi" w:hAnsiTheme="majorBidi" w:cstheme="majorBidi"/>
          <w:sz w:val="20"/>
          <w:szCs w:val="20"/>
          <w:u w:val="single"/>
          <w:lang w:val="fr-FR"/>
        </w:rPr>
        <w:t>Réception</w:t>
      </w:r>
      <w:bookmarkEnd w:id="1874"/>
    </w:p>
    <w:p w14:paraId="66F520D8"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Après la période probatoire, l'installateur procédera avec l'exploitant aux essais de réception des nouvelles installations.</w:t>
      </w:r>
    </w:p>
    <w:p w14:paraId="64F9DBC1"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Pour ce faire, l'exploitant pourra mandater le bureau de contrôle aux fins de participation à des essais et à la signature du procès-verbal de réception qui sera prononcé à l'issue des essais de réception.</w:t>
      </w:r>
    </w:p>
    <w:p w14:paraId="60705A6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signature de ce procès-verbal de réception constituera le transfert de responsabilité des nouvelles installations, objet du marché, et le point de départ de la garantie contractuelle.</w:t>
      </w:r>
    </w:p>
    <w:p w14:paraId="5149BCDF"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Toute réception pourra être prononcée avec des réserves portant sur des imperfections mineures dont la levée sera effectuée par l'installateur dans un délai qui sera défini d'un commun accord et consigné sur le procès-verbal de réception.</w:t>
      </w:r>
    </w:p>
    <w:p w14:paraId="14DF9679"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L’installateur assurera, à l'occasion des essais de réception, la formation du personnel qui aura la charge de l'exploitation du système.</w:t>
      </w:r>
    </w:p>
    <w:p w14:paraId="609C632B"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remise à jour de tous les plans et documents de l'installation " tel que construit" fera partie intégrante de la réception.</w:t>
      </w:r>
    </w:p>
    <w:p w14:paraId="6A953FD6" w14:textId="77777777" w:rsidR="00455A3A" w:rsidRPr="0037033B" w:rsidRDefault="00455A3A" w:rsidP="00CD3B0E">
      <w:pPr>
        <w:pStyle w:val="Textebrut"/>
        <w:tabs>
          <w:tab w:val="left" w:pos="0"/>
        </w:tabs>
        <w:spacing w:after="240"/>
        <w:outlineLvl w:val="1"/>
        <w:rPr>
          <w:rFonts w:asciiTheme="majorBidi" w:hAnsiTheme="majorBidi" w:cstheme="majorBidi"/>
          <w:lang w:val="fr-FR"/>
        </w:rPr>
      </w:pPr>
    </w:p>
    <w:p w14:paraId="7ABEDF10" w14:textId="77777777" w:rsidR="00455A3A" w:rsidRPr="000F2237" w:rsidRDefault="00455A3A" w:rsidP="006177E4">
      <w:pPr>
        <w:tabs>
          <w:tab w:val="left" w:pos="1134"/>
        </w:tabs>
        <w:jc w:val="center"/>
        <w:rPr>
          <w:rFonts w:asciiTheme="majorBidi" w:hAnsiTheme="majorBidi" w:cstheme="majorBidi"/>
          <w:b/>
          <w:bCs/>
          <w:sz w:val="20"/>
          <w:szCs w:val="20"/>
          <w:lang w:val="en-US"/>
        </w:rPr>
      </w:pPr>
      <w:r w:rsidRPr="000F2237">
        <w:rPr>
          <w:rFonts w:asciiTheme="majorBidi" w:hAnsiTheme="majorBidi" w:cstheme="majorBidi"/>
          <w:b/>
          <w:bCs/>
          <w:sz w:val="20"/>
          <w:szCs w:val="20"/>
          <w:lang w:val="en-US"/>
        </w:rPr>
        <w:t>*** FIN DE LOT ***</w:t>
      </w:r>
    </w:p>
    <w:p w14:paraId="07805F5A" w14:textId="77777777" w:rsidR="006177E4" w:rsidRPr="000F2237" w:rsidRDefault="006177E4" w:rsidP="006177E4">
      <w:pPr>
        <w:tabs>
          <w:tab w:val="left" w:pos="1134"/>
        </w:tabs>
        <w:jc w:val="center"/>
        <w:rPr>
          <w:rFonts w:asciiTheme="majorBidi" w:hAnsiTheme="majorBidi" w:cstheme="majorBidi"/>
          <w:b/>
          <w:bCs/>
          <w:sz w:val="20"/>
          <w:szCs w:val="20"/>
          <w:lang w:val="en-US"/>
        </w:rPr>
      </w:pPr>
    </w:p>
    <w:p w14:paraId="62D6C0F5" w14:textId="77777777" w:rsidR="006177E4" w:rsidRPr="000F2237" w:rsidRDefault="006177E4" w:rsidP="006177E4">
      <w:pPr>
        <w:tabs>
          <w:tab w:val="left" w:pos="1134"/>
        </w:tabs>
        <w:jc w:val="center"/>
        <w:rPr>
          <w:rFonts w:asciiTheme="majorBidi" w:hAnsiTheme="majorBidi" w:cstheme="majorBidi"/>
          <w:b/>
          <w:bCs/>
          <w:sz w:val="20"/>
          <w:szCs w:val="20"/>
          <w:lang w:val="en-US"/>
        </w:rPr>
      </w:pPr>
    </w:p>
    <w:p w14:paraId="63B558DC" w14:textId="77777777" w:rsidR="006177E4" w:rsidRPr="000F2237" w:rsidRDefault="006177E4" w:rsidP="006177E4">
      <w:pPr>
        <w:tabs>
          <w:tab w:val="left" w:pos="1134"/>
        </w:tabs>
        <w:jc w:val="center"/>
        <w:rPr>
          <w:rFonts w:asciiTheme="majorBidi" w:hAnsiTheme="majorBidi" w:cstheme="majorBidi"/>
          <w:b/>
          <w:bCs/>
          <w:sz w:val="20"/>
          <w:szCs w:val="20"/>
          <w:lang w:val="en-US"/>
        </w:rPr>
      </w:pPr>
    </w:p>
    <w:p w14:paraId="3F1ED24E" w14:textId="77777777" w:rsidR="006177E4" w:rsidRPr="000F2237" w:rsidRDefault="006177E4" w:rsidP="00535947">
      <w:pPr>
        <w:pStyle w:val="Textebrut"/>
        <w:tabs>
          <w:tab w:val="left" w:pos="0"/>
        </w:tabs>
        <w:spacing w:after="240"/>
        <w:ind w:left="360"/>
        <w:jc w:val="center"/>
        <w:outlineLvl w:val="1"/>
        <w:rPr>
          <w:rFonts w:asciiTheme="majorBidi" w:hAnsiTheme="majorBidi" w:cstheme="majorBidi"/>
          <w:b/>
        </w:rPr>
      </w:pPr>
      <w:r w:rsidRPr="000F2237">
        <w:rPr>
          <w:rFonts w:asciiTheme="majorBidi" w:hAnsiTheme="majorBidi" w:cstheme="majorBidi"/>
          <w:b/>
        </w:rPr>
        <w:lastRenderedPageBreak/>
        <w:t>*** LOT FLUIDE ***</w:t>
      </w:r>
      <w:bookmarkStart w:id="1875" w:name="_Toc230541326"/>
    </w:p>
    <w:p w14:paraId="1C76C0C5" w14:textId="77777777" w:rsidR="00455A3A" w:rsidRPr="00A03593" w:rsidRDefault="00455A3A" w:rsidP="00A03593">
      <w:pPr>
        <w:pStyle w:val="Paragraphedeliste"/>
        <w:numPr>
          <w:ilvl w:val="0"/>
          <w:numId w:val="99"/>
        </w:numPr>
        <w:ind w:left="0" w:firstLine="0"/>
        <w:jc w:val="both"/>
        <w:rPr>
          <w:rFonts w:asciiTheme="majorBidi" w:hAnsiTheme="majorBidi" w:cstheme="majorBidi"/>
          <w:b/>
          <w:lang w:val="fr-FR"/>
        </w:rPr>
      </w:pPr>
      <w:r w:rsidRPr="00A03593">
        <w:rPr>
          <w:rFonts w:asciiTheme="majorBidi" w:hAnsiTheme="majorBidi" w:cstheme="majorBidi"/>
          <w:b/>
          <w:lang w:val="fr-FR"/>
        </w:rPr>
        <w:t>PRESENTATION DE L’OPERATION</w:t>
      </w:r>
      <w:bookmarkEnd w:id="1875"/>
    </w:p>
    <w:p w14:paraId="12CE1585"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76" w:name="_Toc230541327"/>
      <w:r w:rsidRPr="00417CFC">
        <w:rPr>
          <w:rFonts w:asciiTheme="majorBidi" w:hAnsiTheme="majorBidi" w:cstheme="majorBidi"/>
          <w:b/>
          <w:u w:val="single"/>
          <w:lang w:val="fr-FR"/>
        </w:rPr>
        <w:t>OBJET</w:t>
      </w:r>
      <w:bookmarkEnd w:id="1876"/>
      <w:r w:rsidRPr="00417CFC">
        <w:rPr>
          <w:rFonts w:asciiTheme="majorBidi" w:hAnsiTheme="majorBidi" w:cstheme="majorBidi"/>
          <w:b/>
          <w:u w:val="single"/>
          <w:lang w:val="fr-FR"/>
        </w:rPr>
        <w:t xml:space="preserve"> </w:t>
      </w:r>
    </w:p>
    <w:p w14:paraId="071C3B8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L’objet du présent document consiste à définir et à décrire l’ensemble des dispositions concernant les installations de Fluides du projet de réhabilitation du centre culturel Ngoma, à Kisangani en République Démocratique du Congo.</w:t>
      </w:r>
    </w:p>
    <w:p w14:paraId="612463F6"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installations techniques seront réalisées en conformité avec les normes et règles reconnues au niveau international, avec la réglementation locale, les règles de l’art et les spécifications du projet.</w:t>
      </w:r>
    </w:p>
    <w:p w14:paraId="4C1BBDDE"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Elles seront conçues dans la juste proportion pour répondre aux besoins sans être trop sophistiquées, elles seront simples et compréhensibles pour le personnel d’exploitation.</w:t>
      </w:r>
    </w:p>
    <w:p w14:paraId="5F4FBDE5"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systèmes seront durables, les équipements sélectionnés pour minimiser les coûts d’exploitation et en cohérence avec l’aménagement et la décoration des locaux.</w:t>
      </w:r>
    </w:p>
    <w:p w14:paraId="1134E8A4" w14:textId="77777777" w:rsidR="00417CFC" w:rsidRPr="0037033B" w:rsidRDefault="00417CFC" w:rsidP="00CD3B0E">
      <w:pPr>
        <w:pStyle w:val="Normal10"/>
        <w:spacing w:before="0" w:beforeAutospacing="0" w:after="0" w:afterAutospacing="0"/>
        <w:jc w:val="both"/>
        <w:rPr>
          <w:rFonts w:asciiTheme="majorBidi" w:hAnsiTheme="majorBidi" w:cstheme="majorBidi"/>
          <w:color w:val="auto"/>
          <w:sz w:val="20"/>
          <w:szCs w:val="20"/>
        </w:rPr>
      </w:pPr>
    </w:p>
    <w:p w14:paraId="35CD8504"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77" w:name="_Toc230541328"/>
      <w:r w:rsidRPr="00417CFC">
        <w:rPr>
          <w:rFonts w:asciiTheme="majorBidi" w:hAnsiTheme="majorBidi" w:cstheme="majorBidi"/>
          <w:b/>
          <w:u w:val="single"/>
          <w:lang w:val="fr-FR"/>
        </w:rPr>
        <w:t>DESCRIPTION SOMMAIRE DES OUVRAGES</w:t>
      </w:r>
      <w:bookmarkEnd w:id="1877"/>
    </w:p>
    <w:p w14:paraId="2874AF1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lot Fluide se décompose comme suit :</w:t>
      </w:r>
    </w:p>
    <w:p w14:paraId="1F6DC785"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Alimentation en Eau Froide (EF)</w:t>
      </w:r>
    </w:p>
    <w:p w14:paraId="518BFBB4"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Evacuations des Eaux Usées (EU)</w:t>
      </w:r>
    </w:p>
    <w:p w14:paraId="0243FFB0"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Evacuations des Eaux Vannes (EV)</w:t>
      </w:r>
    </w:p>
    <w:p w14:paraId="05B4A782"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Evacuations des Eaux de Pluie (EP)</w:t>
      </w:r>
    </w:p>
    <w:p w14:paraId="7E8ACBEA" w14:textId="77777777" w:rsidR="00455A3A" w:rsidRPr="0037033B" w:rsidRDefault="00455A3A" w:rsidP="00CD3B0E">
      <w:pPr>
        <w:pStyle w:val="Corpsdetexte"/>
        <w:rPr>
          <w:rFonts w:asciiTheme="majorBidi" w:hAnsiTheme="majorBidi" w:cstheme="majorBidi"/>
          <w:szCs w:val="20"/>
        </w:rPr>
      </w:pPr>
      <w:r w:rsidRPr="0037033B">
        <w:rPr>
          <w:rFonts w:asciiTheme="majorBidi" w:hAnsiTheme="majorBidi" w:cstheme="majorBidi"/>
          <w:szCs w:val="20"/>
        </w:rPr>
        <w:t>Sommairement, les travaux à réaliser par le présent lot comprennent :</w:t>
      </w:r>
    </w:p>
    <w:p w14:paraId="2DBDCEDA"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 réseau d’alimentation EF</w:t>
      </w:r>
    </w:p>
    <w:p w14:paraId="65B55FAE"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 raccordement des appareils sanitaires et tous équipements nécessaires à leur bon fonctionnement en eau froide, eau chaude et évacuations (hors fourniture des appareils et robinetterie)</w:t>
      </w:r>
    </w:p>
    <w:p w14:paraId="7A2471EC"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réseaux de collecte, descentes et collecteurs (EU, EV, EP) jusqu’aux regards de branchement extérieurs, buses ou caniveaux prévus pour les évacuations.</w:t>
      </w:r>
    </w:p>
    <w:p w14:paraId="63335129" w14:textId="77777777" w:rsidR="00455A3A" w:rsidRPr="0037033B" w:rsidRDefault="00455A3A" w:rsidP="00CD3B0E">
      <w:pPr>
        <w:jc w:val="both"/>
        <w:rPr>
          <w:rFonts w:asciiTheme="majorBidi" w:hAnsiTheme="majorBidi" w:cstheme="majorBidi"/>
          <w:sz w:val="20"/>
          <w:szCs w:val="20"/>
          <w:lang w:val="fr-FR"/>
        </w:rPr>
      </w:pPr>
    </w:p>
    <w:p w14:paraId="42BD776C"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878" w:name="_Toc230541329"/>
      <w:r w:rsidRPr="004436BD">
        <w:rPr>
          <w:rFonts w:asciiTheme="majorBidi" w:hAnsiTheme="majorBidi" w:cstheme="majorBidi"/>
          <w:b/>
          <w:lang w:val="fr-FR"/>
        </w:rPr>
        <w:t>RESPECT DES REGLES DE L'ART</w:t>
      </w:r>
      <w:bookmarkEnd w:id="1878"/>
      <w:r w:rsidRPr="004436BD">
        <w:rPr>
          <w:rFonts w:asciiTheme="majorBidi" w:hAnsiTheme="majorBidi" w:cstheme="majorBidi"/>
          <w:b/>
          <w:lang w:val="fr-FR"/>
        </w:rPr>
        <w:t xml:space="preserve"> </w:t>
      </w:r>
    </w:p>
    <w:p w14:paraId="799B48CA"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Les dispositions techniques adoptées pour les ouvrages ainsi que les conditions de leurs exécutions doivent être conformes aux règles de l'Art.</w:t>
      </w:r>
    </w:p>
    <w:p w14:paraId="5544766D"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Sont notamment conformes aux règles de l'Art, le respect des prescriptions des textes officiels et des organismes spécialisés mais aussi les recommandations des constructeurs.</w:t>
      </w:r>
    </w:p>
    <w:p w14:paraId="3E8015FB" w14:textId="77777777" w:rsidR="00455A3A" w:rsidRPr="0037033B" w:rsidRDefault="00455A3A" w:rsidP="00CD3B0E">
      <w:pPr>
        <w:pStyle w:val="Corpsdetexte"/>
        <w:rPr>
          <w:rFonts w:asciiTheme="majorBidi" w:hAnsiTheme="majorBidi" w:cstheme="majorBidi"/>
          <w:szCs w:val="20"/>
        </w:rPr>
      </w:pPr>
      <w:r w:rsidRPr="0037033B">
        <w:rPr>
          <w:rFonts w:asciiTheme="majorBidi" w:hAnsiTheme="majorBidi" w:cstheme="majorBidi"/>
          <w:szCs w:val="20"/>
        </w:rPr>
        <w:t>Il convient également de rappeler que l'application du règlement ne résout pas tout, et que l'Art de l'Ingénieur a un rôle essentiel, notamment pour traiter certains cas particuliers et certaines situations spéciales.</w:t>
      </w:r>
    </w:p>
    <w:p w14:paraId="52D8049E" w14:textId="77777777" w:rsidR="00455A3A" w:rsidRPr="0037033B" w:rsidRDefault="00455A3A" w:rsidP="00CD3B0E">
      <w:pPr>
        <w:pStyle w:val="Corpsdetexte"/>
        <w:rPr>
          <w:rFonts w:asciiTheme="majorBidi" w:hAnsiTheme="majorBidi" w:cstheme="majorBidi"/>
          <w:szCs w:val="20"/>
        </w:rPr>
      </w:pPr>
    </w:p>
    <w:p w14:paraId="4435F159"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879" w:name="_Toc230541330"/>
      <w:r w:rsidRPr="004436BD">
        <w:rPr>
          <w:rFonts w:asciiTheme="majorBidi" w:hAnsiTheme="majorBidi" w:cstheme="majorBidi"/>
          <w:b/>
          <w:lang w:val="fr-FR"/>
        </w:rPr>
        <w:t>DOCUMENTS DE BASE</w:t>
      </w:r>
      <w:bookmarkEnd w:id="1879"/>
    </w:p>
    <w:p w14:paraId="6478B5E7"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80" w:name="_Toc230541331"/>
      <w:r w:rsidRPr="00417CFC">
        <w:rPr>
          <w:rFonts w:asciiTheme="majorBidi" w:hAnsiTheme="majorBidi" w:cstheme="majorBidi"/>
          <w:b/>
          <w:u w:val="single"/>
          <w:lang w:val="fr-FR"/>
        </w:rPr>
        <w:t>DOCUMENTS PARTICULIERS</w:t>
      </w:r>
      <w:bookmarkEnd w:id="1880"/>
      <w:r w:rsidRPr="00417CFC">
        <w:rPr>
          <w:rFonts w:asciiTheme="majorBidi" w:hAnsiTheme="majorBidi" w:cstheme="majorBidi"/>
          <w:b/>
          <w:u w:val="single"/>
          <w:lang w:val="fr-FR"/>
        </w:rPr>
        <w:t xml:space="preserve"> </w:t>
      </w:r>
    </w:p>
    <w:p w14:paraId="05E73F34"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Cahier des Clauses Techniques Particulières (CCPT)</w:t>
      </w:r>
    </w:p>
    <w:p w14:paraId="13707108"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 Bordereaux des Quantités (BOQ)</w:t>
      </w:r>
    </w:p>
    <w:p w14:paraId="5BACE9CA" w14:textId="77777777" w:rsidR="00455A3A" w:rsidRPr="0037033B"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Bordereaux des Prix Unitaires (BPU) </w:t>
      </w:r>
    </w:p>
    <w:p w14:paraId="1391D8D5" w14:textId="77777777" w:rsidR="00455A3A" w:rsidRDefault="00455A3A" w:rsidP="00F3565E">
      <w:pPr>
        <w:pStyle w:val="Paragraphedeliste"/>
        <w:numPr>
          <w:ilvl w:val="0"/>
          <w:numId w:val="3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Graphiques suivant la liste des plans</w:t>
      </w:r>
    </w:p>
    <w:p w14:paraId="5D380CD0" w14:textId="77777777" w:rsidR="00417CFC" w:rsidRPr="0037033B" w:rsidRDefault="00417CFC" w:rsidP="00417CFC">
      <w:pPr>
        <w:pStyle w:val="Paragraphedeliste"/>
        <w:spacing w:after="0" w:line="240" w:lineRule="auto"/>
        <w:contextualSpacing w:val="0"/>
        <w:jc w:val="both"/>
        <w:rPr>
          <w:rFonts w:asciiTheme="majorBidi" w:hAnsiTheme="majorBidi" w:cstheme="majorBidi"/>
          <w:sz w:val="20"/>
          <w:szCs w:val="20"/>
          <w:lang w:val="fr-FR"/>
        </w:rPr>
      </w:pPr>
    </w:p>
    <w:p w14:paraId="4A50728F"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81" w:name="_Toc230541332"/>
      <w:r w:rsidRPr="00417CFC">
        <w:rPr>
          <w:rFonts w:asciiTheme="majorBidi" w:hAnsiTheme="majorBidi" w:cstheme="majorBidi"/>
          <w:b/>
          <w:u w:val="single"/>
          <w:lang w:val="fr-FR"/>
        </w:rPr>
        <w:t>CONTENU DES PRIX ET ELEMENTS À FOURNIR PAR L’ENTREPRISE</w:t>
      </w:r>
      <w:bookmarkEnd w:id="1881"/>
    </w:p>
    <w:p w14:paraId="0B47C07A"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La description des prix correspond à des ouvrages terminés tels que définis par les prescriptions de ce document, règlements, normes, règles de l’art et tout autre document sans que cette liste soit limitative :</w:t>
      </w:r>
    </w:p>
    <w:p w14:paraId="5AAFCAB5"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fiches techniques,</w:t>
      </w:r>
    </w:p>
    <w:p w14:paraId="2500590C"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Tout frais de Main d'Œuvre, compris Indemnités Légales, Charges, etc.</w:t>
      </w:r>
    </w:p>
    <w:p w14:paraId="1964EC4A"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Tout percement, saignées, carottage, bouchages, et en général toutes sujétions d’exécution,</w:t>
      </w:r>
    </w:p>
    <w:p w14:paraId="4FC99EEF"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Fourniture des différents équipements et composants,</w:t>
      </w:r>
    </w:p>
    <w:p w14:paraId="04E31EAE"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place des ouvrages, compris tous travaux préparatoires, tous travaux de fixation et de finition, essais, mise en route, nettoyage, etc.</w:t>
      </w:r>
    </w:p>
    <w:p w14:paraId="181CA340"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Transport à pied d'œuvre des éléments, manutention, répartition, stock, etc.</w:t>
      </w:r>
    </w:p>
    <w:p w14:paraId="1DAF7DE8"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Engins de levage ou de manutention, échafaudages,</w:t>
      </w:r>
    </w:p>
    <w:p w14:paraId="707DF4D6"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place des protections provisoires et enlèvement de celles-ci,</w:t>
      </w:r>
    </w:p>
    <w:p w14:paraId="2B26A17E"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Licences ou redevances éventuelles,</w:t>
      </w:r>
    </w:p>
    <w:p w14:paraId="040E1A0C"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Synthèse technique dans l’exécution et la coordination entre les différents Corps d'Etat,</w:t>
      </w:r>
    </w:p>
    <w:p w14:paraId="2C09E579"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Impôts et taxes de toutes natures (A convenir avec le Maitre d’Ouvrage),</w:t>
      </w:r>
    </w:p>
    <w:p w14:paraId="12B525C2"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Assurances obligatoires et assurances complémentaires, si nécessaire,</w:t>
      </w:r>
    </w:p>
    <w:p w14:paraId="4A762BF0" w14:textId="77777777" w:rsidR="00455A3A" w:rsidRPr="0037033B" w:rsidRDefault="00455A3A" w:rsidP="00F3565E">
      <w:pPr>
        <w:pStyle w:val="Paragraphedeliste"/>
        <w:numPr>
          <w:ilvl w:val="0"/>
          <w:numId w:val="29"/>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Quote-part de participation aux frais des dépenses communes du chantier.</w:t>
      </w:r>
    </w:p>
    <w:p w14:paraId="32807353" w14:textId="77777777" w:rsidR="00F122CD" w:rsidRDefault="00F122CD" w:rsidP="00F122CD">
      <w:pPr>
        <w:widowControl w:val="0"/>
        <w:spacing w:after="0" w:line="240" w:lineRule="auto"/>
        <w:ind w:left="360"/>
        <w:jc w:val="both"/>
        <w:rPr>
          <w:rFonts w:asciiTheme="majorBidi" w:hAnsiTheme="majorBidi" w:cstheme="majorBidi"/>
          <w:sz w:val="20"/>
          <w:szCs w:val="20"/>
          <w:lang w:val="fr-FR"/>
        </w:rPr>
      </w:pPr>
    </w:p>
    <w:p w14:paraId="04D50887"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82" w:name="_Toc230541333"/>
      <w:r w:rsidRPr="00417CFC">
        <w:rPr>
          <w:rFonts w:asciiTheme="majorBidi" w:hAnsiTheme="majorBidi" w:cstheme="majorBidi"/>
          <w:b/>
          <w:u w:val="single"/>
          <w:lang w:val="fr-FR"/>
        </w:rPr>
        <w:t>TEXTES REGLEMENTAIRES ET NORMES</w:t>
      </w:r>
      <w:bookmarkEnd w:id="1882"/>
    </w:p>
    <w:p w14:paraId="7BB4E08E"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L’ensemble des textes faisant partie de la réglementation Française et de la réglementation Congolaise est applicable à ce projet.</w:t>
      </w:r>
    </w:p>
    <w:p w14:paraId="6517ACA8"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L'entrepreneur devra satisfaire entre autres aux normes et réglementation dont la liste suit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455A3A" w:rsidRPr="0037033B" w14:paraId="6497AFB9" w14:textId="77777777" w:rsidTr="00455A3A">
        <w:tc>
          <w:tcPr>
            <w:tcW w:w="2338" w:type="dxa"/>
          </w:tcPr>
          <w:p w14:paraId="584799A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60.1</w:t>
            </w:r>
          </w:p>
        </w:tc>
        <w:tc>
          <w:tcPr>
            <w:tcW w:w="7230" w:type="dxa"/>
          </w:tcPr>
          <w:p w14:paraId="4DDE4F5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Plomberie sanitaire</w:t>
            </w:r>
          </w:p>
        </w:tc>
      </w:tr>
      <w:tr w:rsidR="00455A3A" w:rsidRPr="0037033B" w14:paraId="27AD5503" w14:textId="77777777" w:rsidTr="00455A3A">
        <w:tc>
          <w:tcPr>
            <w:tcW w:w="2338" w:type="dxa"/>
          </w:tcPr>
          <w:p w14:paraId="2A3D3F9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60.11</w:t>
            </w:r>
          </w:p>
        </w:tc>
        <w:tc>
          <w:tcPr>
            <w:tcW w:w="7230" w:type="dxa"/>
          </w:tcPr>
          <w:p w14:paraId="0ABD9FE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Règles de calcul des installations de plomberie sanitaire et d'évacuation des eaux pluviales</w:t>
            </w:r>
          </w:p>
        </w:tc>
      </w:tr>
      <w:tr w:rsidR="00455A3A" w:rsidRPr="0037033B" w14:paraId="38481D36" w14:textId="77777777" w:rsidTr="00455A3A">
        <w:tc>
          <w:tcPr>
            <w:tcW w:w="2338" w:type="dxa"/>
          </w:tcPr>
          <w:p w14:paraId="3FA32EF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60.2</w:t>
            </w:r>
          </w:p>
        </w:tc>
        <w:tc>
          <w:tcPr>
            <w:tcW w:w="7230" w:type="dxa"/>
          </w:tcPr>
          <w:p w14:paraId="724E135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Canalisations en fonte, évacuations d'eaux usées, d'eaux pluviales et d'eaux vannes</w:t>
            </w:r>
          </w:p>
        </w:tc>
      </w:tr>
      <w:tr w:rsidR="00455A3A" w:rsidRPr="0037033B" w14:paraId="26CA54EC" w14:textId="77777777" w:rsidTr="00455A3A">
        <w:tc>
          <w:tcPr>
            <w:tcW w:w="2338" w:type="dxa"/>
          </w:tcPr>
          <w:p w14:paraId="4195742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60.31</w:t>
            </w:r>
          </w:p>
        </w:tc>
        <w:tc>
          <w:tcPr>
            <w:tcW w:w="7230" w:type="dxa"/>
          </w:tcPr>
          <w:p w14:paraId="1D96370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Canalisations en chlorure de polyvinyle non plastifié : eau froide avec pression.</w:t>
            </w:r>
          </w:p>
        </w:tc>
      </w:tr>
      <w:tr w:rsidR="00455A3A" w:rsidRPr="0037033B" w14:paraId="09A44B2F" w14:textId="77777777" w:rsidTr="00455A3A">
        <w:tc>
          <w:tcPr>
            <w:tcW w:w="2338" w:type="dxa"/>
          </w:tcPr>
          <w:p w14:paraId="3B28B6D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60.32</w:t>
            </w:r>
          </w:p>
        </w:tc>
        <w:tc>
          <w:tcPr>
            <w:tcW w:w="7230" w:type="dxa"/>
          </w:tcPr>
          <w:p w14:paraId="23FBB03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Canalisations en polychlorure de vinyle non plastifié : évacuation des eaux pluviales</w:t>
            </w:r>
          </w:p>
        </w:tc>
      </w:tr>
      <w:tr w:rsidR="00455A3A" w:rsidRPr="0037033B" w14:paraId="0B9118FE" w14:textId="77777777" w:rsidTr="00455A3A">
        <w:tc>
          <w:tcPr>
            <w:tcW w:w="2338" w:type="dxa"/>
          </w:tcPr>
          <w:p w14:paraId="7EE500B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60.33</w:t>
            </w:r>
          </w:p>
        </w:tc>
        <w:tc>
          <w:tcPr>
            <w:tcW w:w="7230" w:type="dxa"/>
          </w:tcPr>
          <w:p w14:paraId="3258967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Canalisations en polychlorure de vinyle non plastifié : évacuation d'eaux usées et d'eaux vannes</w:t>
            </w:r>
          </w:p>
        </w:tc>
      </w:tr>
      <w:tr w:rsidR="00455A3A" w:rsidRPr="0037033B" w14:paraId="65DAE180" w14:textId="77777777" w:rsidTr="00455A3A">
        <w:trPr>
          <w:trHeight w:val="952"/>
        </w:trPr>
        <w:tc>
          <w:tcPr>
            <w:tcW w:w="2338" w:type="dxa"/>
          </w:tcPr>
          <w:p w14:paraId="58787FD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60.5</w:t>
            </w:r>
          </w:p>
        </w:tc>
        <w:tc>
          <w:tcPr>
            <w:tcW w:w="7230" w:type="dxa"/>
          </w:tcPr>
          <w:p w14:paraId="21CE5F5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Canalisations en cuivre.</w:t>
            </w:r>
          </w:p>
          <w:p w14:paraId="052B369D" w14:textId="77777777" w:rsidR="00455A3A" w:rsidRPr="0037033B" w:rsidRDefault="00455A3A" w:rsidP="00CD3B0E">
            <w:pPr>
              <w:jc w:val="both"/>
              <w:rPr>
                <w:rFonts w:asciiTheme="majorBidi" w:hAnsiTheme="majorBidi" w:cstheme="majorBidi"/>
                <w:bCs/>
                <w:sz w:val="20"/>
                <w:szCs w:val="20"/>
                <w:lang w:val="fr-FR"/>
              </w:rPr>
            </w:pPr>
            <w:r w:rsidRPr="0037033B">
              <w:rPr>
                <w:rFonts w:asciiTheme="majorBidi" w:hAnsiTheme="majorBidi" w:cstheme="majorBidi"/>
                <w:sz w:val="20"/>
                <w:szCs w:val="20"/>
                <w:lang w:val="fr-FR"/>
              </w:rPr>
              <w:t>Distribution d'eau froide et chaude sanitaire, évacuation d'eaux usées, d'eaux pluviales, installations de génie climatique</w:t>
            </w:r>
          </w:p>
        </w:tc>
      </w:tr>
      <w:tr w:rsidR="00455A3A" w:rsidRPr="0037033B" w14:paraId="7058667D" w14:textId="77777777" w:rsidTr="00455A3A">
        <w:tc>
          <w:tcPr>
            <w:tcW w:w="2338" w:type="dxa"/>
          </w:tcPr>
          <w:p w14:paraId="1909DBB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DTU 65.10</w:t>
            </w:r>
          </w:p>
        </w:tc>
        <w:tc>
          <w:tcPr>
            <w:tcW w:w="7230" w:type="dxa"/>
          </w:tcPr>
          <w:p w14:paraId="2A3FE59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Canalisations d'eau chaude ou froide sous pression et canalisations d'évacuation des eaux usées et des eaux pluviales à l'intérieur des bâtiments</w:t>
            </w:r>
          </w:p>
        </w:tc>
      </w:tr>
      <w:tr w:rsidR="00455A3A" w:rsidRPr="0037033B" w14:paraId="7FE88F71" w14:textId="77777777" w:rsidTr="00455A3A">
        <w:tc>
          <w:tcPr>
            <w:tcW w:w="2338" w:type="dxa"/>
          </w:tcPr>
          <w:p w14:paraId="0A60BAE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NFP 41.101 et 102</w:t>
            </w:r>
          </w:p>
        </w:tc>
        <w:tc>
          <w:tcPr>
            <w:tcW w:w="7230" w:type="dxa"/>
          </w:tcPr>
          <w:p w14:paraId="3BEFF72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Terminologie</w:t>
            </w:r>
          </w:p>
        </w:tc>
      </w:tr>
      <w:tr w:rsidR="00455A3A" w:rsidRPr="0037033B" w14:paraId="0B1464EF" w14:textId="77777777" w:rsidTr="00455A3A">
        <w:tc>
          <w:tcPr>
            <w:tcW w:w="2338" w:type="dxa"/>
          </w:tcPr>
          <w:p w14:paraId="17D3D5D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NFP 41.201 à 204</w:t>
            </w:r>
          </w:p>
        </w:tc>
        <w:tc>
          <w:tcPr>
            <w:tcW w:w="7230" w:type="dxa"/>
          </w:tcPr>
          <w:p w14:paraId="34BE7ED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Code des conditions minimales d'exécution des travaux de plomberie et d'installations sanitaires.</w:t>
            </w:r>
          </w:p>
        </w:tc>
      </w:tr>
      <w:tr w:rsidR="00455A3A" w:rsidRPr="0037033B" w14:paraId="642B9C14" w14:textId="77777777" w:rsidTr="00455A3A">
        <w:tc>
          <w:tcPr>
            <w:tcW w:w="2338" w:type="dxa"/>
          </w:tcPr>
          <w:p w14:paraId="2870D71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NFP 41.205</w:t>
            </w:r>
          </w:p>
        </w:tc>
        <w:tc>
          <w:tcPr>
            <w:tcW w:w="7230" w:type="dxa"/>
          </w:tcPr>
          <w:p w14:paraId="0BF8D5B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Abaques de calculs</w:t>
            </w:r>
          </w:p>
        </w:tc>
      </w:tr>
      <w:tr w:rsidR="00455A3A" w:rsidRPr="0037033B" w14:paraId="379E91DD" w14:textId="77777777" w:rsidTr="00455A3A">
        <w:tc>
          <w:tcPr>
            <w:tcW w:w="2338" w:type="dxa"/>
          </w:tcPr>
          <w:p w14:paraId="780F99D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 EN 12108</w:t>
            </w:r>
          </w:p>
        </w:tc>
        <w:tc>
          <w:tcPr>
            <w:tcW w:w="7230" w:type="dxa"/>
          </w:tcPr>
          <w:p w14:paraId="098E6AA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Systèmes de canalisations plastiques ; Pratiques et techniques recommandées pour l’installation à l’intérieur des structures de bâtiment de systèmes de canalisation sous pression pour l’eau chaude et l’eau froide destinées à la consommation humaine.</w:t>
            </w:r>
          </w:p>
        </w:tc>
      </w:tr>
      <w:tr w:rsidR="00455A3A" w:rsidRPr="0037033B" w14:paraId="16C6B84A" w14:textId="77777777" w:rsidTr="00455A3A">
        <w:tc>
          <w:tcPr>
            <w:tcW w:w="2338" w:type="dxa"/>
          </w:tcPr>
          <w:p w14:paraId="594E952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 EN 12056 –1 à 5</w:t>
            </w:r>
          </w:p>
        </w:tc>
        <w:tc>
          <w:tcPr>
            <w:tcW w:w="7230" w:type="dxa"/>
          </w:tcPr>
          <w:p w14:paraId="36BD49D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Réseaux d’évacuations gravitaires à l’intérieur des bâtiments </w:t>
            </w:r>
          </w:p>
        </w:tc>
      </w:tr>
      <w:tr w:rsidR="00455A3A" w:rsidRPr="0037033B" w14:paraId="6B18A88E" w14:textId="77777777" w:rsidTr="00455A3A">
        <w:tc>
          <w:tcPr>
            <w:tcW w:w="2338" w:type="dxa"/>
          </w:tcPr>
          <w:p w14:paraId="6098BA0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 EN 124354-1à4</w:t>
            </w:r>
          </w:p>
        </w:tc>
        <w:tc>
          <w:tcPr>
            <w:tcW w:w="7230" w:type="dxa"/>
          </w:tcPr>
          <w:p w14:paraId="5E25CC3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Acoustique dans les bâtiments</w:t>
            </w:r>
          </w:p>
        </w:tc>
      </w:tr>
      <w:tr w:rsidR="00455A3A" w:rsidRPr="0037033B" w14:paraId="76A86A9C" w14:textId="77777777" w:rsidTr="00455A3A">
        <w:tc>
          <w:tcPr>
            <w:tcW w:w="2338" w:type="dxa"/>
          </w:tcPr>
          <w:p w14:paraId="2C07477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NFX 08.100</w:t>
            </w:r>
          </w:p>
        </w:tc>
        <w:tc>
          <w:tcPr>
            <w:tcW w:w="7230" w:type="dxa"/>
          </w:tcPr>
          <w:p w14:paraId="2E4DB86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Teintes conventionnelles de tuyauteries</w:t>
            </w:r>
          </w:p>
        </w:tc>
      </w:tr>
      <w:tr w:rsidR="00455A3A" w:rsidRPr="0037033B" w14:paraId="1FB10845" w14:textId="77777777" w:rsidTr="00455A3A">
        <w:tc>
          <w:tcPr>
            <w:tcW w:w="2338" w:type="dxa"/>
          </w:tcPr>
          <w:p w14:paraId="360ED40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NFC 15.100</w:t>
            </w:r>
          </w:p>
        </w:tc>
        <w:tc>
          <w:tcPr>
            <w:tcW w:w="7230" w:type="dxa"/>
          </w:tcPr>
          <w:p w14:paraId="71E956B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Installation basse tension</w:t>
            </w:r>
          </w:p>
        </w:tc>
      </w:tr>
    </w:tbl>
    <w:p w14:paraId="65970BB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L'attention de l'entrepreneur est attirée sur le fait qu'aucune modification au marché ne pourra se faire sous prétexte d'ignorance de certaines conditions ou instructions des règles de l’art.</w:t>
      </w:r>
    </w:p>
    <w:p w14:paraId="6EA964B6"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références aux documents énoncés ci-dessus ne constituent pas une liste limitative, elles sont un rappel des principaux documents applicables à ce type de bâtiment.</w:t>
      </w:r>
    </w:p>
    <w:p w14:paraId="73899645" w14:textId="77777777" w:rsidR="004436BD" w:rsidRPr="0037033B" w:rsidRDefault="004436BD" w:rsidP="00CD3B0E">
      <w:pPr>
        <w:pStyle w:val="Normal10"/>
        <w:spacing w:before="0" w:beforeAutospacing="0" w:after="0" w:afterAutospacing="0"/>
        <w:jc w:val="both"/>
        <w:rPr>
          <w:rFonts w:asciiTheme="majorBidi" w:hAnsiTheme="majorBidi" w:cstheme="majorBidi"/>
          <w:color w:val="auto"/>
          <w:sz w:val="20"/>
          <w:szCs w:val="20"/>
        </w:rPr>
      </w:pPr>
    </w:p>
    <w:p w14:paraId="0056D486"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883" w:name="_Toc230541334"/>
      <w:r w:rsidRPr="004436BD">
        <w:rPr>
          <w:rFonts w:asciiTheme="majorBidi" w:hAnsiTheme="majorBidi" w:cstheme="majorBidi"/>
          <w:b/>
          <w:lang w:val="fr-FR"/>
        </w:rPr>
        <w:t>BASE DES CALCLUS</w:t>
      </w:r>
      <w:bookmarkEnd w:id="1883"/>
      <w:r w:rsidRPr="004436BD">
        <w:rPr>
          <w:rFonts w:asciiTheme="majorBidi" w:hAnsiTheme="majorBidi" w:cstheme="majorBidi"/>
          <w:b/>
          <w:lang w:val="fr-FR"/>
        </w:rPr>
        <w:t xml:space="preserve"> </w:t>
      </w:r>
    </w:p>
    <w:p w14:paraId="1E23CB1C"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84" w:name="_Toc118790284"/>
      <w:bookmarkStart w:id="1885" w:name="_Toc228694790"/>
      <w:bookmarkStart w:id="1886" w:name="_Toc178322311"/>
      <w:bookmarkStart w:id="1887" w:name="_Toc230541335"/>
      <w:r w:rsidRPr="00417CFC">
        <w:rPr>
          <w:rFonts w:asciiTheme="majorBidi" w:hAnsiTheme="majorBidi" w:cstheme="majorBidi"/>
          <w:b/>
          <w:u w:val="single"/>
          <w:lang w:val="fr-FR"/>
        </w:rPr>
        <w:t>ALIMENTATION D’EAU FROIDE</w:t>
      </w:r>
      <w:bookmarkEnd w:id="1884"/>
      <w:bookmarkEnd w:id="1885"/>
      <w:bookmarkEnd w:id="1886"/>
      <w:bookmarkEnd w:id="1887"/>
    </w:p>
    <w:p w14:paraId="5E33AE03"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88" w:name="_Toc135823511"/>
      <w:r w:rsidRPr="00AC6DBF">
        <w:rPr>
          <w:rFonts w:asciiTheme="majorBidi" w:hAnsiTheme="majorBidi" w:cstheme="majorBidi"/>
          <w:sz w:val="20"/>
          <w:szCs w:val="20"/>
          <w:u w:val="single"/>
          <w:lang w:val="fr-FR"/>
        </w:rPr>
        <w:t>Débits minimums des robinets des appareils :</w:t>
      </w:r>
      <w:bookmarkEnd w:id="1888"/>
    </w:p>
    <w:p w14:paraId="7FA7A432" w14:textId="77777777" w:rsidR="00455A3A" w:rsidRPr="0037033B" w:rsidRDefault="00455A3A" w:rsidP="00CD3B0E">
      <w:pPr>
        <w:pStyle w:val="Corpsdetexte"/>
        <w:tabs>
          <w:tab w:val="left" w:pos="283"/>
        </w:tabs>
        <w:rPr>
          <w:rFonts w:asciiTheme="majorBidi" w:hAnsiTheme="majorBidi" w:cstheme="majorBidi"/>
          <w:b/>
          <w:szCs w:val="20"/>
        </w:rPr>
      </w:pPr>
      <w:r w:rsidRPr="0037033B">
        <w:rPr>
          <w:rFonts w:asciiTheme="majorBidi" w:hAnsiTheme="majorBidi" w:cstheme="majorBidi"/>
          <w:szCs w:val="20"/>
        </w:rPr>
        <w:t>Les diamètres intérieurs des réseaux d’alimentation des appareils et les débits minimums ne doivent pas avoir de valeurs inférieures à celles-ci après.</w:t>
      </w:r>
    </w:p>
    <w:p w14:paraId="5D52FCB6" w14:textId="77777777" w:rsidR="00455A3A" w:rsidRPr="0037033B" w:rsidRDefault="00455A3A" w:rsidP="00CD3B0E">
      <w:pPr>
        <w:pStyle w:val="Corpsdetexte"/>
        <w:tabs>
          <w:tab w:val="left" w:pos="283"/>
        </w:tabs>
        <w:rPr>
          <w:rFonts w:asciiTheme="majorBidi" w:hAnsiTheme="majorBidi" w:cstheme="majorBidi"/>
          <w:b/>
          <w:szCs w:val="20"/>
        </w:rPr>
      </w:pPr>
    </w:p>
    <w:p w14:paraId="53B5B758" w14:textId="77777777" w:rsidR="00455A3A" w:rsidRPr="0037033B" w:rsidRDefault="00455A3A" w:rsidP="00CD3B0E">
      <w:pPr>
        <w:pStyle w:val="Corpsdetexte"/>
        <w:tabs>
          <w:tab w:val="left" w:pos="283"/>
        </w:tabs>
        <w:rPr>
          <w:rFonts w:asciiTheme="majorBidi" w:hAnsiTheme="majorBidi" w:cstheme="majorBidi"/>
          <w:b/>
          <w:szCs w:val="20"/>
        </w:rPr>
      </w:pPr>
      <w:r w:rsidRPr="0037033B">
        <w:rPr>
          <w:rFonts w:asciiTheme="majorBidi" w:hAnsiTheme="majorBidi" w:cstheme="majorBidi"/>
          <w:szCs w:val="20"/>
        </w:rPr>
        <w:t>Les réseaux d’alimentation sont dimensionnés en prenant les hypothèses suivantes :</w:t>
      </w:r>
    </w:p>
    <w:p w14:paraId="7D479404" w14:textId="77777777" w:rsidR="00455A3A" w:rsidRPr="0037033B" w:rsidRDefault="00455A3A" w:rsidP="00CD3B0E">
      <w:pPr>
        <w:pStyle w:val="Corpsdetexte"/>
        <w:tabs>
          <w:tab w:val="left" w:pos="283"/>
        </w:tabs>
        <w:rPr>
          <w:rFonts w:asciiTheme="majorBidi" w:hAnsiTheme="majorBidi" w:cstheme="majorBidi"/>
          <w:b/>
          <w:szCs w:val="20"/>
        </w:rPr>
      </w:pPr>
    </w:p>
    <w:tbl>
      <w:tblPr>
        <w:tblW w:w="6946" w:type="dxa"/>
        <w:tblInd w:w="14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2977"/>
      </w:tblGrid>
      <w:tr w:rsidR="00455A3A" w:rsidRPr="0037033B" w14:paraId="707804AC" w14:textId="77777777" w:rsidTr="00A03593">
        <w:trPr>
          <w:trHeight w:val="335"/>
        </w:trPr>
        <w:tc>
          <w:tcPr>
            <w:tcW w:w="3969" w:type="dxa"/>
            <w:tcBorders>
              <w:top w:val="single" w:sz="12" w:space="0" w:color="auto"/>
              <w:bottom w:val="double" w:sz="4" w:space="0" w:color="auto"/>
            </w:tcBorders>
            <w:vAlign w:val="center"/>
          </w:tcPr>
          <w:p w14:paraId="3E06509E" w14:textId="77777777" w:rsidR="00455A3A" w:rsidRPr="0037033B" w:rsidRDefault="00455A3A" w:rsidP="00A03593">
            <w:pPr>
              <w:jc w:val="center"/>
              <w:rPr>
                <w:rFonts w:asciiTheme="majorBidi" w:hAnsiTheme="majorBidi" w:cstheme="majorBidi"/>
                <w:b/>
                <w:sz w:val="20"/>
                <w:szCs w:val="20"/>
                <w:lang w:val="fr-FR"/>
              </w:rPr>
            </w:pPr>
            <w:r w:rsidRPr="0037033B">
              <w:rPr>
                <w:rFonts w:asciiTheme="majorBidi" w:hAnsiTheme="majorBidi" w:cstheme="majorBidi"/>
                <w:b/>
                <w:sz w:val="20"/>
                <w:szCs w:val="20"/>
                <w:lang w:val="fr-FR"/>
              </w:rPr>
              <w:t>APPAREILS</w:t>
            </w:r>
          </w:p>
        </w:tc>
        <w:tc>
          <w:tcPr>
            <w:tcW w:w="2977" w:type="dxa"/>
            <w:tcBorders>
              <w:top w:val="single" w:sz="12" w:space="0" w:color="auto"/>
              <w:bottom w:val="double" w:sz="4" w:space="0" w:color="auto"/>
            </w:tcBorders>
            <w:vAlign w:val="center"/>
          </w:tcPr>
          <w:p w14:paraId="134F9E49" w14:textId="77777777" w:rsidR="00455A3A" w:rsidRPr="0037033B" w:rsidRDefault="00455A3A" w:rsidP="00A03593">
            <w:pPr>
              <w:jc w:val="center"/>
              <w:rPr>
                <w:rFonts w:asciiTheme="majorBidi" w:hAnsiTheme="majorBidi" w:cstheme="majorBidi"/>
                <w:b/>
                <w:sz w:val="20"/>
                <w:szCs w:val="20"/>
                <w:lang w:val="fr-FR"/>
              </w:rPr>
            </w:pPr>
            <w:r w:rsidRPr="0037033B">
              <w:rPr>
                <w:rFonts w:asciiTheme="majorBidi" w:hAnsiTheme="majorBidi" w:cstheme="majorBidi"/>
                <w:b/>
                <w:sz w:val="20"/>
                <w:szCs w:val="20"/>
                <w:lang w:val="fr-FR"/>
              </w:rPr>
              <w:t>DEBIT DE BASE (l/s)</w:t>
            </w:r>
          </w:p>
        </w:tc>
      </w:tr>
      <w:tr w:rsidR="00455A3A" w:rsidRPr="0037033B" w14:paraId="175A470F" w14:textId="77777777" w:rsidTr="00A03593">
        <w:trPr>
          <w:cantSplit/>
        </w:trPr>
        <w:tc>
          <w:tcPr>
            <w:tcW w:w="3969" w:type="dxa"/>
            <w:tcBorders>
              <w:top w:val="double" w:sz="4" w:space="0" w:color="auto"/>
            </w:tcBorders>
          </w:tcPr>
          <w:p w14:paraId="4758367E"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Evier – Timbre d’office</w:t>
            </w:r>
          </w:p>
        </w:tc>
        <w:tc>
          <w:tcPr>
            <w:tcW w:w="2977" w:type="dxa"/>
            <w:tcBorders>
              <w:top w:val="double" w:sz="4" w:space="0" w:color="auto"/>
            </w:tcBorders>
          </w:tcPr>
          <w:p w14:paraId="1E2F4AEE"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0.20</w:t>
            </w:r>
          </w:p>
        </w:tc>
      </w:tr>
      <w:tr w:rsidR="00455A3A" w:rsidRPr="0037033B" w14:paraId="7905BE8C" w14:textId="77777777" w:rsidTr="00A03593">
        <w:tc>
          <w:tcPr>
            <w:tcW w:w="3969" w:type="dxa"/>
          </w:tcPr>
          <w:p w14:paraId="7D64BF92"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Lavabo</w:t>
            </w:r>
          </w:p>
        </w:tc>
        <w:tc>
          <w:tcPr>
            <w:tcW w:w="2977" w:type="dxa"/>
          </w:tcPr>
          <w:p w14:paraId="1D163BED"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0.20</w:t>
            </w:r>
          </w:p>
        </w:tc>
      </w:tr>
      <w:tr w:rsidR="00455A3A" w:rsidRPr="0037033B" w14:paraId="6BFF552C" w14:textId="77777777" w:rsidTr="00A03593">
        <w:tc>
          <w:tcPr>
            <w:tcW w:w="3969" w:type="dxa"/>
          </w:tcPr>
          <w:p w14:paraId="6C6BFDB0"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Baignoire</w:t>
            </w:r>
          </w:p>
        </w:tc>
        <w:tc>
          <w:tcPr>
            <w:tcW w:w="2977" w:type="dxa"/>
          </w:tcPr>
          <w:p w14:paraId="05F03A75"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0.33</w:t>
            </w:r>
          </w:p>
        </w:tc>
      </w:tr>
      <w:tr w:rsidR="00455A3A" w:rsidRPr="0037033B" w14:paraId="2D9AACB6" w14:textId="77777777" w:rsidTr="00A03593">
        <w:tc>
          <w:tcPr>
            <w:tcW w:w="3969" w:type="dxa"/>
          </w:tcPr>
          <w:p w14:paraId="3D735B71"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Douche</w:t>
            </w:r>
          </w:p>
        </w:tc>
        <w:tc>
          <w:tcPr>
            <w:tcW w:w="2977" w:type="dxa"/>
          </w:tcPr>
          <w:p w14:paraId="0D87CB9B"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0.20</w:t>
            </w:r>
          </w:p>
        </w:tc>
      </w:tr>
      <w:tr w:rsidR="00455A3A" w:rsidRPr="0037033B" w14:paraId="638E5352" w14:textId="77777777" w:rsidTr="00A03593">
        <w:tc>
          <w:tcPr>
            <w:tcW w:w="3969" w:type="dxa"/>
          </w:tcPr>
          <w:p w14:paraId="21E08CD3"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 xml:space="preserve">Poste d’eau robinet </w:t>
            </w:r>
            <w:r w:rsidR="00A03593" w:rsidRPr="00A03593">
              <w:rPr>
                <w:rFonts w:asciiTheme="majorBidi" w:hAnsiTheme="majorBidi" w:cstheme="majorBidi"/>
                <w:b/>
                <w:bCs/>
                <w:sz w:val="20"/>
                <w:szCs w:val="20"/>
                <w:lang w:val="fr-FR"/>
              </w:rPr>
              <w:t>½</w:t>
            </w:r>
          </w:p>
        </w:tc>
        <w:tc>
          <w:tcPr>
            <w:tcW w:w="2977" w:type="dxa"/>
          </w:tcPr>
          <w:p w14:paraId="3E8731CD"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0.33</w:t>
            </w:r>
          </w:p>
        </w:tc>
      </w:tr>
      <w:tr w:rsidR="00455A3A" w:rsidRPr="0037033B" w14:paraId="41A977B8" w14:textId="77777777" w:rsidTr="00A03593">
        <w:tc>
          <w:tcPr>
            <w:tcW w:w="3969" w:type="dxa"/>
          </w:tcPr>
          <w:p w14:paraId="661F666D"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 xml:space="preserve">Poste d’eau robinet </w:t>
            </w:r>
            <w:r w:rsidR="00A03593" w:rsidRPr="00A03593">
              <w:rPr>
                <w:rFonts w:asciiTheme="majorBidi" w:hAnsiTheme="majorBidi" w:cstheme="majorBidi"/>
                <w:b/>
                <w:bCs/>
                <w:sz w:val="20"/>
                <w:szCs w:val="20"/>
                <w:lang w:val="fr-FR"/>
              </w:rPr>
              <w:t>¾</w:t>
            </w:r>
          </w:p>
        </w:tc>
        <w:tc>
          <w:tcPr>
            <w:tcW w:w="2977" w:type="dxa"/>
          </w:tcPr>
          <w:p w14:paraId="5DA9442E"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0.42</w:t>
            </w:r>
          </w:p>
        </w:tc>
      </w:tr>
      <w:tr w:rsidR="00455A3A" w:rsidRPr="0037033B" w14:paraId="69C33E58" w14:textId="77777777" w:rsidTr="00A03593">
        <w:tc>
          <w:tcPr>
            <w:tcW w:w="3969" w:type="dxa"/>
          </w:tcPr>
          <w:p w14:paraId="1D62B3F9"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WC avec réservoir de chasse</w:t>
            </w:r>
          </w:p>
        </w:tc>
        <w:tc>
          <w:tcPr>
            <w:tcW w:w="2977" w:type="dxa"/>
          </w:tcPr>
          <w:p w14:paraId="6E9F2109"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0.12</w:t>
            </w:r>
          </w:p>
        </w:tc>
      </w:tr>
      <w:tr w:rsidR="00455A3A" w:rsidRPr="0037033B" w14:paraId="3C90FC91" w14:textId="77777777" w:rsidTr="00A03593">
        <w:tc>
          <w:tcPr>
            <w:tcW w:w="3969" w:type="dxa"/>
          </w:tcPr>
          <w:p w14:paraId="023B9B5A"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Lave mains</w:t>
            </w:r>
          </w:p>
        </w:tc>
        <w:tc>
          <w:tcPr>
            <w:tcW w:w="2977" w:type="dxa"/>
          </w:tcPr>
          <w:p w14:paraId="43C375F4"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0.10</w:t>
            </w:r>
          </w:p>
        </w:tc>
      </w:tr>
      <w:tr w:rsidR="00455A3A" w:rsidRPr="0037033B" w14:paraId="45C357AB" w14:textId="77777777" w:rsidTr="00A03593">
        <w:tc>
          <w:tcPr>
            <w:tcW w:w="3969" w:type="dxa"/>
          </w:tcPr>
          <w:p w14:paraId="213618E0" w14:textId="77777777" w:rsidR="00455A3A" w:rsidRPr="00A03593" w:rsidRDefault="00455A3A" w:rsidP="00CD3B0E">
            <w:pPr>
              <w:ind w:left="30"/>
              <w:jc w:val="both"/>
              <w:rPr>
                <w:rFonts w:asciiTheme="majorBidi" w:hAnsiTheme="majorBidi" w:cstheme="majorBidi"/>
                <w:b/>
                <w:bCs/>
                <w:sz w:val="20"/>
                <w:szCs w:val="20"/>
                <w:lang w:val="fr-FR"/>
              </w:rPr>
            </w:pPr>
            <w:r w:rsidRPr="00A03593">
              <w:rPr>
                <w:rFonts w:asciiTheme="majorBidi" w:hAnsiTheme="majorBidi" w:cstheme="majorBidi"/>
                <w:b/>
                <w:bCs/>
                <w:sz w:val="20"/>
                <w:szCs w:val="20"/>
                <w:lang w:val="fr-FR"/>
              </w:rPr>
              <w:t>Bac à laver</w:t>
            </w:r>
          </w:p>
        </w:tc>
        <w:tc>
          <w:tcPr>
            <w:tcW w:w="2977" w:type="dxa"/>
          </w:tcPr>
          <w:p w14:paraId="336506D1" w14:textId="77777777" w:rsidR="00455A3A" w:rsidRPr="0037033B" w:rsidRDefault="00455A3A" w:rsidP="00A03593">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0.33</w:t>
            </w:r>
          </w:p>
        </w:tc>
      </w:tr>
    </w:tbl>
    <w:p w14:paraId="7207097E" w14:textId="77777777" w:rsidR="00455A3A" w:rsidRPr="0037033B" w:rsidRDefault="00455A3A" w:rsidP="00CD3B0E">
      <w:pPr>
        <w:jc w:val="both"/>
        <w:rPr>
          <w:rFonts w:asciiTheme="majorBidi" w:hAnsiTheme="majorBidi" w:cstheme="majorBidi"/>
          <w:sz w:val="20"/>
          <w:szCs w:val="20"/>
          <w:lang w:val="fr-FR"/>
        </w:rPr>
      </w:pPr>
    </w:p>
    <w:p w14:paraId="130426D4"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89" w:name="_Toc178322313"/>
      <w:r w:rsidRPr="00AC6DBF">
        <w:rPr>
          <w:rFonts w:asciiTheme="majorBidi" w:hAnsiTheme="majorBidi" w:cstheme="majorBidi"/>
          <w:sz w:val="20"/>
          <w:szCs w:val="20"/>
          <w:u w:val="single"/>
          <w:lang w:val="fr-FR"/>
        </w:rPr>
        <w:t>Simultanéité</w:t>
      </w:r>
      <w:bookmarkEnd w:id="1889"/>
    </w:p>
    <w:p w14:paraId="215256D4" w14:textId="77777777" w:rsidR="00455A3A" w:rsidRPr="0037033B" w:rsidRDefault="00AA7A67" w:rsidP="00F122CD">
      <w:pPr>
        <w:jc w:val="both"/>
        <w:rPr>
          <w:rFonts w:asciiTheme="majorBidi" w:hAnsiTheme="majorBidi" w:cstheme="majorBidi"/>
          <w:sz w:val="20"/>
          <w:szCs w:val="20"/>
          <w:lang w:val="fr-FR"/>
        </w:rPr>
      </w:pPr>
      <w:r>
        <w:rPr>
          <w:rFonts w:asciiTheme="majorBidi" w:hAnsiTheme="majorBidi" w:cstheme="majorBidi"/>
          <w:noProof/>
          <w:sz w:val="20"/>
          <w:szCs w:val="20"/>
          <w:lang w:val="fr-FR"/>
        </w:rPr>
        <w:object w:dxaOrig="1440" w:dyaOrig="1440" w14:anchorId="7FCC1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60pt;margin-top:3.75pt;width:56pt;height:33pt;z-index:251661312">
            <v:imagedata r:id="rId28" o:title=""/>
            <w10:wrap type="topAndBottom"/>
          </v:shape>
          <o:OLEObject Type="Embed" ProgID="Equation.3" ShapeID="_x0000_s2052" DrawAspect="Content" ObjectID="_1844969670" r:id="rId29"/>
        </w:object>
      </w:r>
      <w:r w:rsidR="00455A3A" w:rsidRPr="0037033B">
        <w:rPr>
          <w:rFonts w:asciiTheme="majorBidi" w:hAnsiTheme="majorBidi" w:cstheme="majorBidi"/>
          <w:sz w:val="20"/>
          <w:szCs w:val="20"/>
          <w:lang w:val="fr-FR"/>
        </w:rPr>
        <w:t>Elle sera estimée, pour les appareils autres que les appareils de chasse, à partir de la formule :</w:t>
      </w:r>
    </w:p>
    <w:p w14:paraId="6ED9C540" w14:textId="77777777" w:rsidR="00455A3A" w:rsidRPr="0037033B" w:rsidRDefault="00455A3A" w:rsidP="00CD3B0E">
      <w:pPr>
        <w:ind w:firstLine="720"/>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y = coefficient de simultanéité </w:t>
      </w:r>
      <w:r w:rsidRPr="0037033B">
        <w:rPr>
          <w:rFonts w:asciiTheme="majorBidi" w:hAnsiTheme="majorBidi" w:cstheme="majorBidi"/>
          <w:sz w:val="20"/>
          <w:szCs w:val="20"/>
          <w:lang w:val="fr-FR"/>
        </w:rPr>
        <w:tab/>
        <w:t>x = nombre de robinets</w:t>
      </w:r>
    </w:p>
    <w:p w14:paraId="337117F8"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90" w:name="_Toc178322314"/>
      <w:r w:rsidRPr="00AC6DBF">
        <w:rPr>
          <w:rFonts w:asciiTheme="majorBidi" w:hAnsiTheme="majorBidi" w:cstheme="majorBidi"/>
          <w:sz w:val="20"/>
          <w:szCs w:val="20"/>
          <w:u w:val="single"/>
          <w:lang w:val="fr-FR"/>
        </w:rPr>
        <w:t>Vitesse d'écoulement maximale :</w:t>
      </w:r>
      <w:bookmarkEnd w:id="189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097"/>
      </w:tblGrid>
      <w:tr w:rsidR="00455A3A" w:rsidRPr="0037033B" w14:paraId="1F4B2326" w14:textId="77777777" w:rsidTr="00455A3A">
        <w:tc>
          <w:tcPr>
            <w:tcW w:w="4595" w:type="dxa"/>
          </w:tcPr>
          <w:p w14:paraId="14B15858"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Canalisation d'amenée au bâtiment</w:t>
            </w:r>
          </w:p>
        </w:tc>
        <w:tc>
          <w:tcPr>
            <w:tcW w:w="4478" w:type="dxa"/>
          </w:tcPr>
          <w:p w14:paraId="7296D3E0"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2,00 m/s</w:t>
            </w:r>
          </w:p>
        </w:tc>
      </w:tr>
      <w:tr w:rsidR="00455A3A" w:rsidRPr="0037033B" w14:paraId="07D9C665" w14:textId="77777777" w:rsidTr="00455A3A">
        <w:tc>
          <w:tcPr>
            <w:tcW w:w="4595" w:type="dxa"/>
          </w:tcPr>
          <w:p w14:paraId="20903C80" w14:textId="77777777" w:rsidR="00455A3A" w:rsidRPr="0037033B" w:rsidRDefault="00455A3A" w:rsidP="00CD3B0E">
            <w:pPr>
              <w:tabs>
                <w:tab w:val="left" w:leader="dot" w:pos="7938"/>
                <w:tab w:val="left" w:pos="8222"/>
              </w:tabs>
              <w:jc w:val="both"/>
              <w:rPr>
                <w:rFonts w:asciiTheme="majorBidi" w:hAnsiTheme="majorBidi" w:cstheme="majorBidi"/>
                <w:sz w:val="20"/>
                <w:lang w:val="fr-FR"/>
              </w:rPr>
            </w:pPr>
            <w:r w:rsidRPr="0037033B">
              <w:rPr>
                <w:rFonts w:asciiTheme="majorBidi" w:hAnsiTheme="majorBidi" w:cstheme="majorBidi"/>
                <w:sz w:val="20"/>
                <w:lang w:val="fr-FR"/>
              </w:rPr>
              <w:t>Réseaux de distribution en colonne montante</w:t>
            </w:r>
          </w:p>
        </w:tc>
        <w:tc>
          <w:tcPr>
            <w:tcW w:w="4478" w:type="dxa"/>
          </w:tcPr>
          <w:p w14:paraId="586DD038"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1,50 m/s</w:t>
            </w:r>
          </w:p>
        </w:tc>
      </w:tr>
      <w:tr w:rsidR="00455A3A" w:rsidRPr="0037033B" w14:paraId="743F656D" w14:textId="77777777" w:rsidTr="00455A3A">
        <w:tc>
          <w:tcPr>
            <w:tcW w:w="4595" w:type="dxa"/>
          </w:tcPr>
          <w:p w14:paraId="489CC032"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Réseaux généraux en locaux techniques</w:t>
            </w:r>
          </w:p>
        </w:tc>
        <w:tc>
          <w:tcPr>
            <w:tcW w:w="4478" w:type="dxa"/>
          </w:tcPr>
          <w:p w14:paraId="40861E26"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1,50 m/s</w:t>
            </w:r>
          </w:p>
        </w:tc>
      </w:tr>
      <w:tr w:rsidR="00455A3A" w:rsidRPr="0037033B" w14:paraId="799E2AA4" w14:textId="77777777" w:rsidTr="00455A3A">
        <w:tc>
          <w:tcPr>
            <w:tcW w:w="4595" w:type="dxa"/>
          </w:tcPr>
          <w:p w14:paraId="3F230DB2" w14:textId="77777777" w:rsidR="00455A3A" w:rsidRPr="0037033B" w:rsidRDefault="00455A3A" w:rsidP="00CD3B0E">
            <w:pPr>
              <w:tabs>
                <w:tab w:val="left" w:leader="dot" w:pos="7938"/>
                <w:tab w:val="left" w:pos="8222"/>
              </w:tabs>
              <w:jc w:val="both"/>
              <w:rPr>
                <w:rFonts w:asciiTheme="majorBidi" w:hAnsiTheme="majorBidi" w:cstheme="majorBidi"/>
                <w:sz w:val="20"/>
                <w:lang w:val="fr-FR"/>
              </w:rPr>
            </w:pPr>
            <w:r w:rsidRPr="0037033B">
              <w:rPr>
                <w:rFonts w:asciiTheme="majorBidi" w:hAnsiTheme="majorBidi" w:cstheme="majorBidi"/>
                <w:sz w:val="20"/>
                <w:lang w:val="fr-FR"/>
              </w:rPr>
              <w:t>Distribution terminale des sanitaires</w:t>
            </w:r>
          </w:p>
        </w:tc>
        <w:tc>
          <w:tcPr>
            <w:tcW w:w="4478" w:type="dxa"/>
          </w:tcPr>
          <w:p w14:paraId="3ED12C52"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1,00 m/s</w:t>
            </w:r>
          </w:p>
        </w:tc>
      </w:tr>
      <w:tr w:rsidR="00455A3A" w:rsidRPr="0037033B" w14:paraId="41818F6C" w14:textId="77777777" w:rsidTr="00455A3A">
        <w:tc>
          <w:tcPr>
            <w:tcW w:w="4595" w:type="dxa"/>
          </w:tcPr>
          <w:p w14:paraId="43D6C226" w14:textId="77777777" w:rsidR="00455A3A" w:rsidRPr="0037033B" w:rsidRDefault="00455A3A" w:rsidP="00CD3B0E">
            <w:pPr>
              <w:tabs>
                <w:tab w:val="left" w:leader="dot" w:pos="7938"/>
                <w:tab w:val="left" w:pos="8222"/>
              </w:tabs>
              <w:jc w:val="both"/>
              <w:rPr>
                <w:rFonts w:asciiTheme="majorBidi" w:hAnsiTheme="majorBidi" w:cstheme="majorBidi"/>
                <w:sz w:val="20"/>
                <w:lang w:val="fr-FR"/>
              </w:rPr>
            </w:pPr>
            <w:r w:rsidRPr="0037033B">
              <w:rPr>
                <w:rFonts w:asciiTheme="majorBidi" w:hAnsiTheme="majorBidi" w:cstheme="majorBidi"/>
                <w:sz w:val="20"/>
                <w:lang w:val="fr-FR"/>
              </w:rPr>
              <w:t>Distribution de la cuisine</w:t>
            </w:r>
          </w:p>
        </w:tc>
        <w:tc>
          <w:tcPr>
            <w:tcW w:w="4478" w:type="dxa"/>
          </w:tcPr>
          <w:p w14:paraId="20E30D4A" w14:textId="77777777" w:rsidR="00455A3A" w:rsidRPr="0037033B" w:rsidRDefault="00455A3A" w:rsidP="00CD3B0E">
            <w:pPr>
              <w:jc w:val="both"/>
              <w:rPr>
                <w:rFonts w:asciiTheme="majorBidi" w:hAnsiTheme="majorBidi" w:cstheme="majorBidi"/>
                <w:sz w:val="20"/>
                <w:lang w:val="fr-FR"/>
              </w:rPr>
            </w:pPr>
            <w:r w:rsidRPr="0037033B">
              <w:rPr>
                <w:rFonts w:asciiTheme="majorBidi" w:hAnsiTheme="majorBidi" w:cstheme="majorBidi"/>
                <w:sz w:val="20"/>
                <w:lang w:val="fr-FR"/>
              </w:rPr>
              <w:t>: 1,50 m/s</w:t>
            </w:r>
          </w:p>
        </w:tc>
      </w:tr>
    </w:tbl>
    <w:p w14:paraId="2267FD46"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91" w:name="_Toc178322315"/>
      <w:r w:rsidRPr="00AC6DBF">
        <w:rPr>
          <w:rFonts w:asciiTheme="majorBidi" w:hAnsiTheme="majorBidi" w:cstheme="majorBidi"/>
          <w:sz w:val="20"/>
          <w:szCs w:val="20"/>
          <w:u w:val="single"/>
          <w:lang w:val="fr-FR"/>
        </w:rPr>
        <w:t>Pression</w:t>
      </w:r>
      <w:bookmarkEnd w:id="1891"/>
    </w:p>
    <w:p w14:paraId="0A6C3482" w14:textId="77777777" w:rsidR="00455A3A" w:rsidRDefault="00455A3A" w:rsidP="00CD3B0E">
      <w:pPr>
        <w:pStyle w:val="Corpsdetexte"/>
        <w:tabs>
          <w:tab w:val="left" w:pos="283"/>
        </w:tabs>
        <w:rPr>
          <w:rFonts w:asciiTheme="majorBidi" w:hAnsiTheme="majorBidi" w:cstheme="majorBidi"/>
          <w:szCs w:val="20"/>
        </w:rPr>
      </w:pPr>
      <w:r w:rsidRPr="0037033B">
        <w:rPr>
          <w:rFonts w:asciiTheme="majorBidi" w:hAnsiTheme="majorBidi" w:cstheme="majorBidi"/>
          <w:szCs w:val="20"/>
        </w:rPr>
        <w:t xml:space="preserve">Les pertes de charges sont réduites de façon à ce que la pression d’eau aux points d’alimentation des </w:t>
      </w:r>
      <w:r w:rsidRPr="0037033B">
        <w:rPr>
          <w:rFonts w:asciiTheme="majorBidi" w:hAnsiTheme="majorBidi" w:cstheme="majorBidi"/>
          <w:szCs w:val="20"/>
        </w:rPr>
        <w:lastRenderedPageBreak/>
        <w:t>appareils soir supérieure à 1,5 bar au point le plus défavorisé, mais inférieurs à 3,5 bars au robinet le plus exposé.</w:t>
      </w:r>
    </w:p>
    <w:p w14:paraId="74271D0A" w14:textId="77777777" w:rsidR="00417CFC" w:rsidRPr="0037033B" w:rsidRDefault="00417CFC" w:rsidP="00CD3B0E">
      <w:pPr>
        <w:pStyle w:val="Corpsdetexte"/>
        <w:tabs>
          <w:tab w:val="left" w:pos="283"/>
        </w:tabs>
        <w:rPr>
          <w:rFonts w:asciiTheme="majorBidi" w:hAnsiTheme="majorBidi" w:cstheme="majorBidi"/>
          <w:b/>
          <w:szCs w:val="20"/>
        </w:rPr>
      </w:pPr>
    </w:p>
    <w:p w14:paraId="1B920338"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892" w:name="_Toc118790287"/>
      <w:bookmarkStart w:id="1893" w:name="_Toc228694793"/>
      <w:bookmarkStart w:id="1894" w:name="_Toc135823515"/>
      <w:bookmarkStart w:id="1895" w:name="_Toc230541336"/>
      <w:r w:rsidRPr="00417CFC">
        <w:rPr>
          <w:rFonts w:asciiTheme="majorBidi" w:hAnsiTheme="majorBidi" w:cstheme="majorBidi"/>
          <w:b/>
          <w:u w:val="single"/>
          <w:lang w:val="fr-FR"/>
        </w:rPr>
        <w:t>RESEAUX D’EAUX USEES ET D’EAUX VANNES</w:t>
      </w:r>
      <w:bookmarkEnd w:id="1892"/>
      <w:bookmarkEnd w:id="1893"/>
      <w:bookmarkEnd w:id="1894"/>
      <w:bookmarkEnd w:id="1895"/>
    </w:p>
    <w:p w14:paraId="4B92351D"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96" w:name="_Toc135823516"/>
      <w:r w:rsidRPr="00AC6DBF">
        <w:rPr>
          <w:rFonts w:asciiTheme="majorBidi" w:hAnsiTheme="majorBidi" w:cstheme="majorBidi"/>
          <w:sz w:val="20"/>
          <w:szCs w:val="20"/>
          <w:u w:val="single"/>
          <w:lang w:val="fr-FR"/>
        </w:rPr>
        <w:t>Débits de base des appareils</w:t>
      </w:r>
      <w:bookmarkEnd w:id="1896"/>
    </w:p>
    <w:p w14:paraId="430C751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canalisations d'évacuation des eaux doivent assurer l'évacuation rapide et sans stagnation des eaux usées provenant des appareils sanitaires et ménagers.</w:t>
      </w:r>
    </w:p>
    <w:p w14:paraId="4FF5189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pente recommandée est de 1 cm/m</w:t>
      </w:r>
    </w:p>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9"/>
        <w:gridCol w:w="2534"/>
      </w:tblGrid>
      <w:tr w:rsidR="00455A3A" w:rsidRPr="00611304" w14:paraId="145D7990" w14:textId="77777777" w:rsidTr="00611304">
        <w:trPr>
          <w:trHeight w:val="385"/>
          <w:jc w:val="center"/>
        </w:trPr>
        <w:tc>
          <w:tcPr>
            <w:tcW w:w="4509" w:type="dxa"/>
            <w:tcBorders>
              <w:top w:val="single" w:sz="12" w:space="0" w:color="auto"/>
              <w:left w:val="single" w:sz="12" w:space="0" w:color="auto"/>
              <w:bottom w:val="double" w:sz="6" w:space="0" w:color="auto"/>
              <w:right w:val="nil"/>
            </w:tcBorders>
            <w:vAlign w:val="center"/>
          </w:tcPr>
          <w:p w14:paraId="08BC86BD" w14:textId="77777777" w:rsidR="00455A3A" w:rsidRPr="00611304" w:rsidRDefault="00455A3A" w:rsidP="00611304">
            <w:pPr>
              <w:jc w:val="center"/>
              <w:rPr>
                <w:rFonts w:asciiTheme="majorBidi" w:hAnsiTheme="majorBidi" w:cstheme="majorBidi"/>
                <w:b/>
                <w:bCs/>
                <w:sz w:val="20"/>
                <w:szCs w:val="20"/>
                <w:lang w:val="fr-FR"/>
              </w:rPr>
            </w:pPr>
            <w:r w:rsidRPr="00611304">
              <w:rPr>
                <w:rFonts w:asciiTheme="majorBidi" w:hAnsiTheme="majorBidi" w:cstheme="majorBidi"/>
                <w:b/>
                <w:bCs/>
                <w:sz w:val="20"/>
                <w:szCs w:val="20"/>
                <w:lang w:val="fr-FR"/>
              </w:rPr>
              <w:t>APPAREILS</w:t>
            </w:r>
          </w:p>
        </w:tc>
        <w:tc>
          <w:tcPr>
            <w:tcW w:w="2534" w:type="dxa"/>
            <w:tcBorders>
              <w:top w:val="single" w:sz="12" w:space="0" w:color="auto"/>
              <w:left w:val="single" w:sz="8" w:space="0" w:color="auto"/>
              <w:bottom w:val="double" w:sz="6" w:space="0" w:color="auto"/>
              <w:right w:val="single" w:sz="12" w:space="0" w:color="auto"/>
            </w:tcBorders>
            <w:vAlign w:val="center"/>
          </w:tcPr>
          <w:p w14:paraId="4389B124" w14:textId="77777777" w:rsidR="00455A3A" w:rsidRPr="00611304" w:rsidRDefault="00455A3A" w:rsidP="00611304">
            <w:pPr>
              <w:jc w:val="center"/>
              <w:rPr>
                <w:rFonts w:asciiTheme="majorBidi" w:hAnsiTheme="majorBidi" w:cstheme="majorBidi"/>
                <w:b/>
                <w:bCs/>
                <w:sz w:val="20"/>
                <w:szCs w:val="20"/>
                <w:lang w:val="fr-FR"/>
              </w:rPr>
            </w:pPr>
            <w:r w:rsidRPr="00611304">
              <w:rPr>
                <w:rFonts w:asciiTheme="majorBidi" w:hAnsiTheme="majorBidi" w:cstheme="majorBidi"/>
                <w:b/>
                <w:bCs/>
                <w:sz w:val="20"/>
                <w:szCs w:val="20"/>
                <w:lang w:val="fr-FR"/>
              </w:rPr>
              <w:t>DEBIT DE BASE</w:t>
            </w:r>
          </w:p>
        </w:tc>
      </w:tr>
      <w:tr w:rsidR="00455A3A" w:rsidRPr="0037033B" w14:paraId="7FF8CD82" w14:textId="77777777" w:rsidTr="00611304">
        <w:trPr>
          <w:jc w:val="center"/>
        </w:trPr>
        <w:tc>
          <w:tcPr>
            <w:tcW w:w="4509" w:type="dxa"/>
            <w:tcBorders>
              <w:left w:val="single" w:sz="12" w:space="0" w:color="auto"/>
              <w:right w:val="nil"/>
            </w:tcBorders>
          </w:tcPr>
          <w:p w14:paraId="610D47BA"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Baignoire</w:t>
            </w:r>
          </w:p>
        </w:tc>
        <w:tc>
          <w:tcPr>
            <w:tcW w:w="2534" w:type="dxa"/>
            <w:tcBorders>
              <w:left w:val="single" w:sz="8" w:space="0" w:color="auto"/>
              <w:right w:val="single" w:sz="12" w:space="0" w:color="auto"/>
            </w:tcBorders>
          </w:tcPr>
          <w:p w14:paraId="5585902C"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1,20 l/s</w:t>
            </w:r>
          </w:p>
        </w:tc>
      </w:tr>
      <w:tr w:rsidR="00455A3A" w:rsidRPr="0037033B" w14:paraId="54E57C18" w14:textId="77777777" w:rsidTr="00611304">
        <w:trPr>
          <w:jc w:val="center"/>
        </w:trPr>
        <w:tc>
          <w:tcPr>
            <w:tcW w:w="4509" w:type="dxa"/>
            <w:tcBorders>
              <w:left w:val="single" w:sz="12" w:space="0" w:color="auto"/>
              <w:right w:val="nil"/>
            </w:tcBorders>
          </w:tcPr>
          <w:p w14:paraId="06F0F927"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Lavabo, bac à laver</w:t>
            </w:r>
          </w:p>
        </w:tc>
        <w:tc>
          <w:tcPr>
            <w:tcW w:w="2534" w:type="dxa"/>
            <w:tcBorders>
              <w:left w:val="single" w:sz="8" w:space="0" w:color="auto"/>
              <w:right w:val="single" w:sz="12" w:space="0" w:color="auto"/>
            </w:tcBorders>
          </w:tcPr>
          <w:p w14:paraId="659309A2"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0,75 l/s</w:t>
            </w:r>
          </w:p>
        </w:tc>
      </w:tr>
      <w:tr w:rsidR="00455A3A" w:rsidRPr="0037033B" w14:paraId="2D1F2CB0" w14:textId="77777777" w:rsidTr="00611304">
        <w:trPr>
          <w:jc w:val="center"/>
        </w:trPr>
        <w:tc>
          <w:tcPr>
            <w:tcW w:w="4509" w:type="dxa"/>
            <w:tcBorders>
              <w:left w:val="single" w:sz="12" w:space="0" w:color="auto"/>
              <w:right w:val="nil"/>
            </w:tcBorders>
          </w:tcPr>
          <w:p w14:paraId="02D6824F"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Douche, urinoir</w:t>
            </w:r>
          </w:p>
        </w:tc>
        <w:tc>
          <w:tcPr>
            <w:tcW w:w="2534" w:type="dxa"/>
            <w:tcBorders>
              <w:left w:val="single" w:sz="8" w:space="0" w:color="auto"/>
              <w:right w:val="single" w:sz="12" w:space="0" w:color="auto"/>
            </w:tcBorders>
          </w:tcPr>
          <w:p w14:paraId="7A51BF27"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0,50 l/s</w:t>
            </w:r>
          </w:p>
        </w:tc>
      </w:tr>
      <w:tr w:rsidR="00455A3A" w:rsidRPr="0037033B" w14:paraId="397C3126" w14:textId="77777777" w:rsidTr="00611304">
        <w:trPr>
          <w:jc w:val="center"/>
        </w:trPr>
        <w:tc>
          <w:tcPr>
            <w:tcW w:w="4509" w:type="dxa"/>
            <w:tcBorders>
              <w:left w:val="single" w:sz="12" w:space="0" w:color="auto"/>
              <w:right w:val="nil"/>
            </w:tcBorders>
          </w:tcPr>
          <w:p w14:paraId="20022D89"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Evier, timbre d’office</w:t>
            </w:r>
          </w:p>
        </w:tc>
        <w:tc>
          <w:tcPr>
            <w:tcW w:w="2534" w:type="dxa"/>
            <w:tcBorders>
              <w:left w:val="single" w:sz="8" w:space="0" w:color="auto"/>
              <w:right w:val="single" w:sz="12" w:space="0" w:color="auto"/>
            </w:tcBorders>
          </w:tcPr>
          <w:p w14:paraId="0E99B332"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0,75 l/s</w:t>
            </w:r>
          </w:p>
        </w:tc>
      </w:tr>
      <w:tr w:rsidR="00455A3A" w:rsidRPr="0037033B" w14:paraId="1737229B" w14:textId="77777777" w:rsidTr="00611304">
        <w:trPr>
          <w:jc w:val="center"/>
        </w:trPr>
        <w:tc>
          <w:tcPr>
            <w:tcW w:w="4509" w:type="dxa"/>
            <w:tcBorders>
              <w:left w:val="single" w:sz="12" w:space="0" w:color="auto"/>
              <w:right w:val="nil"/>
            </w:tcBorders>
          </w:tcPr>
          <w:p w14:paraId="6C764A2E"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Poste d ’eau ½’’</w:t>
            </w:r>
          </w:p>
        </w:tc>
        <w:tc>
          <w:tcPr>
            <w:tcW w:w="2534" w:type="dxa"/>
            <w:tcBorders>
              <w:left w:val="single" w:sz="8" w:space="0" w:color="auto"/>
              <w:right w:val="single" w:sz="12" w:space="0" w:color="auto"/>
            </w:tcBorders>
          </w:tcPr>
          <w:p w14:paraId="1108BC94"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0,75 l/s</w:t>
            </w:r>
          </w:p>
        </w:tc>
      </w:tr>
      <w:tr w:rsidR="00455A3A" w:rsidRPr="0037033B" w14:paraId="435F1105" w14:textId="77777777" w:rsidTr="00611304">
        <w:trPr>
          <w:jc w:val="center"/>
        </w:trPr>
        <w:tc>
          <w:tcPr>
            <w:tcW w:w="4509" w:type="dxa"/>
            <w:tcBorders>
              <w:left w:val="single" w:sz="12" w:space="0" w:color="auto"/>
              <w:right w:val="nil"/>
            </w:tcBorders>
          </w:tcPr>
          <w:p w14:paraId="3937478F"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Poste d ‘eau ¾’’</w:t>
            </w:r>
          </w:p>
        </w:tc>
        <w:tc>
          <w:tcPr>
            <w:tcW w:w="2534" w:type="dxa"/>
            <w:tcBorders>
              <w:left w:val="single" w:sz="8" w:space="0" w:color="auto"/>
              <w:right w:val="single" w:sz="12" w:space="0" w:color="auto"/>
            </w:tcBorders>
          </w:tcPr>
          <w:p w14:paraId="18C11C15"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1,00 l/s</w:t>
            </w:r>
          </w:p>
        </w:tc>
      </w:tr>
      <w:tr w:rsidR="00455A3A" w:rsidRPr="0037033B" w14:paraId="68AC3D5D" w14:textId="77777777" w:rsidTr="00611304">
        <w:trPr>
          <w:jc w:val="center"/>
        </w:trPr>
        <w:tc>
          <w:tcPr>
            <w:tcW w:w="4509" w:type="dxa"/>
            <w:tcBorders>
              <w:left w:val="single" w:sz="12" w:space="0" w:color="auto"/>
              <w:right w:val="nil"/>
            </w:tcBorders>
          </w:tcPr>
          <w:p w14:paraId="311CB9EB" w14:textId="77777777" w:rsidR="00455A3A" w:rsidRPr="00611304" w:rsidRDefault="00455A3A" w:rsidP="00CD3B0E">
            <w:pPr>
              <w:jc w:val="both"/>
              <w:rPr>
                <w:rFonts w:asciiTheme="majorBidi" w:hAnsiTheme="majorBidi" w:cstheme="majorBidi"/>
                <w:b/>
                <w:bCs/>
                <w:sz w:val="20"/>
                <w:szCs w:val="20"/>
                <w:lang w:val="fr-FR"/>
              </w:rPr>
            </w:pPr>
            <w:r w:rsidRPr="00611304">
              <w:rPr>
                <w:rFonts w:asciiTheme="majorBidi" w:hAnsiTheme="majorBidi" w:cstheme="majorBidi"/>
                <w:b/>
                <w:bCs/>
                <w:sz w:val="20"/>
                <w:szCs w:val="20"/>
                <w:lang w:val="fr-FR"/>
              </w:rPr>
              <w:t>WC</w:t>
            </w:r>
          </w:p>
        </w:tc>
        <w:tc>
          <w:tcPr>
            <w:tcW w:w="2534" w:type="dxa"/>
            <w:tcBorders>
              <w:left w:val="single" w:sz="8" w:space="0" w:color="auto"/>
              <w:right w:val="single" w:sz="12" w:space="0" w:color="auto"/>
            </w:tcBorders>
          </w:tcPr>
          <w:p w14:paraId="361542B0" w14:textId="77777777" w:rsidR="00455A3A" w:rsidRPr="0037033B" w:rsidRDefault="00455A3A" w:rsidP="00611304">
            <w:pPr>
              <w:jc w:val="center"/>
              <w:rPr>
                <w:rFonts w:asciiTheme="majorBidi" w:hAnsiTheme="majorBidi" w:cstheme="majorBidi"/>
                <w:sz w:val="20"/>
                <w:szCs w:val="20"/>
                <w:lang w:val="fr-FR"/>
              </w:rPr>
            </w:pPr>
            <w:r w:rsidRPr="0037033B">
              <w:rPr>
                <w:rFonts w:asciiTheme="majorBidi" w:hAnsiTheme="majorBidi" w:cstheme="majorBidi"/>
                <w:sz w:val="20"/>
                <w:szCs w:val="20"/>
                <w:lang w:val="fr-FR"/>
              </w:rPr>
              <w:t>1,50 l/s</w:t>
            </w:r>
          </w:p>
        </w:tc>
      </w:tr>
    </w:tbl>
    <w:p w14:paraId="32BB1A6A" w14:textId="77777777" w:rsidR="00455A3A" w:rsidRPr="0037033B" w:rsidRDefault="00455A3A" w:rsidP="00CD3B0E">
      <w:pPr>
        <w:pStyle w:val="TM4"/>
        <w:jc w:val="both"/>
        <w:rPr>
          <w:rFonts w:asciiTheme="majorBidi" w:hAnsiTheme="majorBidi" w:cstheme="majorBidi"/>
          <w:szCs w:val="20"/>
          <w:lang w:val="fr-FR"/>
        </w:rPr>
      </w:pPr>
    </w:p>
    <w:p w14:paraId="4EF11120"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97" w:name="_Toc135823517"/>
      <w:r w:rsidRPr="00AC6DBF">
        <w:rPr>
          <w:rFonts w:asciiTheme="majorBidi" w:hAnsiTheme="majorBidi" w:cstheme="majorBidi"/>
          <w:sz w:val="20"/>
          <w:szCs w:val="20"/>
          <w:u w:val="single"/>
          <w:lang w:val="fr-FR"/>
        </w:rPr>
        <w:t>Dimensionnement des réseaux :</w:t>
      </w:r>
      <w:bookmarkEnd w:id="1897"/>
    </w:p>
    <w:p w14:paraId="112AD07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chutes sont calculées d’après les normes NF 41 201 à 204.</w:t>
      </w:r>
    </w:p>
    <w:p w14:paraId="328B546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réseaux horizontaux sont calculés en prenant une simultanéité identique à celle des réseaux EF. </w:t>
      </w:r>
    </w:p>
    <w:p w14:paraId="26317C4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vitesses choisies doivent être comprises entre 1,00 m/s et 1,50 m/s, afin de conserver l’auto-curage des tuyauteries.</w:t>
      </w:r>
    </w:p>
    <w:p w14:paraId="5378DA73"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98" w:name="_Toc135823518"/>
      <w:r w:rsidRPr="00AC6DBF">
        <w:rPr>
          <w:rFonts w:asciiTheme="majorBidi" w:hAnsiTheme="majorBidi" w:cstheme="majorBidi"/>
          <w:sz w:val="20"/>
          <w:szCs w:val="20"/>
          <w:u w:val="single"/>
          <w:lang w:val="fr-FR"/>
        </w:rPr>
        <w:t>Collecteurs</w:t>
      </w:r>
      <w:bookmarkEnd w:id="1898"/>
      <w:r w:rsidRPr="00AC6DBF">
        <w:rPr>
          <w:rFonts w:asciiTheme="majorBidi" w:hAnsiTheme="majorBidi" w:cstheme="majorBidi"/>
          <w:sz w:val="20"/>
          <w:szCs w:val="20"/>
          <w:u w:val="single"/>
          <w:lang w:val="fr-FR"/>
        </w:rPr>
        <w:t xml:space="preserve"> </w:t>
      </w:r>
    </w:p>
    <w:p w14:paraId="5E614BE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bouchons de dégorgement seront de même diamètre que les canalisations. Ils seront disposés à chaque changement de direction et en bout de collecteur.</w:t>
      </w:r>
    </w:p>
    <w:p w14:paraId="55A922B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ne devra être effectué aucune diminution de diamètre en suivant le fil d'eau des canalisations.</w:t>
      </w:r>
    </w:p>
    <w:p w14:paraId="54A501B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sera donné autant que possible une pente de 2 cm/m, avec un minimum de 1 cm/m (afin d'éviter les effets d'auto-siphonage des appareils).</w:t>
      </w:r>
    </w:p>
    <w:p w14:paraId="593EED3E"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899" w:name="_Toc135823519"/>
      <w:r w:rsidRPr="00AC6DBF">
        <w:rPr>
          <w:rFonts w:asciiTheme="majorBidi" w:hAnsiTheme="majorBidi" w:cstheme="majorBidi"/>
          <w:sz w:val="20"/>
          <w:szCs w:val="20"/>
          <w:u w:val="single"/>
          <w:lang w:val="fr-FR"/>
        </w:rPr>
        <w:t>Description du système employé pour les chutes et collecteurs</w:t>
      </w:r>
      <w:bookmarkEnd w:id="1899"/>
      <w:r w:rsidRPr="00AC6DBF">
        <w:rPr>
          <w:rFonts w:asciiTheme="majorBidi" w:hAnsiTheme="majorBidi" w:cstheme="majorBidi"/>
          <w:sz w:val="20"/>
          <w:szCs w:val="20"/>
          <w:u w:val="single"/>
          <w:lang w:val="fr-FR"/>
        </w:rPr>
        <w:t xml:space="preserve"> </w:t>
      </w:r>
    </w:p>
    <w:p w14:paraId="5E204CB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système de chute employé est le système séparatif (chutes EU et EV distinctes) étant précisé que, d'une manière générale, toutes les précautions seront prises afin de protéger les gardes d'eau des siphons des appareils contre les effets induits par les autres appareils ou les auto-siphonages et afin que la circulation de l'air soit assurée dans toutes les parties du système :</w:t>
      </w:r>
    </w:p>
    <w:p w14:paraId="182C2FF3" w14:textId="77777777" w:rsidR="00455A3A" w:rsidRPr="0037033B" w:rsidRDefault="00455A3A" w:rsidP="00CD3B0E">
      <w:pPr>
        <w:pStyle w:val="Paragraphedeliste"/>
        <w:numPr>
          <w:ilvl w:val="0"/>
          <w:numId w:val="28"/>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siphon d’appareil sanitaire devra avoir 50 mm minimum de garde d'eau,</w:t>
      </w:r>
    </w:p>
    <w:p w14:paraId="72382F7A" w14:textId="77777777" w:rsidR="00455A3A" w:rsidRPr="0037033B" w:rsidRDefault="00455A3A" w:rsidP="00F122CD">
      <w:pPr>
        <w:pStyle w:val="Paragraphedeliste"/>
        <w:numPr>
          <w:ilvl w:val="0"/>
          <w:numId w:val="28"/>
        </w:numPr>
        <w:spacing w:after="0" w:line="48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Respecter les diamètres</w:t>
      </w:r>
    </w:p>
    <w:p w14:paraId="70824FFB"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00" w:name="_Toc118790288"/>
      <w:bookmarkStart w:id="1901" w:name="_Toc228694794"/>
      <w:bookmarkStart w:id="1902" w:name="_Toc135823520"/>
      <w:bookmarkStart w:id="1903" w:name="_Toc230541337"/>
      <w:r w:rsidRPr="00417CFC">
        <w:rPr>
          <w:rFonts w:asciiTheme="majorBidi" w:hAnsiTheme="majorBidi" w:cstheme="majorBidi"/>
          <w:b/>
          <w:u w:val="single"/>
          <w:lang w:val="fr-FR"/>
        </w:rPr>
        <w:lastRenderedPageBreak/>
        <w:t>RESEAUX D’EAUX PLUVIALES</w:t>
      </w:r>
      <w:bookmarkEnd w:id="1900"/>
      <w:bookmarkEnd w:id="1901"/>
      <w:bookmarkEnd w:id="1902"/>
      <w:bookmarkEnd w:id="1903"/>
    </w:p>
    <w:p w14:paraId="5243495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w:t>
      </w:r>
      <w:bookmarkStart w:id="1904" w:name="_Hlk198907141"/>
      <w:r w:rsidRPr="0037033B">
        <w:rPr>
          <w:rFonts w:asciiTheme="majorBidi" w:hAnsiTheme="majorBidi" w:cstheme="majorBidi"/>
          <w:sz w:val="20"/>
          <w:szCs w:val="20"/>
          <w:lang w:val="fr-FR"/>
        </w:rPr>
        <w:t>es canalisations d'évacuation des eaux sont calculées pour un débit de base de 0.05l/s.m².</w:t>
      </w:r>
      <w:bookmarkEnd w:id="1904"/>
    </w:p>
    <w:p w14:paraId="7A6183D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tuyaux d’évacuations depuis les gouttières seront fixés sur les murs et enterrés jusqu'aux VRD extérieurs. Ils seront dimensionnés à partir des règles de calcul définies dans le DTU 60.11 partie 2.</w:t>
      </w:r>
    </w:p>
    <w:p w14:paraId="0A0CBFC2" w14:textId="77777777" w:rsidR="00455A3A" w:rsidRPr="006E2C3C"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905" w:name="_Toc230541338"/>
      <w:r w:rsidRPr="006E2C3C">
        <w:rPr>
          <w:rFonts w:asciiTheme="majorBidi" w:hAnsiTheme="majorBidi" w:cstheme="majorBidi"/>
          <w:b/>
          <w:lang w:val="fr-FR"/>
        </w:rPr>
        <w:t>DESCRIPTIONS DES OUVRAGES</w:t>
      </w:r>
      <w:bookmarkEnd w:id="1905"/>
    </w:p>
    <w:p w14:paraId="26251C5E" w14:textId="77777777" w:rsidR="00455A3A" w:rsidRPr="00417CFC" w:rsidRDefault="00455A3A" w:rsidP="00F3565E">
      <w:pPr>
        <w:pStyle w:val="Textebrut"/>
        <w:numPr>
          <w:ilvl w:val="1"/>
          <w:numId w:val="99"/>
        </w:numPr>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06" w:name="_Toc178322326"/>
      <w:bookmarkStart w:id="1907" w:name="_Toc230541339"/>
      <w:r w:rsidRPr="00417CFC">
        <w:rPr>
          <w:rFonts w:asciiTheme="majorBidi" w:hAnsiTheme="majorBidi" w:cstheme="majorBidi"/>
          <w:b/>
          <w:u w:val="single"/>
          <w:lang w:val="fr-FR"/>
        </w:rPr>
        <w:t>ALIMENTATION ET DISTRIBUTION D’EAU</w:t>
      </w:r>
      <w:bookmarkEnd w:id="1906"/>
      <w:bookmarkEnd w:id="1907"/>
    </w:p>
    <w:p w14:paraId="78BE0009" w14:textId="77777777" w:rsidR="00455A3A" w:rsidRPr="00AC6DBF"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08" w:name="_Toc178322327"/>
      <w:r w:rsidRPr="00AC6DBF">
        <w:rPr>
          <w:rFonts w:asciiTheme="majorBidi" w:hAnsiTheme="majorBidi" w:cstheme="majorBidi"/>
          <w:sz w:val="20"/>
          <w:szCs w:val="20"/>
          <w:u w:val="single"/>
          <w:lang w:val="fr-FR"/>
        </w:rPr>
        <w:t>Branchement d’eau froide</w:t>
      </w:r>
      <w:bookmarkEnd w:id="1908"/>
    </w:p>
    <w:p w14:paraId="2C145AD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En limite de propriété il sera installé un groupe de comptage avec une vanne d’arrêt, un compteur, filtre, clapet anti retour, vanne de réglage...</w:t>
      </w:r>
    </w:p>
    <w:p w14:paraId="23ED0661"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09" w:name="_Toc178322328"/>
      <w:r w:rsidRPr="00232657">
        <w:rPr>
          <w:rFonts w:asciiTheme="majorBidi" w:hAnsiTheme="majorBidi" w:cstheme="majorBidi"/>
          <w:sz w:val="20"/>
          <w:szCs w:val="20"/>
          <w:u w:val="single"/>
          <w:lang w:val="fr-FR"/>
        </w:rPr>
        <w:t xml:space="preserve"> Distribution générale intérieure</w:t>
      </w:r>
      <w:bookmarkEnd w:id="1909"/>
    </w:p>
    <w:p w14:paraId="571A73C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L’ensemble de la distribution générale (arrivée d’eau et colonne montante) sera réalisé en Système polypropylène PPR</w:t>
      </w:r>
    </w:p>
    <w:p w14:paraId="2CD8908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Des antibéliers seront prévus en bout de colonne. Ils seront du type pneumatique avec membrane de séparation entre l’eau et l’air. La capacité de l’antibélier sera appropriée au réseau à protéger.</w:t>
      </w:r>
    </w:p>
    <w:p w14:paraId="0B2C7E5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Concernant les phénomènes liés à la dilatation et à la contraction, notamment pour les grandes longueurs droites, l’entreprise devra tenir compte des prescriptions du fabricant et installer des lyres de dilatation en parcours.</w:t>
      </w:r>
    </w:p>
    <w:p w14:paraId="44F731B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essais d’étanchéité et de pression sont réalisés avant enfouissement.</w:t>
      </w:r>
    </w:p>
    <w:p w14:paraId="5A3ADAB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pression d’épreuve est de 1,5 fois la pression maximale de service avec un minimum de 10 bars.</w:t>
      </w:r>
    </w:p>
    <w:p w14:paraId="1EE6C41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L’installation est réalisée suivant les prescriptions du DTU 60.31 et du fabricant.</w:t>
      </w:r>
    </w:p>
    <w:p w14:paraId="15FDF6CF"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10" w:name="_Toc178322329"/>
      <w:r w:rsidRPr="00232657">
        <w:rPr>
          <w:rFonts w:asciiTheme="majorBidi" w:hAnsiTheme="majorBidi" w:cstheme="majorBidi"/>
          <w:sz w:val="20"/>
          <w:szCs w:val="20"/>
          <w:u w:val="single"/>
          <w:lang w:val="fr-FR"/>
        </w:rPr>
        <w:t>Distributions terminales</w:t>
      </w:r>
      <w:bookmarkEnd w:id="1910"/>
    </w:p>
    <w:p w14:paraId="4AF2231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Elles seront faites en système Polypropylène PPR </w:t>
      </w:r>
    </w:p>
    <w:p w14:paraId="4639E70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raccordement de cellule ou partie de cellule sanitaire comportera un robinet d’isolement.</w:t>
      </w:r>
    </w:p>
    <w:p w14:paraId="3661BD8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 l'exception des locaux de service, toutes les canalisations passeront soit dissimulées dans les gaines techniques, les placards, les coffrages, sous les plans vasques ou en faux-plafonds, soit encastrées dans les maçonneries ou les doublages (aucune canalisation ne devra être apparente à l'intérieur des locaux).</w:t>
      </w:r>
    </w:p>
    <w:p w14:paraId="5EB1D6A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 l’exception des locaux de service, toutes les tubulures et tous les accessoires apparents devront être chromés.</w:t>
      </w:r>
    </w:p>
    <w:p w14:paraId="6784143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Chaque appareil situé dans les groupes sanitaires communs devra pouvoir être isolé par un robinet d’arrêt chromé d’équerre ou droit, selon le cas, manœuvrable par clé mâle, ou autre dispositif équivalent.</w:t>
      </w:r>
    </w:p>
    <w:p w14:paraId="510761A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Réalisation des saignées et des rebouchages pour le passage des canalisations encastrées, à la charge du présent lot.</w:t>
      </w:r>
    </w:p>
    <w:p w14:paraId="233968C8"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11" w:name="_Toc178322330"/>
      <w:r w:rsidRPr="00232657">
        <w:rPr>
          <w:rFonts w:asciiTheme="majorBidi" w:hAnsiTheme="majorBidi" w:cstheme="majorBidi"/>
          <w:sz w:val="20"/>
          <w:szCs w:val="20"/>
          <w:u w:val="single"/>
          <w:lang w:val="fr-FR"/>
        </w:rPr>
        <w:t>Pose dans la maçonnerie</w:t>
      </w:r>
      <w:bookmarkEnd w:id="1911"/>
    </w:p>
    <w:p w14:paraId="6C758DD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conduites encastrées dans la maçonnerie seront toujours posées en tracés verticaux afin de pouvoir déterminer facilement leur emplacement par la suite. On ne travaillera jamais en oblique ou en horizontale </w:t>
      </w:r>
      <w:r w:rsidRPr="0037033B">
        <w:rPr>
          <w:rFonts w:asciiTheme="majorBidi" w:hAnsiTheme="majorBidi" w:cstheme="majorBidi"/>
          <w:sz w:val="20"/>
          <w:szCs w:val="20"/>
          <w:lang w:val="fr-FR"/>
        </w:rPr>
        <w:lastRenderedPageBreak/>
        <w:t>dans un mur. Afin d'éviter les fuites acoustiques, les conduites et les prises dans les murs mitoyens séparant deux boîtiers ne seront jamais posées au même endroit.</w:t>
      </w:r>
    </w:p>
    <w:p w14:paraId="74CF01A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tubes encastrés dans la maçonnerie, le découpage par sciage se fera soigneusement. Les vibrations dans la construction lors de l'exécution des saignées doivent être limitées au maximum. La profondeur nominale des saignées sera d'environ 2 cm. La profondeur des saignées doit toutefois être limitée au maximum afin de nuire le moins possible à la stabilité des murs.</w:t>
      </w:r>
    </w:p>
    <w:p w14:paraId="447FB62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Après la pose des tubes, les saignées seront remplies sur toute leur longueur avec un mortier approprié au matériau du support. Le mortier devra envelopper entièrement les tubages.</w:t>
      </w:r>
    </w:p>
    <w:p w14:paraId="727B65C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L'ouvrage sera exécuté compte tenu du fait que la surface devra encore être terminée par la suite. Le remplissage ne sera donc pas lissé mais restera rugueux afin de faciliter le plafonnage. </w:t>
      </w:r>
    </w:p>
    <w:p w14:paraId="02FBA5C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Dans les murs déjà plafonnés, les saignées seront ensuite achevées avec le même plafonnage (couche de fond et de finition) que l'existant.</w:t>
      </w:r>
    </w:p>
    <w:p w14:paraId="0B13CF7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Tous les décombres et poussières des percements et forages doivent être immédiatement évacués hors du chantier. </w:t>
      </w:r>
    </w:p>
    <w:p w14:paraId="120B9C1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Tous les dégâts occasionnés par l'installateur seront réparés par ses soins et à ses frais.</w:t>
      </w:r>
      <w:bookmarkStart w:id="1912" w:name="_Toc258741005"/>
      <w:bookmarkStart w:id="1913" w:name="_Toc178322331"/>
    </w:p>
    <w:p w14:paraId="62711416"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14" w:name="_Toc230541340"/>
      <w:r w:rsidRPr="00417CFC">
        <w:rPr>
          <w:rFonts w:asciiTheme="majorBidi" w:hAnsiTheme="majorBidi" w:cstheme="majorBidi"/>
          <w:b/>
          <w:u w:val="single"/>
          <w:lang w:val="fr-FR"/>
        </w:rPr>
        <w:t>EVACUATIONS</w:t>
      </w:r>
      <w:bookmarkEnd w:id="1912"/>
      <w:bookmarkEnd w:id="1913"/>
      <w:bookmarkEnd w:id="1914"/>
    </w:p>
    <w:p w14:paraId="271C81D9"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15" w:name="_Toc175334286"/>
      <w:bookmarkStart w:id="1916" w:name="_Toc178322332"/>
      <w:r w:rsidRPr="00232657">
        <w:rPr>
          <w:rFonts w:asciiTheme="majorBidi" w:hAnsiTheme="majorBidi" w:cstheme="majorBidi"/>
          <w:sz w:val="20"/>
          <w:szCs w:val="20"/>
          <w:u w:val="single"/>
          <w:lang w:val="fr-FR"/>
        </w:rPr>
        <w:t>Evacuations Eaux usées, eaux vannes</w:t>
      </w:r>
      <w:bookmarkEnd w:id="1915"/>
      <w:bookmarkEnd w:id="1916"/>
    </w:p>
    <w:p w14:paraId="0BAE289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Toutes les évacuations sont réalisées en tuyau U-PVC.</w:t>
      </w:r>
    </w:p>
    <w:p w14:paraId="3357082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collecteurs seront munis d’un tampon de dégorgement, ainsi qu’à chaque changement de direction important (90°) Les coudes au ¼ sont rigoureusement interdit. </w:t>
      </w:r>
    </w:p>
    <w:p w14:paraId="2CDFE8C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changements de direction seront réalisés soit par des coudes au 1/8ème soit par une culotte à 45° plus un coude au 1/8ème.</w:t>
      </w:r>
    </w:p>
    <w:p w14:paraId="24F2E242" w14:textId="77777777" w:rsidR="00455A3A" w:rsidRPr="00417CFC"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17" w:name="_Toc178322333"/>
      <w:bookmarkStart w:id="1918" w:name="_Toc230541341"/>
      <w:r w:rsidRPr="00417CFC">
        <w:rPr>
          <w:rFonts w:asciiTheme="majorBidi" w:hAnsiTheme="majorBidi" w:cstheme="majorBidi"/>
          <w:b/>
          <w:u w:val="single"/>
          <w:lang w:val="fr-FR"/>
        </w:rPr>
        <w:t>APPAREILS SANITAIRES</w:t>
      </w:r>
      <w:bookmarkEnd w:id="1917"/>
      <w:bookmarkEnd w:id="1918"/>
    </w:p>
    <w:p w14:paraId="14DEB307"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19" w:name="_Toc178322334"/>
      <w:r w:rsidRPr="00232657">
        <w:rPr>
          <w:rFonts w:asciiTheme="majorBidi" w:hAnsiTheme="majorBidi" w:cstheme="majorBidi"/>
          <w:sz w:val="20"/>
          <w:szCs w:val="20"/>
          <w:u w:val="single"/>
          <w:lang w:val="fr-FR"/>
        </w:rPr>
        <w:t>Généralités</w:t>
      </w:r>
      <w:bookmarkEnd w:id="1919"/>
    </w:p>
    <w:p w14:paraId="3E86DE1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Ce poste comprend uniquement le raccordement des appareils sanitaires et la robinetterie s’y rapportant, ainsi que la pose des accessoires sanitaires.</w:t>
      </w:r>
    </w:p>
    <w:p w14:paraId="570334A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accessoires sanitaires seront fournis par le présent lot.</w:t>
      </w:r>
    </w:p>
    <w:p w14:paraId="3107E72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fixation est réalisée selon les recommandations du fabricant. Un renfort est à placer dans les cloisons légères et est à charge du présent lot.</w:t>
      </w:r>
    </w:p>
    <w:p w14:paraId="173A852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prix des renforts à installer dans les cloisons en plâtre est à comprendre dans les prix unitaires de chaque appareil sanitaire. </w:t>
      </w:r>
    </w:p>
    <w:p w14:paraId="3B12EA6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Cette prise en attente est constituée d’une vanne d’isolement avec bouchon de fermeture et d’une décharge en attente.</w:t>
      </w:r>
    </w:p>
    <w:p w14:paraId="5FB85FD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Ces emplacements sont repérés au plan de façon indicative, il appartiendra à l’installateur en cours de chantier, de se renseigner sur l’emplacement exact des attentes en eau ou pour les décharges. </w:t>
      </w:r>
    </w:p>
    <w:p w14:paraId="3F40B74F"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20" w:name="_Toc178322335"/>
      <w:r w:rsidRPr="00232657">
        <w:rPr>
          <w:rFonts w:asciiTheme="majorBidi" w:hAnsiTheme="majorBidi" w:cstheme="majorBidi"/>
          <w:sz w:val="20"/>
          <w:szCs w:val="20"/>
          <w:u w:val="single"/>
          <w:lang w:val="fr-FR"/>
        </w:rPr>
        <w:t>Hauteur d’installations des raccordements EF/ECS/EU</w:t>
      </w:r>
      <w:bookmarkEnd w:id="1920"/>
    </w:p>
    <w:p w14:paraId="30C51822" w14:textId="77777777" w:rsidR="00455A3A" w:rsidRPr="0037033B" w:rsidRDefault="00455A3A" w:rsidP="00CD3B0E">
      <w:pPr>
        <w:pStyle w:val="Style3"/>
        <w:jc w:val="both"/>
        <w:rPr>
          <w:rFonts w:asciiTheme="majorBidi" w:hAnsiTheme="majorBidi" w:cstheme="majorBidi"/>
          <w:sz w:val="20"/>
        </w:rPr>
      </w:pPr>
    </w:p>
    <w:tbl>
      <w:tblPr>
        <w:tblStyle w:val="Grilledutableau"/>
        <w:tblW w:w="0" w:type="auto"/>
        <w:tblLook w:val="04A0" w:firstRow="1" w:lastRow="0" w:firstColumn="1" w:lastColumn="0" w:noHBand="0" w:noVBand="1"/>
      </w:tblPr>
      <w:tblGrid>
        <w:gridCol w:w="2132"/>
        <w:gridCol w:w="1420"/>
        <w:gridCol w:w="1517"/>
        <w:gridCol w:w="1801"/>
        <w:gridCol w:w="1488"/>
      </w:tblGrid>
      <w:tr w:rsidR="00455A3A" w:rsidRPr="0037033B" w14:paraId="20B062A5" w14:textId="77777777" w:rsidTr="00455A3A">
        <w:tc>
          <w:tcPr>
            <w:tcW w:w="2347" w:type="dxa"/>
            <w:tcBorders>
              <w:top w:val="nil"/>
              <w:left w:val="nil"/>
            </w:tcBorders>
          </w:tcPr>
          <w:p w14:paraId="143BA04E" w14:textId="77777777" w:rsidR="00455A3A" w:rsidRPr="0037033B" w:rsidRDefault="00455A3A" w:rsidP="00611304">
            <w:pPr>
              <w:jc w:val="center"/>
              <w:rPr>
                <w:rFonts w:asciiTheme="majorBidi" w:hAnsiTheme="majorBidi" w:cstheme="majorBidi"/>
                <w:sz w:val="20"/>
                <w:lang w:val="fr-FR"/>
              </w:rPr>
            </w:pPr>
          </w:p>
        </w:tc>
        <w:tc>
          <w:tcPr>
            <w:tcW w:w="1589" w:type="dxa"/>
            <w:vAlign w:val="center"/>
          </w:tcPr>
          <w:p w14:paraId="4E817C8B" w14:textId="77777777" w:rsidR="00455A3A" w:rsidRPr="0037033B" w:rsidRDefault="00455A3A" w:rsidP="00611304">
            <w:pPr>
              <w:jc w:val="center"/>
              <w:rPr>
                <w:rFonts w:asciiTheme="majorBidi" w:hAnsiTheme="majorBidi" w:cstheme="majorBidi"/>
                <w:b/>
                <w:sz w:val="20"/>
                <w:lang w:val="fr-FR"/>
              </w:rPr>
            </w:pPr>
            <w:r w:rsidRPr="0037033B">
              <w:rPr>
                <w:rFonts w:asciiTheme="majorBidi" w:hAnsiTheme="majorBidi" w:cstheme="majorBidi"/>
                <w:b/>
                <w:sz w:val="20"/>
                <w:lang w:val="fr-FR"/>
              </w:rPr>
              <w:t>EF</w:t>
            </w:r>
          </w:p>
        </w:tc>
        <w:tc>
          <w:tcPr>
            <w:tcW w:w="1711" w:type="dxa"/>
            <w:vAlign w:val="center"/>
          </w:tcPr>
          <w:p w14:paraId="5893C0C7" w14:textId="77777777" w:rsidR="00455A3A" w:rsidRPr="0037033B" w:rsidRDefault="00455A3A" w:rsidP="00611304">
            <w:pPr>
              <w:jc w:val="center"/>
              <w:rPr>
                <w:rFonts w:asciiTheme="majorBidi" w:hAnsiTheme="majorBidi" w:cstheme="majorBidi"/>
                <w:b/>
                <w:sz w:val="20"/>
                <w:lang w:val="fr-FR"/>
              </w:rPr>
            </w:pPr>
            <w:r w:rsidRPr="0037033B">
              <w:rPr>
                <w:rFonts w:asciiTheme="majorBidi" w:hAnsiTheme="majorBidi" w:cstheme="majorBidi"/>
                <w:b/>
                <w:sz w:val="20"/>
                <w:lang w:val="fr-FR"/>
              </w:rPr>
              <w:t>ECS</w:t>
            </w:r>
          </w:p>
        </w:tc>
        <w:tc>
          <w:tcPr>
            <w:tcW w:w="1857" w:type="dxa"/>
            <w:vAlign w:val="center"/>
          </w:tcPr>
          <w:p w14:paraId="37577BCB" w14:textId="77777777" w:rsidR="00455A3A" w:rsidRPr="0037033B" w:rsidRDefault="00455A3A" w:rsidP="00611304">
            <w:pPr>
              <w:jc w:val="center"/>
              <w:rPr>
                <w:rFonts w:asciiTheme="majorBidi" w:hAnsiTheme="majorBidi" w:cstheme="majorBidi"/>
                <w:b/>
                <w:sz w:val="20"/>
                <w:lang w:val="fr-FR"/>
              </w:rPr>
            </w:pPr>
            <w:r w:rsidRPr="0037033B">
              <w:rPr>
                <w:rFonts w:asciiTheme="majorBidi" w:hAnsiTheme="majorBidi" w:cstheme="majorBidi"/>
                <w:b/>
                <w:sz w:val="20"/>
                <w:lang w:val="fr-FR"/>
              </w:rPr>
              <w:t>EVACUATION</w:t>
            </w:r>
          </w:p>
        </w:tc>
        <w:tc>
          <w:tcPr>
            <w:tcW w:w="1563" w:type="dxa"/>
            <w:vAlign w:val="center"/>
          </w:tcPr>
          <w:p w14:paraId="3234EAFF" w14:textId="77777777" w:rsidR="00455A3A" w:rsidRPr="0037033B" w:rsidRDefault="00455A3A" w:rsidP="00611304">
            <w:pPr>
              <w:jc w:val="center"/>
              <w:rPr>
                <w:rFonts w:asciiTheme="majorBidi" w:hAnsiTheme="majorBidi" w:cstheme="majorBidi"/>
                <w:b/>
                <w:sz w:val="20"/>
                <w:lang w:val="fr-FR"/>
              </w:rPr>
            </w:pPr>
            <w:r w:rsidRPr="0037033B">
              <w:rPr>
                <w:rFonts w:asciiTheme="majorBidi" w:hAnsiTheme="majorBidi" w:cstheme="majorBidi"/>
                <w:b/>
                <w:sz w:val="20"/>
                <w:lang w:val="fr-FR"/>
              </w:rPr>
              <w:t>ENTRAXE</w:t>
            </w:r>
          </w:p>
          <w:p w14:paraId="332800B8" w14:textId="77777777" w:rsidR="00455A3A" w:rsidRPr="0037033B" w:rsidRDefault="00455A3A" w:rsidP="00611304">
            <w:pPr>
              <w:jc w:val="center"/>
              <w:rPr>
                <w:rFonts w:asciiTheme="majorBidi" w:hAnsiTheme="majorBidi" w:cstheme="majorBidi"/>
                <w:b/>
                <w:sz w:val="20"/>
                <w:lang w:val="fr-FR"/>
              </w:rPr>
            </w:pPr>
            <w:r w:rsidRPr="0037033B">
              <w:rPr>
                <w:rFonts w:asciiTheme="majorBidi" w:hAnsiTheme="majorBidi" w:cstheme="majorBidi"/>
                <w:b/>
                <w:sz w:val="20"/>
                <w:lang w:val="fr-FR"/>
              </w:rPr>
              <w:t>EF-ECS</w:t>
            </w:r>
          </w:p>
        </w:tc>
      </w:tr>
      <w:tr w:rsidR="00455A3A" w:rsidRPr="0037033B" w14:paraId="336A40A4" w14:textId="77777777" w:rsidTr="00455A3A">
        <w:tc>
          <w:tcPr>
            <w:tcW w:w="2347" w:type="dxa"/>
          </w:tcPr>
          <w:p w14:paraId="29C51894"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 xml:space="preserve">Lavabo </w:t>
            </w:r>
          </w:p>
        </w:tc>
        <w:tc>
          <w:tcPr>
            <w:tcW w:w="1589" w:type="dxa"/>
          </w:tcPr>
          <w:p w14:paraId="094CA7EE"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60cm</w:t>
            </w:r>
          </w:p>
        </w:tc>
        <w:tc>
          <w:tcPr>
            <w:tcW w:w="1711" w:type="dxa"/>
          </w:tcPr>
          <w:p w14:paraId="5CD317D9"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60cm</w:t>
            </w:r>
          </w:p>
        </w:tc>
        <w:tc>
          <w:tcPr>
            <w:tcW w:w="1857" w:type="dxa"/>
          </w:tcPr>
          <w:p w14:paraId="2946B720"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55cm</w:t>
            </w:r>
          </w:p>
        </w:tc>
        <w:tc>
          <w:tcPr>
            <w:tcW w:w="1563" w:type="dxa"/>
          </w:tcPr>
          <w:p w14:paraId="18EC118E"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15cm</w:t>
            </w:r>
          </w:p>
        </w:tc>
      </w:tr>
      <w:tr w:rsidR="00455A3A" w:rsidRPr="0037033B" w14:paraId="34A42479" w14:textId="77777777" w:rsidTr="00455A3A">
        <w:tc>
          <w:tcPr>
            <w:tcW w:w="2347" w:type="dxa"/>
          </w:tcPr>
          <w:p w14:paraId="0E3E9512"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Machine à laver</w:t>
            </w:r>
          </w:p>
        </w:tc>
        <w:tc>
          <w:tcPr>
            <w:tcW w:w="1589" w:type="dxa"/>
          </w:tcPr>
          <w:p w14:paraId="11E97D94"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75cm</w:t>
            </w:r>
          </w:p>
        </w:tc>
        <w:tc>
          <w:tcPr>
            <w:tcW w:w="1711" w:type="dxa"/>
          </w:tcPr>
          <w:p w14:paraId="4583466C" w14:textId="77777777" w:rsidR="00455A3A" w:rsidRPr="0037033B" w:rsidRDefault="00455A3A" w:rsidP="00611304">
            <w:pPr>
              <w:jc w:val="center"/>
              <w:rPr>
                <w:rFonts w:asciiTheme="majorBidi" w:hAnsiTheme="majorBidi" w:cstheme="majorBidi"/>
                <w:sz w:val="20"/>
                <w:lang w:val="fr-FR"/>
              </w:rPr>
            </w:pPr>
          </w:p>
        </w:tc>
        <w:tc>
          <w:tcPr>
            <w:tcW w:w="1857" w:type="dxa"/>
          </w:tcPr>
          <w:p w14:paraId="583164CA"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60cm</w:t>
            </w:r>
          </w:p>
        </w:tc>
        <w:tc>
          <w:tcPr>
            <w:tcW w:w="1563" w:type="dxa"/>
          </w:tcPr>
          <w:p w14:paraId="79F48520" w14:textId="77777777" w:rsidR="00455A3A" w:rsidRPr="0037033B" w:rsidRDefault="00455A3A" w:rsidP="00611304">
            <w:pPr>
              <w:jc w:val="center"/>
              <w:rPr>
                <w:rFonts w:asciiTheme="majorBidi" w:hAnsiTheme="majorBidi" w:cstheme="majorBidi"/>
                <w:sz w:val="20"/>
                <w:lang w:val="fr-FR"/>
              </w:rPr>
            </w:pPr>
          </w:p>
        </w:tc>
      </w:tr>
      <w:tr w:rsidR="00455A3A" w:rsidRPr="0037033B" w14:paraId="6414EB9C" w14:textId="77777777" w:rsidTr="00455A3A">
        <w:tc>
          <w:tcPr>
            <w:tcW w:w="2347" w:type="dxa"/>
          </w:tcPr>
          <w:p w14:paraId="1817F593"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Bac à laver</w:t>
            </w:r>
          </w:p>
        </w:tc>
        <w:tc>
          <w:tcPr>
            <w:tcW w:w="1589" w:type="dxa"/>
          </w:tcPr>
          <w:p w14:paraId="6A34C40B"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120cm</w:t>
            </w:r>
          </w:p>
        </w:tc>
        <w:tc>
          <w:tcPr>
            <w:tcW w:w="1711" w:type="dxa"/>
          </w:tcPr>
          <w:p w14:paraId="0551CA51" w14:textId="77777777" w:rsidR="00455A3A" w:rsidRPr="0037033B" w:rsidRDefault="00455A3A" w:rsidP="00611304">
            <w:pPr>
              <w:jc w:val="center"/>
              <w:rPr>
                <w:rFonts w:asciiTheme="majorBidi" w:hAnsiTheme="majorBidi" w:cstheme="majorBidi"/>
                <w:sz w:val="20"/>
                <w:lang w:val="fr-FR"/>
              </w:rPr>
            </w:pPr>
          </w:p>
        </w:tc>
        <w:tc>
          <w:tcPr>
            <w:tcW w:w="1857" w:type="dxa"/>
          </w:tcPr>
          <w:p w14:paraId="2DCB439E"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39cm</w:t>
            </w:r>
          </w:p>
        </w:tc>
        <w:tc>
          <w:tcPr>
            <w:tcW w:w="1563" w:type="dxa"/>
          </w:tcPr>
          <w:p w14:paraId="69EDD518" w14:textId="77777777" w:rsidR="00455A3A" w:rsidRPr="0037033B" w:rsidRDefault="00455A3A" w:rsidP="00611304">
            <w:pPr>
              <w:jc w:val="center"/>
              <w:rPr>
                <w:rFonts w:asciiTheme="majorBidi" w:hAnsiTheme="majorBidi" w:cstheme="majorBidi"/>
                <w:sz w:val="20"/>
                <w:lang w:val="fr-FR"/>
              </w:rPr>
            </w:pPr>
          </w:p>
        </w:tc>
      </w:tr>
      <w:tr w:rsidR="00455A3A" w:rsidRPr="0037033B" w14:paraId="100FD2CB" w14:textId="77777777" w:rsidTr="00455A3A">
        <w:tc>
          <w:tcPr>
            <w:tcW w:w="2347" w:type="dxa"/>
          </w:tcPr>
          <w:p w14:paraId="119F9D1C"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Evier</w:t>
            </w:r>
          </w:p>
        </w:tc>
        <w:tc>
          <w:tcPr>
            <w:tcW w:w="1589" w:type="dxa"/>
          </w:tcPr>
          <w:p w14:paraId="335B020E"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65cm</w:t>
            </w:r>
          </w:p>
        </w:tc>
        <w:tc>
          <w:tcPr>
            <w:tcW w:w="1711" w:type="dxa"/>
          </w:tcPr>
          <w:p w14:paraId="456AA67B"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65cm</w:t>
            </w:r>
          </w:p>
        </w:tc>
        <w:tc>
          <w:tcPr>
            <w:tcW w:w="1857" w:type="dxa"/>
          </w:tcPr>
          <w:p w14:paraId="27819CE5"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50cm</w:t>
            </w:r>
          </w:p>
        </w:tc>
        <w:tc>
          <w:tcPr>
            <w:tcW w:w="1563" w:type="dxa"/>
          </w:tcPr>
          <w:p w14:paraId="326CB95C"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15cm</w:t>
            </w:r>
          </w:p>
        </w:tc>
      </w:tr>
      <w:tr w:rsidR="00455A3A" w:rsidRPr="0037033B" w14:paraId="42FF8B41" w14:textId="77777777" w:rsidTr="00455A3A">
        <w:tc>
          <w:tcPr>
            <w:tcW w:w="2347" w:type="dxa"/>
          </w:tcPr>
          <w:p w14:paraId="4A167D74"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WC Suspendu</w:t>
            </w:r>
          </w:p>
        </w:tc>
        <w:tc>
          <w:tcPr>
            <w:tcW w:w="1589" w:type="dxa"/>
          </w:tcPr>
          <w:p w14:paraId="5BD79E76"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105cm</w:t>
            </w:r>
          </w:p>
        </w:tc>
        <w:tc>
          <w:tcPr>
            <w:tcW w:w="1711" w:type="dxa"/>
          </w:tcPr>
          <w:p w14:paraId="79E6EE1B" w14:textId="77777777" w:rsidR="00455A3A" w:rsidRPr="0037033B" w:rsidRDefault="00455A3A" w:rsidP="00611304">
            <w:pPr>
              <w:jc w:val="center"/>
              <w:rPr>
                <w:rFonts w:asciiTheme="majorBidi" w:hAnsiTheme="majorBidi" w:cstheme="majorBidi"/>
                <w:sz w:val="20"/>
                <w:lang w:val="fr-FR"/>
              </w:rPr>
            </w:pPr>
          </w:p>
        </w:tc>
        <w:tc>
          <w:tcPr>
            <w:tcW w:w="1857" w:type="dxa"/>
          </w:tcPr>
          <w:p w14:paraId="2B496876"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21cm</w:t>
            </w:r>
          </w:p>
        </w:tc>
        <w:tc>
          <w:tcPr>
            <w:tcW w:w="1563" w:type="dxa"/>
          </w:tcPr>
          <w:p w14:paraId="3A394B03" w14:textId="77777777" w:rsidR="00455A3A" w:rsidRPr="0037033B" w:rsidRDefault="00455A3A" w:rsidP="00611304">
            <w:pPr>
              <w:jc w:val="center"/>
              <w:rPr>
                <w:rFonts w:asciiTheme="majorBidi" w:hAnsiTheme="majorBidi" w:cstheme="majorBidi"/>
                <w:sz w:val="20"/>
                <w:lang w:val="fr-FR"/>
              </w:rPr>
            </w:pPr>
          </w:p>
        </w:tc>
      </w:tr>
      <w:tr w:rsidR="00455A3A" w:rsidRPr="0037033B" w14:paraId="5F645119" w14:textId="77777777" w:rsidTr="00455A3A">
        <w:tc>
          <w:tcPr>
            <w:tcW w:w="2347" w:type="dxa"/>
          </w:tcPr>
          <w:p w14:paraId="608E1C4C"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WC au sol (Sortie Horizontale)</w:t>
            </w:r>
          </w:p>
        </w:tc>
        <w:tc>
          <w:tcPr>
            <w:tcW w:w="1589" w:type="dxa"/>
          </w:tcPr>
          <w:p w14:paraId="46E067BA"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105cm</w:t>
            </w:r>
          </w:p>
        </w:tc>
        <w:tc>
          <w:tcPr>
            <w:tcW w:w="1711" w:type="dxa"/>
          </w:tcPr>
          <w:p w14:paraId="29F8156D" w14:textId="77777777" w:rsidR="00455A3A" w:rsidRPr="0037033B" w:rsidRDefault="00455A3A" w:rsidP="00611304">
            <w:pPr>
              <w:jc w:val="center"/>
              <w:rPr>
                <w:rFonts w:asciiTheme="majorBidi" w:hAnsiTheme="majorBidi" w:cstheme="majorBidi"/>
                <w:sz w:val="20"/>
                <w:lang w:val="fr-FR"/>
              </w:rPr>
            </w:pPr>
          </w:p>
        </w:tc>
        <w:tc>
          <w:tcPr>
            <w:tcW w:w="1857" w:type="dxa"/>
          </w:tcPr>
          <w:p w14:paraId="2D5ABBAF"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18cm</w:t>
            </w:r>
          </w:p>
        </w:tc>
        <w:tc>
          <w:tcPr>
            <w:tcW w:w="1563" w:type="dxa"/>
          </w:tcPr>
          <w:p w14:paraId="0CDEEE30" w14:textId="77777777" w:rsidR="00455A3A" w:rsidRPr="0037033B" w:rsidRDefault="00455A3A" w:rsidP="00611304">
            <w:pPr>
              <w:jc w:val="center"/>
              <w:rPr>
                <w:rFonts w:asciiTheme="majorBidi" w:hAnsiTheme="majorBidi" w:cstheme="majorBidi"/>
                <w:sz w:val="20"/>
                <w:lang w:val="fr-FR"/>
              </w:rPr>
            </w:pPr>
          </w:p>
        </w:tc>
      </w:tr>
      <w:tr w:rsidR="00455A3A" w:rsidRPr="0037033B" w14:paraId="3E71B4DD" w14:textId="77777777" w:rsidTr="00455A3A">
        <w:tc>
          <w:tcPr>
            <w:tcW w:w="2347" w:type="dxa"/>
          </w:tcPr>
          <w:p w14:paraId="268805A0"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Urinoir</w:t>
            </w:r>
          </w:p>
        </w:tc>
        <w:tc>
          <w:tcPr>
            <w:tcW w:w="1589" w:type="dxa"/>
          </w:tcPr>
          <w:p w14:paraId="4B4C80EC"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105cm</w:t>
            </w:r>
          </w:p>
        </w:tc>
        <w:tc>
          <w:tcPr>
            <w:tcW w:w="1711" w:type="dxa"/>
          </w:tcPr>
          <w:p w14:paraId="50FAC79B" w14:textId="77777777" w:rsidR="00455A3A" w:rsidRPr="0037033B" w:rsidRDefault="00455A3A" w:rsidP="00611304">
            <w:pPr>
              <w:jc w:val="center"/>
              <w:rPr>
                <w:rFonts w:asciiTheme="majorBidi" w:hAnsiTheme="majorBidi" w:cstheme="majorBidi"/>
                <w:sz w:val="20"/>
                <w:lang w:val="fr-FR"/>
              </w:rPr>
            </w:pPr>
          </w:p>
        </w:tc>
        <w:tc>
          <w:tcPr>
            <w:tcW w:w="1857" w:type="dxa"/>
          </w:tcPr>
          <w:p w14:paraId="3FC87866"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47cm</w:t>
            </w:r>
          </w:p>
        </w:tc>
        <w:tc>
          <w:tcPr>
            <w:tcW w:w="1563" w:type="dxa"/>
          </w:tcPr>
          <w:p w14:paraId="08BFBAE6" w14:textId="77777777" w:rsidR="00455A3A" w:rsidRPr="0037033B" w:rsidRDefault="00455A3A" w:rsidP="00611304">
            <w:pPr>
              <w:jc w:val="center"/>
              <w:rPr>
                <w:rFonts w:asciiTheme="majorBidi" w:hAnsiTheme="majorBidi" w:cstheme="majorBidi"/>
                <w:sz w:val="20"/>
                <w:lang w:val="fr-FR"/>
              </w:rPr>
            </w:pPr>
          </w:p>
        </w:tc>
      </w:tr>
      <w:tr w:rsidR="00455A3A" w:rsidRPr="0037033B" w14:paraId="5BD72D44" w14:textId="77777777" w:rsidTr="00455A3A">
        <w:tc>
          <w:tcPr>
            <w:tcW w:w="2347" w:type="dxa"/>
          </w:tcPr>
          <w:p w14:paraId="2B345BAD"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Douchette</w:t>
            </w:r>
          </w:p>
        </w:tc>
        <w:tc>
          <w:tcPr>
            <w:tcW w:w="1589" w:type="dxa"/>
          </w:tcPr>
          <w:p w14:paraId="12ADCA13"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40cm</w:t>
            </w:r>
          </w:p>
        </w:tc>
        <w:tc>
          <w:tcPr>
            <w:tcW w:w="1711" w:type="dxa"/>
          </w:tcPr>
          <w:p w14:paraId="302E06A8" w14:textId="77777777" w:rsidR="00455A3A" w:rsidRPr="0037033B" w:rsidRDefault="00455A3A" w:rsidP="00611304">
            <w:pPr>
              <w:jc w:val="center"/>
              <w:rPr>
                <w:rFonts w:asciiTheme="majorBidi" w:hAnsiTheme="majorBidi" w:cstheme="majorBidi"/>
                <w:sz w:val="20"/>
                <w:lang w:val="fr-FR"/>
              </w:rPr>
            </w:pPr>
          </w:p>
        </w:tc>
        <w:tc>
          <w:tcPr>
            <w:tcW w:w="1857" w:type="dxa"/>
          </w:tcPr>
          <w:p w14:paraId="70C22702" w14:textId="77777777" w:rsidR="00455A3A" w:rsidRPr="0037033B" w:rsidRDefault="00455A3A" w:rsidP="00611304">
            <w:pPr>
              <w:jc w:val="center"/>
              <w:rPr>
                <w:rFonts w:asciiTheme="majorBidi" w:hAnsiTheme="majorBidi" w:cstheme="majorBidi"/>
                <w:sz w:val="20"/>
                <w:lang w:val="fr-FR"/>
              </w:rPr>
            </w:pPr>
          </w:p>
        </w:tc>
        <w:tc>
          <w:tcPr>
            <w:tcW w:w="1563" w:type="dxa"/>
          </w:tcPr>
          <w:p w14:paraId="635F589B" w14:textId="77777777" w:rsidR="00455A3A" w:rsidRPr="0037033B" w:rsidRDefault="00455A3A" w:rsidP="00611304">
            <w:pPr>
              <w:jc w:val="center"/>
              <w:rPr>
                <w:rFonts w:asciiTheme="majorBidi" w:hAnsiTheme="majorBidi" w:cstheme="majorBidi"/>
                <w:sz w:val="20"/>
                <w:lang w:val="fr-FR"/>
              </w:rPr>
            </w:pPr>
          </w:p>
        </w:tc>
      </w:tr>
      <w:tr w:rsidR="00455A3A" w:rsidRPr="0037033B" w14:paraId="7743DC39" w14:textId="77777777" w:rsidTr="00455A3A">
        <w:tc>
          <w:tcPr>
            <w:tcW w:w="2347" w:type="dxa"/>
          </w:tcPr>
          <w:p w14:paraId="68F06650"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Douche</w:t>
            </w:r>
          </w:p>
        </w:tc>
        <w:tc>
          <w:tcPr>
            <w:tcW w:w="1589" w:type="dxa"/>
          </w:tcPr>
          <w:p w14:paraId="6991F861"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110cm</w:t>
            </w:r>
          </w:p>
        </w:tc>
        <w:tc>
          <w:tcPr>
            <w:tcW w:w="1711" w:type="dxa"/>
          </w:tcPr>
          <w:p w14:paraId="1FF2A1F8"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110cm</w:t>
            </w:r>
          </w:p>
        </w:tc>
        <w:tc>
          <w:tcPr>
            <w:tcW w:w="1857" w:type="dxa"/>
          </w:tcPr>
          <w:p w14:paraId="3A3C5CD1" w14:textId="77777777" w:rsidR="00455A3A" w:rsidRPr="0037033B" w:rsidRDefault="00455A3A" w:rsidP="00611304">
            <w:pPr>
              <w:jc w:val="center"/>
              <w:rPr>
                <w:rFonts w:asciiTheme="majorBidi" w:hAnsiTheme="majorBidi" w:cstheme="majorBidi"/>
                <w:sz w:val="20"/>
                <w:lang w:val="fr-FR"/>
              </w:rPr>
            </w:pPr>
          </w:p>
        </w:tc>
        <w:tc>
          <w:tcPr>
            <w:tcW w:w="1563" w:type="dxa"/>
          </w:tcPr>
          <w:p w14:paraId="38C1A0D5"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15cm</w:t>
            </w:r>
          </w:p>
        </w:tc>
      </w:tr>
      <w:tr w:rsidR="00455A3A" w:rsidRPr="0037033B" w14:paraId="25A6847A" w14:textId="77777777" w:rsidTr="00455A3A">
        <w:tc>
          <w:tcPr>
            <w:tcW w:w="2347" w:type="dxa"/>
          </w:tcPr>
          <w:p w14:paraId="0164768A" w14:textId="77777777" w:rsidR="00455A3A" w:rsidRPr="0037033B" w:rsidRDefault="00455A3A" w:rsidP="00CD3B0E">
            <w:pPr>
              <w:jc w:val="both"/>
              <w:rPr>
                <w:rFonts w:asciiTheme="majorBidi" w:hAnsiTheme="majorBidi" w:cstheme="majorBidi"/>
                <w:b/>
                <w:sz w:val="20"/>
                <w:lang w:val="fr-FR"/>
              </w:rPr>
            </w:pPr>
            <w:r w:rsidRPr="0037033B">
              <w:rPr>
                <w:rFonts w:asciiTheme="majorBidi" w:hAnsiTheme="majorBidi" w:cstheme="majorBidi"/>
                <w:b/>
                <w:sz w:val="20"/>
                <w:lang w:val="fr-FR"/>
              </w:rPr>
              <w:t>Baignoire</w:t>
            </w:r>
          </w:p>
        </w:tc>
        <w:tc>
          <w:tcPr>
            <w:tcW w:w="1589" w:type="dxa"/>
          </w:tcPr>
          <w:p w14:paraId="06243B1E"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75cm</w:t>
            </w:r>
          </w:p>
        </w:tc>
        <w:tc>
          <w:tcPr>
            <w:tcW w:w="1711" w:type="dxa"/>
          </w:tcPr>
          <w:p w14:paraId="36FC9D1B"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75cm</w:t>
            </w:r>
          </w:p>
        </w:tc>
        <w:tc>
          <w:tcPr>
            <w:tcW w:w="1857" w:type="dxa"/>
          </w:tcPr>
          <w:p w14:paraId="1423E46B" w14:textId="77777777" w:rsidR="00455A3A" w:rsidRPr="0037033B" w:rsidRDefault="00455A3A" w:rsidP="00611304">
            <w:pPr>
              <w:jc w:val="center"/>
              <w:rPr>
                <w:rFonts w:asciiTheme="majorBidi" w:hAnsiTheme="majorBidi" w:cstheme="majorBidi"/>
                <w:sz w:val="20"/>
                <w:lang w:val="fr-FR"/>
              </w:rPr>
            </w:pPr>
          </w:p>
        </w:tc>
        <w:tc>
          <w:tcPr>
            <w:tcW w:w="1563" w:type="dxa"/>
          </w:tcPr>
          <w:p w14:paraId="3FFE9BA9" w14:textId="77777777" w:rsidR="00455A3A" w:rsidRPr="0037033B" w:rsidRDefault="00455A3A" w:rsidP="00611304">
            <w:pPr>
              <w:jc w:val="center"/>
              <w:rPr>
                <w:rFonts w:asciiTheme="majorBidi" w:hAnsiTheme="majorBidi" w:cstheme="majorBidi"/>
                <w:sz w:val="20"/>
                <w:lang w:val="fr-FR"/>
              </w:rPr>
            </w:pPr>
            <w:r w:rsidRPr="0037033B">
              <w:rPr>
                <w:rFonts w:asciiTheme="majorBidi" w:hAnsiTheme="majorBidi" w:cstheme="majorBidi"/>
                <w:sz w:val="20"/>
                <w:lang w:val="fr-FR"/>
              </w:rPr>
              <w:t>15cm</w:t>
            </w:r>
          </w:p>
        </w:tc>
      </w:tr>
    </w:tbl>
    <w:p w14:paraId="00350D3F" w14:textId="77777777" w:rsidR="00455A3A" w:rsidRPr="0037033B" w:rsidRDefault="00455A3A" w:rsidP="00CD3B0E">
      <w:pPr>
        <w:jc w:val="both"/>
        <w:rPr>
          <w:rFonts w:asciiTheme="majorBidi" w:eastAsia="Times" w:hAnsiTheme="majorBidi" w:cstheme="majorBidi"/>
          <w:bCs/>
          <w:sz w:val="20"/>
          <w:szCs w:val="20"/>
          <w:lang w:val="fr-FR"/>
        </w:rPr>
      </w:pPr>
    </w:p>
    <w:p w14:paraId="0E49E3F6"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921" w:name="_Toc135823531"/>
      <w:bookmarkStart w:id="1922" w:name="_Toc230541342"/>
      <w:r w:rsidRPr="004436BD">
        <w:rPr>
          <w:rFonts w:asciiTheme="majorBidi" w:hAnsiTheme="majorBidi" w:cstheme="majorBidi"/>
          <w:b/>
          <w:lang w:val="fr-FR"/>
        </w:rPr>
        <w:t>ETUDS D’EXECUTION</w:t>
      </w:r>
      <w:bookmarkEnd w:id="1921"/>
      <w:bookmarkEnd w:id="1922"/>
    </w:p>
    <w:p w14:paraId="43BAFF14"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23" w:name="_Toc135823532"/>
      <w:bookmarkStart w:id="1924" w:name="_Toc230541343"/>
      <w:r w:rsidRPr="002E6200">
        <w:rPr>
          <w:rFonts w:asciiTheme="majorBidi" w:hAnsiTheme="majorBidi" w:cstheme="majorBidi"/>
          <w:b/>
          <w:u w:val="single"/>
          <w:lang w:val="fr-FR"/>
        </w:rPr>
        <w:t>GENERALITES</w:t>
      </w:r>
      <w:bookmarkEnd w:id="1923"/>
      <w:bookmarkEnd w:id="1924"/>
    </w:p>
    <w:p w14:paraId="77D878A3" w14:textId="77777777" w:rsidR="00455A3A" w:rsidRPr="0037033B" w:rsidRDefault="00455A3A" w:rsidP="00CD3B0E">
      <w:pPr>
        <w:pStyle w:val="Style2"/>
        <w:jc w:val="both"/>
        <w:rPr>
          <w:rFonts w:asciiTheme="majorBidi" w:hAnsiTheme="majorBidi" w:cstheme="majorBidi"/>
          <w:sz w:val="20"/>
        </w:rPr>
      </w:pPr>
    </w:p>
    <w:p w14:paraId="4698F77B"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A la réception de l’ordre de commencement des travaux, l’Entrepreneur adjudicataire devra procéder à l’étude détaillée du projet afin de faire connaître au Bureau d’Etudes toutes les observations nécessaires à la mise au point définitive du projet.</w:t>
      </w:r>
    </w:p>
    <w:p w14:paraId="755B03AB" w14:textId="77777777" w:rsidR="00455A3A" w:rsidRDefault="00455A3A" w:rsidP="00CD3B0E">
      <w:pPr>
        <w:pStyle w:val="Corpsdetexte"/>
        <w:rPr>
          <w:rFonts w:asciiTheme="majorBidi" w:hAnsiTheme="majorBidi" w:cstheme="majorBidi"/>
          <w:szCs w:val="20"/>
        </w:rPr>
      </w:pPr>
      <w:r w:rsidRPr="0037033B">
        <w:rPr>
          <w:rFonts w:asciiTheme="majorBidi" w:hAnsiTheme="majorBidi" w:cstheme="majorBidi"/>
          <w:szCs w:val="20"/>
        </w:rPr>
        <w:t>L’Entrepreneur est tenu de vérifier avant toute exécution toutes les cotes portées sur les plans fournis par le Bureau d’Etudes et vérifier sur site toutes les cotes qui lui seront nécessaires. En cas d’erreur, d’insuffisance ou de manque de côtes, l’Entrepreneur devra en référer au Bureau d’Etudes qui fera lui-même les mises au point ou rectifications nécessaires.</w:t>
      </w:r>
    </w:p>
    <w:p w14:paraId="3FA8BD18" w14:textId="77777777" w:rsidR="00F122CD" w:rsidRPr="0037033B" w:rsidRDefault="00F122CD" w:rsidP="00CD3B0E">
      <w:pPr>
        <w:pStyle w:val="Corpsdetexte"/>
        <w:rPr>
          <w:rFonts w:asciiTheme="majorBidi" w:hAnsiTheme="majorBidi" w:cstheme="majorBidi"/>
          <w:szCs w:val="20"/>
        </w:rPr>
      </w:pPr>
    </w:p>
    <w:p w14:paraId="476B12DE"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25" w:name="_Toc135823533"/>
      <w:bookmarkStart w:id="1926" w:name="_Toc230541344"/>
      <w:r w:rsidRPr="002E6200">
        <w:rPr>
          <w:rFonts w:asciiTheme="majorBidi" w:hAnsiTheme="majorBidi" w:cstheme="majorBidi"/>
          <w:b/>
          <w:u w:val="single"/>
          <w:lang w:val="fr-FR"/>
        </w:rPr>
        <w:t>COORDINATION</w:t>
      </w:r>
      <w:bookmarkEnd w:id="1925"/>
      <w:bookmarkEnd w:id="1926"/>
    </w:p>
    <w:p w14:paraId="71BF9D9F"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L’entrepreneur participera à la coordination technique avec les autres entreprises concernées.</w:t>
      </w:r>
    </w:p>
    <w:p w14:paraId="5F0EC7D5"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L’entrepreneur devra fournir tous les renseignements concernant ses propres travaux afin que tous les autres ouvrages soient étudiés et exécutés en fonction de ceux qu’il réalisera et en harmonie avec eux.</w:t>
      </w:r>
    </w:p>
    <w:p w14:paraId="551525F2" w14:textId="77777777" w:rsidR="00455A3A" w:rsidRPr="0037033B" w:rsidRDefault="00455A3A" w:rsidP="00CD3B0E">
      <w:pPr>
        <w:pStyle w:val="Corpsdetexte"/>
        <w:rPr>
          <w:rFonts w:asciiTheme="majorBidi" w:hAnsiTheme="majorBidi" w:cstheme="majorBidi"/>
          <w:b/>
          <w:szCs w:val="20"/>
        </w:rPr>
      </w:pPr>
      <w:r w:rsidRPr="0037033B">
        <w:rPr>
          <w:rFonts w:asciiTheme="majorBidi" w:hAnsiTheme="majorBidi" w:cstheme="majorBidi"/>
          <w:szCs w:val="20"/>
        </w:rPr>
        <w:t>Ces mises au point qui ont pour but d’obtenir une réalisation conforme aux normes en vigueur ne peuvent en aucun cas donner lieu à un supplément au prix forfaitaire, l’entrepreneur étant réputé en avoir prévu l’incidence dans son offre.</w:t>
      </w:r>
    </w:p>
    <w:p w14:paraId="275DA083" w14:textId="77777777" w:rsidR="00455A3A" w:rsidRDefault="00455A3A" w:rsidP="00CD3B0E">
      <w:pPr>
        <w:pStyle w:val="Corpsdetexte"/>
        <w:rPr>
          <w:rFonts w:asciiTheme="majorBidi" w:hAnsiTheme="majorBidi" w:cstheme="majorBidi"/>
          <w:szCs w:val="20"/>
        </w:rPr>
      </w:pPr>
      <w:r w:rsidRPr="0037033B">
        <w:rPr>
          <w:rFonts w:asciiTheme="majorBidi" w:hAnsiTheme="majorBidi" w:cstheme="majorBidi"/>
          <w:szCs w:val="20"/>
        </w:rPr>
        <w:t>L’entrepreneur prendra toutes dispositions afin de respecter les règlements incendie, propres au bâtiment, tant pour les matériaux utilisés que pour leur mise en œuvre.</w:t>
      </w:r>
    </w:p>
    <w:p w14:paraId="4DE39522" w14:textId="77777777" w:rsidR="00CD3B0E" w:rsidRPr="0037033B" w:rsidRDefault="00CD3B0E" w:rsidP="00CD3B0E">
      <w:pPr>
        <w:pStyle w:val="Corpsdetexte"/>
        <w:rPr>
          <w:rFonts w:asciiTheme="majorBidi" w:hAnsiTheme="majorBidi" w:cstheme="majorBidi"/>
          <w:szCs w:val="20"/>
        </w:rPr>
      </w:pPr>
    </w:p>
    <w:p w14:paraId="2EDD277F" w14:textId="77777777" w:rsidR="00455A3A" w:rsidRPr="004647D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1927" w:name="_Toc135823534"/>
      <w:bookmarkStart w:id="1928" w:name="_Toc230541345"/>
      <w:r w:rsidRPr="004647DD">
        <w:rPr>
          <w:rFonts w:asciiTheme="majorBidi" w:hAnsiTheme="majorBidi" w:cstheme="majorBidi"/>
          <w:b/>
          <w:lang w:val="fr-FR"/>
        </w:rPr>
        <w:t>SPECIFICATIONS TECHNIQUES DES MATERIELS</w:t>
      </w:r>
      <w:bookmarkEnd w:id="1927"/>
      <w:bookmarkEnd w:id="1928"/>
      <w:r w:rsidRPr="004647DD">
        <w:rPr>
          <w:rFonts w:asciiTheme="majorBidi" w:hAnsiTheme="majorBidi" w:cstheme="majorBidi"/>
          <w:b/>
          <w:lang w:val="fr-FR"/>
        </w:rPr>
        <w:t xml:space="preserve"> </w:t>
      </w:r>
    </w:p>
    <w:p w14:paraId="75410D6C"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29" w:name="_Toc135823535"/>
      <w:bookmarkStart w:id="1930" w:name="_Toc230541346"/>
      <w:r w:rsidRPr="002E6200">
        <w:rPr>
          <w:rFonts w:asciiTheme="majorBidi" w:hAnsiTheme="majorBidi" w:cstheme="majorBidi"/>
          <w:b/>
          <w:u w:val="single"/>
          <w:lang w:val="fr-FR"/>
        </w:rPr>
        <w:t>GENERALITES</w:t>
      </w:r>
      <w:bookmarkEnd w:id="1929"/>
      <w:bookmarkEnd w:id="1930"/>
    </w:p>
    <w:p w14:paraId="5BACE3B7" w14:textId="77777777" w:rsidR="00455A3A" w:rsidRPr="0037033B" w:rsidRDefault="00455A3A" w:rsidP="00CD3B0E">
      <w:pPr>
        <w:pStyle w:val="Corpsdetexte"/>
        <w:tabs>
          <w:tab w:val="left" w:pos="283"/>
        </w:tabs>
        <w:rPr>
          <w:rFonts w:asciiTheme="majorBidi" w:hAnsiTheme="majorBidi" w:cstheme="majorBidi"/>
          <w:b/>
          <w:szCs w:val="20"/>
        </w:rPr>
      </w:pPr>
      <w:r w:rsidRPr="0037033B">
        <w:rPr>
          <w:rFonts w:asciiTheme="majorBidi" w:hAnsiTheme="majorBidi" w:cstheme="majorBidi"/>
          <w:szCs w:val="20"/>
        </w:rPr>
        <w:t>L'Entrepreneur du présent lot devra sélectionner et justifier de la qualité des matériaux choisis en précisant, dans l'ordre de priorité suivant :</w:t>
      </w:r>
    </w:p>
    <w:p w14:paraId="12A8CA83" w14:textId="77777777" w:rsidR="00455A3A" w:rsidRPr="0037033B" w:rsidRDefault="00455A3A" w:rsidP="00CD3B0E">
      <w:pPr>
        <w:pStyle w:val="Corpsdetexte"/>
        <w:tabs>
          <w:tab w:val="left" w:pos="283"/>
        </w:tabs>
        <w:rPr>
          <w:rFonts w:asciiTheme="majorBidi" w:hAnsiTheme="majorBidi" w:cstheme="majorBidi"/>
          <w:b/>
          <w:szCs w:val="20"/>
        </w:rPr>
      </w:pPr>
    </w:p>
    <w:p w14:paraId="706DADB2"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31" w:name="_Toc230523283"/>
      <w:bookmarkStart w:id="1932" w:name="_Toc230524317"/>
      <w:bookmarkStart w:id="1933" w:name="_Toc230534647"/>
      <w:bookmarkStart w:id="1934" w:name="_Toc230535822"/>
      <w:bookmarkStart w:id="1935" w:name="_Toc230541347"/>
      <w:r w:rsidRPr="0037033B">
        <w:rPr>
          <w:rFonts w:asciiTheme="majorBidi" w:hAnsiTheme="majorBidi" w:cstheme="majorBidi"/>
          <w:sz w:val="20"/>
          <w:szCs w:val="20"/>
          <w:lang w:val="fr-FR"/>
        </w:rPr>
        <w:t>Soit la conformité aux normes françaises ou ISO,</w:t>
      </w:r>
      <w:bookmarkEnd w:id="1931"/>
      <w:bookmarkEnd w:id="1932"/>
      <w:bookmarkEnd w:id="1933"/>
      <w:bookmarkEnd w:id="1934"/>
      <w:bookmarkEnd w:id="1935"/>
    </w:p>
    <w:p w14:paraId="3AAD8904"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36" w:name="_Toc230523284"/>
      <w:bookmarkStart w:id="1937" w:name="_Toc230524318"/>
      <w:bookmarkStart w:id="1938" w:name="_Toc230534648"/>
      <w:bookmarkStart w:id="1939" w:name="_Toc230535823"/>
      <w:bookmarkStart w:id="1940" w:name="_Toc230541348"/>
      <w:r w:rsidRPr="0037033B">
        <w:rPr>
          <w:rFonts w:asciiTheme="majorBidi" w:hAnsiTheme="majorBidi" w:cstheme="majorBidi"/>
          <w:sz w:val="20"/>
          <w:szCs w:val="20"/>
          <w:lang w:val="fr-FR"/>
        </w:rPr>
        <w:t>Soit l'avis technique du C.S.T.B.,</w:t>
      </w:r>
      <w:bookmarkEnd w:id="1936"/>
      <w:bookmarkEnd w:id="1937"/>
      <w:bookmarkEnd w:id="1938"/>
      <w:bookmarkEnd w:id="1939"/>
      <w:bookmarkEnd w:id="1940"/>
    </w:p>
    <w:p w14:paraId="2E6E21F7"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41" w:name="_Toc230523285"/>
      <w:bookmarkStart w:id="1942" w:name="_Toc230524319"/>
      <w:bookmarkStart w:id="1943" w:name="_Toc230534649"/>
      <w:bookmarkStart w:id="1944" w:name="_Toc230535824"/>
      <w:bookmarkStart w:id="1945" w:name="_Toc230541349"/>
      <w:r w:rsidRPr="0037033B">
        <w:rPr>
          <w:rFonts w:asciiTheme="majorBidi" w:hAnsiTheme="majorBidi" w:cstheme="majorBidi"/>
          <w:sz w:val="20"/>
          <w:szCs w:val="20"/>
          <w:lang w:val="fr-FR"/>
        </w:rPr>
        <w:t>Soit le label de qualité (délivré par la Chambre Syndicale intéressée),</w:t>
      </w:r>
      <w:bookmarkEnd w:id="1941"/>
      <w:bookmarkEnd w:id="1942"/>
      <w:bookmarkEnd w:id="1943"/>
      <w:bookmarkEnd w:id="1944"/>
      <w:bookmarkEnd w:id="1945"/>
    </w:p>
    <w:p w14:paraId="5219CD75"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46" w:name="_Toc230523286"/>
      <w:bookmarkStart w:id="1947" w:name="_Toc230524320"/>
      <w:bookmarkStart w:id="1948" w:name="_Toc230534650"/>
      <w:bookmarkStart w:id="1949" w:name="_Toc230535825"/>
      <w:bookmarkStart w:id="1950" w:name="_Toc230541350"/>
      <w:r w:rsidRPr="0037033B">
        <w:rPr>
          <w:rFonts w:asciiTheme="majorBidi" w:hAnsiTheme="majorBidi" w:cstheme="majorBidi"/>
          <w:sz w:val="20"/>
          <w:szCs w:val="20"/>
          <w:lang w:val="fr-FR"/>
        </w:rPr>
        <w:t>Soit faire l'objet d'un agrément écrit par un Bureau de Contrôle.</w:t>
      </w:r>
      <w:bookmarkEnd w:id="1946"/>
      <w:bookmarkEnd w:id="1947"/>
      <w:bookmarkEnd w:id="1948"/>
      <w:bookmarkEnd w:id="1949"/>
      <w:bookmarkEnd w:id="1950"/>
    </w:p>
    <w:p w14:paraId="42EBDB58" w14:textId="77777777" w:rsidR="00455A3A" w:rsidRPr="0037033B" w:rsidRDefault="00455A3A" w:rsidP="00CD3B0E">
      <w:pPr>
        <w:pStyle w:val="Corpsdetexte"/>
        <w:tabs>
          <w:tab w:val="left" w:pos="283"/>
        </w:tabs>
        <w:rPr>
          <w:rFonts w:asciiTheme="majorBidi" w:hAnsiTheme="majorBidi" w:cstheme="majorBidi"/>
          <w:szCs w:val="20"/>
        </w:rPr>
      </w:pPr>
      <w:r w:rsidRPr="0037033B">
        <w:rPr>
          <w:rFonts w:asciiTheme="majorBidi" w:hAnsiTheme="majorBidi" w:cstheme="majorBidi"/>
          <w:szCs w:val="20"/>
        </w:rPr>
        <w:t>Lorsque le matériel n'a pas encore été agréé par le Maître d'Œuvre, il pourra être demandé une visite d'usine à organiser par l'Entrepreneur afin de pouvoir vérifier le niveau de qualité de l'usine de fabrication du matériel proposé, ainsi que 2 échantillons représentatifs, à fournir par l'Entrepreneur.</w:t>
      </w:r>
    </w:p>
    <w:p w14:paraId="6D4A90A3" w14:textId="77777777" w:rsidR="00455A3A" w:rsidRPr="0037033B" w:rsidRDefault="00455A3A" w:rsidP="00CD3B0E">
      <w:pPr>
        <w:pStyle w:val="Corpsdetexte"/>
        <w:tabs>
          <w:tab w:val="left" w:pos="283"/>
        </w:tabs>
        <w:rPr>
          <w:rFonts w:asciiTheme="majorBidi" w:hAnsiTheme="majorBidi" w:cstheme="majorBidi"/>
          <w:szCs w:val="20"/>
        </w:rPr>
      </w:pPr>
      <w:r w:rsidRPr="0037033B">
        <w:rPr>
          <w:rFonts w:asciiTheme="majorBidi" w:hAnsiTheme="majorBidi" w:cstheme="majorBidi"/>
          <w:szCs w:val="20"/>
        </w:rPr>
        <w:t>Les matériaux doivent être adaptés aux conditions d'exploitation, aux températures et pressions à supporter dans tous les cas. Les caractéristiques des matériaux ne doivent jamais être choisies par défaut.</w:t>
      </w:r>
    </w:p>
    <w:p w14:paraId="609BBCF7" w14:textId="77777777" w:rsidR="00455A3A" w:rsidRPr="0037033B" w:rsidRDefault="00455A3A" w:rsidP="00CD3B0E">
      <w:pPr>
        <w:pStyle w:val="Corpsdetexte"/>
        <w:tabs>
          <w:tab w:val="left" w:pos="283"/>
        </w:tabs>
        <w:rPr>
          <w:rFonts w:asciiTheme="majorBidi" w:hAnsiTheme="majorBidi" w:cstheme="majorBidi"/>
          <w:szCs w:val="20"/>
        </w:rPr>
      </w:pPr>
      <w:r w:rsidRPr="0037033B">
        <w:rPr>
          <w:rFonts w:asciiTheme="majorBidi" w:hAnsiTheme="majorBidi" w:cstheme="majorBidi"/>
          <w:szCs w:val="20"/>
        </w:rPr>
        <w:lastRenderedPageBreak/>
        <w:t>Lorsque des équipements spécifiques devront être soumis à des essais préalables, l'Entrepreneur prendra ses dispositions pour que les approvisionnements nécessaires aux essais soient effectués suffisamment à l'avance pour permettre l'exécution des essais avant l'emploi des matériaux. Dans le même esprit, l'Entrepreneur devra prendre toute disposition de sélection et d'approbation du matériel, afin que nuls matériaux ne puissent être mis en œuvre avant agrément.</w:t>
      </w:r>
    </w:p>
    <w:p w14:paraId="51AD4465" w14:textId="77777777" w:rsidR="00455A3A" w:rsidRDefault="00455A3A" w:rsidP="002E6200">
      <w:pPr>
        <w:pStyle w:val="Corpsdetexte"/>
        <w:tabs>
          <w:tab w:val="left" w:pos="283"/>
        </w:tabs>
        <w:rPr>
          <w:rFonts w:asciiTheme="majorBidi" w:hAnsiTheme="majorBidi" w:cstheme="majorBidi"/>
          <w:szCs w:val="20"/>
        </w:rPr>
      </w:pPr>
      <w:r w:rsidRPr="0037033B">
        <w:rPr>
          <w:rFonts w:asciiTheme="majorBidi" w:hAnsiTheme="majorBidi" w:cstheme="majorBidi"/>
          <w:szCs w:val="20"/>
        </w:rPr>
        <w:t>A défaut d’être sélectionné parmi ces marques de références, il appartiendra au soumissionnaire d’obtenir l’agrément du Bureau d’Etudes ou du Bureau de Contrôle sur les matériels équivalents proposés. Dans la mesure où ces matériels seraient refusés par l’un des intervenants désignés ci-avant, le soumissionnaire ne pourra prétendre à aucune plus-value pour revenir aux références de matériels citées dans le présent C.C.T.P.</w:t>
      </w:r>
    </w:p>
    <w:p w14:paraId="7F25A969" w14:textId="77777777" w:rsidR="002E6200" w:rsidRPr="0037033B" w:rsidRDefault="002E6200" w:rsidP="002E6200">
      <w:pPr>
        <w:pStyle w:val="Corpsdetexte"/>
        <w:tabs>
          <w:tab w:val="left" w:pos="283"/>
        </w:tabs>
        <w:rPr>
          <w:rFonts w:asciiTheme="majorBidi" w:hAnsiTheme="majorBidi" w:cstheme="majorBidi"/>
          <w:szCs w:val="20"/>
        </w:rPr>
      </w:pPr>
    </w:p>
    <w:p w14:paraId="62E10F5D"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1951" w:name="_Toc178322341"/>
      <w:bookmarkStart w:id="1952" w:name="_Toc230535826"/>
      <w:bookmarkStart w:id="1953" w:name="_Toc230541351"/>
      <w:r w:rsidRPr="002E6200">
        <w:rPr>
          <w:rFonts w:asciiTheme="majorBidi" w:hAnsiTheme="majorBidi" w:cstheme="majorBidi"/>
          <w:b/>
          <w:u w:val="single"/>
          <w:lang w:val="fr-FR"/>
        </w:rPr>
        <w:t>CANALISATIONS</w:t>
      </w:r>
      <w:bookmarkEnd w:id="1951"/>
      <w:bookmarkEnd w:id="1952"/>
      <w:bookmarkEnd w:id="1953"/>
    </w:p>
    <w:p w14:paraId="6F17441D"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1954" w:name="_Toc118790318"/>
      <w:bookmarkStart w:id="1955" w:name="_Toc228882528"/>
      <w:bookmarkStart w:id="1956" w:name="_Toc19018353"/>
      <w:bookmarkStart w:id="1957" w:name="_Toc178322342"/>
      <w:r w:rsidRPr="00232657">
        <w:rPr>
          <w:rFonts w:asciiTheme="majorBidi" w:hAnsiTheme="majorBidi" w:cstheme="majorBidi"/>
          <w:sz w:val="20"/>
          <w:szCs w:val="20"/>
          <w:u w:val="single"/>
          <w:lang w:val="fr-FR"/>
        </w:rPr>
        <w:t>Tuyaux U-PVC pour évacuation</w:t>
      </w:r>
      <w:bookmarkEnd w:id="1954"/>
      <w:bookmarkEnd w:id="1955"/>
      <w:bookmarkEnd w:id="1956"/>
      <w:bookmarkEnd w:id="1957"/>
    </w:p>
    <w:p w14:paraId="6A9D0AD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système </w:t>
      </w:r>
      <w:r w:rsidRPr="0037033B">
        <w:rPr>
          <w:rFonts w:asciiTheme="majorBidi" w:hAnsiTheme="majorBidi" w:cstheme="majorBidi"/>
          <w:b/>
          <w:bCs/>
          <w:sz w:val="20"/>
          <w:szCs w:val="20"/>
          <w:lang w:val="fr-FR"/>
        </w:rPr>
        <w:t>U-PVC</w:t>
      </w:r>
      <w:r w:rsidRPr="0037033B">
        <w:rPr>
          <w:rFonts w:asciiTheme="majorBidi" w:hAnsiTheme="majorBidi" w:cstheme="majorBidi"/>
          <w:sz w:val="20"/>
          <w:szCs w:val="20"/>
          <w:lang w:val="fr-FR"/>
        </w:rPr>
        <w:t xml:space="preserve"> est un procédé destiné à la réalisation de réseaux pour l’évacuation des eaux usées (eaux ménagères + eaux vannes) en chutes uniques sans ventilations secondaires et réduisant les bruits générés par les écoulements dans les canalisations. </w:t>
      </w:r>
    </w:p>
    <w:p w14:paraId="25B6A3B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Caractéristiques dimensionnelles des tubes et raccords : elles doivent être conformes aux plans cotés avec tolérances déposés au CSTB. </w:t>
      </w:r>
    </w:p>
    <w:p w14:paraId="6AB37EBE"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58" w:name="_Toc230523288"/>
      <w:bookmarkStart w:id="1959" w:name="_Toc230524322"/>
      <w:bookmarkStart w:id="1960" w:name="_Toc230534652"/>
      <w:bookmarkStart w:id="1961" w:name="_Toc230535827"/>
      <w:bookmarkStart w:id="1962" w:name="_Toc230541352"/>
      <w:r w:rsidRPr="0037033B">
        <w:rPr>
          <w:rFonts w:asciiTheme="majorBidi" w:hAnsiTheme="majorBidi" w:cstheme="majorBidi"/>
          <w:sz w:val="20"/>
          <w:szCs w:val="20"/>
          <w:lang w:val="fr-FR"/>
        </w:rPr>
        <w:t>Masse volumique :</w:t>
      </w:r>
      <w:bookmarkEnd w:id="1958"/>
      <w:bookmarkEnd w:id="1959"/>
      <w:bookmarkEnd w:id="1960"/>
      <w:bookmarkEnd w:id="1961"/>
      <w:bookmarkEnd w:id="1962"/>
    </w:p>
    <w:p w14:paraId="03122202"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63" w:name="_Toc230523289"/>
      <w:bookmarkStart w:id="1964" w:name="_Toc230524323"/>
      <w:bookmarkStart w:id="1965" w:name="_Toc230534653"/>
      <w:bookmarkStart w:id="1966" w:name="_Toc230535828"/>
      <w:bookmarkStart w:id="1967" w:name="_Toc230541353"/>
      <w:r w:rsidRPr="0037033B">
        <w:rPr>
          <w:rFonts w:asciiTheme="majorBidi" w:hAnsiTheme="majorBidi" w:cstheme="majorBidi"/>
          <w:sz w:val="20"/>
          <w:szCs w:val="20"/>
          <w:lang w:val="fr-FR"/>
        </w:rPr>
        <w:t>Condition d’essai : NF EN ISO 1183-1 méthode 1</w:t>
      </w:r>
      <w:bookmarkEnd w:id="1963"/>
      <w:bookmarkEnd w:id="1964"/>
      <w:bookmarkEnd w:id="1965"/>
      <w:bookmarkEnd w:id="1966"/>
      <w:bookmarkEnd w:id="1967"/>
    </w:p>
    <w:p w14:paraId="69AF582D"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68" w:name="_Toc230523290"/>
      <w:bookmarkStart w:id="1969" w:name="_Toc230524324"/>
      <w:bookmarkStart w:id="1970" w:name="_Toc230534654"/>
      <w:bookmarkStart w:id="1971" w:name="_Toc230535829"/>
      <w:bookmarkStart w:id="1972" w:name="_Toc230541354"/>
      <w:r w:rsidRPr="0037033B">
        <w:rPr>
          <w:rFonts w:asciiTheme="majorBidi" w:hAnsiTheme="majorBidi" w:cstheme="majorBidi"/>
          <w:sz w:val="20"/>
          <w:szCs w:val="20"/>
          <w:lang w:val="fr-FR"/>
        </w:rPr>
        <w:t>Spécifications :</w:t>
      </w:r>
      <w:bookmarkEnd w:id="1968"/>
      <w:bookmarkEnd w:id="1969"/>
      <w:bookmarkEnd w:id="1970"/>
      <w:bookmarkEnd w:id="1971"/>
      <w:bookmarkEnd w:id="1972"/>
      <w:r w:rsidRPr="0037033B">
        <w:rPr>
          <w:rFonts w:asciiTheme="majorBidi" w:hAnsiTheme="majorBidi" w:cstheme="majorBidi"/>
          <w:sz w:val="20"/>
          <w:szCs w:val="20"/>
          <w:lang w:val="fr-FR"/>
        </w:rPr>
        <w:t xml:space="preserve"> </w:t>
      </w:r>
    </w:p>
    <w:p w14:paraId="06D6B20F" w14:textId="77777777" w:rsidR="00455A3A" w:rsidRPr="0037033B" w:rsidRDefault="00455A3A" w:rsidP="00CD3B0E">
      <w:pPr>
        <w:pStyle w:val="Paragraphedeliste"/>
        <w:numPr>
          <w:ilvl w:val="2"/>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73" w:name="_Toc230523291"/>
      <w:bookmarkStart w:id="1974" w:name="_Toc230524325"/>
      <w:bookmarkStart w:id="1975" w:name="_Toc230534655"/>
      <w:bookmarkStart w:id="1976" w:name="_Toc230535830"/>
      <w:bookmarkStart w:id="1977" w:name="_Toc230541355"/>
      <w:r w:rsidRPr="0037033B">
        <w:rPr>
          <w:rFonts w:asciiTheme="majorBidi" w:hAnsiTheme="majorBidi" w:cstheme="majorBidi"/>
          <w:sz w:val="20"/>
          <w:szCs w:val="20"/>
          <w:lang w:val="fr-FR"/>
        </w:rPr>
        <w:t>Tube : 1650±50 kg/m3</w:t>
      </w:r>
      <w:bookmarkEnd w:id="1973"/>
      <w:bookmarkEnd w:id="1974"/>
      <w:bookmarkEnd w:id="1975"/>
      <w:bookmarkEnd w:id="1976"/>
      <w:bookmarkEnd w:id="1977"/>
    </w:p>
    <w:p w14:paraId="7579AFA7" w14:textId="77777777" w:rsidR="00455A3A" w:rsidRPr="0037033B" w:rsidRDefault="00455A3A" w:rsidP="00CD3B0E">
      <w:pPr>
        <w:pStyle w:val="Paragraphedeliste"/>
        <w:numPr>
          <w:ilvl w:val="2"/>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78" w:name="_Toc230523292"/>
      <w:bookmarkStart w:id="1979" w:name="_Toc230524326"/>
      <w:bookmarkStart w:id="1980" w:name="_Toc230534656"/>
      <w:bookmarkStart w:id="1981" w:name="_Toc230535831"/>
      <w:bookmarkStart w:id="1982" w:name="_Toc230541356"/>
      <w:r w:rsidRPr="0037033B">
        <w:rPr>
          <w:rFonts w:asciiTheme="majorBidi" w:hAnsiTheme="majorBidi" w:cstheme="majorBidi"/>
          <w:sz w:val="20"/>
          <w:szCs w:val="20"/>
          <w:lang w:val="fr-FR"/>
        </w:rPr>
        <w:t>Manchon de dilatation : 1600 - 1800 kg/m</w:t>
      </w:r>
      <w:bookmarkEnd w:id="1978"/>
      <w:bookmarkEnd w:id="1979"/>
      <w:bookmarkEnd w:id="1980"/>
      <w:bookmarkEnd w:id="1981"/>
      <w:bookmarkEnd w:id="1982"/>
    </w:p>
    <w:p w14:paraId="5854A170" w14:textId="77777777" w:rsidR="00455A3A" w:rsidRPr="0037033B" w:rsidRDefault="00455A3A" w:rsidP="00CD3B0E">
      <w:pPr>
        <w:pStyle w:val="Paragraphedeliste"/>
        <w:numPr>
          <w:ilvl w:val="2"/>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83" w:name="_Toc230523293"/>
      <w:bookmarkStart w:id="1984" w:name="_Toc230524327"/>
      <w:bookmarkStart w:id="1985" w:name="_Toc230534657"/>
      <w:bookmarkStart w:id="1986" w:name="_Toc230535832"/>
      <w:bookmarkStart w:id="1987" w:name="_Toc230541357"/>
      <w:r w:rsidRPr="0037033B">
        <w:rPr>
          <w:rFonts w:asciiTheme="majorBidi" w:hAnsiTheme="majorBidi" w:cstheme="majorBidi"/>
          <w:sz w:val="20"/>
          <w:szCs w:val="20"/>
          <w:lang w:val="fr-FR"/>
        </w:rPr>
        <w:t xml:space="preserve">Culotte </w:t>
      </w:r>
      <w:proofErr w:type="spellStart"/>
      <w:r w:rsidRPr="0037033B">
        <w:rPr>
          <w:rFonts w:asciiTheme="majorBidi" w:hAnsiTheme="majorBidi" w:cstheme="majorBidi"/>
          <w:sz w:val="20"/>
          <w:szCs w:val="20"/>
          <w:lang w:val="fr-FR"/>
        </w:rPr>
        <w:t>Sovent</w:t>
      </w:r>
      <w:proofErr w:type="spellEnd"/>
      <w:r w:rsidRPr="0037033B">
        <w:rPr>
          <w:rFonts w:asciiTheme="majorBidi" w:hAnsiTheme="majorBidi" w:cstheme="majorBidi"/>
          <w:sz w:val="20"/>
          <w:szCs w:val="20"/>
          <w:lang w:val="fr-FR"/>
        </w:rPr>
        <w:t xml:space="preserve">, coudes </w:t>
      </w:r>
      <w:proofErr w:type="spellStart"/>
      <w:r w:rsidRPr="0037033B">
        <w:rPr>
          <w:rFonts w:asciiTheme="majorBidi" w:hAnsiTheme="majorBidi" w:cstheme="majorBidi"/>
          <w:sz w:val="20"/>
          <w:szCs w:val="20"/>
          <w:lang w:val="fr-FR"/>
        </w:rPr>
        <w:t>Geberit</w:t>
      </w:r>
      <w:proofErr w:type="spellEnd"/>
      <w:r w:rsidRPr="0037033B">
        <w:rPr>
          <w:rFonts w:asciiTheme="majorBidi" w:hAnsiTheme="majorBidi" w:cstheme="majorBidi"/>
          <w:sz w:val="20"/>
          <w:szCs w:val="20"/>
          <w:lang w:val="fr-FR"/>
        </w:rPr>
        <w:t xml:space="preserve"> </w:t>
      </w:r>
      <w:proofErr w:type="spellStart"/>
      <w:r w:rsidRPr="0037033B">
        <w:rPr>
          <w:rFonts w:asciiTheme="majorBidi" w:hAnsiTheme="majorBidi" w:cstheme="majorBidi"/>
          <w:sz w:val="20"/>
          <w:szCs w:val="20"/>
          <w:lang w:val="fr-FR"/>
        </w:rPr>
        <w:t>BottomTurn</w:t>
      </w:r>
      <w:proofErr w:type="spellEnd"/>
      <w:r w:rsidRPr="0037033B">
        <w:rPr>
          <w:rFonts w:asciiTheme="majorBidi" w:hAnsiTheme="majorBidi" w:cstheme="majorBidi"/>
          <w:sz w:val="20"/>
          <w:szCs w:val="20"/>
          <w:lang w:val="fr-FR"/>
        </w:rPr>
        <w:t xml:space="preserve"> et </w:t>
      </w:r>
      <w:proofErr w:type="spellStart"/>
      <w:r w:rsidRPr="0037033B">
        <w:rPr>
          <w:rFonts w:asciiTheme="majorBidi" w:hAnsiTheme="majorBidi" w:cstheme="majorBidi"/>
          <w:sz w:val="20"/>
          <w:szCs w:val="20"/>
          <w:lang w:val="fr-FR"/>
        </w:rPr>
        <w:t>BackFlip</w:t>
      </w:r>
      <w:proofErr w:type="spellEnd"/>
      <w:r w:rsidRPr="0037033B">
        <w:rPr>
          <w:rFonts w:asciiTheme="majorBidi" w:hAnsiTheme="majorBidi" w:cstheme="majorBidi"/>
          <w:sz w:val="20"/>
          <w:szCs w:val="20"/>
          <w:lang w:val="fr-FR"/>
        </w:rPr>
        <w:t xml:space="preserve"> : 950±10 kg/m</w:t>
      </w:r>
      <w:bookmarkEnd w:id="1983"/>
      <w:bookmarkEnd w:id="1984"/>
      <w:bookmarkEnd w:id="1985"/>
      <w:bookmarkEnd w:id="1986"/>
      <w:bookmarkEnd w:id="1987"/>
    </w:p>
    <w:p w14:paraId="41C2249F"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88" w:name="_Toc230523294"/>
      <w:bookmarkStart w:id="1989" w:name="_Toc230524328"/>
      <w:bookmarkStart w:id="1990" w:name="_Toc230534658"/>
      <w:bookmarkStart w:id="1991" w:name="_Toc230535833"/>
      <w:bookmarkStart w:id="1992" w:name="_Toc230541358"/>
      <w:r w:rsidRPr="0037033B">
        <w:rPr>
          <w:rFonts w:asciiTheme="majorBidi" w:hAnsiTheme="majorBidi" w:cstheme="majorBidi"/>
          <w:sz w:val="20"/>
          <w:szCs w:val="20"/>
          <w:lang w:val="fr-FR"/>
        </w:rPr>
        <w:t>Stabilité thermique (TIO) :</w:t>
      </w:r>
      <w:bookmarkEnd w:id="1988"/>
      <w:bookmarkEnd w:id="1989"/>
      <w:bookmarkEnd w:id="1990"/>
      <w:bookmarkEnd w:id="1991"/>
      <w:bookmarkEnd w:id="1992"/>
    </w:p>
    <w:p w14:paraId="5003C6EC"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93" w:name="_Toc230523295"/>
      <w:bookmarkStart w:id="1994" w:name="_Toc230524329"/>
      <w:bookmarkStart w:id="1995" w:name="_Toc230534659"/>
      <w:bookmarkStart w:id="1996" w:name="_Toc230535834"/>
      <w:bookmarkStart w:id="1997" w:name="_Toc230541359"/>
      <w:r w:rsidRPr="0037033B">
        <w:rPr>
          <w:rFonts w:asciiTheme="majorBidi" w:hAnsiTheme="majorBidi" w:cstheme="majorBidi"/>
          <w:sz w:val="20"/>
          <w:szCs w:val="20"/>
          <w:lang w:val="fr-FR"/>
        </w:rPr>
        <w:t>Conditions d’essais : NF EN ISO 11357-6,</w:t>
      </w:r>
      <w:bookmarkEnd w:id="1993"/>
      <w:bookmarkEnd w:id="1994"/>
      <w:bookmarkEnd w:id="1995"/>
      <w:bookmarkEnd w:id="1996"/>
      <w:bookmarkEnd w:id="1997"/>
    </w:p>
    <w:p w14:paraId="3BF31970"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1998" w:name="_Toc230523296"/>
      <w:bookmarkStart w:id="1999" w:name="_Toc230524330"/>
      <w:bookmarkStart w:id="2000" w:name="_Toc230534660"/>
      <w:bookmarkStart w:id="2001" w:name="_Toc230535835"/>
      <w:bookmarkStart w:id="2002" w:name="_Toc230541360"/>
      <w:r w:rsidRPr="0037033B">
        <w:rPr>
          <w:rFonts w:asciiTheme="majorBidi" w:hAnsiTheme="majorBidi" w:cstheme="majorBidi"/>
          <w:sz w:val="20"/>
          <w:szCs w:val="20"/>
          <w:lang w:val="fr-FR"/>
        </w:rPr>
        <w:t>Spécifications : ≥ 5 minutes à 200 °C (matière première tube et raccords).</w:t>
      </w:r>
      <w:bookmarkEnd w:id="1998"/>
      <w:bookmarkEnd w:id="1999"/>
      <w:bookmarkEnd w:id="2000"/>
      <w:bookmarkEnd w:id="2001"/>
      <w:bookmarkEnd w:id="2002"/>
    </w:p>
    <w:p w14:paraId="78239F06"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03" w:name="_Toc230523297"/>
      <w:bookmarkStart w:id="2004" w:name="_Toc230524331"/>
      <w:bookmarkStart w:id="2005" w:name="_Toc230534661"/>
      <w:bookmarkStart w:id="2006" w:name="_Toc230535836"/>
      <w:bookmarkStart w:id="2007" w:name="_Toc230541361"/>
      <w:r w:rsidRPr="0037033B">
        <w:rPr>
          <w:rFonts w:asciiTheme="majorBidi" w:hAnsiTheme="majorBidi" w:cstheme="majorBidi"/>
          <w:sz w:val="20"/>
          <w:szCs w:val="20"/>
          <w:lang w:val="fr-FR"/>
        </w:rPr>
        <w:t>Comportement à la chaleur (raccords) :</w:t>
      </w:r>
      <w:bookmarkEnd w:id="2003"/>
      <w:bookmarkEnd w:id="2004"/>
      <w:bookmarkEnd w:id="2005"/>
      <w:bookmarkEnd w:id="2006"/>
      <w:bookmarkEnd w:id="2007"/>
    </w:p>
    <w:p w14:paraId="09989202"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08" w:name="_Toc230523298"/>
      <w:bookmarkStart w:id="2009" w:name="_Toc230524332"/>
      <w:bookmarkStart w:id="2010" w:name="_Toc230534662"/>
      <w:bookmarkStart w:id="2011" w:name="_Toc230535837"/>
      <w:bookmarkStart w:id="2012" w:name="_Toc230541362"/>
      <w:r w:rsidRPr="0037033B">
        <w:rPr>
          <w:rFonts w:asciiTheme="majorBidi" w:hAnsiTheme="majorBidi" w:cstheme="majorBidi"/>
          <w:sz w:val="20"/>
          <w:szCs w:val="20"/>
          <w:lang w:val="fr-FR"/>
        </w:rPr>
        <w:t>Conditions d’essais : NF EN ISO 580 méthode A 110 °C/60 min,</w:t>
      </w:r>
      <w:bookmarkEnd w:id="2008"/>
      <w:bookmarkEnd w:id="2009"/>
      <w:bookmarkEnd w:id="2010"/>
      <w:bookmarkEnd w:id="2011"/>
      <w:bookmarkEnd w:id="2012"/>
    </w:p>
    <w:p w14:paraId="3D260EB3"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13" w:name="_Toc230523299"/>
      <w:bookmarkStart w:id="2014" w:name="_Toc230524333"/>
      <w:bookmarkStart w:id="2015" w:name="_Toc230534663"/>
      <w:bookmarkStart w:id="2016" w:name="_Toc230535838"/>
      <w:bookmarkStart w:id="2017" w:name="_Toc230541363"/>
      <w:r w:rsidRPr="0037033B">
        <w:rPr>
          <w:rFonts w:asciiTheme="majorBidi" w:hAnsiTheme="majorBidi" w:cstheme="majorBidi"/>
          <w:sz w:val="20"/>
          <w:szCs w:val="20"/>
          <w:lang w:val="fr-FR"/>
        </w:rPr>
        <w:t>Spécifications : sans détérioration de plus de 20% de l’épaisseur de paroi autour du point d’injection.</w:t>
      </w:r>
      <w:bookmarkEnd w:id="2013"/>
      <w:bookmarkEnd w:id="2014"/>
      <w:bookmarkEnd w:id="2015"/>
      <w:bookmarkEnd w:id="2016"/>
      <w:bookmarkEnd w:id="2017"/>
    </w:p>
    <w:p w14:paraId="780EB6CD"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18" w:name="_Toc230523300"/>
      <w:bookmarkStart w:id="2019" w:name="_Toc230524334"/>
      <w:bookmarkStart w:id="2020" w:name="_Toc230534664"/>
      <w:bookmarkStart w:id="2021" w:name="_Toc230535839"/>
      <w:bookmarkStart w:id="2022" w:name="_Toc230541364"/>
      <w:r w:rsidRPr="0037033B">
        <w:rPr>
          <w:rFonts w:asciiTheme="majorBidi" w:hAnsiTheme="majorBidi" w:cstheme="majorBidi"/>
          <w:sz w:val="20"/>
          <w:szCs w:val="20"/>
          <w:lang w:val="fr-FR"/>
        </w:rPr>
        <w:t>Retrait à chaud : (tubes) :</w:t>
      </w:r>
      <w:bookmarkEnd w:id="2018"/>
      <w:bookmarkEnd w:id="2019"/>
      <w:bookmarkEnd w:id="2020"/>
      <w:bookmarkEnd w:id="2021"/>
      <w:bookmarkEnd w:id="2022"/>
    </w:p>
    <w:p w14:paraId="6787C524"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23" w:name="_Toc230523301"/>
      <w:bookmarkStart w:id="2024" w:name="_Toc230524335"/>
      <w:bookmarkStart w:id="2025" w:name="_Toc230534665"/>
      <w:bookmarkStart w:id="2026" w:name="_Toc230535840"/>
      <w:bookmarkStart w:id="2027" w:name="_Toc230541365"/>
      <w:r w:rsidRPr="0037033B">
        <w:rPr>
          <w:rFonts w:asciiTheme="majorBidi" w:hAnsiTheme="majorBidi" w:cstheme="majorBidi"/>
          <w:sz w:val="20"/>
          <w:szCs w:val="20"/>
          <w:lang w:val="fr-FR"/>
        </w:rPr>
        <w:t>Conditions d’essais : NF EN ISO 2505 à 150 °C /15 min (bain liquide),</w:t>
      </w:r>
      <w:bookmarkEnd w:id="2023"/>
      <w:bookmarkEnd w:id="2024"/>
      <w:bookmarkEnd w:id="2025"/>
      <w:bookmarkEnd w:id="2026"/>
      <w:bookmarkEnd w:id="2027"/>
    </w:p>
    <w:p w14:paraId="5EA2DADB"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28" w:name="_Toc230523302"/>
      <w:bookmarkStart w:id="2029" w:name="_Toc230524336"/>
      <w:bookmarkStart w:id="2030" w:name="_Toc230534666"/>
      <w:bookmarkStart w:id="2031" w:name="_Toc230535841"/>
      <w:bookmarkStart w:id="2032" w:name="_Toc230541366"/>
      <w:r w:rsidRPr="0037033B">
        <w:rPr>
          <w:rFonts w:asciiTheme="majorBidi" w:hAnsiTheme="majorBidi" w:cstheme="majorBidi"/>
          <w:sz w:val="20"/>
          <w:szCs w:val="20"/>
          <w:lang w:val="fr-FR"/>
        </w:rPr>
        <w:t>Spécifications : ≤ 5 %.</w:t>
      </w:r>
      <w:bookmarkEnd w:id="2028"/>
      <w:bookmarkEnd w:id="2029"/>
      <w:bookmarkEnd w:id="2030"/>
      <w:bookmarkEnd w:id="2031"/>
      <w:bookmarkEnd w:id="2032"/>
    </w:p>
    <w:p w14:paraId="28B2E92A"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33" w:name="_Toc230523303"/>
      <w:bookmarkStart w:id="2034" w:name="_Toc230524337"/>
      <w:bookmarkStart w:id="2035" w:name="_Toc230534667"/>
      <w:bookmarkStart w:id="2036" w:name="_Toc230535842"/>
      <w:bookmarkStart w:id="2037" w:name="_Toc230541367"/>
      <w:r w:rsidRPr="0037033B">
        <w:rPr>
          <w:rFonts w:asciiTheme="majorBidi" w:hAnsiTheme="majorBidi" w:cstheme="majorBidi"/>
          <w:sz w:val="20"/>
          <w:szCs w:val="20"/>
          <w:lang w:val="fr-FR"/>
        </w:rPr>
        <w:t>Résistance à la traction (tube) :</w:t>
      </w:r>
      <w:bookmarkEnd w:id="2033"/>
      <w:bookmarkEnd w:id="2034"/>
      <w:bookmarkEnd w:id="2035"/>
      <w:bookmarkEnd w:id="2036"/>
      <w:bookmarkEnd w:id="2037"/>
    </w:p>
    <w:p w14:paraId="72A7AF6B"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38" w:name="_Toc230523304"/>
      <w:bookmarkStart w:id="2039" w:name="_Toc230524338"/>
      <w:bookmarkStart w:id="2040" w:name="_Toc230534668"/>
      <w:bookmarkStart w:id="2041" w:name="_Toc230535843"/>
      <w:bookmarkStart w:id="2042" w:name="_Toc230541368"/>
      <w:r w:rsidRPr="0037033B">
        <w:rPr>
          <w:rFonts w:asciiTheme="majorBidi" w:hAnsiTheme="majorBidi" w:cstheme="majorBidi"/>
          <w:sz w:val="20"/>
          <w:szCs w:val="20"/>
          <w:lang w:val="fr-FR"/>
        </w:rPr>
        <w:t>Conditions d’essais NF EN ISO 6259-1-2-3, éprouvette type 2,</w:t>
      </w:r>
      <w:bookmarkEnd w:id="2038"/>
      <w:bookmarkEnd w:id="2039"/>
      <w:bookmarkEnd w:id="2040"/>
      <w:bookmarkEnd w:id="2041"/>
      <w:bookmarkEnd w:id="2042"/>
    </w:p>
    <w:p w14:paraId="2601A0CC"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43" w:name="_Toc230523305"/>
      <w:bookmarkStart w:id="2044" w:name="_Toc230524339"/>
      <w:bookmarkStart w:id="2045" w:name="_Toc230534669"/>
      <w:bookmarkStart w:id="2046" w:name="_Toc230535844"/>
      <w:bookmarkStart w:id="2047" w:name="_Toc230541369"/>
      <w:r w:rsidRPr="0037033B">
        <w:rPr>
          <w:rFonts w:asciiTheme="majorBidi" w:hAnsiTheme="majorBidi" w:cstheme="majorBidi"/>
          <w:sz w:val="20"/>
          <w:szCs w:val="20"/>
          <w:lang w:val="fr-FR"/>
        </w:rPr>
        <w:t xml:space="preserve">Spécifications </w:t>
      </w:r>
      <w:proofErr w:type="spellStart"/>
      <w:r w:rsidRPr="0037033B">
        <w:rPr>
          <w:rFonts w:asciiTheme="majorBidi" w:hAnsiTheme="majorBidi" w:cstheme="majorBidi"/>
          <w:sz w:val="20"/>
          <w:szCs w:val="20"/>
          <w:lang w:val="fr-FR"/>
        </w:rPr>
        <w:t>Rse</w:t>
      </w:r>
      <w:proofErr w:type="spellEnd"/>
      <w:r w:rsidRPr="0037033B">
        <w:rPr>
          <w:rFonts w:asciiTheme="majorBidi" w:hAnsiTheme="majorBidi" w:cstheme="majorBidi"/>
          <w:sz w:val="20"/>
          <w:szCs w:val="20"/>
          <w:lang w:val="fr-FR"/>
        </w:rPr>
        <w:t xml:space="preserve"> ou </w:t>
      </w:r>
      <w:proofErr w:type="spellStart"/>
      <w:r w:rsidRPr="0037033B">
        <w:rPr>
          <w:rFonts w:asciiTheme="majorBidi" w:hAnsiTheme="majorBidi" w:cstheme="majorBidi"/>
          <w:sz w:val="20"/>
          <w:szCs w:val="20"/>
          <w:lang w:val="fr-FR"/>
        </w:rPr>
        <w:t>Rr</w:t>
      </w:r>
      <w:proofErr w:type="spellEnd"/>
      <w:r w:rsidRPr="0037033B">
        <w:rPr>
          <w:rFonts w:asciiTheme="majorBidi" w:hAnsiTheme="majorBidi" w:cstheme="majorBidi"/>
          <w:sz w:val="20"/>
          <w:szCs w:val="20"/>
          <w:lang w:val="fr-FR"/>
        </w:rPr>
        <w:t xml:space="preserve"> ≥ 10 MPa et A ≥ 60 %.</w:t>
      </w:r>
      <w:bookmarkEnd w:id="2043"/>
      <w:bookmarkEnd w:id="2044"/>
      <w:bookmarkEnd w:id="2045"/>
      <w:bookmarkEnd w:id="2046"/>
      <w:bookmarkEnd w:id="2047"/>
    </w:p>
    <w:p w14:paraId="27826E94"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48" w:name="_Toc230523306"/>
      <w:bookmarkStart w:id="2049" w:name="_Toc230524340"/>
      <w:bookmarkStart w:id="2050" w:name="_Toc230534670"/>
      <w:bookmarkStart w:id="2051" w:name="_Toc230535845"/>
      <w:bookmarkStart w:id="2052" w:name="_Toc230541370"/>
      <w:r w:rsidRPr="0037033B">
        <w:rPr>
          <w:rFonts w:asciiTheme="majorBidi" w:hAnsiTheme="majorBidi" w:cstheme="majorBidi"/>
          <w:sz w:val="20"/>
          <w:szCs w:val="20"/>
          <w:lang w:val="fr-FR"/>
        </w:rPr>
        <w:t>Résistance au choc selon NF EN 744 (tube) :</w:t>
      </w:r>
      <w:bookmarkEnd w:id="2048"/>
      <w:bookmarkEnd w:id="2049"/>
      <w:bookmarkEnd w:id="2050"/>
      <w:bookmarkEnd w:id="2051"/>
      <w:bookmarkEnd w:id="2052"/>
    </w:p>
    <w:p w14:paraId="51D8EDA5"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53" w:name="_Toc230523307"/>
      <w:bookmarkStart w:id="2054" w:name="_Toc230524341"/>
      <w:bookmarkStart w:id="2055" w:name="_Toc230534671"/>
      <w:bookmarkStart w:id="2056" w:name="_Toc230535846"/>
      <w:bookmarkStart w:id="2057" w:name="_Toc230541371"/>
      <w:r w:rsidRPr="0037033B">
        <w:rPr>
          <w:rFonts w:asciiTheme="majorBidi" w:hAnsiTheme="majorBidi" w:cstheme="majorBidi"/>
          <w:sz w:val="20"/>
          <w:szCs w:val="20"/>
          <w:lang w:val="fr-FR"/>
        </w:rPr>
        <w:t>Conditions d’essais : 0 °C, 25 chocs minimum.</w:t>
      </w:r>
      <w:bookmarkEnd w:id="2053"/>
      <w:bookmarkEnd w:id="2054"/>
      <w:bookmarkEnd w:id="2055"/>
      <w:bookmarkEnd w:id="2056"/>
      <w:bookmarkEnd w:id="2057"/>
    </w:p>
    <w:p w14:paraId="0A21B088"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58" w:name="_Toc230523308"/>
      <w:bookmarkStart w:id="2059" w:name="_Toc230524342"/>
      <w:bookmarkStart w:id="2060" w:name="_Toc230534672"/>
      <w:bookmarkStart w:id="2061" w:name="_Toc230535847"/>
      <w:bookmarkStart w:id="2062" w:name="_Toc230541372"/>
      <w:r w:rsidRPr="0037033B">
        <w:rPr>
          <w:rFonts w:asciiTheme="majorBidi" w:hAnsiTheme="majorBidi" w:cstheme="majorBidi"/>
          <w:sz w:val="20"/>
          <w:szCs w:val="20"/>
          <w:lang w:val="fr-FR"/>
        </w:rPr>
        <w:t>Spécifications : TIR ≤ 10 %.</w:t>
      </w:r>
      <w:bookmarkEnd w:id="2058"/>
      <w:bookmarkEnd w:id="2059"/>
      <w:bookmarkEnd w:id="2060"/>
      <w:bookmarkEnd w:id="2061"/>
      <w:bookmarkEnd w:id="2062"/>
    </w:p>
    <w:p w14:paraId="497DFFDD"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063" w:name="_Toc178322343"/>
      <w:r w:rsidRPr="00232657">
        <w:rPr>
          <w:rFonts w:asciiTheme="majorBidi" w:hAnsiTheme="majorBidi" w:cstheme="majorBidi"/>
          <w:sz w:val="20"/>
          <w:szCs w:val="20"/>
          <w:u w:val="single"/>
          <w:lang w:val="fr-FR"/>
        </w:rPr>
        <w:t>Canalisations en PPR pour la distribution de l’eau</w:t>
      </w:r>
      <w:bookmarkEnd w:id="2063"/>
    </w:p>
    <w:p w14:paraId="01CD8C71"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64" w:name="_Toc230523309"/>
      <w:bookmarkStart w:id="2065" w:name="_Toc230524343"/>
      <w:bookmarkStart w:id="2066" w:name="_Toc230534673"/>
      <w:bookmarkStart w:id="2067" w:name="_Toc230535848"/>
      <w:bookmarkStart w:id="2068" w:name="_Toc230541373"/>
      <w:r w:rsidRPr="0037033B">
        <w:rPr>
          <w:rFonts w:asciiTheme="majorBidi" w:hAnsiTheme="majorBidi" w:cstheme="majorBidi"/>
          <w:sz w:val="20"/>
          <w:szCs w:val="20"/>
          <w:lang w:val="fr-FR"/>
        </w:rPr>
        <w:t>Les tubes et les raccords utilisés pour la réalisation d’installation hydro-sanitaires sont en Polypropylène Copolymère Random (dont l’abréviation est PPR80).</w:t>
      </w:r>
      <w:bookmarkEnd w:id="2064"/>
      <w:bookmarkEnd w:id="2065"/>
      <w:bookmarkEnd w:id="2066"/>
      <w:bookmarkEnd w:id="2067"/>
      <w:bookmarkEnd w:id="2068"/>
    </w:p>
    <w:p w14:paraId="459185A5"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69" w:name="_Toc230523310"/>
      <w:bookmarkStart w:id="2070" w:name="_Toc230524344"/>
      <w:bookmarkStart w:id="2071" w:name="_Toc230534674"/>
      <w:bookmarkStart w:id="2072" w:name="_Toc230535849"/>
      <w:bookmarkStart w:id="2073" w:name="_Toc230541374"/>
      <w:r w:rsidRPr="0037033B">
        <w:rPr>
          <w:rFonts w:asciiTheme="majorBidi" w:hAnsiTheme="majorBidi" w:cstheme="majorBidi"/>
          <w:sz w:val="20"/>
          <w:szCs w:val="20"/>
          <w:lang w:val="fr-FR"/>
        </w:rPr>
        <w:t>Le PPR utilisé pour ce type de conduites doit répondre aux normes et/ou caractéristiques suivantes :</w:t>
      </w:r>
      <w:bookmarkEnd w:id="2069"/>
      <w:bookmarkEnd w:id="2070"/>
      <w:bookmarkEnd w:id="2071"/>
      <w:bookmarkEnd w:id="2072"/>
      <w:bookmarkEnd w:id="2073"/>
      <w:r w:rsidRPr="0037033B">
        <w:rPr>
          <w:rFonts w:asciiTheme="majorBidi" w:hAnsiTheme="majorBidi" w:cstheme="majorBidi"/>
          <w:sz w:val="20"/>
          <w:szCs w:val="20"/>
          <w:lang w:val="fr-FR"/>
        </w:rPr>
        <w:t xml:space="preserve"> </w:t>
      </w:r>
    </w:p>
    <w:p w14:paraId="7AC0E66E"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74" w:name="_Toc230523311"/>
      <w:bookmarkStart w:id="2075" w:name="_Toc230524345"/>
      <w:bookmarkStart w:id="2076" w:name="_Toc230534675"/>
      <w:bookmarkStart w:id="2077" w:name="_Toc230535850"/>
      <w:bookmarkStart w:id="2078" w:name="_Toc230541375"/>
      <w:r w:rsidRPr="0037033B">
        <w:rPr>
          <w:rFonts w:asciiTheme="majorBidi" w:hAnsiTheme="majorBidi" w:cstheme="majorBidi"/>
          <w:sz w:val="20"/>
          <w:szCs w:val="20"/>
          <w:lang w:val="fr-FR"/>
        </w:rPr>
        <w:t>Conformité aux standards de la norme européenne EN TC 155 § 25, à la norme DIN 8077/78, et certification par les organismes de conformité IIP (It), DVGW (D), CSTB (F).</w:t>
      </w:r>
      <w:bookmarkEnd w:id="2074"/>
      <w:bookmarkEnd w:id="2075"/>
      <w:bookmarkEnd w:id="2076"/>
      <w:bookmarkEnd w:id="2077"/>
      <w:bookmarkEnd w:id="2078"/>
      <w:r w:rsidRPr="0037033B">
        <w:rPr>
          <w:rFonts w:asciiTheme="majorBidi" w:hAnsiTheme="majorBidi" w:cstheme="majorBidi"/>
          <w:sz w:val="20"/>
          <w:szCs w:val="20"/>
          <w:lang w:val="fr-FR"/>
        </w:rPr>
        <w:t xml:space="preserve"> </w:t>
      </w:r>
    </w:p>
    <w:p w14:paraId="5554F27C"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79" w:name="_Toc230523312"/>
      <w:bookmarkStart w:id="2080" w:name="_Toc230524346"/>
      <w:bookmarkStart w:id="2081" w:name="_Toc230534676"/>
      <w:bookmarkStart w:id="2082" w:name="_Toc230535851"/>
      <w:bookmarkStart w:id="2083" w:name="_Toc230541376"/>
      <w:r w:rsidRPr="0037033B">
        <w:rPr>
          <w:rFonts w:asciiTheme="majorBidi" w:hAnsiTheme="majorBidi" w:cstheme="majorBidi"/>
          <w:sz w:val="20"/>
          <w:szCs w:val="20"/>
          <w:lang w:val="fr-FR"/>
        </w:rPr>
        <w:t>Atoxicité approuvée par un certificat délivré par un laboratoire italien et par l’organisme NSF (USA).</w:t>
      </w:r>
      <w:bookmarkEnd w:id="2079"/>
      <w:bookmarkEnd w:id="2080"/>
      <w:bookmarkEnd w:id="2081"/>
      <w:bookmarkEnd w:id="2082"/>
      <w:bookmarkEnd w:id="2083"/>
      <w:r w:rsidRPr="0037033B">
        <w:rPr>
          <w:rFonts w:asciiTheme="majorBidi" w:hAnsiTheme="majorBidi" w:cstheme="majorBidi"/>
          <w:sz w:val="20"/>
          <w:szCs w:val="20"/>
          <w:lang w:val="fr-FR"/>
        </w:rPr>
        <w:t xml:space="preserve"> </w:t>
      </w:r>
    </w:p>
    <w:p w14:paraId="36E767DF" w14:textId="77777777" w:rsidR="00455A3A" w:rsidRPr="0037033B" w:rsidRDefault="00455A3A" w:rsidP="00CD3B0E">
      <w:pPr>
        <w:pStyle w:val="Paragraphedeliste"/>
        <w:numPr>
          <w:ilvl w:val="1"/>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84" w:name="_Toc230523313"/>
      <w:bookmarkStart w:id="2085" w:name="_Toc230524347"/>
      <w:bookmarkStart w:id="2086" w:name="_Toc230534677"/>
      <w:bookmarkStart w:id="2087" w:name="_Toc230535852"/>
      <w:bookmarkStart w:id="2088" w:name="_Toc230541377"/>
      <w:r w:rsidRPr="0037033B">
        <w:rPr>
          <w:rFonts w:asciiTheme="majorBidi" w:hAnsiTheme="majorBidi" w:cstheme="majorBidi"/>
          <w:sz w:val="20"/>
          <w:szCs w:val="20"/>
          <w:lang w:val="fr-FR"/>
        </w:rPr>
        <w:t>Résistance à la pression approuvée par un certificat délivré par le laboratoire SKZ (D).</w:t>
      </w:r>
      <w:bookmarkEnd w:id="2084"/>
      <w:bookmarkEnd w:id="2085"/>
      <w:bookmarkEnd w:id="2086"/>
      <w:bookmarkEnd w:id="2087"/>
      <w:bookmarkEnd w:id="2088"/>
    </w:p>
    <w:p w14:paraId="6688B445"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89" w:name="_Toc230523314"/>
      <w:bookmarkStart w:id="2090" w:name="_Toc230524348"/>
      <w:bookmarkStart w:id="2091" w:name="_Toc230534678"/>
      <w:bookmarkStart w:id="2092" w:name="_Toc230535853"/>
      <w:bookmarkStart w:id="2093" w:name="_Toc230541378"/>
      <w:r w:rsidRPr="0037033B">
        <w:rPr>
          <w:rFonts w:asciiTheme="majorBidi" w:hAnsiTheme="majorBidi" w:cstheme="majorBidi"/>
          <w:sz w:val="20"/>
          <w:szCs w:val="20"/>
          <w:lang w:val="fr-FR"/>
        </w:rPr>
        <w:t>Catégorie de pression PN16</w:t>
      </w:r>
      <w:bookmarkEnd w:id="2089"/>
      <w:bookmarkEnd w:id="2090"/>
      <w:bookmarkEnd w:id="2091"/>
      <w:bookmarkEnd w:id="2092"/>
      <w:bookmarkEnd w:id="2093"/>
    </w:p>
    <w:p w14:paraId="2578A83D"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94" w:name="_Toc230523315"/>
      <w:bookmarkStart w:id="2095" w:name="_Toc230524349"/>
      <w:bookmarkStart w:id="2096" w:name="_Toc230534679"/>
      <w:bookmarkStart w:id="2097" w:name="_Toc230535854"/>
      <w:bookmarkStart w:id="2098" w:name="_Toc230541379"/>
      <w:r w:rsidRPr="0037033B">
        <w:rPr>
          <w:rFonts w:asciiTheme="majorBidi" w:hAnsiTheme="majorBidi" w:cstheme="majorBidi"/>
          <w:sz w:val="20"/>
          <w:szCs w:val="20"/>
          <w:lang w:val="fr-FR"/>
        </w:rPr>
        <w:lastRenderedPageBreak/>
        <w:t>Module d’élasticité minimum = 700N/mm selon la norme ISO/527</w:t>
      </w:r>
      <w:bookmarkEnd w:id="2094"/>
      <w:bookmarkEnd w:id="2095"/>
      <w:bookmarkEnd w:id="2096"/>
      <w:bookmarkEnd w:id="2097"/>
      <w:bookmarkEnd w:id="2098"/>
      <w:r w:rsidRPr="0037033B">
        <w:rPr>
          <w:rFonts w:asciiTheme="majorBidi" w:hAnsiTheme="majorBidi" w:cstheme="majorBidi"/>
          <w:sz w:val="20"/>
          <w:szCs w:val="20"/>
          <w:lang w:val="fr-FR"/>
        </w:rPr>
        <w:t xml:space="preserve"> </w:t>
      </w:r>
    </w:p>
    <w:p w14:paraId="20DAF897"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099" w:name="_Toc230523316"/>
      <w:bookmarkStart w:id="2100" w:name="_Toc230524350"/>
      <w:bookmarkStart w:id="2101" w:name="_Toc230534680"/>
      <w:bookmarkStart w:id="2102" w:name="_Toc230535855"/>
      <w:bookmarkStart w:id="2103" w:name="_Toc230541380"/>
      <w:r w:rsidRPr="0037033B">
        <w:rPr>
          <w:rFonts w:asciiTheme="majorBidi" w:hAnsiTheme="majorBidi" w:cstheme="majorBidi"/>
          <w:sz w:val="20"/>
          <w:szCs w:val="20"/>
          <w:lang w:val="fr-FR"/>
        </w:rPr>
        <w:t>Allongement à la rupture ≥ 50°C selon la norme ISO 527</w:t>
      </w:r>
      <w:bookmarkEnd w:id="2099"/>
      <w:bookmarkEnd w:id="2100"/>
      <w:bookmarkEnd w:id="2101"/>
      <w:bookmarkEnd w:id="2102"/>
      <w:bookmarkEnd w:id="2103"/>
      <w:r w:rsidRPr="0037033B">
        <w:rPr>
          <w:rFonts w:asciiTheme="majorBidi" w:hAnsiTheme="majorBidi" w:cstheme="majorBidi"/>
          <w:sz w:val="20"/>
          <w:szCs w:val="20"/>
          <w:lang w:val="fr-FR"/>
        </w:rPr>
        <w:t xml:space="preserve"> </w:t>
      </w:r>
    </w:p>
    <w:p w14:paraId="0B7F76D3"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04" w:name="_Toc230523317"/>
      <w:bookmarkStart w:id="2105" w:name="_Toc230524351"/>
      <w:bookmarkStart w:id="2106" w:name="_Toc230534681"/>
      <w:bookmarkStart w:id="2107" w:name="_Toc230535856"/>
      <w:bookmarkStart w:id="2108" w:name="_Toc230541381"/>
      <w:r w:rsidRPr="0037033B">
        <w:rPr>
          <w:rFonts w:asciiTheme="majorBidi" w:hAnsiTheme="majorBidi" w:cstheme="majorBidi"/>
          <w:sz w:val="20"/>
          <w:szCs w:val="20"/>
          <w:lang w:val="fr-FR"/>
        </w:rPr>
        <w:t>Conductivité thermique 0,24 W/</w:t>
      </w:r>
      <w:proofErr w:type="spellStart"/>
      <w:r w:rsidRPr="0037033B">
        <w:rPr>
          <w:rFonts w:asciiTheme="majorBidi" w:hAnsiTheme="majorBidi" w:cstheme="majorBidi"/>
          <w:sz w:val="20"/>
          <w:szCs w:val="20"/>
          <w:lang w:val="fr-FR"/>
        </w:rPr>
        <w:t>mK</w:t>
      </w:r>
      <w:proofErr w:type="spellEnd"/>
      <w:r w:rsidRPr="0037033B">
        <w:rPr>
          <w:rFonts w:asciiTheme="majorBidi" w:hAnsiTheme="majorBidi" w:cstheme="majorBidi"/>
          <w:sz w:val="20"/>
          <w:szCs w:val="20"/>
          <w:lang w:val="fr-FR"/>
        </w:rPr>
        <w:t xml:space="preserve"> selon la norme DIN 52612</w:t>
      </w:r>
      <w:bookmarkEnd w:id="2104"/>
      <w:bookmarkEnd w:id="2105"/>
      <w:bookmarkEnd w:id="2106"/>
      <w:bookmarkEnd w:id="2107"/>
      <w:bookmarkEnd w:id="2108"/>
      <w:r w:rsidRPr="0037033B">
        <w:rPr>
          <w:rFonts w:asciiTheme="majorBidi" w:hAnsiTheme="majorBidi" w:cstheme="majorBidi"/>
          <w:sz w:val="20"/>
          <w:szCs w:val="20"/>
          <w:lang w:val="fr-FR"/>
        </w:rPr>
        <w:t xml:space="preserve"> </w:t>
      </w:r>
    </w:p>
    <w:p w14:paraId="33FE3872"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09" w:name="_Toc230523318"/>
      <w:bookmarkStart w:id="2110" w:name="_Toc230524352"/>
      <w:bookmarkStart w:id="2111" w:name="_Toc230534682"/>
      <w:bookmarkStart w:id="2112" w:name="_Toc230535857"/>
      <w:bookmarkStart w:id="2113" w:name="_Toc230541382"/>
      <w:r w:rsidRPr="0037033B">
        <w:rPr>
          <w:rFonts w:asciiTheme="majorBidi" w:hAnsiTheme="majorBidi" w:cstheme="majorBidi"/>
          <w:sz w:val="20"/>
          <w:szCs w:val="20"/>
          <w:lang w:val="fr-FR"/>
        </w:rPr>
        <w:t xml:space="preserve">Coefficient de dilatation thermique linéaire = 0,15 </w:t>
      </w:r>
      <w:proofErr w:type="spellStart"/>
      <w:r w:rsidRPr="0037033B">
        <w:rPr>
          <w:rFonts w:asciiTheme="majorBidi" w:hAnsiTheme="majorBidi" w:cstheme="majorBidi"/>
          <w:sz w:val="20"/>
          <w:szCs w:val="20"/>
          <w:lang w:val="fr-FR"/>
        </w:rPr>
        <w:t>mm°K</w:t>
      </w:r>
      <w:proofErr w:type="spellEnd"/>
      <w:r w:rsidRPr="0037033B">
        <w:rPr>
          <w:rFonts w:asciiTheme="majorBidi" w:hAnsiTheme="majorBidi" w:cstheme="majorBidi"/>
          <w:sz w:val="20"/>
          <w:szCs w:val="20"/>
          <w:lang w:val="fr-FR"/>
        </w:rPr>
        <w:t xml:space="preserve"> selon la norme VDE 0304</w:t>
      </w:r>
      <w:bookmarkEnd w:id="2109"/>
      <w:bookmarkEnd w:id="2110"/>
      <w:bookmarkEnd w:id="2111"/>
      <w:bookmarkEnd w:id="2112"/>
      <w:bookmarkEnd w:id="2113"/>
      <w:r w:rsidRPr="0037033B">
        <w:rPr>
          <w:rFonts w:asciiTheme="majorBidi" w:hAnsiTheme="majorBidi" w:cstheme="majorBidi"/>
          <w:sz w:val="20"/>
          <w:szCs w:val="20"/>
          <w:lang w:val="fr-FR"/>
        </w:rPr>
        <w:t xml:space="preserve"> </w:t>
      </w:r>
    </w:p>
    <w:p w14:paraId="3AC8454E"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14" w:name="_Toc230523319"/>
      <w:bookmarkStart w:id="2115" w:name="_Toc230524353"/>
      <w:bookmarkStart w:id="2116" w:name="_Toc230534683"/>
      <w:bookmarkStart w:id="2117" w:name="_Toc230535858"/>
      <w:bookmarkStart w:id="2118" w:name="_Toc230541383"/>
      <w:r w:rsidRPr="0037033B">
        <w:rPr>
          <w:rFonts w:asciiTheme="majorBidi" w:hAnsiTheme="majorBidi" w:cstheme="majorBidi"/>
          <w:sz w:val="20"/>
          <w:szCs w:val="20"/>
          <w:lang w:val="fr-FR"/>
        </w:rPr>
        <w:t>Rigidité diélectrique minimum de 75 KV/mm selon la norme DIN 53481</w:t>
      </w:r>
      <w:bookmarkEnd w:id="2114"/>
      <w:bookmarkEnd w:id="2115"/>
      <w:bookmarkEnd w:id="2116"/>
      <w:bookmarkEnd w:id="2117"/>
      <w:bookmarkEnd w:id="2118"/>
      <w:r w:rsidRPr="0037033B">
        <w:rPr>
          <w:rFonts w:asciiTheme="majorBidi" w:hAnsiTheme="majorBidi" w:cstheme="majorBidi"/>
          <w:sz w:val="20"/>
          <w:szCs w:val="20"/>
          <w:lang w:val="fr-FR"/>
        </w:rPr>
        <w:t xml:space="preserve"> </w:t>
      </w:r>
    </w:p>
    <w:p w14:paraId="30179DA6"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19" w:name="_Toc230523320"/>
      <w:bookmarkStart w:id="2120" w:name="_Toc230524354"/>
      <w:bookmarkStart w:id="2121" w:name="_Toc230534684"/>
      <w:bookmarkStart w:id="2122" w:name="_Toc230535859"/>
      <w:bookmarkStart w:id="2123" w:name="_Toc230541384"/>
      <w:r w:rsidRPr="0037033B">
        <w:rPr>
          <w:rFonts w:asciiTheme="majorBidi" w:hAnsiTheme="majorBidi" w:cstheme="majorBidi"/>
          <w:sz w:val="20"/>
          <w:szCs w:val="20"/>
          <w:lang w:val="fr-FR"/>
        </w:rPr>
        <w:t>Les raccords filetés de raccordement aux appareils hydro-sanitaires sont en PPR avec un insert en cuivre CW602N (ADZ) selon la norme EN12164/98.</w:t>
      </w:r>
      <w:bookmarkEnd w:id="2119"/>
      <w:bookmarkEnd w:id="2120"/>
      <w:bookmarkEnd w:id="2121"/>
      <w:bookmarkEnd w:id="2122"/>
      <w:bookmarkEnd w:id="2123"/>
      <w:r w:rsidRPr="0037033B">
        <w:rPr>
          <w:rFonts w:asciiTheme="majorBidi" w:hAnsiTheme="majorBidi" w:cstheme="majorBidi"/>
          <w:sz w:val="20"/>
          <w:szCs w:val="20"/>
          <w:lang w:val="fr-FR"/>
        </w:rPr>
        <w:t xml:space="preserve"> </w:t>
      </w:r>
    </w:p>
    <w:p w14:paraId="1507BAC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fabricant marquera sur le tube les données d’identification telles que: </w:t>
      </w:r>
    </w:p>
    <w:p w14:paraId="64944299"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24" w:name="_Toc230523321"/>
      <w:bookmarkStart w:id="2125" w:name="_Toc230524355"/>
      <w:bookmarkStart w:id="2126" w:name="_Toc230534685"/>
      <w:bookmarkStart w:id="2127" w:name="_Toc230535860"/>
      <w:bookmarkStart w:id="2128" w:name="_Toc230541385"/>
      <w:r w:rsidRPr="0037033B">
        <w:rPr>
          <w:rFonts w:asciiTheme="majorBidi" w:hAnsiTheme="majorBidi" w:cstheme="majorBidi"/>
          <w:sz w:val="20"/>
          <w:szCs w:val="20"/>
          <w:lang w:val="fr-FR"/>
        </w:rPr>
        <w:t>Nom du fabricant</w:t>
      </w:r>
      <w:bookmarkEnd w:id="2124"/>
      <w:bookmarkEnd w:id="2125"/>
      <w:bookmarkEnd w:id="2126"/>
      <w:bookmarkEnd w:id="2127"/>
      <w:bookmarkEnd w:id="2128"/>
      <w:r w:rsidRPr="0037033B">
        <w:rPr>
          <w:rFonts w:asciiTheme="majorBidi" w:hAnsiTheme="majorBidi" w:cstheme="majorBidi"/>
          <w:sz w:val="20"/>
          <w:szCs w:val="20"/>
          <w:lang w:val="fr-FR"/>
        </w:rPr>
        <w:t xml:space="preserve"> </w:t>
      </w:r>
    </w:p>
    <w:p w14:paraId="26CBC22C"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29" w:name="_Toc230523322"/>
      <w:bookmarkStart w:id="2130" w:name="_Toc230524356"/>
      <w:bookmarkStart w:id="2131" w:name="_Toc230534686"/>
      <w:bookmarkStart w:id="2132" w:name="_Toc230535861"/>
      <w:bookmarkStart w:id="2133" w:name="_Toc230541386"/>
      <w:r w:rsidRPr="0037033B">
        <w:rPr>
          <w:rFonts w:asciiTheme="majorBidi" w:hAnsiTheme="majorBidi" w:cstheme="majorBidi"/>
          <w:sz w:val="20"/>
          <w:szCs w:val="20"/>
          <w:lang w:val="fr-FR"/>
        </w:rPr>
        <w:t>Diamètre et épaisseur du tube</w:t>
      </w:r>
      <w:bookmarkEnd w:id="2129"/>
      <w:bookmarkEnd w:id="2130"/>
      <w:bookmarkEnd w:id="2131"/>
      <w:bookmarkEnd w:id="2132"/>
      <w:bookmarkEnd w:id="2133"/>
      <w:r w:rsidRPr="0037033B">
        <w:rPr>
          <w:rFonts w:asciiTheme="majorBidi" w:hAnsiTheme="majorBidi" w:cstheme="majorBidi"/>
          <w:sz w:val="20"/>
          <w:szCs w:val="20"/>
          <w:lang w:val="fr-FR"/>
        </w:rPr>
        <w:t xml:space="preserve"> </w:t>
      </w:r>
    </w:p>
    <w:p w14:paraId="71E4DC9C"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34" w:name="_Toc230523323"/>
      <w:bookmarkStart w:id="2135" w:name="_Toc230524357"/>
      <w:bookmarkStart w:id="2136" w:name="_Toc230534687"/>
      <w:bookmarkStart w:id="2137" w:name="_Toc230535862"/>
      <w:bookmarkStart w:id="2138" w:name="_Toc230541387"/>
      <w:r w:rsidRPr="0037033B">
        <w:rPr>
          <w:rFonts w:asciiTheme="majorBidi" w:hAnsiTheme="majorBidi" w:cstheme="majorBidi"/>
          <w:sz w:val="20"/>
          <w:szCs w:val="20"/>
          <w:lang w:val="fr-FR"/>
        </w:rPr>
        <w:t>DIN 8077/78</w:t>
      </w:r>
      <w:bookmarkEnd w:id="2134"/>
      <w:bookmarkEnd w:id="2135"/>
      <w:bookmarkEnd w:id="2136"/>
      <w:bookmarkEnd w:id="2137"/>
      <w:bookmarkEnd w:id="2138"/>
      <w:r w:rsidRPr="0037033B">
        <w:rPr>
          <w:rFonts w:asciiTheme="majorBidi" w:hAnsiTheme="majorBidi" w:cstheme="majorBidi"/>
          <w:sz w:val="20"/>
          <w:szCs w:val="20"/>
          <w:lang w:val="fr-FR"/>
        </w:rPr>
        <w:t xml:space="preserve"> </w:t>
      </w:r>
    </w:p>
    <w:p w14:paraId="73F04993"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39" w:name="_Toc230523324"/>
      <w:bookmarkStart w:id="2140" w:name="_Toc230524358"/>
      <w:bookmarkStart w:id="2141" w:name="_Toc230534688"/>
      <w:bookmarkStart w:id="2142" w:name="_Toc230535863"/>
      <w:bookmarkStart w:id="2143" w:name="_Toc230541388"/>
      <w:r w:rsidRPr="0037033B">
        <w:rPr>
          <w:rFonts w:asciiTheme="majorBidi" w:hAnsiTheme="majorBidi" w:cstheme="majorBidi"/>
          <w:sz w:val="20"/>
          <w:szCs w:val="20"/>
          <w:lang w:val="fr-FR"/>
        </w:rPr>
        <w:t>SKZ A 214</w:t>
      </w:r>
      <w:bookmarkEnd w:id="2139"/>
      <w:bookmarkEnd w:id="2140"/>
      <w:bookmarkEnd w:id="2141"/>
      <w:bookmarkEnd w:id="2142"/>
      <w:bookmarkEnd w:id="2143"/>
      <w:r w:rsidRPr="0037033B">
        <w:rPr>
          <w:rFonts w:asciiTheme="majorBidi" w:hAnsiTheme="majorBidi" w:cstheme="majorBidi"/>
          <w:sz w:val="20"/>
          <w:szCs w:val="20"/>
          <w:lang w:val="fr-FR"/>
        </w:rPr>
        <w:t xml:space="preserve"> </w:t>
      </w:r>
    </w:p>
    <w:p w14:paraId="644384CF"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44" w:name="_Toc230523325"/>
      <w:bookmarkStart w:id="2145" w:name="_Toc230524359"/>
      <w:bookmarkStart w:id="2146" w:name="_Toc230534689"/>
      <w:bookmarkStart w:id="2147" w:name="_Toc230535864"/>
      <w:bookmarkStart w:id="2148" w:name="_Toc230541389"/>
      <w:r w:rsidRPr="0037033B">
        <w:rPr>
          <w:rFonts w:asciiTheme="majorBidi" w:hAnsiTheme="majorBidi" w:cstheme="majorBidi"/>
          <w:sz w:val="20"/>
          <w:szCs w:val="20"/>
          <w:lang w:val="fr-FR"/>
        </w:rPr>
        <w:t>ATG 98/2061</w:t>
      </w:r>
      <w:bookmarkEnd w:id="2144"/>
      <w:bookmarkEnd w:id="2145"/>
      <w:bookmarkEnd w:id="2146"/>
      <w:bookmarkEnd w:id="2147"/>
      <w:bookmarkEnd w:id="2148"/>
      <w:r w:rsidRPr="0037033B">
        <w:rPr>
          <w:rFonts w:asciiTheme="majorBidi" w:hAnsiTheme="majorBidi" w:cstheme="majorBidi"/>
          <w:sz w:val="20"/>
          <w:szCs w:val="20"/>
          <w:lang w:val="fr-FR"/>
        </w:rPr>
        <w:t xml:space="preserve"> </w:t>
      </w:r>
    </w:p>
    <w:p w14:paraId="0D4AF582"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49" w:name="_Toc230523326"/>
      <w:bookmarkStart w:id="2150" w:name="_Toc230524360"/>
      <w:bookmarkStart w:id="2151" w:name="_Toc230534690"/>
      <w:bookmarkStart w:id="2152" w:name="_Toc230535865"/>
      <w:bookmarkStart w:id="2153" w:name="_Toc230541390"/>
      <w:r w:rsidRPr="0037033B">
        <w:rPr>
          <w:rFonts w:asciiTheme="majorBidi" w:hAnsiTheme="majorBidi" w:cstheme="majorBidi"/>
          <w:sz w:val="20"/>
          <w:szCs w:val="20"/>
          <w:lang w:val="fr-FR"/>
        </w:rPr>
        <w:t>Catégorie de pression PN10 – 60° - PN16 – 20°C</w:t>
      </w:r>
      <w:bookmarkEnd w:id="2149"/>
      <w:bookmarkEnd w:id="2150"/>
      <w:bookmarkEnd w:id="2151"/>
      <w:bookmarkEnd w:id="2152"/>
      <w:bookmarkEnd w:id="2153"/>
      <w:r w:rsidRPr="0037033B">
        <w:rPr>
          <w:rFonts w:asciiTheme="majorBidi" w:hAnsiTheme="majorBidi" w:cstheme="majorBidi"/>
          <w:sz w:val="20"/>
          <w:szCs w:val="20"/>
          <w:lang w:val="fr-FR"/>
        </w:rPr>
        <w:t xml:space="preserve"> </w:t>
      </w:r>
    </w:p>
    <w:p w14:paraId="0FB93CD1"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54" w:name="_Toc230523327"/>
      <w:bookmarkStart w:id="2155" w:name="_Toc230524361"/>
      <w:bookmarkStart w:id="2156" w:name="_Toc230534691"/>
      <w:bookmarkStart w:id="2157" w:name="_Toc230535866"/>
      <w:bookmarkStart w:id="2158" w:name="_Toc230541391"/>
      <w:r w:rsidRPr="0037033B">
        <w:rPr>
          <w:rFonts w:asciiTheme="majorBidi" w:hAnsiTheme="majorBidi" w:cstheme="majorBidi"/>
          <w:sz w:val="20"/>
          <w:szCs w:val="20"/>
          <w:lang w:val="fr-FR"/>
        </w:rPr>
        <w:t>NSF 61</w:t>
      </w:r>
      <w:bookmarkEnd w:id="2154"/>
      <w:bookmarkEnd w:id="2155"/>
      <w:bookmarkEnd w:id="2156"/>
      <w:bookmarkEnd w:id="2157"/>
      <w:bookmarkEnd w:id="2158"/>
      <w:r w:rsidRPr="0037033B">
        <w:rPr>
          <w:rFonts w:asciiTheme="majorBidi" w:hAnsiTheme="majorBidi" w:cstheme="majorBidi"/>
          <w:sz w:val="20"/>
          <w:szCs w:val="20"/>
          <w:lang w:val="fr-FR"/>
        </w:rPr>
        <w:t xml:space="preserve"> </w:t>
      </w:r>
    </w:p>
    <w:p w14:paraId="505EE76E" w14:textId="77777777" w:rsidR="00CD3B0E" w:rsidRDefault="00CD3B0E" w:rsidP="00CD3B0E">
      <w:pPr>
        <w:pStyle w:val="Style2"/>
        <w:tabs>
          <w:tab w:val="clear" w:pos="567"/>
        </w:tabs>
        <w:ind w:left="426"/>
        <w:jc w:val="both"/>
        <w:rPr>
          <w:rFonts w:asciiTheme="majorBidi" w:hAnsiTheme="majorBidi" w:cstheme="majorBidi"/>
          <w:sz w:val="20"/>
        </w:rPr>
      </w:pPr>
      <w:bookmarkStart w:id="2159" w:name="_Toc135823539"/>
    </w:p>
    <w:p w14:paraId="63E14811"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160" w:name="_Toc230541392"/>
      <w:r w:rsidRPr="002E6200">
        <w:rPr>
          <w:rFonts w:asciiTheme="majorBidi" w:hAnsiTheme="majorBidi" w:cstheme="majorBidi"/>
          <w:b/>
          <w:u w:val="single"/>
          <w:lang w:val="fr-FR"/>
        </w:rPr>
        <w:t xml:space="preserve">ROBINETTERIE </w:t>
      </w:r>
      <w:bookmarkEnd w:id="2159"/>
      <w:r w:rsidRPr="002E6200">
        <w:rPr>
          <w:rFonts w:asciiTheme="majorBidi" w:hAnsiTheme="majorBidi" w:cstheme="majorBidi"/>
          <w:b/>
          <w:u w:val="single"/>
          <w:lang w:val="fr-FR"/>
        </w:rPr>
        <w:t>ET ACCESSOIRES</w:t>
      </w:r>
      <w:bookmarkEnd w:id="2160"/>
    </w:p>
    <w:p w14:paraId="54969D99"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161" w:name="_Toc175335794"/>
      <w:r w:rsidRPr="00232657">
        <w:rPr>
          <w:rFonts w:asciiTheme="majorBidi" w:hAnsiTheme="majorBidi" w:cstheme="majorBidi"/>
          <w:sz w:val="20"/>
          <w:szCs w:val="20"/>
          <w:u w:val="single"/>
          <w:lang w:val="fr-FR"/>
        </w:rPr>
        <w:t>Vanne d’isolement</w:t>
      </w:r>
      <w:bookmarkEnd w:id="2161"/>
    </w:p>
    <w:p w14:paraId="3128E63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Ces vannes seront impérativement du type à boisseau sphérique à passage intégral et ce, pour tous les types de diamètres. </w:t>
      </w:r>
    </w:p>
    <w:p w14:paraId="09150B47"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 xml:space="preserve">Vannes de diamètre inférieur au DN 50 </w:t>
      </w:r>
    </w:p>
    <w:p w14:paraId="075E4BD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Sauf spécifications contraires, les vannes seront du type à boisseau sphérique plein, avec raccordements par manchons taraudés. </w:t>
      </w:r>
    </w:p>
    <w:p w14:paraId="4790D8B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diamètre de passage est identique à celui de la tuyauterie. Le corps, en acier coulé ou en fonte, est constitué de 3 éléments raccordés au moyen de 4 tirants extérieurs et est équipé de 2 "oreilles" de centrage permettant de faire pivoter le corps autour d'un des tirants, facilitant ainsi le remplacement éventuel des pièces intérieures sans démonter le robinet de la tuyauterie. </w:t>
      </w:r>
    </w:p>
    <w:p w14:paraId="1AD6BB4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boule pleine, en acier inoxydable, est logée entre 2 bagues d'étanchéité en téflon [PTFE) renforcé par des fibres de verre, L'étanchéité à la tige (en acier inoxydable) est obtenue au moyen de plusieurs bagues d'étanchéité en téflon </w:t>
      </w:r>
      <w:proofErr w:type="spellStart"/>
      <w:r w:rsidRPr="0037033B">
        <w:rPr>
          <w:rFonts w:asciiTheme="majorBidi" w:hAnsiTheme="majorBidi" w:cstheme="majorBidi"/>
          <w:sz w:val="20"/>
          <w:szCs w:val="20"/>
          <w:lang w:val="fr-FR"/>
        </w:rPr>
        <w:t>resserrables</w:t>
      </w:r>
      <w:proofErr w:type="spellEnd"/>
      <w:r w:rsidRPr="0037033B">
        <w:rPr>
          <w:rFonts w:asciiTheme="majorBidi" w:hAnsiTheme="majorBidi" w:cstheme="majorBidi"/>
          <w:sz w:val="20"/>
          <w:szCs w:val="20"/>
          <w:lang w:val="fr-FR"/>
        </w:rPr>
        <w:t xml:space="preserve"> en service. La manœuvre est effectuée au moyen d'un levier. </w:t>
      </w:r>
    </w:p>
    <w:p w14:paraId="3ADA46C4"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 xml:space="preserve">Vannes de diamètre supérieur ou égal au DN 50 </w:t>
      </w:r>
    </w:p>
    <w:p w14:paraId="62D98FBD"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Ces vannes seront du type à boisseau sphérique plein avec raccordements par brides parallèles forées suivant DIN 2633. </w:t>
      </w:r>
    </w:p>
    <w:p w14:paraId="4F6C2AE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diamètre de passage est identique à celui de la tuyauterie. Le corps, en fonte GG est constitué de deux éléments raccordés par vis et écrous galvanisés. La boule, en acier inoxydable, est logée entre 2 bagues d'étanchéité en téflon (PTFE) prenant appui sur des joints toriques en EPDM.</w:t>
      </w:r>
    </w:p>
    <w:p w14:paraId="03B62F8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L'étanchéité à la tige [en acier inoxydable AISI 303) est obtenue au moyen d'un bourrage en téflon </w:t>
      </w:r>
      <w:proofErr w:type="spellStart"/>
      <w:r w:rsidRPr="0037033B">
        <w:rPr>
          <w:rFonts w:asciiTheme="majorBidi" w:hAnsiTheme="majorBidi" w:cstheme="majorBidi"/>
          <w:sz w:val="20"/>
          <w:szCs w:val="20"/>
          <w:lang w:val="fr-FR"/>
        </w:rPr>
        <w:t>resserrables</w:t>
      </w:r>
      <w:proofErr w:type="spellEnd"/>
      <w:r w:rsidRPr="0037033B">
        <w:rPr>
          <w:rFonts w:asciiTheme="majorBidi" w:hAnsiTheme="majorBidi" w:cstheme="majorBidi"/>
          <w:sz w:val="20"/>
          <w:szCs w:val="20"/>
          <w:lang w:val="fr-FR"/>
        </w:rPr>
        <w:t xml:space="preserve"> en service. La manœuvre est effectuée au moyen d'un levier en acier revêtu d'époxy. Le raccordement à la tuyauterie se fait par brides parallèles forées suivant DIN PN 16. </w:t>
      </w:r>
    </w:p>
    <w:p w14:paraId="7F49A7C0"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162" w:name="_Toc175335795"/>
      <w:r w:rsidRPr="00232657">
        <w:rPr>
          <w:rFonts w:asciiTheme="majorBidi" w:hAnsiTheme="majorBidi" w:cstheme="majorBidi"/>
          <w:sz w:val="20"/>
          <w:szCs w:val="20"/>
          <w:u w:val="single"/>
          <w:lang w:val="fr-FR"/>
        </w:rPr>
        <w:t>Vanne de réglage</w:t>
      </w:r>
      <w:bookmarkEnd w:id="2162"/>
    </w:p>
    <w:p w14:paraId="47B577E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robinets sont réalisés entièrement en matériaux inoxydables avec étanchéités par joint torique en EPDM. </w:t>
      </w:r>
    </w:p>
    <w:p w14:paraId="17C6664A"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Le robinet de réglage peut également servir à l’isolement du circuit. Mais, lors de la réouverture, il ne pourra passer outre de la valeur préréglée. Les vannes sont équipées d’un indicateur de la position d’ouverture.</w:t>
      </w:r>
    </w:p>
    <w:p w14:paraId="314ED849"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232657">
        <w:rPr>
          <w:rFonts w:asciiTheme="majorBidi" w:hAnsiTheme="majorBidi" w:cstheme="majorBidi"/>
          <w:sz w:val="20"/>
          <w:szCs w:val="20"/>
          <w:u w:val="single"/>
          <w:lang w:val="fr-FR"/>
        </w:rPr>
        <w:t>Clapets anti-retours</w:t>
      </w:r>
    </w:p>
    <w:p w14:paraId="38CC333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Les clapets anti-retours seront d'un modèle agréé par la société distributrice. </w:t>
      </w:r>
    </w:p>
    <w:p w14:paraId="0CD5EF3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Matériau :</w:t>
      </w:r>
    </w:p>
    <w:p w14:paraId="0647053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En bronze (corps et raccords filetés pour les diamètres inférieurs au DN 50 </w:t>
      </w:r>
    </w:p>
    <w:p w14:paraId="6D9F1E70"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En fonte GG 25 [corps et couvercle) pour les diamètres supérieurs ou égaux au DN 50. </w:t>
      </w:r>
    </w:p>
    <w:p w14:paraId="0C5F8F4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battant est en fonte GGG40.3 revêtue d'un matériau </w:t>
      </w:r>
      <w:proofErr w:type="spellStart"/>
      <w:r w:rsidRPr="0037033B">
        <w:rPr>
          <w:rFonts w:asciiTheme="majorBidi" w:hAnsiTheme="majorBidi" w:cstheme="majorBidi"/>
          <w:sz w:val="20"/>
          <w:szCs w:val="20"/>
          <w:lang w:val="fr-FR"/>
        </w:rPr>
        <w:t>anti-adhérent</w:t>
      </w:r>
      <w:proofErr w:type="spellEnd"/>
      <w:r w:rsidRPr="0037033B">
        <w:rPr>
          <w:rFonts w:asciiTheme="majorBidi" w:hAnsiTheme="majorBidi" w:cstheme="majorBidi"/>
          <w:sz w:val="20"/>
          <w:szCs w:val="20"/>
          <w:lang w:val="fr-FR"/>
        </w:rPr>
        <w:t xml:space="preserve"> et anticorrosion. </w:t>
      </w:r>
    </w:p>
    <w:p w14:paraId="4908292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est protégé contre un écrasement excessif avec des portées d'étanchéité symétriques permettant sa réversibilité.</w:t>
      </w:r>
    </w:p>
    <w:p w14:paraId="591F83E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diamètre nominal (DN), la pression nominale (PN), la désignation de la matière, la marque du fabricant et le sens de l'écoulement du fluide doivent être coulés dans le corps du clapet, suivant la norme ISO 5209. </w:t>
      </w:r>
    </w:p>
    <w:p w14:paraId="2913FA6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corps du clapet est muni d'un robinet de contrôle. </w:t>
      </w:r>
    </w:p>
    <w:p w14:paraId="7E791D52"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163" w:name="_Toc481570535"/>
      <w:bookmarkStart w:id="2164" w:name="_Toc19018343"/>
      <w:bookmarkStart w:id="2165" w:name="_Toc118790308"/>
      <w:bookmarkStart w:id="2166" w:name="_Toc228882513"/>
      <w:bookmarkStart w:id="2167" w:name="_Toc175335797"/>
      <w:r w:rsidRPr="00232657">
        <w:rPr>
          <w:rFonts w:asciiTheme="majorBidi" w:hAnsiTheme="majorBidi" w:cstheme="majorBidi"/>
          <w:sz w:val="20"/>
          <w:szCs w:val="20"/>
          <w:u w:val="single"/>
          <w:lang w:val="fr-FR"/>
        </w:rPr>
        <w:t>Filtres</w:t>
      </w:r>
      <w:bookmarkEnd w:id="2163"/>
      <w:bookmarkEnd w:id="2164"/>
      <w:bookmarkEnd w:id="2165"/>
      <w:bookmarkEnd w:id="2166"/>
      <w:bookmarkEnd w:id="2167"/>
    </w:p>
    <w:p w14:paraId="0766DAF0"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Généralités</w:t>
      </w:r>
    </w:p>
    <w:p w14:paraId="0FE9DE51"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filtres protégeront les éléments de réseaux (détendeurs, compteurs...). Les filtres devront pouvoir être démontés et nettoyés sans qu'il soit nécessaire de vidanger une partie de l'installation.</w:t>
      </w:r>
    </w:p>
    <w:p w14:paraId="1A027496"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corps devront être en fonte protégée Epoxy extérieure sur les réseaux en acier ou en fonte.</w:t>
      </w:r>
    </w:p>
    <w:p w14:paraId="6B3F69F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Ils seront en bronze sur les réseaux en cuivre.</w:t>
      </w:r>
    </w:p>
    <w:p w14:paraId="7AD03F61"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Filtre auto-nettoyant</w:t>
      </w:r>
    </w:p>
    <w:p w14:paraId="221C5DC2" w14:textId="77777777" w:rsidR="00455A3A" w:rsidRPr="0037033B" w:rsidRDefault="00455A3A" w:rsidP="00CD3B0E">
      <w:pPr>
        <w:keepNext/>
        <w:jc w:val="both"/>
        <w:rPr>
          <w:rFonts w:asciiTheme="majorBidi" w:hAnsiTheme="majorBidi" w:cstheme="majorBidi"/>
          <w:sz w:val="20"/>
          <w:szCs w:val="20"/>
          <w:lang w:val="fr-FR"/>
        </w:rPr>
      </w:pPr>
      <w:bookmarkStart w:id="2168" w:name="_Hlk198561941"/>
      <w:r w:rsidRPr="0037033B">
        <w:rPr>
          <w:rFonts w:asciiTheme="majorBidi" w:hAnsiTheme="majorBidi" w:cstheme="majorBidi"/>
          <w:sz w:val="20"/>
          <w:szCs w:val="20"/>
          <w:lang w:val="fr-FR"/>
        </w:rPr>
        <w:t xml:space="preserve">Filtre auto-nettoyant à lavage à contre-courant par bouton poussoir. Le corps du filtre en bronze, équipé de manomètres de pression amont et aval. </w:t>
      </w:r>
      <w:bookmarkEnd w:id="2168"/>
    </w:p>
    <w:p w14:paraId="35459625"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Filtres à tamis</w:t>
      </w:r>
    </w:p>
    <w:p w14:paraId="499DEBE6"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Tamis en acier inoxydable à mailles fines ou en laiton sur les réseaux en cuivre. PN 16 minimum. Couvercle amovible pour la dépose du tamis et le nettoyage. A partir du DN 50, il sera installé sur le couvercle un robinet de purge 1/4 de tour pour permettre un pré-nettoyage sans démonter le couvercle.</w:t>
      </w:r>
    </w:p>
    <w:p w14:paraId="4A6FA3F5"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169" w:name="_Toc175335798"/>
      <w:r w:rsidRPr="00232657">
        <w:rPr>
          <w:rFonts w:asciiTheme="majorBidi" w:hAnsiTheme="majorBidi" w:cstheme="majorBidi"/>
          <w:sz w:val="20"/>
          <w:szCs w:val="20"/>
          <w:u w:val="single"/>
          <w:lang w:val="fr-FR"/>
        </w:rPr>
        <w:t>Réducteur de pression</w:t>
      </w:r>
      <w:bookmarkEnd w:id="2169"/>
    </w:p>
    <w:p w14:paraId="37F1B9D5"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Généralités</w:t>
      </w:r>
    </w:p>
    <w:p w14:paraId="4F72F35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permettra de réduire la pression de l’eau qui le traverse, et permet d’obtenir à sa sortie une valeur réglée et constante.</w:t>
      </w:r>
    </w:p>
    <w:p w14:paraId="07ED93EB"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 xml:space="preserve"> Installé à l’entrée du réseau d’eau il protège toute l’installation des problèmes dus à un excès de pression : bruits dans les canalisations, coups de bélier, éclaboussures, usures prématurées des appareils électroménagers et des robinetteries.</w:t>
      </w:r>
    </w:p>
    <w:p w14:paraId="40504CE7"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Le réducteur de pression est un appareil totalement autonome. Un ressort inoxydable à grandes spires et haute sensibilité : il garantit un réglage précis. </w:t>
      </w:r>
    </w:p>
    <w:p w14:paraId="63A30C0A"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Le contrôle de la pression s'effectuera dans une plage de 1,5 à 5,5 bars.</w:t>
      </w:r>
    </w:p>
    <w:p w14:paraId="0111B879"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Construction</w:t>
      </w:r>
    </w:p>
    <w:p w14:paraId="1FDEAF75"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Le réducteur de pression est composé de :</w:t>
      </w:r>
    </w:p>
    <w:p w14:paraId="3CFDE982"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70" w:name="_Toc230523329"/>
      <w:bookmarkStart w:id="2171" w:name="_Toc230524363"/>
      <w:bookmarkStart w:id="2172" w:name="_Toc230534693"/>
      <w:bookmarkStart w:id="2173" w:name="_Toc230535868"/>
      <w:bookmarkStart w:id="2174" w:name="_Toc230541393"/>
      <w:r w:rsidRPr="0037033B">
        <w:rPr>
          <w:rFonts w:asciiTheme="majorBidi" w:hAnsiTheme="majorBidi" w:cstheme="majorBidi"/>
          <w:sz w:val="20"/>
          <w:szCs w:val="20"/>
          <w:lang w:val="fr-FR"/>
        </w:rPr>
        <w:t>Corps avec raccords</w:t>
      </w:r>
      <w:bookmarkEnd w:id="2170"/>
      <w:bookmarkEnd w:id="2171"/>
      <w:bookmarkEnd w:id="2172"/>
      <w:bookmarkEnd w:id="2173"/>
      <w:bookmarkEnd w:id="2174"/>
    </w:p>
    <w:p w14:paraId="73F3E293"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75" w:name="_Toc230523330"/>
      <w:bookmarkStart w:id="2176" w:name="_Toc230524364"/>
      <w:bookmarkStart w:id="2177" w:name="_Toc230534694"/>
      <w:bookmarkStart w:id="2178" w:name="_Toc230535869"/>
      <w:bookmarkStart w:id="2179" w:name="_Toc230541394"/>
      <w:r w:rsidRPr="0037033B">
        <w:rPr>
          <w:rFonts w:asciiTheme="majorBidi" w:hAnsiTheme="majorBidi" w:cstheme="majorBidi"/>
          <w:sz w:val="20"/>
          <w:szCs w:val="20"/>
          <w:lang w:val="fr-FR"/>
        </w:rPr>
        <w:t>Ressort de réglage</w:t>
      </w:r>
      <w:bookmarkEnd w:id="2175"/>
      <w:bookmarkEnd w:id="2176"/>
      <w:bookmarkEnd w:id="2177"/>
      <w:bookmarkEnd w:id="2178"/>
      <w:bookmarkEnd w:id="2179"/>
    </w:p>
    <w:p w14:paraId="6E48085A"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80" w:name="_Toc230523331"/>
      <w:bookmarkStart w:id="2181" w:name="_Toc230524365"/>
      <w:bookmarkStart w:id="2182" w:name="_Toc230534695"/>
      <w:bookmarkStart w:id="2183" w:name="_Toc230535870"/>
      <w:bookmarkStart w:id="2184" w:name="_Toc230541395"/>
      <w:r w:rsidRPr="0037033B">
        <w:rPr>
          <w:rFonts w:asciiTheme="majorBidi" w:hAnsiTheme="majorBidi" w:cstheme="majorBidi"/>
          <w:sz w:val="20"/>
          <w:szCs w:val="20"/>
          <w:lang w:val="fr-FR"/>
        </w:rPr>
        <w:t>Capot</w:t>
      </w:r>
      <w:bookmarkEnd w:id="2180"/>
      <w:bookmarkEnd w:id="2181"/>
      <w:bookmarkEnd w:id="2182"/>
      <w:bookmarkEnd w:id="2183"/>
      <w:bookmarkEnd w:id="2184"/>
    </w:p>
    <w:p w14:paraId="5C7554B6"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85" w:name="_Toc230523332"/>
      <w:bookmarkStart w:id="2186" w:name="_Toc230524366"/>
      <w:bookmarkStart w:id="2187" w:name="_Toc230534696"/>
      <w:bookmarkStart w:id="2188" w:name="_Toc230535871"/>
      <w:bookmarkStart w:id="2189" w:name="_Toc230541396"/>
      <w:r w:rsidRPr="0037033B">
        <w:rPr>
          <w:rFonts w:asciiTheme="majorBidi" w:hAnsiTheme="majorBidi" w:cstheme="majorBidi"/>
          <w:sz w:val="20"/>
          <w:szCs w:val="20"/>
          <w:lang w:val="fr-FR"/>
        </w:rPr>
        <w:t>Vis de réglage</w:t>
      </w:r>
      <w:bookmarkEnd w:id="2185"/>
      <w:bookmarkEnd w:id="2186"/>
      <w:bookmarkEnd w:id="2187"/>
      <w:bookmarkEnd w:id="2188"/>
      <w:bookmarkEnd w:id="2189"/>
    </w:p>
    <w:p w14:paraId="1C3FB93D"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90" w:name="_Toc230523333"/>
      <w:bookmarkStart w:id="2191" w:name="_Toc230524367"/>
      <w:bookmarkStart w:id="2192" w:name="_Toc230534697"/>
      <w:bookmarkStart w:id="2193" w:name="_Toc230535872"/>
      <w:bookmarkStart w:id="2194" w:name="_Toc230541397"/>
      <w:r w:rsidRPr="0037033B">
        <w:rPr>
          <w:rFonts w:asciiTheme="majorBidi" w:hAnsiTheme="majorBidi" w:cstheme="majorBidi"/>
          <w:sz w:val="20"/>
          <w:szCs w:val="20"/>
          <w:lang w:val="fr-FR"/>
        </w:rPr>
        <w:t>Tige</w:t>
      </w:r>
      <w:bookmarkEnd w:id="2190"/>
      <w:bookmarkEnd w:id="2191"/>
      <w:bookmarkEnd w:id="2192"/>
      <w:bookmarkEnd w:id="2193"/>
      <w:bookmarkEnd w:id="2194"/>
    </w:p>
    <w:p w14:paraId="53B21AF2"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195" w:name="_Toc230523334"/>
      <w:bookmarkStart w:id="2196" w:name="_Toc230524368"/>
      <w:bookmarkStart w:id="2197" w:name="_Toc230534698"/>
      <w:bookmarkStart w:id="2198" w:name="_Toc230535873"/>
      <w:bookmarkStart w:id="2199" w:name="_Toc230541398"/>
      <w:r w:rsidRPr="0037033B">
        <w:rPr>
          <w:rFonts w:asciiTheme="majorBidi" w:hAnsiTheme="majorBidi" w:cstheme="majorBidi"/>
          <w:sz w:val="20"/>
          <w:szCs w:val="20"/>
          <w:lang w:val="fr-FR"/>
        </w:rPr>
        <w:t>Joints</w:t>
      </w:r>
      <w:bookmarkEnd w:id="2195"/>
      <w:bookmarkEnd w:id="2196"/>
      <w:bookmarkEnd w:id="2197"/>
      <w:bookmarkEnd w:id="2198"/>
      <w:bookmarkEnd w:id="2199"/>
    </w:p>
    <w:p w14:paraId="72C0A22F" w14:textId="77777777" w:rsidR="00455A3A" w:rsidRPr="0037033B" w:rsidRDefault="00455A3A" w:rsidP="00CD3B0E">
      <w:pPr>
        <w:jc w:val="both"/>
        <w:rPr>
          <w:rFonts w:asciiTheme="majorBidi" w:hAnsiTheme="majorBidi" w:cstheme="majorBidi"/>
          <w:b/>
          <w:i/>
          <w:sz w:val="20"/>
          <w:szCs w:val="20"/>
          <w:u w:val="single"/>
          <w:lang w:val="fr-FR"/>
        </w:rPr>
      </w:pPr>
      <w:r w:rsidRPr="0037033B">
        <w:rPr>
          <w:rFonts w:asciiTheme="majorBidi" w:hAnsiTheme="majorBidi" w:cstheme="majorBidi"/>
          <w:b/>
          <w:i/>
          <w:sz w:val="20"/>
          <w:szCs w:val="20"/>
          <w:u w:val="single"/>
          <w:lang w:val="fr-FR"/>
        </w:rPr>
        <w:t>Matériaux</w:t>
      </w:r>
    </w:p>
    <w:p w14:paraId="631AD0F8"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00" w:name="_Toc230523335"/>
      <w:bookmarkStart w:id="2201" w:name="_Toc230524369"/>
      <w:bookmarkStart w:id="2202" w:name="_Toc230534699"/>
      <w:bookmarkStart w:id="2203" w:name="_Toc230535874"/>
      <w:bookmarkStart w:id="2204" w:name="_Toc230541399"/>
      <w:r w:rsidRPr="0037033B">
        <w:rPr>
          <w:rFonts w:asciiTheme="majorBidi" w:hAnsiTheme="majorBidi" w:cstheme="majorBidi"/>
          <w:sz w:val="20"/>
          <w:szCs w:val="20"/>
          <w:lang w:val="fr-FR"/>
        </w:rPr>
        <w:t>Corps en laiton nickelé</w:t>
      </w:r>
      <w:bookmarkEnd w:id="2200"/>
      <w:bookmarkEnd w:id="2201"/>
      <w:bookmarkEnd w:id="2202"/>
      <w:bookmarkEnd w:id="2203"/>
      <w:bookmarkEnd w:id="2204"/>
    </w:p>
    <w:p w14:paraId="16CFA984"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05" w:name="_Toc230523336"/>
      <w:bookmarkStart w:id="2206" w:name="_Toc230524370"/>
      <w:bookmarkStart w:id="2207" w:name="_Toc230534700"/>
      <w:bookmarkStart w:id="2208" w:name="_Toc230535875"/>
      <w:bookmarkStart w:id="2209" w:name="_Toc230541400"/>
      <w:r w:rsidRPr="0037033B">
        <w:rPr>
          <w:rFonts w:asciiTheme="majorBidi" w:hAnsiTheme="majorBidi" w:cstheme="majorBidi"/>
          <w:sz w:val="20"/>
          <w:szCs w:val="20"/>
          <w:lang w:val="fr-FR"/>
        </w:rPr>
        <w:t>Capot en laiton nickelé</w:t>
      </w:r>
      <w:bookmarkEnd w:id="2205"/>
      <w:bookmarkEnd w:id="2206"/>
      <w:bookmarkEnd w:id="2207"/>
      <w:bookmarkEnd w:id="2208"/>
      <w:bookmarkEnd w:id="2209"/>
    </w:p>
    <w:p w14:paraId="37A6E440"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10" w:name="_Toc230523337"/>
      <w:bookmarkStart w:id="2211" w:name="_Toc230524371"/>
      <w:bookmarkStart w:id="2212" w:name="_Toc230534701"/>
      <w:bookmarkStart w:id="2213" w:name="_Toc230535876"/>
      <w:bookmarkStart w:id="2214" w:name="_Toc230541401"/>
      <w:r w:rsidRPr="0037033B">
        <w:rPr>
          <w:rFonts w:asciiTheme="majorBidi" w:hAnsiTheme="majorBidi" w:cstheme="majorBidi"/>
          <w:sz w:val="20"/>
          <w:szCs w:val="20"/>
          <w:lang w:val="fr-FR"/>
        </w:rPr>
        <w:t>Vis de réglage en laiton</w:t>
      </w:r>
      <w:bookmarkEnd w:id="2210"/>
      <w:bookmarkEnd w:id="2211"/>
      <w:bookmarkEnd w:id="2212"/>
      <w:bookmarkEnd w:id="2213"/>
      <w:bookmarkEnd w:id="2214"/>
    </w:p>
    <w:p w14:paraId="188F470A"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15" w:name="_Toc230523338"/>
      <w:bookmarkStart w:id="2216" w:name="_Toc230524372"/>
      <w:bookmarkStart w:id="2217" w:name="_Toc230534702"/>
      <w:bookmarkStart w:id="2218" w:name="_Toc230535877"/>
      <w:bookmarkStart w:id="2219" w:name="_Toc230541402"/>
      <w:r w:rsidRPr="0037033B">
        <w:rPr>
          <w:rFonts w:asciiTheme="majorBidi" w:hAnsiTheme="majorBidi" w:cstheme="majorBidi"/>
          <w:sz w:val="20"/>
          <w:szCs w:val="20"/>
          <w:lang w:val="fr-FR"/>
        </w:rPr>
        <w:t>Ressort de réglage en acier</w:t>
      </w:r>
      <w:bookmarkEnd w:id="2215"/>
      <w:bookmarkEnd w:id="2216"/>
      <w:bookmarkEnd w:id="2217"/>
      <w:bookmarkEnd w:id="2218"/>
      <w:bookmarkEnd w:id="2219"/>
    </w:p>
    <w:p w14:paraId="4BA511AA"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20" w:name="_Toc230523339"/>
      <w:bookmarkStart w:id="2221" w:name="_Toc230524373"/>
      <w:bookmarkStart w:id="2222" w:name="_Toc230534703"/>
      <w:bookmarkStart w:id="2223" w:name="_Toc230535878"/>
      <w:bookmarkStart w:id="2224" w:name="_Toc230541403"/>
      <w:r w:rsidRPr="0037033B">
        <w:rPr>
          <w:rFonts w:asciiTheme="majorBidi" w:hAnsiTheme="majorBidi" w:cstheme="majorBidi"/>
          <w:sz w:val="20"/>
          <w:szCs w:val="20"/>
          <w:lang w:val="fr-FR"/>
        </w:rPr>
        <w:t>Tige en acier</w:t>
      </w:r>
      <w:bookmarkEnd w:id="2220"/>
      <w:bookmarkEnd w:id="2221"/>
      <w:bookmarkEnd w:id="2222"/>
      <w:bookmarkEnd w:id="2223"/>
      <w:bookmarkEnd w:id="2224"/>
    </w:p>
    <w:p w14:paraId="16A38818" w14:textId="77777777" w:rsidR="00455A3A" w:rsidRPr="0037033B" w:rsidRDefault="00455A3A" w:rsidP="00CD3B0E">
      <w:pPr>
        <w:pStyle w:val="Paragraphedeliste"/>
        <w:keepNext/>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25" w:name="_Toc230523340"/>
      <w:bookmarkStart w:id="2226" w:name="_Toc230524374"/>
      <w:bookmarkStart w:id="2227" w:name="_Toc230534704"/>
      <w:bookmarkStart w:id="2228" w:name="_Toc230535879"/>
      <w:bookmarkStart w:id="2229" w:name="_Toc230541404"/>
      <w:r w:rsidRPr="0037033B">
        <w:rPr>
          <w:rFonts w:asciiTheme="majorBidi" w:hAnsiTheme="majorBidi" w:cstheme="majorBidi"/>
          <w:sz w:val="20"/>
          <w:szCs w:val="20"/>
          <w:lang w:val="fr-FR"/>
        </w:rPr>
        <w:t>Joints NBR</w:t>
      </w:r>
      <w:bookmarkEnd w:id="2225"/>
      <w:bookmarkEnd w:id="2226"/>
      <w:bookmarkEnd w:id="2227"/>
      <w:bookmarkEnd w:id="2228"/>
      <w:bookmarkEnd w:id="2229"/>
    </w:p>
    <w:p w14:paraId="1AA8B253" w14:textId="77777777" w:rsidR="00CD3B0E" w:rsidRDefault="00CD3B0E" w:rsidP="00CD3B0E">
      <w:pPr>
        <w:pStyle w:val="Style2"/>
        <w:tabs>
          <w:tab w:val="clear" w:pos="567"/>
        </w:tabs>
        <w:ind w:left="426"/>
        <w:jc w:val="both"/>
        <w:rPr>
          <w:rFonts w:asciiTheme="majorBidi" w:hAnsiTheme="majorBidi" w:cstheme="majorBidi"/>
          <w:sz w:val="20"/>
        </w:rPr>
      </w:pPr>
      <w:bookmarkStart w:id="2230" w:name="_Toc19018372"/>
      <w:bookmarkStart w:id="2231" w:name="_Toc118790334"/>
      <w:bookmarkStart w:id="2232" w:name="_Toc228882544"/>
      <w:bookmarkStart w:id="2233" w:name="_Toc387585883"/>
      <w:bookmarkStart w:id="2234" w:name="_Toc178322350"/>
    </w:p>
    <w:p w14:paraId="54CDD711"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235" w:name="_Toc230541405"/>
      <w:r w:rsidRPr="002E6200">
        <w:rPr>
          <w:rFonts w:asciiTheme="majorBidi" w:hAnsiTheme="majorBidi" w:cstheme="majorBidi"/>
          <w:b/>
          <w:u w:val="single"/>
          <w:lang w:val="fr-FR"/>
        </w:rPr>
        <w:t>POMPES</w:t>
      </w:r>
      <w:bookmarkEnd w:id="2230"/>
      <w:bookmarkEnd w:id="2231"/>
      <w:bookmarkEnd w:id="2232"/>
      <w:bookmarkEnd w:id="2233"/>
      <w:bookmarkEnd w:id="2234"/>
      <w:bookmarkEnd w:id="2235"/>
    </w:p>
    <w:p w14:paraId="77C09ADD"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236" w:name="_Toc481570565"/>
      <w:bookmarkStart w:id="2237" w:name="_Toc19018373"/>
      <w:bookmarkStart w:id="2238" w:name="_Toc118790335"/>
      <w:bookmarkStart w:id="2239" w:name="_Toc228882545"/>
      <w:bookmarkStart w:id="2240" w:name="_Toc387585884"/>
      <w:bookmarkStart w:id="2241" w:name="_Toc178322351"/>
      <w:r w:rsidRPr="00232657">
        <w:rPr>
          <w:rFonts w:asciiTheme="majorBidi" w:hAnsiTheme="majorBidi" w:cstheme="majorBidi"/>
          <w:sz w:val="20"/>
          <w:szCs w:val="20"/>
          <w:u w:val="single"/>
          <w:lang w:val="fr-FR"/>
        </w:rPr>
        <w:t>Généralités</w:t>
      </w:r>
      <w:bookmarkEnd w:id="2236"/>
      <w:bookmarkEnd w:id="2237"/>
      <w:bookmarkEnd w:id="2238"/>
      <w:bookmarkEnd w:id="2239"/>
      <w:bookmarkEnd w:id="2240"/>
      <w:bookmarkEnd w:id="2241"/>
    </w:p>
    <w:p w14:paraId="3301FB8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La vitesse de rotation de la roue centrifuge ne devra pas, en règle générale, dépasser 2 900 tr/mn pour une fréquence de 50 Hz. </w:t>
      </w:r>
    </w:p>
    <w:p w14:paraId="6E1A815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La conception et la nature du corps de pompe seront adaptées au fluide et à sa température ainsi qu'aux conditions de pression d'utilisation.</w:t>
      </w:r>
    </w:p>
    <w:p w14:paraId="09E1D682"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Afin de permettre d'éventuelles adaptations à la mise en service, le diamètre de la roue sélectionnée ne devra jamais correspondre à la courbe maximum du corps de pompe considéré.</w:t>
      </w:r>
    </w:p>
    <w:p w14:paraId="37EEE74F"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242" w:name="_Toc481570566"/>
      <w:bookmarkStart w:id="2243" w:name="_Toc19018374"/>
      <w:bookmarkStart w:id="2244" w:name="_Toc118790336"/>
      <w:bookmarkStart w:id="2245" w:name="_Toc228882546"/>
      <w:bookmarkStart w:id="2246" w:name="_Toc387585885"/>
      <w:bookmarkStart w:id="2247" w:name="_Toc178322352"/>
      <w:r w:rsidRPr="00232657">
        <w:rPr>
          <w:rFonts w:asciiTheme="majorBidi" w:hAnsiTheme="majorBidi" w:cstheme="majorBidi"/>
          <w:sz w:val="20"/>
          <w:szCs w:val="20"/>
          <w:u w:val="single"/>
          <w:lang w:val="fr-FR"/>
        </w:rPr>
        <w:t>Corps des pompes</w:t>
      </w:r>
      <w:bookmarkEnd w:id="2242"/>
      <w:bookmarkEnd w:id="2243"/>
      <w:bookmarkEnd w:id="2244"/>
      <w:bookmarkEnd w:id="2245"/>
      <w:bookmarkEnd w:id="2246"/>
      <w:bookmarkEnd w:id="2247"/>
    </w:p>
    <w:p w14:paraId="632C905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corps de pompes seront calculés pour supporter une pression correspondant à la pression de refoulement spécifiée plus la pression statique : cette valeur étant augmentée de 50% de la somme des deux pressions.</w:t>
      </w:r>
    </w:p>
    <w:p w14:paraId="3FAB8213"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En aucun cas, leur pression de service ne sera inférieure à 8,5 kg/cm</w:t>
      </w:r>
      <w:r w:rsidRPr="0037033B">
        <w:rPr>
          <w:rFonts w:asciiTheme="majorBidi" w:hAnsiTheme="majorBidi" w:cstheme="majorBidi"/>
          <w:sz w:val="20"/>
          <w:szCs w:val="20"/>
          <w:vertAlign w:val="superscript"/>
          <w:lang w:val="fr-FR"/>
        </w:rPr>
        <w:t>2</w:t>
      </w:r>
      <w:r w:rsidRPr="0037033B">
        <w:rPr>
          <w:rFonts w:asciiTheme="majorBidi" w:hAnsiTheme="majorBidi" w:cstheme="majorBidi"/>
          <w:sz w:val="20"/>
          <w:szCs w:val="20"/>
          <w:lang w:val="fr-FR"/>
        </w:rPr>
        <w:t>.</w:t>
      </w:r>
    </w:p>
    <w:p w14:paraId="31A9EC8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points hauts des corps de pompes seront équipés de purgeurs manuels et les points bas de bouchons de vidange.</w:t>
      </w:r>
    </w:p>
    <w:p w14:paraId="5EE3671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On veillera à ce que la pression statique sur l'aspiration corresponde à la tension de vapeur du fluide (NPSH disponible dans l'installation supérieur au NPSH requis par la pompe en tenant compte de l'altitude, chaque fois que nécessaire) pour éviter toute cavitation.</w:t>
      </w:r>
    </w:p>
    <w:p w14:paraId="54F67661"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Pour les pompes de surface, il sera utilisé de préférence des pompes monocellulaires centrifuges normalisées.</w:t>
      </w:r>
    </w:p>
    <w:p w14:paraId="0E285AB5"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248" w:name="_Toc481570567"/>
      <w:bookmarkStart w:id="2249" w:name="_Toc19018375"/>
      <w:bookmarkStart w:id="2250" w:name="_Toc118790337"/>
      <w:bookmarkStart w:id="2251" w:name="_Toc228882547"/>
      <w:bookmarkStart w:id="2252" w:name="_Toc387585886"/>
      <w:bookmarkStart w:id="2253" w:name="_Toc178322353"/>
      <w:r w:rsidRPr="00232657">
        <w:rPr>
          <w:rFonts w:asciiTheme="majorBidi" w:hAnsiTheme="majorBidi" w:cstheme="majorBidi"/>
          <w:sz w:val="20"/>
          <w:szCs w:val="20"/>
          <w:u w:val="single"/>
          <w:lang w:val="fr-FR"/>
        </w:rPr>
        <w:lastRenderedPageBreak/>
        <w:t>Paliers, presse-étoupes et arbres</w:t>
      </w:r>
      <w:bookmarkEnd w:id="2248"/>
      <w:bookmarkEnd w:id="2249"/>
      <w:bookmarkEnd w:id="2250"/>
      <w:bookmarkEnd w:id="2251"/>
      <w:bookmarkEnd w:id="2252"/>
      <w:bookmarkEnd w:id="2253"/>
    </w:p>
    <w:p w14:paraId="3D2C81B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paliers devront être à roulement à billes, graissés à vie ou équipés de graisseurs apparents, dans le cas de pompes monocellulaires normalisées.</w:t>
      </w:r>
    </w:p>
    <w:p w14:paraId="6F78E02E"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 pourra être adopté des presse-étoupes non refroidis.</w:t>
      </w:r>
    </w:p>
    <w:p w14:paraId="0B3D465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fuites de presse-étoupes seront collectées par un entonnoir de façon à avoir un écoulement visible, puis ramenées vers le siphon de sol ou le caniveau le plus proche. Les arbres seront en acier inoxydable.</w:t>
      </w:r>
    </w:p>
    <w:p w14:paraId="48C0345F"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presse-étoupes mécaniques ne sont pas autorisés, sauf pour les pompes de circulation d'eau chaude sanitaire et les pompes immergées.</w:t>
      </w:r>
    </w:p>
    <w:p w14:paraId="10A60644"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254" w:name="_Toc481570568"/>
      <w:bookmarkStart w:id="2255" w:name="_Toc19018376"/>
      <w:bookmarkStart w:id="2256" w:name="_Toc118790338"/>
      <w:bookmarkStart w:id="2257" w:name="_Toc228882548"/>
      <w:bookmarkStart w:id="2258" w:name="_Toc387585887"/>
      <w:bookmarkStart w:id="2259" w:name="_Toc178322354"/>
      <w:r w:rsidRPr="00232657">
        <w:rPr>
          <w:rFonts w:asciiTheme="majorBidi" w:hAnsiTheme="majorBidi" w:cstheme="majorBidi"/>
          <w:sz w:val="20"/>
          <w:szCs w:val="20"/>
          <w:u w:val="single"/>
          <w:lang w:val="fr-FR"/>
        </w:rPr>
        <w:t>Moteurs</w:t>
      </w:r>
      <w:bookmarkEnd w:id="2254"/>
      <w:bookmarkEnd w:id="2255"/>
      <w:bookmarkEnd w:id="2256"/>
      <w:bookmarkEnd w:id="2257"/>
      <w:bookmarkEnd w:id="2258"/>
      <w:bookmarkEnd w:id="2259"/>
    </w:p>
    <w:p w14:paraId="4C4B2BCE" w14:textId="77777777" w:rsidR="00455A3A" w:rsidRPr="0037033B" w:rsidRDefault="00455A3A" w:rsidP="00CD3B0E">
      <w:pPr>
        <w:tabs>
          <w:tab w:val="left" w:pos="3969"/>
        </w:tabs>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Type tropicalisé - classe F isolation : </w:t>
      </w:r>
    </w:p>
    <w:p w14:paraId="7ADC5426"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60" w:name="_Toc230523342"/>
      <w:bookmarkStart w:id="2261" w:name="_Toc230524376"/>
      <w:bookmarkStart w:id="2262" w:name="_Toc230534706"/>
      <w:bookmarkStart w:id="2263" w:name="_Toc230535881"/>
      <w:bookmarkStart w:id="2264" w:name="_Toc230541406"/>
      <w:r w:rsidRPr="0037033B">
        <w:rPr>
          <w:rFonts w:asciiTheme="majorBidi" w:hAnsiTheme="majorBidi" w:cstheme="majorBidi"/>
          <w:sz w:val="20"/>
          <w:szCs w:val="20"/>
          <w:lang w:val="fr-FR"/>
        </w:rPr>
        <w:t>IP 68 pour immergés</w:t>
      </w:r>
      <w:bookmarkEnd w:id="2260"/>
      <w:bookmarkEnd w:id="2261"/>
      <w:bookmarkEnd w:id="2262"/>
      <w:bookmarkEnd w:id="2263"/>
      <w:bookmarkEnd w:id="2264"/>
    </w:p>
    <w:p w14:paraId="71953F98" w14:textId="77777777" w:rsidR="00455A3A" w:rsidRPr="0037033B" w:rsidRDefault="00455A3A" w:rsidP="00CD3B0E">
      <w:pPr>
        <w:pStyle w:val="Paragraphedeliste"/>
        <w:numPr>
          <w:ilvl w:val="0"/>
          <w:numId w:val="28"/>
        </w:numPr>
        <w:tabs>
          <w:tab w:val="left" w:pos="-1843"/>
          <w:tab w:val="left" w:pos="-1071"/>
          <w:tab w:val="left" w:pos="-709"/>
          <w:tab w:val="left" w:pos="0"/>
          <w:tab w:val="left" w:pos="709"/>
          <w:tab w:val="left" w:pos="2835"/>
          <w:tab w:val="left" w:pos="3119"/>
          <w:tab w:val="left" w:pos="3968"/>
          <w:tab w:val="left" w:pos="4962"/>
          <w:tab w:val="left" w:pos="5670"/>
          <w:tab w:val="left" w:pos="5954"/>
        </w:tabs>
        <w:spacing w:after="0" w:line="240" w:lineRule="auto"/>
        <w:contextualSpacing w:val="0"/>
        <w:jc w:val="both"/>
        <w:outlineLvl w:val="0"/>
        <w:rPr>
          <w:rFonts w:asciiTheme="majorBidi" w:hAnsiTheme="majorBidi" w:cstheme="majorBidi"/>
          <w:sz w:val="20"/>
          <w:szCs w:val="20"/>
          <w:lang w:val="fr-FR"/>
        </w:rPr>
      </w:pPr>
      <w:bookmarkStart w:id="2265" w:name="_Toc230523343"/>
      <w:bookmarkStart w:id="2266" w:name="_Toc230524377"/>
      <w:bookmarkStart w:id="2267" w:name="_Toc230534707"/>
      <w:bookmarkStart w:id="2268" w:name="_Toc230535882"/>
      <w:bookmarkStart w:id="2269" w:name="_Toc230541407"/>
      <w:r w:rsidRPr="0037033B">
        <w:rPr>
          <w:rFonts w:asciiTheme="majorBidi" w:hAnsiTheme="majorBidi" w:cstheme="majorBidi"/>
          <w:sz w:val="20"/>
          <w:szCs w:val="20"/>
          <w:lang w:val="fr-FR"/>
        </w:rPr>
        <w:t>IP 55 pour moteur de surface.</w:t>
      </w:r>
      <w:bookmarkEnd w:id="2265"/>
      <w:bookmarkEnd w:id="2266"/>
      <w:bookmarkEnd w:id="2267"/>
      <w:bookmarkEnd w:id="2268"/>
      <w:bookmarkEnd w:id="2269"/>
    </w:p>
    <w:p w14:paraId="05B5ABE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Ils devront être prévus pour service continu S1 à démarrages pouvant aller jusqu'à 10 par heure.</w:t>
      </w:r>
    </w:p>
    <w:p w14:paraId="25914066"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 cosinus ne devra jamais être inférieur à 0,8.</w:t>
      </w:r>
    </w:p>
    <w:p w14:paraId="50603D5B"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moteurs seront suffisamment puissants pour fonctionner en continu à n'importe quel point de la courbe caractéristique des pompes, avec une majoration de puissance de 1,15 sur la puissance maximale des points pouvant être réellement atteints dans l'exploitation ou les essais.</w:t>
      </w:r>
    </w:p>
    <w:p w14:paraId="171E9DA9"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Ils seront adaptés au dispositif de démarrage retenu. </w:t>
      </w:r>
    </w:p>
    <w:p w14:paraId="0C930875"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 xml:space="preserve">Pour les pompes immergées de 4 kW et plus, il sera prévu une sonde thermique. </w:t>
      </w:r>
    </w:p>
    <w:p w14:paraId="7FB81C7C"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bookmarkStart w:id="2270" w:name="_Toc481570569"/>
      <w:bookmarkStart w:id="2271" w:name="_Toc19018377"/>
      <w:bookmarkStart w:id="2272" w:name="_Toc118790339"/>
      <w:bookmarkStart w:id="2273" w:name="_Toc228882549"/>
      <w:bookmarkStart w:id="2274" w:name="_Toc387585888"/>
      <w:bookmarkStart w:id="2275" w:name="_Toc178322355"/>
      <w:r w:rsidRPr="00232657">
        <w:rPr>
          <w:rFonts w:asciiTheme="majorBidi" w:hAnsiTheme="majorBidi" w:cstheme="majorBidi"/>
          <w:sz w:val="20"/>
          <w:szCs w:val="20"/>
          <w:u w:val="single"/>
          <w:lang w:val="fr-FR"/>
        </w:rPr>
        <w:t>Mise en œuvre et accessoires</w:t>
      </w:r>
      <w:bookmarkEnd w:id="2270"/>
      <w:bookmarkEnd w:id="2271"/>
      <w:bookmarkEnd w:id="2272"/>
      <w:bookmarkEnd w:id="2273"/>
      <w:bookmarkEnd w:id="2274"/>
      <w:bookmarkEnd w:id="2275"/>
    </w:p>
    <w:p w14:paraId="5529B2C9" w14:textId="77777777" w:rsidR="00455A3A" w:rsidRPr="0037033B" w:rsidRDefault="00455A3A" w:rsidP="00CD3B0E">
      <w:pPr>
        <w:keepNext/>
        <w:jc w:val="both"/>
        <w:rPr>
          <w:rFonts w:asciiTheme="majorBidi" w:hAnsiTheme="majorBidi" w:cstheme="majorBidi"/>
          <w:sz w:val="20"/>
          <w:szCs w:val="20"/>
          <w:lang w:val="fr-FR"/>
        </w:rPr>
      </w:pPr>
      <w:r w:rsidRPr="0037033B">
        <w:rPr>
          <w:rFonts w:asciiTheme="majorBidi" w:hAnsiTheme="majorBidi" w:cstheme="majorBidi"/>
          <w:sz w:val="20"/>
          <w:szCs w:val="20"/>
          <w:lang w:val="fr-FR"/>
        </w:rPr>
        <w:t>Mise en œuvre conforme à la norme NF E 44.190 et la norme NF E 44.202. Les pompes sont installées entre des vannes d'isolement, les tuyauteries ne prendront jamais appui sur les pompes.</w:t>
      </w:r>
    </w:p>
    <w:p w14:paraId="3BBCBF08"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raccordements entre les tuyauteries et les pompes seront effectués au moyen de convergents et de divergents conformes à la norme NF E 44.201.</w:t>
      </w:r>
    </w:p>
    <w:p w14:paraId="52F972F7"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coudes à la sortie et à l'aspiration des pompes seront toujours placés après les réductions (convergents) et jamais à moins de la largeur L</w:t>
      </w:r>
      <w:r w:rsidRPr="0037033B">
        <w:rPr>
          <w:rFonts w:asciiTheme="majorBidi" w:hAnsiTheme="majorBidi" w:cstheme="majorBidi"/>
          <w:sz w:val="20"/>
          <w:szCs w:val="20"/>
          <w:vertAlign w:val="subscript"/>
          <w:lang w:val="fr-FR"/>
        </w:rPr>
        <w:t>1</w:t>
      </w:r>
      <w:r w:rsidRPr="0037033B">
        <w:rPr>
          <w:rFonts w:asciiTheme="majorBidi" w:hAnsiTheme="majorBidi" w:cstheme="majorBidi"/>
          <w:sz w:val="20"/>
          <w:szCs w:val="20"/>
          <w:lang w:val="fr-FR"/>
        </w:rPr>
        <w:t xml:space="preserve"> définie dans la norme NF E 44.201 (en particulier L</w:t>
      </w:r>
      <w:r w:rsidRPr="0037033B">
        <w:rPr>
          <w:rFonts w:asciiTheme="majorBidi" w:hAnsiTheme="majorBidi" w:cstheme="majorBidi"/>
          <w:sz w:val="20"/>
          <w:szCs w:val="20"/>
          <w:vertAlign w:val="subscript"/>
          <w:lang w:val="fr-FR"/>
        </w:rPr>
        <w:t>1</w:t>
      </w:r>
      <w:r w:rsidRPr="0037033B">
        <w:rPr>
          <w:rFonts w:asciiTheme="majorBidi" w:hAnsiTheme="majorBidi" w:cstheme="majorBidi"/>
          <w:sz w:val="20"/>
          <w:szCs w:val="20"/>
          <w:lang w:val="fr-FR"/>
        </w:rPr>
        <w:t>&gt;5D</w:t>
      </w:r>
      <w:r w:rsidRPr="0037033B">
        <w:rPr>
          <w:rFonts w:asciiTheme="majorBidi" w:hAnsiTheme="majorBidi" w:cstheme="majorBidi"/>
          <w:sz w:val="20"/>
          <w:szCs w:val="20"/>
          <w:vertAlign w:val="subscript"/>
          <w:lang w:val="fr-FR"/>
        </w:rPr>
        <w:t>1</w:t>
      </w:r>
      <w:r w:rsidRPr="0037033B">
        <w:rPr>
          <w:rFonts w:asciiTheme="majorBidi" w:hAnsiTheme="majorBidi" w:cstheme="majorBidi"/>
          <w:sz w:val="20"/>
          <w:szCs w:val="20"/>
          <w:lang w:val="fr-FR"/>
        </w:rPr>
        <w:t xml:space="preserve"> pour les aspirations de pompe à aspiration axiale). </w:t>
      </w:r>
    </w:p>
    <w:p w14:paraId="46BC5E7F"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coudes seront en principe à grand rayon (3D). Les distances entre les coudes à l'aspiration devront être en principe supérieures à 5 D</w:t>
      </w:r>
      <w:r w:rsidRPr="0037033B">
        <w:rPr>
          <w:rFonts w:asciiTheme="majorBidi" w:hAnsiTheme="majorBidi" w:cstheme="majorBidi"/>
          <w:color w:val="auto"/>
          <w:sz w:val="20"/>
          <w:szCs w:val="20"/>
          <w:vertAlign w:val="subscript"/>
        </w:rPr>
        <w:t>1</w:t>
      </w:r>
      <w:r w:rsidRPr="0037033B">
        <w:rPr>
          <w:rFonts w:asciiTheme="majorBidi" w:hAnsiTheme="majorBidi" w:cstheme="majorBidi"/>
          <w:color w:val="auto"/>
          <w:sz w:val="20"/>
          <w:szCs w:val="20"/>
        </w:rPr>
        <w:t>, les coudes ainsi que tous les accessoires ci-dessous qui seront dimensionnées aux vitesses de passage autorisées.</w:t>
      </w:r>
    </w:p>
    <w:p w14:paraId="43821623"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2276" w:name="_Toc230541408"/>
      <w:r w:rsidRPr="004436BD">
        <w:rPr>
          <w:rFonts w:asciiTheme="majorBidi" w:hAnsiTheme="majorBidi" w:cstheme="majorBidi"/>
          <w:b/>
          <w:lang w:val="fr-FR"/>
        </w:rPr>
        <w:t>LIMITE DES PRESTATIONS</w:t>
      </w:r>
      <w:bookmarkEnd w:id="2276"/>
    </w:p>
    <w:p w14:paraId="70981B0C"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Les ouvrages de génie civil suivants sont au lot Gros Œuvre :</w:t>
      </w:r>
    </w:p>
    <w:p w14:paraId="16528F80" w14:textId="77777777" w:rsidR="00455A3A" w:rsidRPr="0037033B" w:rsidRDefault="00455A3A" w:rsidP="00F3565E">
      <w:pPr>
        <w:pStyle w:val="Paragraphedeliste"/>
        <w:numPr>
          <w:ilvl w:val="0"/>
          <w:numId w:val="5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rebouchages et calfeutrements à chaque voile et cloison maçonnée,</w:t>
      </w:r>
    </w:p>
    <w:p w14:paraId="7857E9F4" w14:textId="77777777" w:rsidR="00455A3A" w:rsidRPr="0037033B" w:rsidRDefault="00455A3A" w:rsidP="00F3565E">
      <w:pPr>
        <w:pStyle w:val="Paragraphedeliste"/>
        <w:numPr>
          <w:ilvl w:val="0"/>
          <w:numId w:val="5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recoupements coupe-feu à chaque plancher des trémies techniques,</w:t>
      </w:r>
    </w:p>
    <w:p w14:paraId="5FB72848" w14:textId="77777777" w:rsidR="00455A3A" w:rsidRPr="0037033B" w:rsidRDefault="00455A3A" w:rsidP="00F3565E">
      <w:pPr>
        <w:pStyle w:val="Paragraphedeliste"/>
        <w:numPr>
          <w:ilvl w:val="0"/>
          <w:numId w:val="50"/>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Caniveau, chambre de visite, puits perdu, fosse septique, puisard, socle en béton (le cas échéant),</w:t>
      </w:r>
    </w:p>
    <w:p w14:paraId="109128B4" w14:textId="77777777" w:rsidR="00455A3A" w:rsidRPr="0037033B" w:rsidRDefault="00455A3A" w:rsidP="00CD3B0E">
      <w:pPr>
        <w:jc w:val="both"/>
        <w:rPr>
          <w:rFonts w:asciiTheme="majorBidi" w:hAnsiTheme="majorBidi" w:cstheme="majorBidi"/>
          <w:sz w:val="20"/>
          <w:szCs w:val="20"/>
          <w:lang w:val="fr-FR"/>
        </w:rPr>
      </w:pPr>
      <w:r w:rsidRPr="0037033B">
        <w:rPr>
          <w:rFonts w:asciiTheme="majorBidi" w:hAnsiTheme="majorBidi" w:cstheme="majorBidi"/>
          <w:sz w:val="20"/>
          <w:szCs w:val="20"/>
          <w:lang w:val="fr-FR"/>
        </w:rPr>
        <w:t>Sont dus par le lot :</w:t>
      </w:r>
    </w:p>
    <w:p w14:paraId="2BD32D00" w14:textId="77777777" w:rsidR="00455A3A" w:rsidRPr="0037033B" w:rsidRDefault="00455A3A" w:rsidP="00F3565E">
      <w:pPr>
        <w:pStyle w:val="Paragraphedeliste"/>
        <w:numPr>
          <w:ilvl w:val="0"/>
          <w:numId w:val="51"/>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Les dimensionnements, implantations des différents ouvrages nécessaires pour le lot,</w:t>
      </w:r>
    </w:p>
    <w:p w14:paraId="5F7227E6" w14:textId="77777777" w:rsidR="00455A3A" w:rsidRPr="0037033B" w:rsidRDefault="00455A3A" w:rsidP="00F3565E">
      <w:pPr>
        <w:pStyle w:val="Paragraphedeliste"/>
        <w:numPr>
          <w:ilvl w:val="0"/>
          <w:numId w:val="51"/>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lastRenderedPageBreak/>
        <w:t>Tous calages et scellements des appareils et fourreaux de canalisations du présent lot,</w:t>
      </w:r>
    </w:p>
    <w:p w14:paraId="397186A9" w14:textId="77777777" w:rsidR="00455A3A" w:rsidRPr="0037033B" w:rsidRDefault="00455A3A" w:rsidP="00F3565E">
      <w:pPr>
        <w:pStyle w:val="Paragraphedeliste"/>
        <w:numPr>
          <w:ilvl w:val="0"/>
          <w:numId w:val="51"/>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vérification des sections et de l'étanchéité de toutes les gaines maçonnées réalisées par le lot Gros Œuvre,</w:t>
      </w:r>
    </w:p>
    <w:p w14:paraId="5347CEA5" w14:textId="77777777" w:rsidR="00455A3A" w:rsidRPr="0037033B" w:rsidRDefault="00455A3A" w:rsidP="00F3565E">
      <w:pPr>
        <w:pStyle w:val="Paragraphedeliste"/>
        <w:numPr>
          <w:ilvl w:val="0"/>
          <w:numId w:val="51"/>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définition des réservations propres à son lot et leur réception,</w:t>
      </w:r>
    </w:p>
    <w:p w14:paraId="04CF7433" w14:textId="77777777" w:rsidR="00455A3A" w:rsidRPr="0037033B" w:rsidRDefault="00455A3A" w:rsidP="00F3565E">
      <w:pPr>
        <w:pStyle w:val="Paragraphedeliste"/>
        <w:numPr>
          <w:ilvl w:val="0"/>
          <w:numId w:val="51"/>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fourniture et la pose de toute ossature complémentaire nécessaire au supportage des équipements et réseaux,</w:t>
      </w:r>
    </w:p>
    <w:p w14:paraId="25A97D5B" w14:textId="77777777" w:rsidR="00455A3A" w:rsidRDefault="00455A3A" w:rsidP="00F3565E">
      <w:pPr>
        <w:pStyle w:val="Paragraphedeliste"/>
        <w:numPr>
          <w:ilvl w:val="0"/>
          <w:numId w:val="51"/>
        </w:numPr>
        <w:spacing w:after="0" w:line="240" w:lineRule="auto"/>
        <w:contextualSpacing w:val="0"/>
        <w:jc w:val="both"/>
        <w:rPr>
          <w:rFonts w:asciiTheme="majorBidi" w:hAnsiTheme="majorBidi" w:cstheme="majorBidi"/>
          <w:sz w:val="20"/>
          <w:szCs w:val="20"/>
          <w:lang w:val="fr-FR"/>
        </w:rPr>
      </w:pPr>
      <w:r w:rsidRPr="0037033B">
        <w:rPr>
          <w:rFonts w:asciiTheme="majorBidi" w:hAnsiTheme="majorBidi" w:cstheme="majorBidi"/>
          <w:sz w:val="20"/>
          <w:szCs w:val="20"/>
          <w:lang w:val="fr-FR"/>
        </w:rPr>
        <w:t>La réception des ouvrages de gros œuvre.</w:t>
      </w:r>
    </w:p>
    <w:p w14:paraId="723AC1B4" w14:textId="77777777" w:rsidR="002E6200" w:rsidRPr="0037033B" w:rsidRDefault="002E6200" w:rsidP="002E6200">
      <w:pPr>
        <w:pStyle w:val="Paragraphedeliste"/>
        <w:spacing w:after="0" w:line="240" w:lineRule="auto"/>
        <w:contextualSpacing w:val="0"/>
        <w:jc w:val="both"/>
        <w:rPr>
          <w:rFonts w:asciiTheme="majorBidi" w:hAnsiTheme="majorBidi" w:cstheme="majorBidi"/>
          <w:sz w:val="20"/>
          <w:szCs w:val="20"/>
          <w:lang w:val="fr-FR"/>
        </w:rPr>
      </w:pPr>
    </w:p>
    <w:p w14:paraId="532618B1" w14:textId="77777777" w:rsidR="00455A3A" w:rsidRPr="004436BD" w:rsidRDefault="00455A3A" w:rsidP="00F3565E">
      <w:pPr>
        <w:pStyle w:val="Textebrut"/>
        <w:numPr>
          <w:ilvl w:val="0"/>
          <w:numId w:val="99"/>
        </w:numPr>
        <w:tabs>
          <w:tab w:val="left" w:pos="0"/>
        </w:tabs>
        <w:suppressAutoHyphens w:val="0"/>
        <w:overflowPunct/>
        <w:autoSpaceDE/>
        <w:autoSpaceDN/>
        <w:adjustRightInd/>
        <w:spacing w:after="240"/>
        <w:ind w:hanging="720"/>
        <w:jc w:val="left"/>
        <w:textAlignment w:val="auto"/>
        <w:outlineLvl w:val="1"/>
        <w:rPr>
          <w:rFonts w:asciiTheme="majorBidi" w:hAnsiTheme="majorBidi" w:cstheme="majorBidi"/>
          <w:b/>
          <w:lang w:val="fr-FR"/>
        </w:rPr>
      </w:pPr>
      <w:bookmarkStart w:id="2277" w:name="_Toc230541409"/>
      <w:r w:rsidRPr="004436BD">
        <w:rPr>
          <w:rFonts w:asciiTheme="majorBidi" w:hAnsiTheme="majorBidi" w:cstheme="majorBidi"/>
          <w:b/>
          <w:lang w:val="fr-FR"/>
        </w:rPr>
        <w:t>RESPONSABILITE DE L’ENTREPRENEUR</w:t>
      </w:r>
      <w:bookmarkEnd w:id="2277"/>
    </w:p>
    <w:p w14:paraId="778E135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sera responsable de la qualité et du bon fonctionnement des installations qui lui seront confiées, ainsi que du respect des performances exigées dans le présent document.</w:t>
      </w:r>
    </w:p>
    <w:p w14:paraId="2088F707"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devra, en conséquence, effectuer pour son propre compte et sous sa seule responsabilité, tous les calculs et la sélection des matériaux, matériels et équipements nécessaires à la bonne réalisation de l’installation.</w:t>
      </w:r>
    </w:p>
    <w:p w14:paraId="41799C49"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présent document et les plans correspondants fourniront, outre la définition des performances exigées, un certain nombre d'indications, découlant des études qui ont été réalisées par le Maître d’Ouvrage.</w:t>
      </w:r>
    </w:p>
    <w:p w14:paraId="716D8711"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devra reprendre ces études et vérifier les indications correspondantes. En particulier les quantités données dans le BOQ devront être contrôlées et corrigées si nécessaire. Ceci concerne plus particulièrement les longueurs de câbles et de chemins de câbles. Il en est de même pour les sélections de matériel pour lesquelles les précisions du présent document seront à considérer comme indicatives et définissant des prestations minima.</w:t>
      </w:r>
    </w:p>
    <w:p w14:paraId="11E37C42"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Au cas où, en cours d'exécution, de nouveaux règlements entreraient en vigueur, l’entrepreneur devra en informer le Maître d’Ouvrage en lui précisant les incidences correspondantes pour qu'il puisse prendre les décisions nécessaires.</w:t>
      </w:r>
    </w:p>
    <w:p w14:paraId="5F22A4CD" w14:textId="77777777" w:rsidR="002E6200" w:rsidRPr="0037033B" w:rsidRDefault="002E6200" w:rsidP="00CD3B0E">
      <w:pPr>
        <w:pStyle w:val="Normal10"/>
        <w:spacing w:before="0" w:beforeAutospacing="0" w:after="0" w:afterAutospacing="0"/>
        <w:jc w:val="both"/>
        <w:rPr>
          <w:rFonts w:asciiTheme="majorBidi" w:hAnsiTheme="majorBidi" w:cstheme="majorBidi"/>
          <w:color w:val="auto"/>
          <w:sz w:val="20"/>
          <w:szCs w:val="20"/>
        </w:rPr>
      </w:pPr>
    </w:p>
    <w:p w14:paraId="4F19287C"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278" w:name="_Toc230541410"/>
      <w:r w:rsidRPr="002E6200">
        <w:rPr>
          <w:rFonts w:asciiTheme="majorBidi" w:hAnsiTheme="majorBidi" w:cstheme="majorBidi"/>
          <w:b/>
          <w:u w:val="single"/>
          <w:lang w:val="fr-FR"/>
        </w:rPr>
        <w:t>VARIANTE</w:t>
      </w:r>
      <w:bookmarkEnd w:id="2278"/>
    </w:p>
    <w:p w14:paraId="1332F8FD"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peut demander à présenter une ou plusieurs solutions complémentaires à celles décrites dans le présent cahier des charges. En cas d’autorisation, il devra d'indiquer clairement par une note annexe les différences par rapport à celui-ci. En l'absence de commentaires, la proposition sera considérée comme strictement conforme au présent C.C.T.P.</w:t>
      </w:r>
    </w:p>
    <w:p w14:paraId="2586B084"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r w:rsidRPr="002E6200">
        <w:rPr>
          <w:rFonts w:asciiTheme="majorBidi" w:hAnsiTheme="majorBidi" w:cstheme="majorBidi"/>
          <w:b/>
          <w:u w:val="single"/>
          <w:lang w:val="fr-FR"/>
        </w:rPr>
        <w:t xml:space="preserve"> </w:t>
      </w:r>
      <w:bookmarkStart w:id="2279" w:name="_Toc230541411"/>
      <w:r w:rsidRPr="002E6200">
        <w:rPr>
          <w:rFonts w:asciiTheme="majorBidi" w:hAnsiTheme="majorBidi" w:cstheme="majorBidi"/>
          <w:b/>
          <w:u w:val="single"/>
          <w:lang w:val="fr-FR"/>
        </w:rPr>
        <w:t>DELAIS D’EXECUTION</w:t>
      </w:r>
      <w:bookmarkEnd w:id="2279"/>
    </w:p>
    <w:p w14:paraId="3B2E910B"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 planning estimatif concernant les diverses étapes sera présenté par le soumissionnaire lors de la remise de l'offre. Un planning définitif sera fourni par le titulaire à partir de la notification de commande, en faisant apparaître les phases suivantes des opérations :</w:t>
      </w:r>
    </w:p>
    <w:p w14:paraId="047F2BB7" w14:textId="77777777" w:rsidR="00CD3B0E" w:rsidRPr="0037033B" w:rsidRDefault="00CD3B0E" w:rsidP="00CD3B0E">
      <w:pPr>
        <w:pStyle w:val="Normal10"/>
        <w:spacing w:before="0" w:beforeAutospacing="0" w:after="0" w:afterAutospacing="0"/>
        <w:jc w:val="both"/>
        <w:rPr>
          <w:rFonts w:asciiTheme="majorBidi" w:hAnsiTheme="majorBidi" w:cstheme="majorBidi"/>
          <w:color w:val="auto"/>
          <w:sz w:val="20"/>
          <w:szCs w:val="20"/>
        </w:rPr>
      </w:pPr>
    </w:p>
    <w:p w14:paraId="1DBCC15B"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Date de livraison des matériels,</w:t>
      </w:r>
    </w:p>
    <w:p w14:paraId="6D528A89"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Date début des travaux</w:t>
      </w:r>
    </w:p>
    <w:p w14:paraId="129998BE" w14:textId="77777777" w:rsidR="00455A3A"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Date de mise en service pour contrôle et tests de fonctionnement,</w:t>
      </w:r>
    </w:p>
    <w:p w14:paraId="298564F3" w14:textId="77777777" w:rsidR="002E6200" w:rsidRPr="0037033B" w:rsidRDefault="002E6200" w:rsidP="002E6200">
      <w:pPr>
        <w:pStyle w:val="Normal10"/>
        <w:spacing w:before="0" w:beforeAutospacing="0" w:after="0" w:afterAutospacing="0"/>
        <w:ind w:left="720"/>
        <w:jc w:val="both"/>
        <w:rPr>
          <w:rFonts w:asciiTheme="majorBidi" w:hAnsiTheme="majorBidi" w:cstheme="majorBidi"/>
          <w:color w:val="auto"/>
          <w:sz w:val="20"/>
          <w:szCs w:val="20"/>
        </w:rPr>
      </w:pPr>
    </w:p>
    <w:p w14:paraId="7D7E9364"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r w:rsidRPr="002E6200">
        <w:rPr>
          <w:rFonts w:asciiTheme="majorBidi" w:hAnsiTheme="majorBidi" w:cstheme="majorBidi"/>
          <w:b/>
          <w:u w:val="single"/>
          <w:lang w:val="fr-FR"/>
        </w:rPr>
        <w:t xml:space="preserve"> </w:t>
      </w:r>
      <w:bookmarkStart w:id="2280" w:name="_Toc230541412"/>
      <w:r w:rsidRPr="002E6200">
        <w:rPr>
          <w:rFonts w:asciiTheme="majorBidi" w:hAnsiTheme="majorBidi" w:cstheme="majorBidi"/>
          <w:b/>
          <w:u w:val="single"/>
          <w:lang w:val="fr-FR"/>
        </w:rPr>
        <w:t>CONFORMITE DES INSTALLATIONS</w:t>
      </w:r>
      <w:bookmarkEnd w:id="2280"/>
    </w:p>
    <w:p w14:paraId="7BE970B7" w14:textId="77777777" w:rsidR="00455A3A" w:rsidRPr="0037033B" w:rsidRDefault="00455A3A" w:rsidP="00CD3B0E">
      <w:pPr>
        <w:pStyle w:val="Normal10"/>
        <w:spacing w:before="0" w:before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L'entrepreneur du présent lot doit assurer toutes les démarches nécessaires en temps voulu auprès de la société chargée des équipements (fournisseurs, fabriquant, etc.) et de vérifier que chaque équipement ou matériel comprend bien tous les accessoires nécessaires au bon fonctionnement de ces équipements en particulier et en général de l’installation.</w:t>
      </w:r>
    </w:p>
    <w:p w14:paraId="45961364" w14:textId="77777777" w:rsidR="00455A3A" w:rsidRPr="002E6200" w:rsidRDefault="00455A3A" w:rsidP="00F3565E">
      <w:pPr>
        <w:pStyle w:val="Textebrut"/>
        <w:numPr>
          <w:ilvl w:val="1"/>
          <w:numId w:val="99"/>
        </w:numPr>
        <w:tabs>
          <w:tab w:val="left" w:pos="851"/>
        </w:tabs>
        <w:suppressAutoHyphens w:val="0"/>
        <w:overflowPunct/>
        <w:autoSpaceDE/>
        <w:autoSpaceDN/>
        <w:adjustRightInd/>
        <w:spacing w:after="240"/>
        <w:ind w:left="851" w:hanging="567"/>
        <w:textAlignment w:val="auto"/>
        <w:outlineLvl w:val="1"/>
        <w:rPr>
          <w:rFonts w:asciiTheme="majorBidi" w:hAnsiTheme="majorBidi" w:cstheme="majorBidi"/>
          <w:b/>
          <w:u w:val="single"/>
          <w:lang w:val="fr-FR"/>
        </w:rPr>
      </w:pPr>
      <w:bookmarkStart w:id="2281" w:name="_Toc230541413"/>
      <w:r w:rsidRPr="002E6200">
        <w:rPr>
          <w:rFonts w:asciiTheme="majorBidi" w:hAnsiTheme="majorBidi" w:cstheme="majorBidi"/>
          <w:b/>
          <w:u w:val="single"/>
          <w:lang w:val="fr-FR"/>
        </w:rPr>
        <w:t>RECEPTION TECHNIQUE DES INSTALLATIONS</w:t>
      </w:r>
      <w:bookmarkEnd w:id="2281"/>
    </w:p>
    <w:p w14:paraId="2972C75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 contrôle des travaux d'installation et de raccordement, ainsi qu'un contrôle des fonctionnements seront effectués sur site, avant que ne soit prononcée la réception de l'installation.</w:t>
      </w:r>
    </w:p>
    <w:p w14:paraId="3356DAB5"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de l'installation de précâblage sera assurée par le contrôleur technique qui sera missionné à cet effet et représentera l'acheteur dans toutes les opérations de réception.</w:t>
      </w:r>
    </w:p>
    <w:p w14:paraId="261113C5" w14:textId="77777777" w:rsidR="00CD3B0E" w:rsidRDefault="00CD3B0E" w:rsidP="00CD3B0E">
      <w:pPr>
        <w:pStyle w:val="Normal10"/>
        <w:spacing w:before="0" w:beforeAutospacing="0" w:after="0" w:afterAutospacing="0"/>
        <w:jc w:val="both"/>
        <w:rPr>
          <w:rFonts w:asciiTheme="majorBidi" w:hAnsiTheme="majorBidi" w:cstheme="majorBidi"/>
          <w:color w:val="auto"/>
          <w:sz w:val="20"/>
          <w:szCs w:val="20"/>
        </w:rPr>
      </w:pPr>
    </w:p>
    <w:p w14:paraId="78302103"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réception de l’installation se fera en deux étapes :</w:t>
      </w:r>
    </w:p>
    <w:p w14:paraId="696F75FC"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concernant principalement un contrôle visuel de l’installation</w:t>
      </w:r>
    </w:p>
    <w:p w14:paraId="740E3529" w14:textId="77777777" w:rsidR="00455A3A"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concernant les performances électriques de transmission (test de fonctionnement)</w:t>
      </w:r>
    </w:p>
    <w:p w14:paraId="601A6652" w14:textId="77777777" w:rsidR="00CD3B0E" w:rsidRPr="0037033B" w:rsidRDefault="00CD3B0E" w:rsidP="00CD3B0E">
      <w:pPr>
        <w:pStyle w:val="Normal10"/>
        <w:spacing w:before="0" w:beforeAutospacing="0" w:after="0" w:afterAutospacing="0"/>
        <w:ind w:left="720"/>
        <w:jc w:val="both"/>
        <w:rPr>
          <w:rFonts w:asciiTheme="majorBidi" w:hAnsiTheme="majorBidi" w:cstheme="majorBidi"/>
          <w:color w:val="auto"/>
          <w:sz w:val="20"/>
          <w:szCs w:val="20"/>
        </w:rPr>
      </w:pPr>
    </w:p>
    <w:p w14:paraId="6FD43E83" w14:textId="77777777" w:rsidR="00455A3A" w:rsidRPr="0037033B" w:rsidRDefault="00455A3A" w:rsidP="00CD3B0E">
      <w:pPr>
        <w:pStyle w:val="Normal10"/>
        <w:spacing w:before="0" w:beforeAutospacing="0" w:after="24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lastRenderedPageBreak/>
        <w:t>Les mesures seront réalisées avec un testeur de terrain de niveau III. Les mesures seront représentées graphiquement. Une seule page regroupera toutes les mesures du lien.</w:t>
      </w:r>
    </w:p>
    <w:p w14:paraId="3C6F28EB"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232657">
        <w:rPr>
          <w:rFonts w:asciiTheme="majorBidi" w:hAnsiTheme="majorBidi" w:cstheme="majorBidi"/>
          <w:sz w:val="20"/>
          <w:szCs w:val="20"/>
          <w:u w:val="single"/>
          <w:lang w:val="fr-FR"/>
        </w:rPr>
        <w:t xml:space="preserve">Période de garantie </w:t>
      </w:r>
    </w:p>
    <w:p w14:paraId="0F8186A2"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matériels objets du présent marché seront garantis au minimum pendant une année à compter de la date de réception provisoire de l'installation</w:t>
      </w:r>
    </w:p>
    <w:p w14:paraId="77169E5C"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interventions de toute nature durant l'année de l'installation, et toute intervention préventive ou sur incident seront soumises aux règles définies par le contrat d’entretien</w:t>
      </w:r>
    </w:p>
    <w:p w14:paraId="39C62163" w14:textId="77777777" w:rsidR="00455A3A" w:rsidRPr="0037033B" w:rsidRDefault="00455A3A" w:rsidP="00CD3B0E">
      <w:pPr>
        <w:pStyle w:val="Normal10"/>
        <w:spacing w:before="0" w:beforeAutospacing="0" w:after="24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L’entreprise s'engagera à fournir minimum 20% des matériels installés (luminaires, appareillages courant forts et courant faibles) et les personnels nécessaires à l'entretien de l'installation, et pendant cette période de garantie pour chaque installation.</w:t>
      </w:r>
    </w:p>
    <w:p w14:paraId="00FBB773"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232657">
        <w:rPr>
          <w:rFonts w:asciiTheme="majorBidi" w:hAnsiTheme="majorBidi" w:cstheme="majorBidi"/>
          <w:sz w:val="20"/>
          <w:szCs w:val="20"/>
          <w:u w:val="single"/>
          <w:lang w:val="fr-FR"/>
        </w:rPr>
        <w:t>Document de réception technique à fournir</w:t>
      </w:r>
    </w:p>
    <w:p w14:paraId="53B95A25" w14:textId="77777777" w:rsidR="00455A3A"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Une fois la procédure de test terminée, un rapport de test complet doit être généré. Le contenu du rapport de test doit inclure au moins les informations suivantes :</w:t>
      </w:r>
    </w:p>
    <w:p w14:paraId="08C40D18" w14:textId="77777777" w:rsidR="00CD3B0E" w:rsidRPr="00CD3B0E" w:rsidRDefault="00CD3B0E" w:rsidP="00CD3B0E">
      <w:pPr>
        <w:pStyle w:val="Normal10"/>
        <w:spacing w:before="0" w:beforeAutospacing="0" w:after="0" w:afterAutospacing="0"/>
        <w:jc w:val="both"/>
        <w:rPr>
          <w:rFonts w:asciiTheme="majorBidi" w:hAnsiTheme="majorBidi" w:cstheme="majorBidi"/>
          <w:color w:val="auto"/>
          <w:sz w:val="6"/>
          <w:szCs w:val="6"/>
        </w:rPr>
      </w:pPr>
    </w:p>
    <w:p w14:paraId="643713E1"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L’emplacement du système ou de l’installation</w:t>
      </w:r>
    </w:p>
    <w:p w14:paraId="3002877D"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La date du test</w:t>
      </w:r>
    </w:p>
    <w:p w14:paraId="6C149DB3"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type de l’équipement de test ainsi que sa date d’étalonnage</w:t>
      </w:r>
    </w:p>
    <w:p w14:paraId="6DF2CD51"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Les informations relatives à l’affaiblissement de chaque liaison testée</w:t>
      </w:r>
    </w:p>
    <w:p w14:paraId="16BB8ED8"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Pour les tests de source lumineuse et de mesure de puissance, soit un lecteur de données doit être fourni, soit les résultats doivent être générés au format Excel.</w:t>
      </w:r>
    </w:p>
    <w:p w14:paraId="3463B608" w14:textId="77777777" w:rsidR="00455A3A" w:rsidRPr="0037033B" w:rsidRDefault="00455A3A" w:rsidP="00F3565E">
      <w:pPr>
        <w:pStyle w:val="Normal10"/>
        <w:numPr>
          <w:ilvl w:val="0"/>
          <w:numId w:val="48"/>
        </w:numPr>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En cas d’utilisation d’un réflectomètre, un fichier doit être fourni.</w:t>
      </w:r>
    </w:p>
    <w:p w14:paraId="704B2845" w14:textId="77777777" w:rsidR="00455A3A" w:rsidRPr="00232657" w:rsidRDefault="00455A3A" w:rsidP="00F3565E">
      <w:pPr>
        <w:pStyle w:val="Titre3"/>
        <w:widowControl w:val="0"/>
        <w:numPr>
          <w:ilvl w:val="2"/>
          <w:numId w:val="99"/>
        </w:numPr>
        <w:adjustRightInd/>
        <w:spacing w:before="120" w:after="120" w:line="360" w:lineRule="auto"/>
        <w:contextualSpacing w:val="0"/>
        <w:jc w:val="both"/>
        <w:rPr>
          <w:rFonts w:asciiTheme="majorBidi" w:hAnsiTheme="majorBidi" w:cstheme="majorBidi"/>
          <w:sz w:val="20"/>
          <w:szCs w:val="20"/>
          <w:u w:val="single"/>
          <w:lang w:val="fr-FR"/>
        </w:rPr>
      </w:pPr>
      <w:r w:rsidRPr="00232657">
        <w:rPr>
          <w:rFonts w:asciiTheme="majorBidi" w:hAnsiTheme="majorBidi" w:cstheme="majorBidi"/>
          <w:sz w:val="20"/>
          <w:szCs w:val="20"/>
          <w:u w:val="single"/>
          <w:lang w:val="fr-FR"/>
        </w:rPr>
        <w:t>Mise en service</w:t>
      </w:r>
    </w:p>
    <w:p w14:paraId="0E54D754"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Le procès-verbal de recette de l'installation étant établi, l'exploitant mettra en service l'installation selon la configuration souhaitée.</w:t>
      </w:r>
    </w:p>
    <w:p w14:paraId="67D57985"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A partir de la mise en service, débutera une période probatoire correspondant aux tests d'intégration. (Période définie par le maître d’œuvre).</w:t>
      </w:r>
    </w:p>
    <w:p w14:paraId="03A3D284"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L'installateur devra pouvoir remédier immédiatement aux défauts qui pourraient apparaître sur l'installation pendant cette période probatoire (exclus les défauts de matériel appartenant à l'acheteur).</w:t>
      </w:r>
    </w:p>
    <w:p w14:paraId="3ECFB458" w14:textId="77777777" w:rsidR="00455A3A" w:rsidRPr="0037033B" w:rsidRDefault="00455A3A" w:rsidP="00CD3B0E">
      <w:pPr>
        <w:pStyle w:val="Normal10"/>
        <w:spacing w:before="0" w:beforeAutospacing="0" w:after="0" w:afterAutospacing="0"/>
        <w:jc w:val="both"/>
        <w:rPr>
          <w:rFonts w:asciiTheme="majorBidi" w:hAnsiTheme="majorBidi" w:cstheme="majorBidi"/>
          <w:color w:val="auto"/>
          <w:sz w:val="20"/>
          <w:szCs w:val="20"/>
        </w:rPr>
      </w:pPr>
      <w:r w:rsidRPr="0037033B">
        <w:rPr>
          <w:rFonts w:asciiTheme="majorBidi" w:hAnsiTheme="majorBidi" w:cstheme="majorBidi"/>
          <w:color w:val="auto"/>
          <w:sz w:val="20"/>
          <w:szCs w:val="20"/>
        </w:rPr>
        <w:t>Il est de la responsabilité de l’entrepreneur de participer à la recette effectuée par l’opérateur et d'en assurer le bon déroulement</w:t>
      </w:r>
      <w:r w:rsidR="00CD3B0E">
        <w:rPr>
          <w:rFonts w:asciiTheme="majorBidi" w:hAnsiTheme="majorBidi" w:cstheme="majorBidi"/>
          <w:color w:val="auto"/>
          <w:sz w:val="20"/>
          <w:szCs w:val="20"/>
        </w:rPr>
        <w:t> ;</w:t>
      </w:r>
    </w:p>
    <w:p w14:paraId="41467C1F" w14:textId="77777777" w:rsidR="00455A3A" w:rsidRPr="00232657" w:rsidRDefault="00455A3A" w:rsidP="00F3565E">
      <w:pPr>
        <w:pStyle w:val="Titre3"/>
        <w:widowControl w:val="0"/>
        <w:numPr>
          <w:ilvl w:val="2"/>
          <w:numId w:val="99"/>
        </w:numPr>
        <w:adjustRightInd/>
        <w:spacing w:before="120" w:after="120"/>
        <w:contextualSpacing w:val="0"/>
        <w:jc w:val="both"/>
        <w:rPr>
          <w:rFonts w:asciiTheme="majorBidi" w:hAnsiTheme="majorBidi" w:cstheme="majorBidi"/>
          <w:sz w:val="20"/>
          <w:szCs w:val="20"/>
          <w:u w:val="single"/>
          <w:lang w:val="fr-FR"/>
        </w:rPr>
      </w:pPr>
      <w:r w:rsidRPr="00232657">
        <w:rPr>
          <w:rFonts w:asciiTheme="majorBidi" w:hAnsiTheme="majorBidi" w:cstheme="majorBidi"/>
          <w:sz w:val="20"/>
          <w:szCs w:val="20"/>
          <w:u w:val="single"/>
          <w:lang w:val="fr-FR"/>
        </w:rPr>
        <w:t>Réception</w:t>
      </w:r>
    </w:p>
    <w:p w14:paraId="4814772B"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Après la période probatoire, l'installateur procédera avec l'exploitant aux essais de réception des nouvelles installations. Pour ce faire, l'exploitant pourra mandater le bureau de contrôle aux fins de participation à des essais et à la signature du procès-verbal de réception qui sera prononcé à l'issue des essais de réception. La signature de ce procès-verbal de réception constituera le transfert de responsabilité des nouvelles installations, objet du marché, et le point de départ de la garantie contractuelle.</w:t>
      </w:r>
    </w:p>
    <w:p w14:paraId="542C9884" w14:textId="77777777" w:rsidR="00455A3A" w:rsidRPr="0037033B" w:rsidRDefault="00455A3A" w:rsidP="00CD3B0E">
      <w:pPr>
        <w:pStyle w:val="Normal10"/>
        <w:jc w:val="both"/>
        <w:rPr>
          <w:rFonts w:asciiTheme="majorBidi" w:hAnsiTheme="majorBidi" w:cstheme="majorBidi"/>
          <w:color w:val="auto"/>
          <w:sz w:val="20"/>
          <w:szCs w:val="20"/>
        </w:rPr>
      </w:pPr>
      <w:r w:rsidRPr="0037033B">
        <w:rPr>
          <w:rFonts w:asciiTheme="majorBidi" w:hAnsiTheme="majorBidi" w:cstheme="majorBidi"/>
          <w:color w:val="auto"/>
          <w:sz w:val="20"/>
          <w:szCs w:val="20"/>
        </w:rPr>
        <w:t>Toute réception pourra être prononcée avec des réserves portant sur des imperfections mineures dont la levée sera effectuée par l'installateur dans un délai qui sera défini d'un commun accord et consigné sur le procès-verbal de réception. L’installateur assurera, à l'occasion des essais de réception, la formation du personnel qui aura la charge de l'exploitation du système. La remise à jour de tous les plans et documents de l'installation " tel que construit" fera partie intégrante de la réception.</w:t>
      </w:r>
    </w:p>
    <w:p w14:paraId="4DE3EF5F" w14:textId="77777777" w:rsidR="006C5D42" w:rsidRPr="0037033B" w:rsidRDefault="006C5D42" w:rsidP="00CD3B0E">
      <w:pPr>
        <w:pStyle w:val="Paragraphedeliste"/>
        <w:tabs>
          <w:tab w:val="left" w:pos="1134"/>
        </w:tabs>
        <w:spacing w:after="0" w:line="240" w:lineRule="auto"/>
        <w:jc w:val="both"/>
        <w:rPr>
          <w:rFonts w:asciiTheme="majorBidi" w:hAnsiTheme="majorBidi" w:cstheme="majorBidi"/>
          <w:sz w:val="20"/>
          <w:szCs w:val="20"/>
          <w:lang w:val="fr-FR"/>
        </w:rPr>
      </w:pPr>
    </w:p>
    <w:sectPr w:rsidR="006C5D42" w:rsidRPr="0037033B" w:rsidSect="004A3648">
      <w:headerReference w:type="even" r:id="rId30"/>
      <w:pgSz w:w="11905" w:h="16837"/>
      <w:pgMar w:top="1418" w:right="2124"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A500" w14:textId="77777777" w:rsidR="00AA7A67" w:rsidRDefault="00AA7A67" w:rsidP="00733219">
      <w:pPr>
        <w:spacing w:after="0" w:line="240" w:lineRule="auto"/>
      </w:pPr>
      <w:r>
        <w:separator/>
      </w:r>
    </w:p>
  </w:endnote>
  <w:endnote w:type="continuationSeparator" w:id="0">
    <w:p w14:paraId="3197BDD0" w14:textId="77777777" w:rsidR="00AA7A67" w:rsidRDefault="00AA7A67" w:rsidP="0073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Tms Rmn">
    <w:panose1 w:val="02020603040505020304"/>
    <w:charset w:val="00"/>
    <w:family w:val="roman"/>
    <w:notTrueType/>
    <w:pitch w:val="variable"/>
    <w:sig w:usb0="00000003" w:usb1="00000000" w:usb2="00000000" w:usb3="00000000" w:csb0="00000001" w:csb1="00000000"/>
  </w:font>
  <w:font w:name="Roman PS">
    <w:altName w:val="Cambria"/>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BE84" w14:textId="77777777" w:rsidR="008B3F89" w:rsidRPr="00126C92" w:rsidRDefault="008B3F89" w:rsidP="007C2D65">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02AEB728" w14:textId="0DF9E722" w:rsidR="008B3F89" w:rsidRDefault="008B3F89">
    <w:pPr>
      <w:pStyle w:val="Pieddepage"/>
      <w:jc w:val="right"/>
    </w:pPr>
    <w:r>
      <w:rPr>
        <w:noProof/>
        <w:lang w:eastAsia="fr-FR"/>
      </w:rPr>
      <mc:AlternateContent>
        <mc:Choice Requires="wps">
          <w:drawing>
            <wp:anchor distT="45720" distB="45720" distL="114300" distR="114300" simplePos="0" relativeHeight="251659264" behindDoc="1" locked="0" layoutInCell="1" allowOverlap="1" wp14:anchorId="5AE42943" wp14:editId="4624D486">
              <wp:simplePos x="0" y="0"/>
              <wp:positionH relativeFrom="margin">
                <wp:posOffset>74930</wp:posOffset>
              </wp:positionH>
              <wp:positionV relativeFrom="page">
                <wp:posOffset>9840595</wp:posOffset>
              </wp:positionV>
              <wp:extent cx="4828540" cy="1276350"/>
              <wp:effectExtent l="0" t="0" r="0" b="0"/>
              <wp:wrapNone/>
              <wp:docPr id="68487044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50F4ED8" w14:textId="77777777" w:rsidR="008B3F89" w:rsidRPr="00126C92" w:rsidRDefault="008B3F89" w:rsidP="007C2D65">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42943" id="_x0000_t202" coordsize="21600,21600" o:spt="202" path="m,l,21600r21600,l21600,xe">
              <v:stroke joinstyle="miter"/>
              <v:path gradientshapeok="t" o:connecttype="rect"/>
            </v:shapetype>
            <v:shape id="Zone de texte 3"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" stroked="f">
              <v:textbox>
                <w:txbxContent>
                  <w:p w14:paraId="050F4ED8" w14:textId="77777777" w:rsidR="008B3F89" w:rsidRPr="00126C92" w:rsidRDefault="008B3F89" w:rsidP="007C2D65">
                    <w:pPr>
                      <w:pStyle w:val="Basdepage"/>
                    </w:pPr>
                  </w:p>
                </w:txbxContent>
              </v:textbox>
              <w10:wrap anchorx="margin" anchory="page"/>
            </v:shape>
          </w:pict>
        </mc:Fallback>
      </mc:AlternateContent>
    </w:r>
    <w:r>
      <w:fldChar w:fldCharType="begin"/>
    </w:r>
    <w:r>
      <w:instrText>PAGE   \* MERGEFORMAT</w:instrText>
    </w:r>
    <w:r>
      <w:fldChar w:fldCharType="separate"/>
    </w:r>
    <w:r>
      <w:rPr>
        <w:noProof/>
      </w:rPr>
      <w:t>2</w:t>
    </w:r>
    <w:r>
      <w:rPr>
        <w:noProof/>
      </w:rPr>
      <w:fldChar w:fldCharType="end"/>
    </w:r>
  </w:p>
  <w:p w14:paraId="03B52DE9" w14:textId="77777777" w:rsidR="008B3F89" w:rsidRDefault="008B3F89" w:rsidP="007C2D65">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F01" w14:textId="2DDC7494" w:rsidR="008B3F89" w:rsidRDefault="008B3F89">
    <w:pPr>
      <w:pStyle w:val="Pieddepage"/>
      <w:jc w:val="right"/>
    </w:pPr>
    <w:r>
      <w:rPr>
        <w:noProof/>
        <w:lang w:eastAsia="fr-FR"/>
      </w:rPr>
      <mc:AlternateContent>
        <mc:Choice Requires="wps">
          <w:drawing>
            <wp:anchor distT="45720" distB="45720" distL="114300" distR="114300" simplePos="0" relativeHeight="251661312" behindDoc="1" locked="0" layoutInCell="1" allowOverlap="1" wp14:anchorId="08307CB8" wp14:editId="3D096E62">
              <wp:simplePos x="0" y="0"/>
              <wp:positionH relativeFrom="margin">
                <wp:posOffset>84455</wp:posOffset>
              </wp:positionH>
              <wp:positionV relativeFrom="page">
                <wp:posOffset>9829800</wp:posOffset>
              </wp:positionV>
              <wp:extent cx="5006340" cy="594360"/>
              <wp:effectExtent l="0" t="0" r="0" b="0"/>
              <wp:wrapNone/>
              <wp:docPr id="624461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51A84C8" w14:textId="77777777" w:rsidR="008B3F89" w:rsidRPr="00126C92" w:rsidRDefault="008B3F89" w:rsidP="007C2D65">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564C261" w14:textId="77777777" w:rsidR="008B3F89" w:rsidRPr="00126C92" w:rsidRDefault="008B3F89" w:rsidP="007C2D65">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07CB8"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" stroked="f">
              <v:textbox>
                <w:txbxContent>
                  <w:p w14:paraId="251A84C8" w14:textId="77777777" w:rsidR="008B3F89" w:rsidRPr="00126C92" w:rsidRDefault="008B3F89" w:rsidP="007C2D65">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564C261" w14:textId="77777777" w:rsidR="008B3F89" w:rsidRPr="00126C92" w:rsidRDefault="008B3F89" w:rsidP="007C2D65">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00036211">
      <w:rPr>
        <w:noProof/>
      </w:rPr>
      <w:t>2</w:t>
    </w:r>
    <w:r>
      <w:rPr>
        <w:noProof/>
      </w:rPr>
      <w:fldChar w:fldCharType="end"/>
    </w:r>
  </w:p>
  <w:p w14:paraId="520B773F" w14:textId="77777777" w:rsidR="008B3F89" w:rsidRDefault="008B3F8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C465" w14:textId="77777777" w:rsidR="008B3F89" w:rsidRDefault="008B3F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36211">
      <w:rPr>
        <w:rStyle w:val="Numrodepage"/>
        <w:noProof/>
      </w:rPr>
      <w:t>4</w:t>
    </w:r>
    <w:r>
      <w:rPr>
        <w:rStyle w:val="Numrodepage"/>
      </w:rPr>
      <w:fldChar w:fldCharType="end"/>
    </w:r>
  </w:p>
  <w:p w14:paraId="559E10B0" w14:textId="77777777" w:rsidR="008B3F89" w:rsidRDefault="008B3F89">
    <w:pPr>
      <w:pStyle w:val="Pieddepage"/>
      <w:tabs>
        <w:tab w:val="clear" w:pos="9637"/>
        <w:tab w:val="right" w:pos="9070"/>
      </w:tabs>
    </w:pPr>
    <w:r>
      <w:t>Prescriptions techniques COD21002-10248</w:t>
    </w:r>
  </w:p>
  <w:p w14:paraId="2BF3058B" w14:textId="77777777" w:rsidR="008B3F89" w:rsidRDefault="008B3F89">
    <w:pPr>
      <w:pStyle w:val="Pieddepage"/>
      <w:tabs>
        <w:tab w:val="clear" w:pos="9637"/>
        <w:tab w:val="right" w:pos="90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01895794"/>
      <w:docPartObj>
        <w:docPartGallery w:val="Page Numbers (Bottom of Page)"/>
        <w:docPartUnique/>
      </w:docPartObj>
    </w:sdtPr>
    <w:sdtEndPr/>
    <w:sdtContent>
      <w:p w14:paraId="23F919A7" w14:textId="77777777" w:rsidR="008B3F89" w:rsidRPr="0028771A" w:rsidRDefault="008B3F89" w:rsidP="006C5D42">
        <w:pPr>
          <w:pStyle w:val="Pieddepage"/>
          <w:pBdr>
            <w:top w:val="single" w:sz="4" w:space="1" w:color="auto"/>
          </w:pBdr>
          <w:rPr>
            <w:sz w:val="20"/>
          </w:rPr>
        </w:pPr>
        <w:r w:rsidRPr="00E95138">
          <w:rPr>
            <w:rStyle w:val="Numrodepage"/>
            <w:sz w:val="20"/>
          </w:rPr>
          <w:t xml:space="preserve">Projets </w:t>
        </w:r>
        <w:r>
          <w:rPr>
            <w:rStyle w:val="Numrodepage"/>
            <w:sz w:val="20"/>
          </w:rPr>
          <w:t>CC Ngoma</w:t>
        </w:r>
        <w:r w:rsidRPr="00E95138">
          <w:rPr>
            <w:rStyle w:val="Numrodepage"/>
            <w:sz w:val="20"/>
          </w:rPr>
          <w:tab/>
        </w:r>
        <w:r>
          <w:rPr>
            <w:rStyle w:val="Numrodepage"/>
            <w:sz w:val="20"/>
          </w:rPr>
          <w:t xml:space="preserve">                                                                                                                                     </w:t>
        </w:r>
        <w:r w:rsidRPr="00E95138">
          <w:rPr>
            <w:rStyle w:val="Numrodepage"/>
            <w:sz w:val="20"/>
          </w:rPr>
          <w:t xml:space="preserve">CPTP  </w:t>
        </w:r>
        <w:r w:rsidRPr="00E95138">
          <w:rPr>
            <w:sz w:val="20"/>
          </w:rPr>
          <w:fldChar w:fldCharType="begin"/>
        </w:r>
        <w:r w:rsidRPr="00E95138">
          <w:rPr>
            <w:sz w:val="20"/>
          </w:rPr>
          <w:instrText>PAGE   \* MERGEFORMAT</w:instrText>
        </w:r>
        <w:r w:rsidRPr="00E95138">
          <w:rPr>
            <w:sz w:val="20"/>
          </w:rPr>
          <w:fldChar w:fldCharType="separate"/>
        </w:r>
        <w:r w:rsidR="00036211">
          <w:rPr>
            <w:noProof/>
            <w:sz w:val="20"/>
          </w:rPr>
          <w:t>4</w:t>
        </w:r>
        <w:r w:rsidRPr="00E95138">
          <w:rPr>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01895795"/>
      <w:docPartObj>
        <w:docPartGallery w:val="Page Numbers (Bottom of Page)"/>
        <w:docPartUnique/>
      </w:docPartObj>
    </w:sdtPr>
    <w:sdtEndPr/>
    <w:sdtContent>
      <w:p w14:paraId="1DC9AC31" w14:textId="77777777" w:rsidR="008B3F89" w:rsidRPr="00E95138" w:rsidRDefault="008B3F89" w:rsidP="006C5D42">
        <w:pPr>
          <w:pStyle w:val="Pieddepage"/>
          <w:pBdr>
            <w:top w:val="single" w:sz="4" w:space="1" w:color="auto"/>
          </w:pBdr>
          <w:rPr>
            <w:sz w:val="20"/>
          </w:rPr>
        </w:pPr>
        <w:r w:rsidRPr="00E95138">
          <w:rPr>
            <w:rStyle w:val="Numrodepage"/>
            <w:sz w:val="20"/>
          </w:rPr>
          <w:t xml:space="preserve">Projets </w:t>
        </w:r>
        <w:r>
          <w:rPr>
            <w:rStyle w:val="Numrodepage"/>
            <w:sz w:val="20"/>
          </w:rPr>
          <w:t xml:space="preserve">CC Ngoma                                                              </w:t>
        </w:r>
        <w:r w:rsidRPr="00E95138">
          <w:rPr>
            <w:rStyle w:val="Numrodepage"/>
            <w:sz w:val="20"/>
          </w:rPr>
          <w:tab/>
          <w:t xml:space="preserve">CPTP  </w:t>
        </w:r>
        <w:r w:rsidRPr="00E95138">
          <w:rPr>
            <w:sz w:val="20"/>
          </w:rPr>
          <w:fldChar w:fldCharType="begin"/>
        </w:r>
        <w:r w:rsidRPr="00E95138">
          <w:rPr>
            <w:sz w:val="20"/>
          </w:rPr>
          <w:instrText>PAGE   \* MERGEFORMAT</w:instrText>
        </w:r>
        <w:r w:rsidRPr="00E95138">
          <w:rPr>
            <w:sz w:val="20"/>
          </w:rPr>
          <w:fldChar w:fldCharType="separate"/>
        </w:r>
        <w:r w:rsidR="00036211">
          <w:rPr>
            <w:noProof/>
            <w:sz w:val="20"/>
          </w:rPr>
          <w:t>95</w:t>
        </w:r>
        <w:r w:rsidRPr="00E95138">
          <w:rPr>
            <w:sz w:val="20"/>
          </w:rPr>
          <w:fldChar w:fldCharType="end"/>
        </w:r>
      </w:p>
    </w:sdtContent>
  </w:sdt>
  <w:p w14:paraId="5CDF9DE7" w14:textId="77777777" w:rsidR="008B3F89" w:rsidRDefault="008B3F8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01895796"/>
      <w:docPartObj>
        <w:docPartGallery w:val="Page Numbers (Bottom of Page)"/>
        <w:docPartUnique/>
      </w:docPartObj>
    </w:sdtPr>
    <w:sdtEndPr/>
    <w:sdtContent>
      <w:p w14:paraId="685D6219" w14:textId="77777777" w:rsidR="008B3F89" w:rsidRPr="00A866BC" w:rsidRDefault="008B3F89" w:rsidP="00455A3A">
        <w:pPr>
          <w:pStyle w:val="Pieddepage"/>
          <w:pBdr>
            <w:top w:val="single" w:sz="4" w:space="1" w:color="auto"/>
          </w:pBdr>
          <w:rPr>
            <w:sz w:val="20"/>
            <w:szCs w:val="20"/>
          </w:rPr>
        </w:pPr>
        <w:r w:rsidRPr="00A866BC">
          <w:rPr>
            <w:rStyle w:val="Numrodepage"/>
            <w:sz w:val="20"/>
            <w:szCs w:val="20"/>
          </w:rPr>
          <w:t xml:space="preserve">Projet de </w:t>
        </w:r>
        <w:r w:rsidRPr="00A866BC">
          <w:rPr>
            <w:rFonts w:eastAsiaTheme="minorHAnsi"/>
            <w:sz w:val="20"/>
            <w:szCs w:val="20"/>
          </w:rPr>
          <w:t>réhabilitation du Centre Culturel Ngoma à Kisangani</w:t>
        </w:r>
        <w:r w:rsidRPr="00A866BC">
          <w:rPr>
            <w:rStyle w:val="Numrodepage"/>
            <w:sz w:val="20"/>
            <w:szCs w:val="20"/>
          </w:rPr>
          <w:tab/>
          <w:t xml:space="preserve">       CPTP  </w:t>
        </w:r>
        <w:r w:rsidRPr="00A866BC">
          <w:rPr>
            <w:sz w:val="20"/>
            <w:szCs w:val="20"/>
          </w:rPr>
          <w:fldChar w:fldCharType="begin"/>
        </w:r>
        <w:r w:rsidRPr="00A866BC">
          <w:rPr>
            <w:sz w:val="20"/>
            <w:szCs w:val="20"/>
          </w:rPr>
          <w:instrText>PAGE   \* MERGEFORMAT</w:instrText>
        </w:r>
        <w:r w:rsidRPr="00A866BC">
          <w:rPr>
            <w:sz w:val="20"/>
            <w:szCs w:val="20"/>
          </w:rPr>
          <w:fldChar w:fldCharType="separate"/>
        </w:r>
        <w:r w:rsidR="00036211">
          <w:rPr>
            <w:noProof/>
            <w:sz w:val="20"/>
            <w:szCs w:val="20"/>
          </w:rPr>
          <w:t>76</w:t>
        </w:r>
        <w:r w:rsidRPr="00A866BC">
          <w:rPr>
            <w:sz w:val="20"/>
            <w:szCs w:val="20"/>
          </w:rPr>
          <w:fldChar w:fldCharType="end"/>
        </w:r>
      </w:p>
    </w:sdtContent>
  </w:sdt>
  <w:p w14:paraId="6189438E" w14:textId="77777777" w:rsidR="008B3F89" w:rsidRDefault="008B3F89" w:rsidP="00455A3A">
    <w:pPr>
      <w:pStyle w:val="Pieddepage"/>
      <w:tabs>
        <w:tab w:val="right" w:pos="9356"/>
      </w:tabs>
      <w:rPr>
        <w:sz w:val="18"/>
        <w:szCs w:val="18"/>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E308" w14:textId="77777777" w:rsidR="00AA7A67" w:rsidRDefault="00AA7A67" w:rsidP="00733219">
      <w:pPr>
        <w:spacing w:after="0" w:line="240" w:lineRule="auto"/>
      </w:pPr>
      <w:r>
        <w:separator/>
      </w:r>
    </w:p>
  </w:footnote>
  <w:footnote w:type="continuationSeparator" w:id="0">
    <w:p w14:paraId="4AC44622" w14:textId="77777777" w:rsidR="00AA7A67" w:rsidRDefault="00AA7A67" w:rsidP="00733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94C9" w14:textId="77777777" w:rsidR="008B3F89" w:rsidRDefault="008B3F89" w:rsidP="007C2D65">
    <w:pPr>
      <w:pStyle w:val="En-tte"/>
      <w:tabs>
        <w:tab w:val="left" w:pos="6216"/>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9970" w14:textId="77777777" w:rsidR="008B3F89" w:rsidRPr="00C522F6" w:rsidRDefault="008B3F89" w:rsidP="00C522F6">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375D" w14:textId="77777777" w:rsidR="008B3F89" w:rsidRDefault="008B3F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B20" w14:textId="77777777" w:rsidR="008B3F89" w:rsidRDefault="008B3F89" w:rsidP="007C2D65">
    <w:pPr>
      <w:pStyle w:val="En-tte"/>
      <w:tabs>
        <w:tab w:val="left" w:pos="1620"/>
      </w:tabs>
    </w:pPr>
    <w:r>
      <w:rPr>
        <w:noProof/>
        <w:lang w:eastAsia="fr-FR"/>
      </w:rPr>
      <w:drawing>
        <wp:anchor distT="36576" distB="59055" distL="163068" distR="161925" simplePos="0" relativeHeight="251660288" behindDoc="0" locked="1" layoutInCell="1" allowOverlap="1" wp14:anchorId="7E0FE174" wp14:editId="4249117B">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BACC" w14:textId="77777777" w:rsidR="008B3F89" w:rsidRDefault="008B3F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B639" w14:textId="77777777" w:rsidR="008B3F89" w:rsidRDefault="008B3F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363C" w14:textId="77777777" w:rsidR="008B3F89" w:rsidRDefault="008B3F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FAEA" w14:textId="77777777" w:rsidR="008B3F89" w:rsidRDefault="008B3F89" w:rsidP="006C5D42">
    <w:pPr>
      <w:pStyle w:val="En-tte"/>
      <w:pBdr>
        <w:bottom w:val="single" w:sz="4" w:space="1" w:color="auto"/>
      </w:pBdr>
      <w:tabs>
        <w:tab w:val="right" w:pos="9360"/>
      </w:tabs>
      <w:jc w:val="center"/>
    </w:pPr>
    <w:r>
      <w:rPr>
        <w:rStyle w:val="Numrodepage"/>
      </w:rPr>
      <w:t>Lot STABILITE</w:t>
    </w:r>
  </w:p>
  <w:p w14:paraId="3D8ACDB5" w14:textId="77777777" w:rsidR="008B3F89" w:rsidRPr="00E47A13" w:rsidRDefault="008B3F89" w:rsidP="006C5D4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14E1" w14:textId="77777777" w:rsidR="008B3F89" w:rsidRPr="006177E4" w:rsidRDefault="008B3F89" w:rsidP="006177E4">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199A" w14:textId="77777777" w:rsidR="008B3F89" w:rsidRPr="00E47A13" w:rsidRDefault="008B3F89" w:rsidP="00455A3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97E5" w14:textId="77777777" w:rsidR="008B3F89" w:rsidRPr="00E87227" w:rsidRDefault="008B3F89" w:rsidP="00E872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270"/>
        </w:tabs>
        <w:ind w:left="270" w:hanging="360"/>
      </w:pPr>
      <w:rPr>
        <w:rFonts w:ascii="Symbol" w:hAnsi="Symbol" w:hint="default"/>
      </w:rPr>
    </w:lvl>
  </w:abstractNum>
  <w:abstractNum w:abstractNumId="1" w15:restartNumberingAfterBreak="0">
    <w:nsid w:val="00000001"/>
    <w:multiLevelType w:val="multilevel"/>
    <w:tmpl w:val="E124DD0E"/>
    <w:lvl w:ilvl="0">
      <w:start w:val="1"/>
      <w:numFmt w:val="decimal"/>
      <w:pStyle w:val="SBList"/>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80808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0F32028"/>
    <w:multiLevelType w:val="hybridMultilevel"/>
    <w:tmpl w:val="A2B80340"/>
    <w:lvl w:ilvl="0" w:tplc="2CE237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5E4A64"/>
    <w:multiLevelType w:val="hybridMultilevel"/>
    <w:tmpl w:val="0180095E"/>
    <w:lvl w:ilvl="0" w:tplc="4FF6F9C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94546D"/>
    <w:multiLevelType w:val="multilevel"/>
    <w:tmpl w:val="0494546D"/>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6D3968"/>
    <w:multiLevelType w:val="multilevel"/>
    <w:tmpl w:val="31C483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4E6BF4"/>
    <w:multiLevelType w:val="hybridMultilevel"/>
    <w:tmpl w:val="5BA2F35C"/>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D55840"/>
    <w:multiLevelType w:val="hybridMultilevel"/>
    <w:tmpl w:val="CFEC1FD6"/>
    <w:lvl w:ilvl="0" w:tplc="FE107A5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A2160B"/>
    <w:multiLevelType w:val="hybridMultilevel"/>
    <w:tmpl w:val="B7D884A6"/>
    <w:lvl w:ilvl="0" w:tplc="47EEF98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B65B9"/>
    <w:multiLevelType w:val="hybridMultilevel"/>
    <w:tmpl w:val="50CCF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B8235A"/>
    <w:multiLevelType w:val="multilevel"/>
    <w:tmpl w:val="C9CAFE1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F12960"/>
    <w:multiLevelType w:val="multilevel"/>
    <w:tmpl w:val="E2B024F0"/>
    <w:lvl w:ilvl="0">
      <w:start w:val="5"/>
      <w:numFmt w:val="decimal"/>
      <w:lvlText w:val="%1"/>
      <w:lvlJc w:val="left"/>
      <w:pPr>
        <w:ind w:left="550" w:hanging="550"/>
      </w:pPr>
      <w:rPr>
        <w:rFonts w:hint="default"/>
      </w:rPr>
    </w:lvl>
    <w:lvl w:ilvl="1">
      <w:start w:val="3"/>
      <w:numFmt w:val="decimal"/>
      <w:lvlText w:val="%1.%2"/>
      <w:lvlJc w:val="left"/>
      <w:pPr>
        <w:ind w:left="820" w:hanging="550"/>
      </w:pPr>
      <w:rPr>
        <w:rFonts w:hint="default"/>
      </w:rPr>
    </w:lvl>
    <w:lvl w:ilvl="2">
      <w:start w:val="4"/>
      <w:numFmt w:val="decimal"/>
      <w:lvlText w:val="%1.%2.%3"/>
      <w:lvlJc w:val="left"/>
      <w:pPr>
        <w:ind w:left="1260" w:hanging="720"/>
      </w:pPr>
      <w:rPr>
        <w:rFonts w:hint="default"/>
      </w:rPr>
    </w:lvl>
    <w:lvl w:ilvl="3">
      <w:start w:val="9"/>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15:restartNumberingAfterBreak="0">
    <w:nsid w:val="157449FA"/>
    <w:multiLevelType w:val="hybridMultilevel"/>
    <w:tmpl w:val="839ED0C2"/>
    <w:lvl w:ilvl="0" w:tplc="040C000F">
      <w:start w:val="1"/>
      <w:numFmt w:val="decimal"/>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6557691"/>
    <w:multiLevelType w:val="hybridMultilevel"/>
    <w:tmpl w:val="FA669D34"/>
    <w:lvl w:ilvl="0" w:tplc="67324E40">
      <w:numFmt w:val="bullet"/>
      <w:lvlText w:val="-"/>
      <w:lvlJc w:val="left"/>
      <w:pPr>
        <w:tabs>
          <w:tab w:val="num" w:pos="720"/>
        </w:tabs>
        <w:ind w:left="720" w:hanging="360"/>
      </w:pPr>
      <w:rPr>
        <w:rFonts w:ascii="Times New Roman" w:eastAsia="Times New Roman" w:hAnsi="Times New Roman" w:cs="Times New Roman" w:hint="default"/>
      </w:rPr>
    </w:lvl>
    <w:lvl w:ilvl="1" w:tplc="5C1E7D0E" w:tentative="1">
      <w:start w:val="1"/>
      <w:numFmt w:val="bullet"/>
      <w:lvlText w:val="o"/>
      <w:lvlJc w:val="left"/>
      <w:pPr>
        <w:tabs>
          <w:tab w:val="num" w:pos="1440"/>
        </w:tabs>
        <w:ind w:left="1440" w:hanging="360"/>
      </w:pPr>
      <w:rPr>
        <w:rFonts w:ascii="Courier New" w:hAnsi="Courier New" w:cs="Courier New" w:hint="default"/>
      </w:rPr>
    </w:lvl>
    <w:lvl w:ilvl="2" w:tplc="0B6EB7C4" w:tentative="1">
      <w:start w:val="1"/>
      <w:numFmt w:val="bullet"/>
      <w:lvlText w:val=""/>
      <w:lvlJc w:val="left"/>
      <w:pPr>
        <w:tabs>
          <w:tab w:val="num" w:pos="2160"/>
        </w:tabs>
        <w:ind w:left="2160" w:hanging="360"/>
      </w:pPr>
      <w:rPr>
        <w:rFonts w:ascii="Wingdings" w:hAnsi="Wingdings" w:hint="default"/>
      </w:rPr>
    </w:lvl>
    <w:lvl w:ilvl="3" w:tplc="786659AE" w:tentative="1">
      <w:start w:val="1"/>
      <w:numFmt w:val="bullet"/>
      <w:lvlText w:val=""/>
      <w:lvlJc w:val="left"/>
      <w:pPr>
        <w:tabs>
          <w:tab w:val="num" w:pos="2880"/>
        </w:tabs>
        <w:ind w:left="2880" w:hanging="360"/>
      </w:pPr>
      <w:rPr>
        <w:rFonts w:ascii="Symbol" w:hAnsi="Symbol" w:hint="default"/>
      </w:rPr>
    </w:lvl>
    <w:lvl w:ilvl="4" w:tplc="F124805C" w:tentative="1">
      <w:start w:val="1"/>
      <w:numFmt w:val="bullet"/>
      <w:lvlText w:val="o"/>
      <w:lvlJc w:val="left"/>
      <w:pPr>
        <w:tabs>
          <w:tab w:val="num" w:pos="3600"/>
        </w:tabs>
        <w:ind w:left="3600" w:hanging="360"/>
      </w:pPr>
      <w:rPr>
        <w:rFonts w:ascii="Courier New" w:hAnsi="Courier New" w:cs="Courier New" w:hint="default"/>
      </w:rPr>
    </w:lvl>
    <w:lvl w:ilvl="5" w:tplc="A6048BE0" w:tentative="1">
      <w:start w:val="1"/>
      <w:numFmt w:val="bullet"/>
      <w:lvlText w:val=""/>
      <w:lvlJc w:val="left"/>
      <w:pPr>
        <w:tabs>
          <w:tab w:val="num" w:pos="4320"/>
        </w:tabs>
        <w:ind w:left="4320" w:hanging="360"/>
      </w:pPr>
      <w:rPr>
        <w:rFonts w:ascii="Wingdings" w:hAnsi="Wingdings" w:hint="default"/>
      </w:rPr>
    </w:lvl>
    <w:lvl w:ilvl="6" w:tplc="78828930" w:tentative="1">
      <w:start w:val="1"/>
      <w:numFmt w:val="bullet"/>
      <w:lvlText w:val=""/>
      <w:lvlJc w:val="left"/>
      <w:pPr>
        <w:tabs>
          <w:tab w:val="num" w:pos="5040"/>
        </w:tabs>
        <w:ind w:left="5040" w:hanging="360"/>
      </w:pPr>
      <w:rPr>
        <w:rFonts w:ascii="Symbol" w:hAnsi="Symbol" w:hint="default"/>
      </w:rPr>
    </w:lvl>
    <w:lvl w:ilvl="7" w:tplc="84EE31AC" w:tentative="1">
      <w:start w:val="1"/>
      <w:numFmt w:val="bullet"/>
      <w:lvlText w:val="o"/>
      <w:lvlJc w:val="left"/>
      <w:pPr>
        <w:tabs>
          <w:tab w:val="num" w:pos="5760"/>
        </w:tabs>
        <w:ind w:left="5760" w:hanging="360"/>
      </w:pPr>
      <w:rPr>
        <w:rFonts w:ascii="Courier New" w:hAnsi="Courier New" w:cs="Courier New" w:hint="default"/>
      </w:rPr>
    </w:lvl>
    <w:lvl w:ilvl="8" w:tplc="F82A21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297577"/>
    <w:multiLevelType w:val="hybridMultilevel"/>
    <w:tmpl w:val="A760B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541CC2"/>
    <w:multiLevelType w:val="multilevel"/>
    <w:tmpl w:val="57721584"/>
    <w:lvl w:ilvl="0">
      <w:start w:val="1"/>
      <w:numFmt w:val="decimal"/>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10"/>
      <w:lvlText w:val="%1.%2.%3.%4.%5.%6.%7.%8.%9"/>
      <w:lvlJc w:val="left"/>
      <w:pPr>
        <w:ind w:left="1584" w:hanging="1584"/>
      </w:pPr>
    </w:lvl>
  </w:abstractNum>
  <w:abstractNum w:abstractNumId="18" w15:restartNumberingAfterBreak="0">
    <w:nsid w:val="1B554FE0"/>
    <w:multiLevelType w:val="multilevel"/>
    <w:tmpl w:val="0C2AF96A"/>
    <w:lvl w:ilvl="0">
      <w:start w:val="5"/>
      <w:numFmt w:val="decimal"/>
      <w:lvlText w:val="%1"/>
      <w:lvlJc w:val="left"/>
      <w:pPr>
        <w:ind w:left="790" w:hanging="790"/>
      </w:pPr>
      <w:rPr>
        <w:rFonts w:hint="default"/>
      </w:rPr>
    </w:lvl>
    <w:lvl w:ilvl="1">
      <w:start w:val="3"/>
      <w:numFmt w:val="decimal"/>
      <w:lvlText w:val="%1.%2"/>
      <w:lvlJc w:val="left"/>
      <w:pPr>
        <w:ind w:left="1060" w:hanging="790"/>
      </w:pPr>
      <w:rPr>
        <w:rFonts w:hint="default"/>
      </w:rPr>
    </w:lvl>
    <w:lvl w:ilvl="2">
      <w:start w:val="3"/>
      <w:numFmt w:val="decimal"/>
      <w:lvlText w:val="%1.%2.%3"/>
      <w:lvlJc w:val="left"/>
      <w:pPr>
        <w:ind w:left="1330" w:hanging="790"/>
      </w:pPr>
      <w:rPr>
        <w:rFonts w:hint="default"/>
      </w:rPr>
    </w:lvl>
    <w:lvl w:ilvl="3">
      <w:start w:val="1"/>
      <w:numFmt w:val="decimal"/>
      <w:lvlText w:val="%1.%2.%3.%4"/>
      <w:lvlJc w:val="left"/>
      <w:pPr>
        <w:ind w:left="1600" w:hanging="79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15:restartNumberingAfterBreak="0">
    <w:nsid w:val="1CC02892"/>
    <w:multiLevelType w:val="hybridMultilevel"/>
    <w:tmpl w:val="97A62078"/>
    <w:lvl w:ilvl="0" w:tplc="B93A82FA">
      <w:start w:val="1"/>
      <w:numFmt w:val="bullet"/>
      <w:pStyle w:val="Paragraphedanstableau"/>
      <w:lvlText w:val="•"/>
      <w:lvlJc w:val="left"/>
      <w:pPr>
        <w:ind w:left="36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1D812037"/>
    <w:multiLevelType w:val="hybridMultilevel"/>
    <w:tmpl w:val="8E388500"/>
    <w:lvl w:ilvl="0" w:tplc="FE107A50">
      <w:start w:val="8"/>
      <w:numFmt w:val="bullet"/>
      <w:lvlText w:val="-"/>
      <w:lvlJc w:val="left"/>
      <w:pPr>
        <w:ind w:left="720" w:hanging="360"/>
      </w:pPr>
      <w:rPr>
        <w:rFonts w:ascii="Times New Roman" w:eastAsia="Times New Roman" w:hAnsi="Times New Roman" w:cs="Times New Roman" w:hint="default"/>
      </w:rPr>
    </w:lvl>
    <w:lvl w:ilvl="1" w:tplc="CB58AEAC">
      <w:start w:val="1"/>
      <w:numFmt w:val="bullet"/>
      <w:lvlText w:val="o"/>
      <w:lvlJc w:val="left"/>
      <w:pPr>
        <w:ind w:left="1440" w:hanging="360"/>
      </w:pPr>
      <w:rPr>
        <w:rFonts w:ascii="Courier New" w:hAnsi="Courier New" w:cs="Courier New" w:hint="default"/>
      </w:rPr>
    </w:lvl>
    <w:lvl w:ilvl="2" w:tplc="8AECDFA6">
      <w:start w:val="1"/>
      <w:numFmt w:val="bullet"/>
      <w:lvlText w:val=""/>
      <w:lvlJc w:val="left"/>
      <w:pPr>
        <w:ind w:left="2160" w:hanging="360"/>
      </w:pPr>
      <w:rPr>
        <w:rFonts w:ascii="Wingdings" w:hAnsi="Wingdings" w:hint="default"/>
      </w:rPr>
    </w:lvl>
    <w:lvl w:ilvl="3" w:tplc="A6CC8B9A" w:tentative="1">
      <w:start w:val="1"/>
      <w:numFmt w:val="bullet"/>
      <w:lvlText w:val=""/>
      <w:lvlJc w:val="left"/>
      <w:pPr>
        <w:ind w:left="2880" w:hanging="360"/>
      </w:pPr>
      <w:rPr>
        <w:rFonts w:ascii="Symbol" w:hAnsi="Symbol" w:hint="default"/>
      </w:rPr>
    </w:lvl>
    <w:lvl w:ilvl="4" w:tplc="FB9A0C56" w:tentative="1">
      <w:start w:val="1"/>
      <w:numFmt w:val="bullet"/>
      <w:lvlText w:val="o"/>
      <w:lvlJc w:val="left"/>
      <w:pPr>
        <w:ind w:left="3600" w:hanging="360"/>
      </w:pPr>
      <w:rPr>
        <w:rFonts w:ascii="Courier New" w:hAnsi="Courier New" w:cs="Courier New" w:hint="default"/>
      </w:rPr>
    </w:lvl>
    <w:lvl w:ilvl="5" w:tplc="8932C432" w:tentative="1">
      <w:start w:val="1"/>
      <w:numFmt w:val="bullet"/>
      <w:lvlText w:val=""/>
      <w:lvlJc w:val="left"/>
      <w:pPr>
        <w:ind w:left="4320" w:hanging="360"/>
      </w:pPr>
      <w:rPr>
        <w:rFonts w:ascii="Wingdings" w:hAnsi="Wingdings" w:hint="default"/>
      </w:rPr>
    </w:lvl>
    <w:lvl w:ilvl="6" w:tplc="689EEB20" w:tentative="1">
      <w:start w:val="1"/>
      <w:numFmt w:val="bullet"/>
      <w:lvlText w:val=""/>
      <w:lvlJc w:val="left"/>
      <w:pPr>
        <w:ind w:left="5040" w:hanging="360"/>
      </w:pPr>
      <w:rPr>
        <w:rFonts w:ascii="Symbol" w:hAnsi="Symbol" w:hint="default"/>
      </w:rPr>
    </w:lvl>
    <w:lvl w:ilvl="7" w:tplc="B19E89AA" w:tentative="1">
      <w:start w:val="1"/>
      <w:numFmt w:val="bullet"/>
      <w:lvlText w:val="o"/>
      <w:lvlJc w:val="left"/>
      <w:pPr>
        <w:ind w:left="5760" w:hanging="360"/>
      </w:pPr>
      <w:rPr>
        <w:rFonts w:ascii="Courier New" w:hAnsi="Courier New" w:cs="Courier New" w:hint="default"/>
      </w:rPr>
    </w:lvl>
    <w:lvl w:ilvl="8" w:tplc="A6DCD858" w:tentative="1">
      <w:start w:val="1"/>
      <w:numFmt w:val="bullet"/>
      <w:lvlText w:val=""/>
      <w:lvlJc w:val="left"/>
      <w:pPr>
        <w:ind w:left="6480" w:hanging="360"/>
      </w:pPr>
      <w:rPr>
        <w:rFonts w:ascii="Wingdings" w:hAnsi="Wingdings" w:hint="default"/>
      </w:rPr>
    </w:lvl>
  </w:abstractNum>
  <w:abstractNum w:abstractNumId="21" w15:restartNumberingAfterBreak="0">
    <w:nsid w:val="1DB560F0"/>
    <w:multiLevelType w:val="multilevel"/>
    <w:tmpl w:val="240E8670"/>
    <w:lvl w:ilvl="0">
      <w:start w:val="6"/>
      <w:numFmt w:val="decimal"/>
      <w:lvlText w:val="%1"/>
      <w:lvlJc w:val="left"/>
      <w:pPr>
        <w:ind w:left="400" w:hanging="400"/>
      </w:pPr>
      <w:rPr>
        <w:rFonts w:hint="default"/>
      </w:rPr>
    </w:lvl>
    <w:lvl w:ilvl="1">
      <w:start w:val="3"/>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1E0973F5"/>
    <w:multiLevelType w:val="hybridMultilevel"/>
    <w:tmpl w:val="D984522E"/>
    <w:lvl w:ilvl="0" w:tplc="33F0E8B2">
      <w:numFmt w:val="bullet"/>
      <w:lvlText w:val="-"/>
      <w:lvlJc w:val="left"/>
      <w:pPr>
        <w:tabs>
          <w:tab w:val="num" w:pos="1080"/>
        </w:tabs>
        <w:ind w:left="1080" w:hanging="360"/>
      </w:pPr>
      <w:rPr>
        <w:rFonts w:ascii="Times New Roman" w:eastAsia="Times New Roman" w:hAnsi="Times New Roman" w:cs="Times New Roman" w:hint="default"/>
      </w:rPr>
    </w:lvl>
    <w:lvl w:ilvl="1" w:tplc="95821DE4" w:tentative="1">
      <w:start w:val="1"/>
      <w:numFmt w:val="bullet"/>
      <w:lvlText w:val="o"/>
      <w:lvlJc w:val="left"/>
      <w:pPr>
        <w:tabs>
          <w:tab w:val="num" w:pos="1800"/>
        </w:tabs>
        <w:ind w:left="1800" w:hanging="360"/>
      </w:pPr>
      <w:rPr>
        <w:rFonts w:ascii="Courier New" w:hAnsi="Courier New" w:hint="default"/>
      </w:rPr>
    </w:lvl>
    <w:lvl w:ilvl="2" w:tplc="37B8ED14" w:tentative="1">
      <w:start w:val="1"/>
      <w:numFmt w:val="bullet"/>
      <w:lvlText w:val=""/>
      <w:lvlJc w:val="left"/>
      <w:pPr>
        <w:tabs>
          <w:tab w:val="num" w:pos="2520"/>
        </w:tabs>
        <w:ind w:left="2520" w:hanging="360"/>
      </w:pPr>
      <w:rPr>
        <w:rFonts w:ascii="Wingdings" w:hAnsi="Wingdings" w:hint="default"/>
      </w:rPr>
    </w:lvl>
    <w:lvl w:ilvl="3" w:tplc="A100E416" w:tentative="1">
      <w:start w:val="1"/>
      <w:numFmt w:val="bullet"/>
      <w:lvlText w:val=""/>
      <w:lvlJc w:val="left"/>
      <w:pPr>
        <w:tabs>
          <w:tab w:val="num" w:pos="3240"/>
        </w:tabs>
        <w:ind w:left="3240" w:hanging="360"/>
      </w:pPr>
      <w:rPr>
        <w:rFonts w:ascii="Symbol" w:hAnsi="Symbol" w:hint="default"/>
      </w:rPr>
    </w:lvl>
    <w:lvl w:ilvl="4" w:tplc="CBBA1F8C" w:tentative="1">
      <w:start w:val="1"/>
      <w:numFmt w:val="bullet"/>
      <w:lvlText w:val="o"/>
      <w:lvlJc w:val="left"/>
      <w:pPr>
        <w:tabs>
          <w:tab w:val="num" w:pos="3960"/>
        </w:tabs>
        <w:ind w:left="3960" w:hanging="360"/>
      </w:pPr>
      <w:rPr>
        <w:rFonts w:ascii="Courier New" w:hAnsi="Courier New" w:hint="default"/>
      </w:rPr>
    </w:lvl>
    <w:lvl w:ilvl="5" w:tplc="8692FF10" w:tentative="1">
      <w:start w:val="1"/>
      <w:numFmt w:val="bullet"/>
      <w:lvlText w:val=""/>
      <w:lvlJc w:val="left"/>
      <w:pPr>
        <w:tabs>
          <w:tab w:val="num" w:pos="4680"/>
        </w:tabs>
        <w:ind w:left="4680" w:hanging="360"/>
      </w:pPr>
      <w:rPr>
        <w:rFonts w:ascii="Wingdings" w:hAnsi="Wingdings" w:hint="default"/>
      </w:rPr>
    </w:lvl>
    <w:lvl w:ilvl="6" w:tplc="945E7C82" w:tentative="1">
      <w:start w:val="1"/>
      <w:numFmt w:val="bullet"/>
      <w:lvlText w:val=""/>
      <w:lvlJc w:val="left"/>
      <w:pPr>
        <w:tabs>
          <w:tab w:val="num" w:pos="5400"/>
        </w:tabs>
        <w:ind w:left="5400" w:hanging="360"/>
      </w:pPr>
      <w:rPr>
        <w:rFonts w:ascii="Symbol" w:hAnsi="Symbol" w:hint="default"/>
      </w:rPr>
    </w:lvl>
    <w:lvl w:ilvl="7" w:tplc="12EC4994" w:tentative="1">
      <w:start w:val="1"/>
      <w:numFmt w:val="bullet"/>
      <w:lvlText w:val="o"/>
      <w:lvlJc w:val="left"/>
      <w:pPr>
        <w:tabs>
          <w:tab w:val="num" w:pos="6120"/>
        </w:tabs>
        <w:ind w:left="6120" w:hanging="360"/>
      </w:pPr>
      <w:rPr>
        <w:rFonts w:ascii="Courier New" w:hAnsi="Courier New" w:hint="default"/>
      </w:rPr>
    </w:lvl>
    <w:lvl w:ilvl="8" w:tplc="48B22656"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FAE0CB0"/>
    <w:multiLevelType w:val="hybridMultilevel"/>
    <w:tmpl w:val="CF5A4786"/>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0296ECA"/>
    <w:multiLevelType w:val="hybridMultilevel"/>
    <w:tmpl w:val="05C22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0C614A5"/>
    <w:multiLevelType w:val="hybridMultilevel"/>
    <w:tmpl w:val="582C03E4"/>
    <w:lvl w:ilvl="0" w:tplc="2056C6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561D41"/>
    <w:multiLevelType w:val="hybridMultilevel"/>
    <w:tmpl w:val="DD4EA0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1852458"/>
    <w:multiLevelType w:val="multilevel"/>
    <w:tmpl w:val="17F2EC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EE1D45"/>
    <w:multiLevelType w:val="hybridMultilevel"/>
    <w:tmpl w:val="1E58604E"/>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F2395A"/>
    <w:multiLevelType w:val="multilevel"/>
    <w:tmpl w:val="ED22F2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62598C"/>
    <w:multiLevelType w:val="hybridMultilevel"/>
    <w:tmpl w:val="4238D1FA"/>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5A200E3"/>
    <w:multiLevelType w:val="hybridMultilevel"/>
    <w:tmpl w:val="81869706"/>
    <w:lvl w:ilvl="0" w:tplc="FE107A5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7D71C89"/>
    <w:multiLevelType w:val="hybridMultilevel"/>
    <w:tmpl w:val="8E527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A023C88"/>
    <w:multiLevelType w:val="multilevel"/>
    <w:tmpl w:val="DBB8A89C"/>
    <w:lvl w:ilvl="0">
      <w:start w:val="7"/>
      <w:numFmt w:val="decimal"/>
      <w:lvlText w:val="%1"/>
      <w:lvlJc w:val="left"/>
      <w:pPr>
        <w:ind w:left="620" w:hanging="620"/>
      </w:pPr>
      <w:rPr>
        <w:rFonts w:hint="default"/>
      </w:rPr>
    </w:lvl>
    <w:lvl w:ilvl="1">
      <w:start w:val="7"/>
      <w:numFmt w:val="decimal"/>
      <w:lvlText w:val="%1.%2"/>
      <w:lvlJc w:val="left"/>
      <w:pPr>
        <w:ind w:left="890" w:hanging="6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4" w15:restartNumberingAfterBreak="0">
    <w:nsid w:val="2C230651"/>
    <w:multiLevelType w:val="hybridMultilevel"/>
    <w:tmpl w:val="08224266"/>
    <w:lvl w:ilvl="0" w:tplc="FE107A5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E9D6B32"/>
    <w:multiLevelType w:val="hybridMultilevel"/>
    <w:tmpl w:val="4A4A7D68"/>
    <w:lvl w:ilvl="0" w:tplc="2056C6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EB64967"/>
    <w:multiLevelType w:val="hybridMultilevel"/>
    <w:tmpl w:val="5E16E046"/>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1526177"/>
    <w:multiLevelType w:val="multilevel"/>
    <w:tmpl w:val="C81A31EC"/>
    <w:lvl w:ilvl="0">
      <w:start w:val="6"/>
      <w:numFmt w:val="decimal"/>
      <w:lvlText w:val="%1"/>
      <w:lvlJc w:val="left"/>
      <w:pPr>
        <w:ind w:left="400" w:hanging="400"/>
      </w:pPr>
      <w:rPr>
        <w:rFonts w:hint="default"/>
      </w:rPr>
    </w:lvl>
    <w:lvl w:ilvl="1">
      <w:start w:val="4"/>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33532A2D"/>
    <w:multiLevelType w:val="hybridMultilevel"/>
    <w:tmpl w:val="5C246458"/>
    <w:lvl w:ilvl="0" w:tplc="FADA2F0A">
      <w:start w:val="1"/>
      <w:numFmt w:val="bullet"/>
      <w:lvlText w:val="-"/>
      <w:lvlJc w:val="left"/>
      <w:pPr>
        <w:tabs>
          <w:tab w:val="num" w:pos="720"/>
        </w:tabs>
        <w:ind w:left="720" w:hanging="360"/>
      </w:pPr>
      <w:rPr>
        <w:rFonts w:ascii="CG Times" w:eastAsia="Times New Roman" w:hAnsi="CG Times" w:cs="Times New Roman" w:hint="default"/>
        <w:sz w:val="24"/>
      </w:rPr>
    </w:lvl>
    <w:lvl w:ilvl="1" w:tplc="005AD51E">
      <w:start w:val="1"/>
      <w:numFmt w:val="bullet"/>
      <w:lvlText w:val="o"/>
      <w:lvlJc w:val="left"/>
      <w:pPr>
        <w:tabs>
          <w:tab w:val="num" w:pos="1440"/>
        </w:tabs>
        <w:ind w:left="1440" w:hanging="360"/>
      </w:pPr>
      <w:rPr>
        <w:rFonts w:ascii="Courier New" w:hAnsi="Courier New" w:cs="Courier New" w:hint="default"/>
      </w:rPr>
    </w:lvl>
    <w:lvl w:ilvl="2" w:tplc="878A5994" w:tentative="1">
      <w:start w:val="1"/>
      <w:numFmt w:val="bullet"/>
      <w:lvlText w:val=""/>
      <w:lvlJc w:val="left"/>
      <w:pPr>
        <w:tabs>
          <w:tab w:val="num" w:pos="2160"/>
        </w:tabs>
        <w:ind w:left="2160" w:hanging="360"/>
      </w:pPr>
      <w:rPr>
        <w:rFonts w:ascii="Wingdings" w:hAnsi="Wingdings" w:hint="default"/>
      </w:rPr>
    </w:lvl>
    <w:lvl w:ilvl="3" w:tplc="10144108" w:tentative="1">
      <w:start w:val="1"/>
      <w:numFmt w:val="bullet"/>
      <w:lvlText w:val=""/>
      <w:lvlJc w:val="left"/>
      <w:pPr>
        <w:tabs>
          <w:tab w:val="num" w:pos="2880"/>
        </w:tabs>
        <w:ind w:left="2880" w:hanging="360"/>
      </w:pPr>
      <w:rPr>
        <w:rFonts w:ascii="Symbol" w:hAnsi="Symbol" w:hint="default"/>
      </w:rPr>
    </w:lvl>
    <w:lvl w:ilvl="4" w:tplc="2B361122" w:tentative="1">
      <w:start w:val="1"/>
      <w:numFmt w:val="bullet"/>
      <w:lvlText w:val="o"/>
      <w:lvlJc w:val="left"/>
      <w:pPr>
        <w:tabs>
          <w:tab w:val="num" w:pos="3600"/>
        </w:tabs>
        <w:ind w:left="3600" w:hanging="360"/>
      </w:pPr>
      <w:rPr>
        <w:rFonts w:ascii="Courier New" w:hAnsi="Courier New" w:cs="Courier New" w:hint="default"/>
      </w:rPr>
    </w:lvl>
    <w:lvl w:ilvl="5" w:tplc="BCF6B7B0" w:tentative="1">
      <w:start w:val="1"/>
      <w:numFmt w:val="bullet"/>
      <w:lvlText w:val=""/>
      <w:lvlJc w:val="left"/>
      <w:pPr>
        <w:tabs>
          <w:tab w:val="num" w:pos="4320"/>
        </w:tabs>
        <w:ind w:left="4320" w:hanging="360"/>
      </w:pPr>
      <w:rPr>
        <w:rFonts w:ascii="Wingdings" w:hAnsi="Wingdings" w:hint="default"/>
      </w:rPr>
    </w:lvl>
    <w:lvl w:ilvl="6" w:tplc="69D6D0A8" w:tentative="1">
      <w:start w:val="1"/>
      <w:numFmt w:val="bullet"/>
      <w:lvlText w:val=""/>
      <w:lvlJc w:val="left"/>
      <w:pPr>
        <w:tabs>
          <w:tab w:val="num" w:pos="5040"/>
        </w:tabs>
        <w:ind w:left="5040" w:hanging="360"/>
      </w:pPr>
      <w:rPr>
        <w:rFonts w:ascii="Symbol" w:hAnsi="Symbol" w:hint="default"/>
      </w:rPr>
    </w:lvl>
    <w:lvl w:ilvl="7" w:tplc="62BA08C2" w:tentative="1">
      <w:start w:val="1"/>
      <w:numFmt w:val="bullet"/>
      <w:lvlText w:val="o"/>
      <w:lvlJc w:val="left"/>
      <w:pPr>
        <w:tabs>
          <w:tab w:val="num" w:pos="5760"/>
        </w:tabs>
        <w:ind w:left="5760" w:hanging="360"/>
      </w:pPr>
      <w:rPr>
        <w:rFonts w:ascii="Courier New" w:hAnsi="Courier New" w:cs="Courier New" w:hint="default"/>
      </w:rPr>
    </w:lvl>
    <w:lvl w:ilvl="8" w:tplc="7CA895A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9D1690"/>
    <w:multiLevelType w:val="multilevel"/>
    <w:tmpl w:val="70A6F612"/>
    <w:lvl w:ilvl="0">
      <w:start w:val="7"/>
      <w:numFmt w:val="decimal"/>
      <w:lvlText w:val="%1"/>
      <w:lvlJc w:val="left"/>
      <w:pPr>
        <w:ind w:left="620" w:hanging="620"/>
      </w:pPr>
      <w:rPr>
        <w:rFonts w:hint="default"/>
      </w:rPr>
    </w:lvl>
    <w:lvl w:ilvl="1">
      <w:start w:val="7"/>
      <w:numFmt w:val="decimal"/>
      <w:lvlText w:val="%1.%2"/>
      <w:lvlJc w:val="left"/>
      <w:pPr>
        <w:ind w:left="890" w:hanging="6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1"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0322C9"/>
    <w:multiLevelType w:val="hybridMultilevel"/>
    <w:tmpl w:val="86829578"/>
    <w:lvl w:ilvl="0" w:tplc="FFFFFFFF">
      <w:start w:val="1"/>
      <w:numFmt w:val="bullet"/>
      <w:lvlText w:val="-"/>
      <w:lvlJc w:val="left"/>
      <w:pPr>
        <w:tabs>
          <w:tab w:val="num" w:pos="720"/>
        </w:tabs>
        <w:ind w:left="720" w:hanging="360"/>
      </w:pPr>
      <w:rPr>
        <w:rFonts w:ascii="CG Times" w:eastAsia="Times New Roman" w:hAnsi="CG Times" w:cs="Times New Roman"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700DBA"/>
    <w:multiLevelType w:val="multilevel"/>
    <w:tmpl w:val="8B5E2F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5" w15:restartNumberingAfterBreak="0">
    <w:nsid w:val="38EF7163"/>
    <w:multiLevelType w:val="multilevel"/>
    <w:tmpl w:val="5B3ED4A2"/>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6" w15:restartNumberingAfterBreak="0">
    <w:nsid w:val="39DE2614"/>
    <w:multiLevelType w:val="hybridMultilevel"/>
    <w:tmpl w:val="32D0B318"/>
    <w:lvl w:ilvl="0" w:tplc="2056C6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A8A1101"/>
    <w:multiLevelType w:val="hybridMultilevel"/>
    <w:tmpl w:val="1674A3E6"/>
    <w:lvl w:ilvl="0" w:tplc="3ACCEBE6">
      <w:start w:val="1"/>
      <w:numFmt w:val="bullet"/>
      <w:lvlText w:val="-"/>
      <w:lvlJc w:val="left"/>
      <w:pPr>
        <w:ind w:left="720" w:hanging="360"/>
      </w:pPr>
      <w:rPr>
        <w:rFonts w:ascii="CG Times" w:eastAsia="Times New Roman" w:hAnsi="CG Times"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AA875D7"/>
    <w:multiLevelType w:val="hybridMultilevel"/>
    <w:tmpl w:val="F59C1AF4"/>
    <w:lvl w:ilvl="0" w:tplc="47EEF98E">
      <w:start w:val="1"/>
      <w:numFmt w:val="bullet"/>
      <w:lvlText w:val="-"/>
      <w:lvlJc w:val="left"/>
      <w:pPr>
        <w:tabs>
          <w:tab w:val="num" w:pos="436"/>
        </w:tabs>
        <w:ind w:left="436" w:hanging="360"/>
      </w:pPr>
      <w:rPr>
        <w:rFonts w:ascii="CG Times" w:eastAsia="Times New Roman" w:hAnsi="CG Times" w:cs="Times New Roman" w:hint="default"/>
        <w:sz w:val="24"/>
      </w:rPr>
    </w:lvl>
    <w:lvl w:ilvl="1" w:tplc="040C0003">
      <w:start w:val="1"/>
      <w:numFmt w:val="bullet"/>
      <w:lvlText w:val="o"/>
      <w:lvlJc w:val="left"/>
      <w:pPr>
        <w:tabs>
          <w:tab w:val="num" w:pos="1156"/>
        </w:tabs>
        <w:ind w:left="1156" w:hanging="360"/>
      </w:pPr>
      <w:rPr>
        <w:rFonts w:ascii="Courier New" w:hAnsi="Courier New" w:cs="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cs="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cs="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49" w15:restartNumberingAfterBreak="0">
    <w:nsid w:val="3D2D1F23"/>
    <w:multiLevelType w:val="hybridMultilevel"/>
    <w:tmpl w:val="6AFE268E"/>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EE175EF"/>
    <w:multiLevelType w:val="hybridMultilevel"/>
    <w:tmpl w:val="8AC8B070"/>
    <w:lvl w:ilvl="0" w:tplc="2056C6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FF4427A"/>
    <w:multiLevelType w:val="multilevel"/>
    <w:tmpl w:val="0EC017D8"/>
    <w:lvl w:ilvl="0">
      <w:start w:val="5"/>
      <w:numFmt w:val="decimal"/>
      <w:lvlText w:val="%1"/>
      <w:lvlJc w:val="left"/>
      <w:pPr>
        <w:ind w:left="400" w:hanging="400"/>
      </w:pPr>
      <w:rPr>
        <w:rFonts w:hint="default"/>
      </w:rPr>
    </w:lvl>
    <w:lvl w:ilvl="1">
      <w:start w:val="3"/>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43BF2E15"/>
    <w:multiLevelType w:val="multilevel"/>
    <w:tmpl w:val="15E08D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52434CC"/>
    <w:multiLevelType w:val="hybridMultilevel"/>
    <w:tmpl w:val="44BE783E"/>
    <w:lvl w:ilvl="0" w:tplc="FFFFFFFF">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02796D"/>
    <w:multiLevelType w:val="hybridMultilevel"/>
    <w:tmpl w:val="451E0476"/>
    <w:lvl w:ilvl="0" w:tplc="FE107A5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61973F2"/>
    <w:multiLevelType w:val="hybridMultilevel"/>
    <w:tmpl w:val="A2DC396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7CD4838"/>
    <w:multiLevelType w:val="hybridMultilevel"/>
    <w:tmpl w:val="AFDACCEC"/>
    <w:lvl w:ilvl="0" w:tplc="FE107A5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8DA19DD"/>
    <w:multiLevelType w:val="hybridMultilevel"/>
    <w:tmpl w:val="AF1A206E"/>
    <w:lvl w:ilvl="0" w:tplc="20AE38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8F1017F"/>
    <w:multiLevelType w:val="hybridMultilevel"/>
    <w:tmpl w:val="3592A96C"/>
    <w:lvl w:ilvl="0" w:tplc="EA4A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9759E0"/>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0" w15:restartNumberingAfterBreak="0">
    <w:nsid w:val="49A21DD4"/>
    <w:multiLevelType w:val="hybridMultilevel"/>
    <w:tmpl w:val="3A2C28CC"/>
    <w:lvl w:ilvl="0" w:tplc="887EEAC6">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rPr>
    </w:lvl>
    <w:lvl w:ilvl="1" w:tplc="73F4D71A">
      <w:start w:val="1"/>
      <w:numFmt w:val="lowerLetter"/>
      <w:lvlText w:val="%2."/>
      <w:lvlJc w:val="left"/>
      <w:pPr>
        <w:tabs>
          <w:tab w:val="num" w:pos="1440"/>
        </w:tabs>
        <w:ind w:left="1440" w:hanging="360"/>
      </w:pPr>
    </w:lvl>
    <w:lvl w:ilvl="2" w:tplc="90D85688" w:tentative="1">
      <w:start w:val="1"/>
      <w:numFmt w:val="lowerRoman"/>
      <w:lvlText w:val="%3."/>
      <w:lvlJc w:val="right"/>
      <w:pPr>
        <w:tabs>
          <w:tab w:val="num" w:pos="2160"/>
        </w:tabs>
        <w:ind w:left="2160" w:hanging="180"/>
      </w:pPr>
    </w:lvl>
    <w:lvl w:ilvl="3" w:tplc="0524B4E0" w:tentative="1">
      <w:start w:val="1"/>
      <w:numFmt w:val="decimal"/>
      <w:lvlText w:val="%4."/>
      <w:lvlJc w:val="left"/>
      <w:pPr>
        <w:tabs>
          <w:tab w:val="num" w:pos="2880"/>
        </w:tabs>
        <w:ind w:left="2880" w:hanging="360"/>
      </w:pPr>
    </w:lvl>
    <w:lvl w:ilvl="4" w:tplc="61DE17DC" w:tentative="1">
      <w:start w:val="1"/>
      <w:numFmt w:val="lowerLetter"/>
      <w:lvlText w:val="%5."/>
      <w:lvlJc w:val="left"/>
      <w:pPr>
        <w:tabs>
          <w:tab w:val="num" w:pos="3600"/>
        </w:tabs>
        <w:ind w:left="3600" w:hanging="360"/>
      </w:pPr>
    </w:lvl>
    <w:lvl w:ilvl="5" w:tplc="D884D658" w:tentative="1">
      <w:start w:val="1"/>
      <w:numFmt w:val="lowerRoman"/>
      <w:lvlText w:val="%6."/>
      <w:lvlJc w:val="right"/>
      <w:pPr>
        <w:tabs>
          <w:tab w:val="num" w:pos="4320"/>
        </w:tabs>
        <w:ind w:left="4320" w:hanging="180"/>
      </w:pPr>
    </w:lvl>
    <w:lvl w:ilvl="6" w:tplc="7FB2551E" w:tentative="1">
      <w:start w:val="1"/>
      <w:numFmt w:val="decimal"/>
      <w:lvlText w:val="%7."/>
      <w:lvlJc w:val="left"/>
      <w:pPr>
        <w:tabs>
          <w:tab w:val="num" w:pos="5040"/>
        </w:tabs>
        <w:ind w:left="5040" w:hanging="360"/>
      </w:pPr>
    </w:lvl>
    <w:lvl w:ilvl="7" w:tplc="D79627E2" w:tentative="1">
      <w:start w:val="1"/>
      <w:numFmt w:val="lowerLetter"/>
      <w:lvlText w:val="%8."/>
      <w:lvlJc w:val="left"/>
      <w:pPr>
        <w:tabs>
          <w:tab w:val="num" w:pos="5760"/>
        </w:tabs>
        <w:ind w:left="5760" w:hanging="360"/>
      </w:pPr>
    </w:lvl>
    <w:lvl w:ilvl="8" w:tplc="6046B504" w:tentative="1">
      <w:start w:val="1"/>
      <w:numFmt w:val="lowerRoman"/>
      <w:lvlText w:val="%9."/>
      <w:lvlJc w:val="right"/>
      <w:pPr>
        <w:tabs>
          <w:tab w:val="num" w:pos="6480"/>
        </w:tabs>
        <w:ind w:left="6480" w:hanging="180"/>
      </w:pPr>
    </w:lvl>
  </w:abstractNum>
  <w:abstractNum w:abstractNumId="61" w15:restartNumberingAfterBreak="0">
    <w:nsid w:val="49D23221"/>
    <w:multiLevelType w:val="multilevel"/>
    <w:tmpl w:val="BA6C3306"/>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pStyle w:val="SHERTitre3"/>
      <w:lvlText w:val="%1.%2.%3"/>
      <w:lvlJc w:val="left"/>
      <w:pPr>
        <w:ind w:left="720" w:hanging="720"/>
      </w:pPr>
      <w:rPr>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4A0D0B0A"/>
    <w:multiLevelType w:val="hybridMultilevel"/>
    <w:tmpl w:val="E4E81960"/>
    <w:lvl w:ilvl="0" w:tplc="A28C78B2">
      <w:start w:val="16"/>
      <w:numFmt w:val="bullet"/>
      <w:lvlText w:val="-"/>
      <w:lvlJc w:val="left"/>
      <w:pPr>
        <w:tabs>
          <w:tab w:val="num" w:pos="786"/>
        </w:tabs>
        <w:ind w:left="786" w:hanging="360"/>
      </w:pPr>
      <w:rPr>
        <w:rFonts w:ascii="Times New Roman" w:eastAsia="Times New Roman" w:hAnsi="Times New Roman" w:cs="Times New Roman" w:hint="default"/>
      </w:rPr>
    </w:lvl>
    <w:lvl w:ilvl="1" w:tplc="A79C86BA">
      <w:start w:val="3283"/>
      <w:numFmt w:val="bullet"/>
      <w:lvlText w:val="-"/>
      <w:lvlJc w:val="left"/>
      <w:pPr>
        <w:tabs>
          <w:tab w:val="num" w:pos="1440"/>
        </w:tabs>
        <w:ind w:left="1440" w:hanging="360"/>
      </w:pPr>
      <w:rPr>
        <w:rFonts w:ascii="Times New Roman" w:eastAsia="Times New Roman" w:hAnsi="Times New Roman" w:cs="Times New Roman" w:hint="default"/>
        <w:b/>
      </w:rPr>
    </w:lvl>
    <w:lvl w:ilvl="2" w:tplc="F196A2E0">
      <w:start w:val="1"/>
      <w:numFmt w:val="bullet"/>
      <w:lvlText w:val=""/>
      <w:lvlJc w:val="left"/>
      <w:pPr>
        <w:tabs>
          <w:tab w:val="num" w:pos="2160"/>
        </w:tabs>
        <w:ind w:left="2160" w:hanging="360"/>
      </w:pPr>
      <w:rPr>
        <w:rFonts w:ascii="Wingdings" w:hAnsi="Wingdings" w:hint="default"/>
      </w:rPr>
    </w:lvl>
    <w:lvl w:ilvl="3" w:tplc="FA74FE90" w:tentative="1">
      <w:start w:val="1"/>
      <w:numFmt w:val="bullet"/>
      <w:lvlText w:val=""/>
      <w:lvlJc w:val="left"/>
      <w:pPr>
        <w:tabs>
          <w:tab w:val="num" w:pos="2880"/>
        </w:tabs>
        <w:ind w:left="2880" w:hanging="360"/>
      </w:pPr>
      <w:rPr>
        <w:rFonts w:ascii="Symbol" w:hAnsi="Symbol" w:hint="default"/>
      </w:rPr>
    </w:lvl>
    <w:lvl w:ilvl="4" w:tplc="A35EC92C" w:tentative="1">
      <w:start w:val="1"/>
      <w:numFmt w:val="bullet"/>
      <w:lvlText w:val="o"/>
      <w:lvlJc w:val="left"/>
      <w:pPr>
        <w:tabs>
          <w:tab w:val="num" w:pos="3600"/>
        </w:tabs>
        <w:ind w:left="3600" w:hanging="360"/>
      </w:pPr>
      <w:rPr>
        <w:rFonts w:ascii="Courier New" w:hAnsi="Courier New" w:cs="Courier New" w:hint="default"/>
      </w:rPr>
    </w:lvl>
    <w:lvl w:ilvl="5" w:tplc="4B64D132" w:tentative="1">
      <w:start w:val="1"/>
      <w:numFmt w:val="bullet"/>
      <w:lvlText w:val=""/>
      <w:lvlJc w:val="left"/>
      <w:pPr>
        <w:tabs>
          <w:tab w:val="num" w:pos="4320"/>
        </w:tabs>
        <w:ind w:left="4320" w:hanging="360"/>
      </w:pPr>
      <w:rPr>
        <w:rFonts w:ascii="Wingdings" w:hAnsi="Wingdings" w:hint="default"/>
      </w:rPr>
    </w:lvl>
    <w:lvl w:ilvl="6" w:tplc="12EE9528" w:tentative="1">
      <w:start w:val="1"/>
      <w:numFmt w:val="bullet"/>
      <w:lvlText w:val=""/>
      <w:lvlJc w:val="left"/>
      <w:pPr>
        <w:tabs>
          <w:tab w:val="num" w:pos="5040"/>
        </w:tabs>
        <w:ind w:left="5040" w:hanging="360"/>
      </w:pPr>
      <w:rPr>
        <w:rFonts w:ascii="Symbol" w:hAnsi="Symbol" w:hint="default"/>
      </w:rPr>
    </w:lvl>
    <w:lvl w:ilvl="7" w:tplc="CA8614DE" w:tentative="1">
      <w:start w:val="1"/>
      <w:numFmt w:val="bullet"/>
      <w:lvlText w:val="o"/>
      <w:lvlJc w:val="left"/>
      <w:pPr>
        <w:tabs>
          <w:tab w:val="num" w:pos="5760"/>
        </w:tabs>
        <w:ind w:left="5760" w:hanging="360"/>
      </w:pPr>
      <w:rPr>
        <w:rFonts w:ascii="Courier New" w:hAnsi="Courier New" w:cs="Courier New" w:hint="default"/>
      </w:rPr>
    </w:lvl>
    <w:lvl w:ilvl="8" w:tplc="0FA46B4A"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AA737F9"/>
    <w:multiLevelType w:val="hybridMultilevel"/>
    <w:tmpl w:val="2ED4EC6C"/>
    <w:lvl w:ilvl="0" w:tplc="4634BBAE">
      <w:start w:val="16"/>
      <w:numFmt w:val="bullet"/>
      <w:lvlText w:val="-"/>
      <w:lvlJc w:val="left"/>
      <w:pPr>
        <w:ind w:left="720" w:hanging="360"/>
      </w:pPr>
      <w:rPr>
        <w:rFonts w:ascii="Times New Roman" w:eastAsia="Times New Roman" w:hAnsi="Times New Roman" w:cs="Times New Roman" w:hint="default"/>
      </w:rPr>
    </w:lvl>
    <w:lvl w:ilvl="1" w:tplc="848440F6" w:tentative="1">
      <w:start w:val="1"/>
      <w:numFmt w:val="bullet"/>
      <w:lvlText w:val="o"/>
      <w:lvlJc w:val="left"/>
      <w:pPr>
        <w:ind w:left="1440" w:hanging="360"/>
      </w:pPr>
      <w:rPr>
        <w:rFonts w:ascii="Courier New" w:hAnsi="Courier New" w:cs="Courier New" w:hint="default"/>
      </w:rPr>
    </w:lvl>
    <w:lvl w:ilvl="2" w:tplc="81D6860A" w:tentative="1">
      <w:start w:val="1"/>
      <w:numFmt w:val="bullet"/>
      <w:lvlText w:val=""/>
      <w:lvlJc w:val="left"/>
      <w:pPr>
        <w:ind w:left="2160" w:hanging="360"/>
      </w:pPr>
      <w:rPr>
        <w:rFonts w:ascii="Wingdings" w:hAnsi="Wingdings" w:hint="default"/>
      </w:rPr>
    </w:lvl>
    <w:lvl w:ilvl="3" w:tplc="D8466F4E" w:tentative="1">
      <w:start w:val="1"/>
      <w:numFmt w:val="bullet"/>
      <w:lvlText w:val=""/>
      <w:lvlJc w:val="left"/>
      <w:pPr>
        <w:ind w:left="2880" w:hanging="360"/>
      </w:pPr>
      <w:rPr>
        <w:rFonts w:ascii="Symbol" w:hAnsi="Symbol" w:hint="default"/>
      </w:rPr>
    </w:lvl>
    <w:lvl w:ilvl="4" w:tplc="894ED62C" w:tentative="1">
      <w:start w:val="1"/>
      <w:numFmt w:val="bullet"/>
      <w:lvlText w:val="o"/>
      <w:lvlJc w:val="left"/>
      <w:pPr>
        <w:ind w:left="3600" w:hanging="360"/>
      </w:pPr>
      <w:rPr>
        <w:rFonts w:ascii="Courier New" w:hAnsi="Courier New" w:cs="Courier New" w:hint="default"/>
      </w:rPr>
    </w:lvl>
    <w:lvl w:ilvl="5" w:tplc="DCBCBFDE" w:tentative="1">
      <w:start w:val="1"/>
      <w:numFmt w:val="bullet"/>
      <w:lvlText w:val=""/>
      <w:lvlJc w:val="left"/>
      <w:pPr>
        <w:ind w:left="4320" w:hanging="360"/>
      </w:pPr>
      <w:rPr>
        <w:rFonts w:ascii="Wingdings" w:hAnsi="Wingdings" w:hint="default"/>
      </w:rPr>
    </w:lvl>
    <w:lvl w:ilvl="6" w:tplc="59546C94" w:tentative="1">
      <w:start w:val="1"/>
      <w:numFmt w:val="bullet"/>
      <w:lvlText w:val=""/>
      <w:lvlJc w:val="left"/>
      <w:pPr>
        <w:ind w:left="5040" w:hanging="360"/>
      </w:pPr>
      <w:rPr>
        <w:rFonts w:ascii="Symbol" w:hAnsi="Symbol" w:hint="default"/>
      </w:rPr>
    </w:lvl>
    <w:lvl w:ilvl="7" w:tplc="F6C0C20C" w:tentative="1">
      <w:start w:val="1"/>
      <w:numFmt w:val="bullet"/>
      <w:lvlText w:val="o"/>
      <w:lvlJc w:val="left"/>
      <w:pPr>
        <w:ind w:left="5760" w:hanging="360"/>
      </w:pPr>
      <w:rPr>
        <w:rFonts w:ascii="Courier New" w:hAnsi="Courier New" w:cs="Courier New" w:hint="default"/>
      </w:rPr>
    </w:lvl>
    <w:lvl w:ilvl="8" w:tplc="DA6E45D4" w:tentative="1">
      <w:start w:val="1"/>
      <w:numFmt w:val="bullet"/>
      <w:lvlText w:val=""/>
      <w:lvlJc w:val="left"/>
      <w:pPr>
        <w:ind w:left="6480" w:hanging="360"/>
      </w:pPr>
      <w:rPr>
        <w:rFonts w:ascii="Wingdings" w:hAnsi="Wingdings" w:hint="default"/>
      </w:rPr>
    </w:lvl>
  </w:abstractNum>
  <w:abstractNum w:abstractNumId="64" w15:restartNumberingAfterBreak="0">
    <w:nsid w:val="4ABA7467"/>
    <w:multiLevelType w:val="hybridMultilevel"/>
    <w:tmpl w:val="CEBC93F2"/>
    <w:lvl w:ilvl="0" w:tplc="F886C262">
      <w:start w:val="7"/>
      <w:numFmt w:val="bullet"/>
      <w:lvlText w:val="-"/>
      <w:lvlJc w:val="left"/>
      <w:pPr>
        <w:tabs>
          <w:tab w:val="num" w:pos="360"/>
        </w:tabs>
        <w:ind w:left="360" w:hanging="360"/>
      </w:pPr>
      <w:rPr>
        <w:rFonts w:ascii="Times New Roman" w:hAnsi="Times New Roman" w:hint="default"/>
      </w:rPr>
    </w:lvl>
    <w:lvl w:ilvl="1" w:tplc="B2A27CB0" w:tentative="1">
      <w:start w:val="1"/>
      <w:numFmt w:val="bullet"/>
      <w:lvlText w:val="o"/>
      <w:lvlJc w:val="left"/>
      <w:pPr>
        <w:ind w:left="1440" w:hanging="360"/>
      </w:pPr>
      <w:rPr>
        <w:rFonts w:ascii="Courier New" w:hAnsi="Courier New" w:cs="Courier New" w:hint="default"/>
      </w:rPr>
    </w:lvl>
    <w:lvl w:ilvl="2" w:tplc="DB1A1488" w:tentative="1">
      <w:start w:val="1"/>
      <w:numFmt w:val="bullet"/>
      <w:lvlText w:val=""/>
      <w:lvlJc w:val="left"/>
      <w:pPr>
        <w:ind w:left="2160" w:hanging="360"/>
      </w:pPr>
      <w:rPr>
        <w:rFonts w:ascii="Wingdings" w:hAnsi="Wingdings" w:hint="default"/>
      </w:rPr>
    </w:lvl>
    <w:lvl w:ilvl="3" w:tplc="1990F1C6" w:tentative="1">
      <w:start w:val="1"/>
      <w:numFmt w:val="bullet"/>
      <w:lvlText w:val=""/>
      <w:lvlJc w:val="left"/>
      <w:pPr>
        <w:ind w:left="2880" w:hanging="360"/>
      </w:pPr>
      <w:rPr>
        <w:rFonts w:ascii="Symbol" w:hAnsi="Symbol" w:hint="default"/>
      </w:rPr>
    </w:lvl>
    <w:lvl w:ilvl="4" w:tplc="EB3AAE1E" w:tentative="1">
      <w:start w:val="1"/>
      <w:numFmt w:val="bullet"/>
      <w:lvlText w:val="o"/>
      <w:lvlJc w:val="left"/>
      <w:pPr>
        <w:ind w:left="3600" w:hanging="360"/>
      </w:pPr>
      <w:rPr>
        <w:rFonts w:ascii="Courier New" w:hAnsi="Courier New" w:cs="Courier New" w:hint="default"/>
      </w:rPr>
    </w:lvl>
    <w:lvl w:ilvl="5" w:tplc="2E4C9B02" w:tentative="1">
      <w:start w:val="1"/>
      <w:numFmt w:val="bullet"/>
      <w:lvlText w:val=""/>
      <w:lvlJc w:val="left"/>
      <w:pPr>
        <w:ind w:left="4320" w:hanging="360"/>
      </w:pPr>
      <w:rPr>
        <w:rFonts w:ascii="Wingdings" w:hAnsi="Wingdings" w:hint="default"/>
      </w:rPr>
    </w:lvl>
    <w:lvl w:ilvl="6" w:tplc="1A5A352E" w:tentative="1">
      <w:start w:val="1"/>
      <w:numFmt w:val="bullet"/>
      <w:lvlText w:val=""/>
      <w:lvlJc w:val="left"/>
      <w:pPr>
        <w:ind w:left="5040" w:hanging="360"/>
      </w:pPr>
      <w:rPr>
        <w:rFonts w:ascii="Symbol" w:hAnsi="Symbol" w:hint="default"/>
      </w:rPr>
    </w:lvl>
    <w:lvl w:ilvl="7" w:tplc="751C2350" w:tentative="1">
      <w:start w:val="1"/>
      <w:numFmt w:val="bullet"/>
      <w:lvlText w:val="o"/>
      <w:lvlJc w:val="left"/>
      <w:pPr>
        <w:ind w:left="5760" w:hanging="360"/>
      </w:pPr>
      <w:rPr>
        <w:rFonts w:ascii="Courier New" w:hAnsi="Courier New" w:cs="Courier New" w:hint="default"/>
      </w:rPr>
    </w:lvl>
    <w:lvl w:ilvl="8" w:tplc="26561E32" w:tentative="1">
      <w:start w:val="1"/>
      <w:numFmt w:val="bullet"/>
      <w:lvlText w:val=""/>
      <w:lvlJc w:val="left"/>
      <w:pPr>
        <w:ind w:left="6480" w:hanging="360"/>
      </w:pPr>
      <w:rPr>
        <w:rFonts w:ascii="Wingdings" w:hAnsi="Wingdings" w:hint="default"/>
      </w:rPr>
    </w:lvl>
  </w:abstractNum>
  <w:abstractNum w:abstractNumId="65" w15:restartNumberingAfterBreak="0">
    <w:nsid w:val="4BDF7588"/>
    <w:multiLevelType w:val="hybridMultilevel"/>
    <w:tmpl w:val="8AD81490"/>
    <w:lvl w:ilvl="0" w:tplc="50461D4C">
      <w:start w:val="1"/>
      <w:numFmt w:val="bullet"/>
      <w:pStyle w:val="Bulletflche"/>
      <w:lvlText w:val=""/>
      <w:lvlJc w:val="left"/>
      <w:pPr>
        <w:tabs>
          <w:tab w:val="num" w:pos="2770"/>
        </w:tabs>
        <w:ind w:left="2770" w:hanging="360"/>
      </w:pPr>
      <w:rPr>
        <w:rFonts w:ascii="Wingdings 2" w:hAnsi="Wingdings 2" w:hint="default"/>
      </w:rPr>
    </w:lvl>
    <w:lvl w:ilvl="1" w:tplc="6024B200" w:tentative="1">
      <w:start w:val="1"/>
      <w:numFmt w:val="bullet"/>
      <w:lvlText w:val="o"/>
      <w:lvlJc w:val="left"/>
      <w:pPr>
        <w:tabs>
          <w:tab w:val="num" w:pos="1440"/>
        </w:tabs>
        <w:ind w:left="1440" w:hanging="360"/>
      </w:pPr>
      <w:rPr>
        <w:rFonts w:ascii="Courier New" w:hAnsi="Courier New" w:cs="Courier New" w:hint="default"/>
      </w:rPr>
    </w:lvl>
    <w:lvl w:ilvl="2" w:tplc="4EA45990" w:tentative="1">
      <w:start w:val="1"/>
      <w:numFmt w:val="bullet"/>
      <w:lvlText w:val=""/>
      <w:lvlJc w:val="left"/>
      <w:pPr>
        <w:tabs>
          <w:tab w:val="num" w:pos="2160"/>
        </w:tabs>
        <w:ind w:left="2160" w:hanging="360"/>
      </w:pPr>
      <w:rPr>
        <w:rFonts w:ascii="Wingdings" w:hAnsi="Wingdings" w:hint="default"/>
      </w:rPr>
    </w:lvl>
    <w:lvl w:ilvl="3" w:tplc="6D54928E" w:tentative="1">
      <w:start w:val="1"/>
      <w:numFmt w:val="bullet"/>
      <w:lvlText w:val=""/>
      <w:lvlJc w:val="left"/>
      <w:pPr>
        <w:tabs>
          <w:tab w:val="num" w:pos="2880"/>
        </w:tabs>
        <w:ind w:left="2880" w:hanging="360"/>
      </w:pPr>
      <w:rPr>
        <w:rFonts w:ascii="Symbol" w:hAnsi="Symbol" w:hint="default"/>
      </w:rPr>
    </w:lvl>
    <w:lvl w:ilvl="4" w:tplc="D472B602" w:tentative="1">
      <w:start w:val="1"/>
      <w:numFmt w:val="bullet"/>
      <w:lvlText w:val="o"/>
      <w:lvlJc w:val="left"/>
      <w:pPr>
        <w:tabs>
          <w:tab w:val="num" w:pos="3600"/>
        </w:tabs>
        <w:ind w:left="3600" w:hanging="360"/>
      </w:pPr>
      <w:rPr>
        <w:rFonts w:ascii="Courier New" w:hAnsi="Courier New" w:cs="Courier New" w:hint="default"/>
      </w:rPr>
    </w:lvl>
    <w:lvl w:ilvl="5" w:tplc="E61C83F2" w:tentative="1">
      <w:start w:val="1"/>
      <w:numFmt w:val="bullet"/>
      <w:lvlText w:val=""/>
      <w:lvlJc w:val="left"/>
      <w:pPr>
        <w:tabs>
          <w:tab w:val="num" w:pos="4320"/>
        </w:tabs>
        <w:ind w:left="4320" w:hanging="360"/>
      </w:pPr>
      <w:rPr>
        <w:rFonts w:ascii="Wingdings" w:hAnsi="Wingdings" w:hint="default"/>
      </w:rPr>
    </w:lvl>
    <w:lvl w:ilvl="6" w:tplc="3B2A0A7E" w:tentative="1">
      <w:start w:val="1"/>
      <w:numFmt w:val="bullet"/>
      <w:lvlText w:val=""/>
      <w:lvlJc w:val="left"/>
      <w:pPr>
        <w:tabs>
          <w:tab w:val="num" w:pos="5040"/>
        </w:tabs>
        <w:ind w:left="5040" w:hanging="360"/>
      </w:pPr>
      <w:rPr>
        <w:rFonts w:ascii="Symbol" w:hAnsi="Symbol" w:hint="default"/>
      </w:rPr>
    </w:lvl>
    <w:lvl w:ilvl="7" w:tplc="CF5EE2FA" w:tentative="1">
      <w:start w:val="1"/>
      <w:numFmt w:val="bullet"/>
      <w:lvlText w:val="o"/>
      <w:lvlJc w:val="left"/>
      <w:pPr>
        <w:tabs>
          <w:tab w:val="num" w:pos="5760"/>
        </w:tabs>
        <w:ind w:left="5760" w:hanging="360"/>
      </w:pPr>
      <w:rPr>
        <w:rFonts w:ascii="Courier New" w:hAnsi="Courier New" w:cs="Courier New" w:hint="default"/>
      </w:rPr>
    </w:lvl>
    <w:lvl w:ilvl="8" w:tplc="0C74FB6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EB190F"/>
    <w:multiLevelType w:val="hybridMultilevel"/>
    <w:tmpl w:val="B772282E"/>
    <w:lvl w:ilvl="0" w:tplc="0054EF36">
      <w:start w:val="1"/>
      <w:numFmt w:val="bullet"/>
      <w:pStyle w:val="Indent-arrow"/>
      <w:lvlText w:val=""/>
      <w:lvlJc w:val="left"/>
      <w:pPr>
        <w:tabs>
          <w:tab w:val="num" w:pos="284"/>
        </w:tabs>
        <w:ind w:left="284" w:hanging="284"/>
      </w:pPr>
      <w:rPr>
        <w:rFonts w:ascii="Symbol" w:hAnsi="Symbol" w:hint="default"/>
        <w:color w:val="auto"/>
        <w:sz w:val="20"/>
      </w:rPr>
    </w:lvl>
    <w:lvl w:ilvl="1" w:tplc="87FAF7CC">
      <w:start w:val="1"/>
      <w:numFmt w:val="bullet"/>
      <w:lvlText w:val="o"/>
      <w:lvlJc w:val="left"/>
      <w:pPr>
        <w:tabs>
          <w:tab w:val="num" w:pos="1440"/>
        </w:tabs>
        <w:ind w:left="1440" w:hanging="360"/>
      </w:pPr>
      <w:rPr>
        <w:rFonts w:ascii="Courier New" w:hAnsi="Courier New" w:cs="Courier New" w:hint="default"/>
      </w:rPr>
    </w:lvl>
    <w:lvl w:ilvl="2" w:tplc="00086E2A" w:tentative="1">
      <w:start w:val="1"/>
      <w:numFmt w:val="bullet"/>
      <w:lvlText w:val=""/>
      <w:lvlJc w:val="left"/>
      <w:pPr>
        <w:tabs>
          <w:tab w:val="num" w:pos="2160"/>
        </w:tabs>
        <w:ind w:left="2160" w:hanging="360"/>
      </w:pPr>
      <w:rPr>
        <w:rFonts w:ascii="Wingdings" w:hAnsi="Wingdings" w:hint="default"/>
      </w:rPr>
    </w:lvl>
    <w:lvl w:ilvl="3" w:tplc="BC082142" w:tentative="1">
      <w:start w:val="1"/>
      <w:numFmt w:val="bullet"/>
      <w:lvlText w:val=""/>
      <w:lvlJc w:val="left"/>
      <w:pPr>
        <w:tabs>
          <w:tab w:val="num" w:pos="2880"/>
        </w:tabs>
        <w:ind w:left="2880" w:hanging="360"/>
      </w:pPr>
      <w:rPr>
        <w:rFonts w:ascii="Symbol" w:hAnsi="Symbol" w:hint="default"/>
      </w:rPr>
    </w:lvl>
    <w:lvl w:ilvl="4" w:tplc="58E6E816" w:tentative="1">
      <w:start w:val="1"/>
      <w:numFmt w:val="bullet"/>
      <w:lvlText w:val="o"/>
      <w:lvlJc w:val="left"/>
      <w:pPr>
        <w:tabs>
          <w:tab w:val="num" w:pos="3600"/>
        </w:tabs>
        <w:ind w:left="3600" w:hanging="360"/>
      </w:pPr>
      <w:rPr>
        <w:rFonts w:ascii="Courier New" w:hAnsi="Courier New" w:cs="Courier New" w:hint="default"/>
      </w:rPr>
    </w:lvl>
    <w:lvl w:ilvl="5" w:tplc="589E333A" w:tentative="1">
      <w:start w:val="1"/>
      <w:numFmt w:val="bullet"/>
      <w:lvlText w:val=""/>
      <w:lvlJc w:val="left"/>
      <w:pPr>
        <w:tabs>
          <w:tab w:val="num" w:pos="4320"/>
        </w:tabs>
        <w:ind w:left="4320" w:hanging="360"/>
      </w:pPr>
      <w:rPr>
        <w:rFonts w:ascii="Wingdings" w:hAnsi="Wingdings" w:hint="default"/>
      </w:rPr>
    </w:lvl>
    <w:lvl w:ilvl="6" w:tplc="85BAD0A6" w:tentative="1">
      <w:start w:val="1"/>
      <w:numFmt w:val="bullet"/>
      <w:lvlText w:val=""/>
      <w:lvlJc w:val="left"/>
      <w:pPr>
        <w:tabs>
          <w:tab w:val="num" w:pos="5040"/>
        </w:tabs>
        <w:ind w:left="5040" w:hanging="360"/>
      </w:pPr>
      <w:rPr>
        <w:rFonts w:ascii="Symbol" w:hAnsi="Symbol" w:hint="default"/>
      </w:rPr>
    </w:lvl>
    <w:lvl w:ilvl="7" w:tplc="17CAE4BA" w:tentative="1">
      <w:start w:val="1"/>
      <w:numFmt w:val="bullet"/>
      <w:lvlText w:val="o"/>
      <w:lvlJc w:val="left"/>
      <w:pPr>
        <w:tabs>
          <w:tab w:val="num" w:pos="5760"/>
        </w:tabs>
        <w:ind w:left="5760" w:hanging="360"/>
      </w:pPr>
      <w:rPr>
        <w:rFonts w:ascii="Courier New" w:hAnsi="Courier New" w:cs="Courier New" w:hint="default"/>
      </w:rPr>
    </w:lvl>
    <w:lvl w:ilvl="8" w:tplc="738E930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533663"/>
    <w:multiLevelType w:val="hybridMultilevel"/>
    <w:tmpl w:val="6758F39E"/>
    <w:lvl w:ilvl="0" w:tplc="56824720">
      <w:start w:val="1"/>
      <w:numFmt w:val="bullet"/>
      <w:pStyle w:val="retraitpuce"/>
      <w:lvlText w:val=""/>
      <w:lvlJc w:val="left"/>
      <w:pPr>
        <w:tabs>
          <w:tab w:val="num" w:pos="360"/>
        </w:tabs>
        <w:ind w:left="360" w:hanging="360"/>
      </w:pPr>
      <w:rPr>
        <w:rFonts w:ascii="Symbol" w:hAnsi="Symbol" w:hint="default"/>
      </w:rPr>
    </w:lvl>
    <w:lvl w:ilvl="1" w:tplc="FC24B218" w:tentative="1">
      <w:start w:val="1"/>
      <w:numFmt w:val="bullet"/>
      <w:lvlText w:val="o"/>
      <w:lvlJc w:val="left"/>
      <w:pPr>
        <w:tabs>
          <w:tab w:val="num" w:pos="1724"/>
        </w:tabs>
        <w:ind w:left="1724" w:hanging="360"/>
      </w:pPr>
      <w:rPr>
        <w:rFonts w:ascii="Courier New" w:hAnsi="Courier New" w:hint="default"/>
      </w:rPr>
    </w:lvl>
    <w:lvl w:ilvl="2" w:tplc="C928B6EA" w:tentative="1">
      <w:start w:val="1"/>
      <w:numFmt w:val="bullet"/>
      <w:lvlText w:val=""/>
      <w:lvlJc w:val="left"/>
      <w:pPr>
        <w:tabs>
          <w:tab w:val="num" w:pos="2444"/>
        </w:tabs>
        <w:ind w:left="2444" w:hanging="360"/>
      </w:pPr>
      <w:rPr>
        <w:rFonts w:ascii="Wingdings" w:hAnsi="Wingdings" w:hint="default"/>
      </w:rPr>
    </w:lvl>
    <w:lvl w:ilvl="3" w:tplc="E2824688" w:tentative="1">
      <w:start w:val="1"/>
      <w:numFmt w:val="bullet"/>
      <w:lvlText w:val=""/>
      <w:lvlJc w:val="left"/>
      <w:pPr>
        <w:tabs>
          <w:tab w:val="num" w:pos="3164"/>
        </w:tabs>
        <w:ind w:left="3164" w:hanging="360"/>
      </w:pPr>
      <w:rPr>
        <w:rFonts w:ascii="Symbol" w:hAnsi="Symbol" w:hint="default"/>
      </w:rPr>
    </w:lvl>
    <w:lvl w:ilvl="4" w:tplc="49D26D5A" w:tentative="1">
      <w:start w:val="1"/>
      <w:numFmt w:val="bullet"/>
      <w:lvlText w:val="o"/>
      <w:lvlJc w:val="left"/>
      <w:pPr>
        <w:tabs>
          <w:tab w:val="num" w:pos="3884"/>
        </w:tabs>
        <w:ind w:left="3884" w:hanging="360"/>
      </w:pPr>
      <w:rPr>
        <w:rFonts w:ascii="Courier New" w:hAnsi="Courier New" w:hint="default"/>
      </w:rPr>
    </w:lvl>
    <w:lvl w:ilvl="5" w:tplc="81F2BF60" w:tentative="1">
      <w:start w:val="1"/>
      <w:numFmt w:val="bullet"/>
      <w:lvlText w:val=""/>
      <w:lvlJc w:val="left"/>
      <w:pPr>
        <w:tabs>
          <w:tab w:val="num" w:pos="4604"/>
        </w:tabs>
        <w:ind w:left="4604" w:hanging="360"/>
      </w:pPr>
      <w:rPr>
        <w:rFonts w:ascii="Wingdings" w:hAnsi="Wingdings" w:hint="default"/>
      </w:rPr>
    </w:lvl>
    <w:lvl w:ilvl="6" w:tplc="79EA7A32" w:tentative="1">
      <w:start w:val="1"/>
      <w:numFmt w:val="bullet"/>
      <w:lvlText w:val=""/>
      <w:lvlJc w:val="left"/>
      <w:pPr>
        <w:tabs>
          <w:tab w:val="num" w:pos="5324"/>
        </w:tabs>
        <w:ind w:left="5324" w:hanging="360"/>
      </w:pPr>
      <w:rPr>
        <w:rFonts w:ascii="Symbol" w:hAnsi="Symbol" w:hint="default"/>
      </w:rPr>
    </w:lvl>
    <w:lvl w:ilvl="7" w:tplc="6026FFFC" w:tentative="1">
      <w:start w:val="1"/>
      <w:numFmt w:val="bullet"/>
      <w:lvlText w:val="o"/>
      <w:lvlJc w:val="left"/>
      <w:pPr>
        <w:tabs>
          <w:tab w:val="num" w:pos="6044"/>
        </w:tabs>
        <w:ind w:left="6044" w:hanging="360"/>
      </w:pPr>
      <w:rPr>
        <w:rFonts w:ascii="Courier New" w:hAnsi="Courier New" w:hint="default"/>
      </w:rPr>
    </w:lvl>
    <w:lvl w:ilvl="8" w:tplc="11A89C80" w:tentative="1">
      <w:start w:val="1"/>
      <w:numFmt w:val="bullet"/>
      <w:lvlText w:val=""/>
      <w:lvlJc w:val="left"/>
      <w:pPr>
        <w:tabs>
          <w:tab w:val="num" w:pos="6764"/>
        </w:tabs>
        <w:ind w:left="6764" w:hanging="360"/>
      </w:pPr>
      <w:rPr>
        <w:rFonts w:ascii="Wingdings" w:hAnsi="Wingdings" w:hint="default"/>
      </w:rPr>
    </w:lvl>
  </w:abstractNum>
  <w:abstractNum w:abstractNumId="68" w15:restartNumberingAfterBreak="0">
    <w:nsid w:val="4DA502C5"/>
    <w:multiLevelType w:val="hybridMultilevel"/>
    <w:tmpl w:val="F280DCF8"/>
    <w:lvl w:ilvl="0" w:tplc="4C34EAFC">
      <w:numFmt w:val="bullet"/>
      <w:lvlText w:val="-"/>
      <w:lvlJc w:val="left"/>
      <w:pPr>
        <w:ind w:left="720" w:hanging="360"/>
      </w:pPr>
      <w:rPr>
        <w:rFonts w:ascii="Times New Roman" w:eastAsia="Times New Roman" w:hAnsi="Times New Roman" w:cs="Times New Roman" w:hint="default"/>
      </w:rPr>
    </w:lvl>
    <w:lvl w:ilvl="1" w:tplc="82800F38" w:tentative="1">
      <w:start w:val="1"/>
      <w:numFmt w:val="bullet"/>
      <w:lvlText w:val="o"/>
      <w:lvlJc w:val="left"/>
      <w:pPr>
        <w:ind w:left="1440" w:hanging="360"/>
      </w:pPr>
      <w:rPr>
        <w:rFonts w:ascii="Courier New" w:hAnsi="Courier New" w:cs="Courier New" w:hint="default"/>
      </w:rPr>
    </w:lvl>
    <w:lvl w:ilvl="2" w:tplc="4ACE446C" w:tentative="1">
      <w:start w:val="1"/>
      <w:numFmt w:val="bullet"/>
      <w:lvlText w:val=""/>
      <w:lvlJc w:val="left"/>
      <w:pPr>
        <w:ind w:left="2160" w:hanging="360"/>
      </w:pPr>
      <w:rPr>
        <w:rFonts w:ascii="Wingdings" w:hAnsi="Wingdings" w:hint="default"/>
      </w:rPr>
    </w:lvl>
    <w:lvl w:ilvl="3" w:tplc="41CE0106" w:tentative="1">
      <w:start w:val="1"/>
      <w:numFmt w:val="bullet"/>
      <w:lvlText w:val=""/>
      <w:lvlJc w:val="left"/>
      <w:pPr>
        <w:ind w:left="2880" w:hanging="360"/>
      </w:pPr>
      <w:rPr>
        <w:rFonts w:ascii="Symbol" w:hAnsi="Symbol" w:hint="default"/>
      </w:rPr>
    </w:lvl>
    <w:lvl w:ilvl="4" w:tplc="A3B4AC24" w:tentative="1">
      <w:start w:val="1"/>
      <w:numFmt w:val="bullet"/>
      <w:lvlText w:val="o"/>
      <w:lvlJc w:val="left"/>
      <w:pPr>
        <w:ind w:left="3600" w:hanging="360"/>
      </w:pPr>
      <w:rPr>
        <w:rFonts w:ascii="Courier New" w:hAnsi="Courier New" w:cs="Courier New" w:hint="default"/>
      </w:rPr>
    </w:lvl>
    <w:lvl w:ilvl="5" w:tplc="65282B14" w:tentative="1">
      <w:start w:val="1"/>
      <w:numFmt w:val="bullet"/>
      <w:lvlText w:val=""/>
      <w:lvlJc w:val="left"/>
      <w:pPr>
        <w:ind w:left="4320" w:hanging="360"/>
      </w:pPr>
      <w:rPr>
        <w:rFonts w:ascii="Wingdings" w:hAnsi="Wingdings" w:hint="default"/>
      </w:rPr>
    </w:lvl>
    <w:lvl w:ilvl="6" w:tplc="05920F28" w:tentative="1">
      <w:start w:val="1"/>
      <w:numFmt w:val="bullet"/>
      <w:lvlText w:val=""/>
      <w:lvlJc w:val="left"/>
      <w:pPr>
        <w:ind w:left="5040" w:hanging="360"/>
      </w:pPr>
      <w:rPr>
        <w:rFonts w:ascii="Symbol" w:hAnsi="Symbol" w:hint="default"/>
      </w:rPr>
    </w:lvl>
    <w:lvl w:ilvl="7" w:tplc="EDF208D0" w:tentative="1">
      <w:start w:val="1"/>
      <w:numFmt w:val="bullet"/>
      <w:lvlText w:val="o"/>
      <w:lvlJc w:val="left"/>
      <w:pPr>
        <w:ind w:left="5760" w:hanging="360"/>
      </w:pPr>
      <w:rPr>
        <w:rFonts w:ascii="Courier New" w:hAnsi="Courier New" w:cs="Courier New" w:hint="default"/>
      </w:rPr>
    </w:lvl>
    <w:lvl w:ilvl="8" w:tplc="642083D4" w:tentative="1">
      <w:start w:val="1"/>
      <w:numFmt w:val="bullet"/>
      <w:lvlText w:val=""/>
      <w:lvlJc w:val="left"/>
      <w:pPr>
        <w:ind w:left="6480" w:hanging="360"/>
      </w:pPr>
      <w:rPr>
        <w:rFonts w:ascii="Wingdings" w:hAnsi="Wingdings" w:hint="default"/>
      </w:rPr>
    </w:lvl>
  </w:abstractNum>
  <w:abstractNum w:abstractNumId="69" w15:restartNumberingAfterBreak="0">
    <w:nsid w:val="533720AF"/>
    <w:multiLevelType w:val="hybridMultilevel"/>
    <w:tmpl w:val="13E6C918"/>
    <w:lvl w:ilvl="0" w:tplc="CDAE381A">
      <w:numFmt w:val="bullet"/>
      <w:lvlText w:val="-"/>
      <w:lvlJc w:val="left"/>
      <w:pPr>
        <w:ind w:left="720" w:hanging="360"/>
      </w:pPr>
      <w:rPr>
        <w:rFonts w:ascii="Arial" w:eastAsia="Arial" w:hAnsi="Arial" w:cs="Arial" w:hint="default"/>
        <w:w w:val="100"/>
        <w:sz w:val="20"/>
        <w:szCs w:val="20"/>
        <w:lang w:val="fr-FR" w:eastAsia="fr-FR" w:bidi="fr-FR"/>
      </w:rPr>
    </w:lvl>
    <w:lvl w:ilvl="1" w:tplc="C86200A0" w:tentative="1">
      <w:start w:val="1"/>
      <w:numFmt w:val="bullet"/>
      <w:lvlText w:val="o"/>
      <w:lvlJc w:val="left"/>
      <w:pPr>
        <w:ind w:left="1440" w:hanging="360"/>
      </w:pPr>
      <w:rPr>
        <w:rFonts w:ascii="Courier New" w:hAnsi="Courier New" w:cs="Courier New" w:hint="default"/>
      </w:rPr>
    </w:lvl>
    <w:lvl w:ilvl="2" w:tplc="3F26DEEE" w:tentative="1">
      <w:start w:val="1"/>
      <w:numFmt w:val="bullet"/>
      <w:lvlText w:val=""/>
      <w:lvlJc w:val="left"/>
      <w:pPr>
        <w:ind w:left="2160" w:hanging="360"/>
      </w:pPr>
      <w:rPr>
        <w:rFonts w:ascii="Wingdings" w:hAnsi="Wingdings" w:hint="default"/>
      </w:rPr>
    </w:lvl>
    <w:lvl w:ilvl="3" w:tplc="D42404AA" w:tentative="1">
      <w:start w:val="1"/>
      <w:numFmt w:val="bullet"/>
      <w:lvlText w:val=""/>
      <w:lvlJc w:val="left"/>
      <w:pPr>
        <w:ind w:left="2880" w:hanging="360"/>
      </w:pPr>
      <w:rPr>
        <w:rFonts w:ascii="Symbol" w:hAnsi="Symbol" w:hint="default"/>
      </w:rPr>
    </w:lvl>
    <w:lvl w:ilvl="4" w:tplc="4620B5C0" w:tentative="1">
      <w:start w:val="1"/>
      <w:numFmt w:val="bullet"/>
      <w:lvlText w:val="o"/>
      <w:lvlJc w:val="left"/>
      <w:pPr>
        <w:ind w:left="3600" w:hanging="360"/>
      </w:pPr>
      <w:rPr>
        <w:rFonts w:ascii="Courier New" w:hAnsi="Courier New" w:cs="Courier New" w:hint="default"/>
      </w:rPr>
    </w:lvl>
    <w:lvl w:ilvl="5" w:tplc="18B09DE0" w:tentative="1">
      <w:start w:val="1"/>
      <w:numFmt w:val="bullet"/>
      <w:lvlText w:val=""/>
      <w:lvlJc w:val="left"/>
      <w:pPr>
        <w:ind w:left="4320" w:hanging="360"/>
      </w:pPr>
      <w:rPr>
        <w:rFonts w:ascii="Wingdings" w:hAnsi="Wingdings" w:hint="default"/>
      </w:rPr>
    </w:lvl>
    <w:lvl w:ilvl="6" w:tplc="42EEFE62" w:tentative="1">
      <w:start w:val="1"/>
      <w:numFmt w:val="bullet"/>
      <w:lvlText w:val=""/>
      <w:lvlJc w:val="left"/>
      <w:pPr>
        <w:ind w:left="5040" w:hanging="360"/>
      </w:pPr>
      <w:rPr>
        <w:rFonts w:ascii="Symbol" w:hAnsi="Symbol" w:hint="default"/>
      </w:rPr>
    </w:lvl>
    <w:lvl w:ilvl="7" w:tplc="9CE6CCF2" w:tentative="1">
      <w:start w:val="1"/>
      <w:numFmt w:val="bullet"/>
      <w:lvlText w:val="o"/>
      <w:lvlJc w:val="left"/>
      <w:pPr>
        <w:ind w:left="5760" w:hanging="360"/>
      </w:pPr>
      <w:rPr>
        <w:rFonts w:ascii="Courier New" w:hAnsi="Courier New" w:cs="Courier New" w:hint="default"/>
      </w:rPr>
    </w:lvl>
    <w:lvl w:ilvl="8" w:tplc="FB8A8B60" w:tentative="1">
      <w:start w:val="1"/>
      <w:numFmt w:val="bullet"/>
      <w:lvlText w:val=""/>
      <w:lvlJc w:val="left"/>
      <w:pPr>
        <w:ind w:left="6480" w:hanging="360"/>
      </w:pPr>
      <w:rPr>
        <w:rFonts w:ascii="Wingdings" w:hAnsi="Wingdings" w:hint="default"/>
      </w:rPr>
    </w:lvl>
  </w:abstractNum>
  <w:abstractNum w:abstractNumId="70" w15:restartNumberingAfterBreak="0">
    <w:nsid w:val="54336502"/>
    <w:multiLevelType w:val="hybridMultilevel"/>
    <w:tmpl w:val="9E546A14"/>
    <w:lvl w:ilvl="0" w:tplc="B568E7B6">
      <w:numFmt w:val="bullet"/>
      <w:lvlText w:val="-"/>
      <w:lvlJc w:val="left"/>
      <w:pPr>
        <w:ind w:left="720" w:hanging="360"/>
      </w:pPr>
      <w:rPr>
        <w:rFonts w:ascii="Arial" w:eastAsia="Arial" w:hAnsi="Arial" w:cs="Arial" w:hint="default"/>
        <w:w w:val="100"/>
        <w:sz w:val="20"/>
        <w:szCs w:val="20"/>
        <w:lang w:val="fr-FR" w:eastAsia="fr-FR" w:bidi="fr-FR"/>
      </w:rPr>
    </w:lvl>
    <w:lvl w:ilvl="1" w:tplc="ACD4C3DC" w:tentative="1">
      <w:start w:val="1"/>
      <w:numFmt w:val="bullet"/>
      <w:lvlText w:val="o"/>
      <w:lvlJc w:val="left"/>
      <w:pPr>
        <w:ind w:left="1440" w:hanging="360"/>
      </w:pPr>
      <w:rPr>
        <w:rFonts w:ascii="Courier New" w:hAnsi="Courier New" w:cs="Courier New" w:hint="default"/>
      </w:rPr>
    </w:lvl>
    <w:lvl w:ilvl="2" w:tplc="3FFACFF2" w:tentative="1">
      <w:start w:val="1"/>
      <w:numFmt w:val="bullet"/>
      <w:lvlText w:val=""/>
      <w:lvlJc w:val="left"/>
      <w:pPr>
        <w:ind w:left="2160" w:hanging="360"/>
      </w:pPr>
      <w:rPr>
        <w:rFonts w:ascii="Wingdings" w:hAnsi="Wingdings" w:hint="default"/>
      </w:rPr>
    </w:lvl>
    <w:lvl w:ilvl="3" w:tplc="1B40B74E" w:tentative="1">
      <w:start w:val="1"/>
      <w:numFmt w:val="bullet"/>
      <w:lvlText w:val=""/>
      <w:lvlJc w:val="left"/>
      <w:pPr>
        <w:ind w:left="2880" w:hanging="360"/>
      </w:pPr>
      <w:rPr>
        <w:rFonts w:ascii="Symbol" w:hAnsi="Symbol" w:hint="default"/>
      </w:rPr>
    </w:lvl>
    <w:lvl w:ilvl="4" w:tplc="DB38AB0C" w:tentative="1">
      <w:start w:val="1"/>
      <w:numFmt w:val="bullet"/>
      <w:lvlText w:val="o"/>
      <w:lvlJc w:val="left"/>
      <w:pPr>
        <w:ind w:left="3600" w:hanging="360"/>
      </w:pPr>
      <w:rPr>
        <w:rFonts w:ascii="Courier New" w:hAnsi="Courier New" w:cs="Courier New" w:hint="default"/>
      </w:rPr>
    </w:lvl>
    <w:lvl w:ilvl="5" w:tplc="6EBED240" w:tentative="1">
      <w:start w:val="1"/>
      <w:numFmt w:val="bullet"/>
      <w:lvlText w:val=""/>
      <w:lvlJc w:val="left"/>
      <w:pPr>
        <w:ind w:left="4320" w:hanging="360"/>
      </w:pPr>
      <w:rPr>
        <w:rFonts w:ascii="Wingdings" w:hAnsi="Wingdings" w:hint="default"/>
      </w:rPr>
    </w:lvl>
    <w:lvl w:ilvl="6" w:tplc="A196A2E8" w:tentative="1">
      <w:start w:val="1"/>
      <w:numFmt w:val="bullet"/>
      <w:lvlText w:val=""/>
      <w:lvlJc w:val="left"/>
      <w:pPr>
        <w:ind w:left="5040" w:hanging="360"/>
      </w:pPr>
      <w:rPr>
        <w:rFonts w:ascii="Symbol" w:hAnsi="Symbol" w:hint="default"/>
      </w:rPr>
    </w:lvl>
    <w:lvl w:ilvl="7" w:tplc="0B0E9802" w:tentative="1">
      <w:start w:val="1"/>
      <w:numFmt w:val="bullet"/>
      <w:lvlText w:val="o"/>
      <w:lvlJc w:val="left"/>
      <w:pPr>
        <w:ind w:left="5760" w:hanging="360"/>
      </w:pPr>
      <w:rPr>
        <w:rFonts w:ascii="Courier New" w:hAnsi="Courier New" w:cs="Courier New" w:hint="default"/>
      </w:rPr>
    </w:lvl>
    <w:lvl w:ilvl="8" w:tplc="EF868714" w:tentative="1">
      <w:start w:val="1"/>
      <w:numFmt w:val="bullet"/>
      <w:lvlText w:val=""/>
      <w:lvlJc w:val="left"/>
      <w:pPr>
        <w:ind w:left="6480" w:hanging="360"/>
      </w:pPr>
      <w:rPr>
        <w:rFonts w:ascii="Wingdings" w:hAnsi="Wingdings" w:hint="default"/>
      </w:rPr>
    </w:lvl>
  </w:abstractNum>
  <w:abstractNum w:abstractNumId="71" w15:restartNumberingAfterBreak="0">
    <w:nsid w:val="58174232"/>
    <w:multiLevelType w:val="hybridMultilevel"/>
    <w:tmpl w:val="8338A4EA"/>
    <w:lvl w:ilvl="0" w:tplc="5AC84316">
      <w:start w:val="3"/>
      <w:numFmt w:val="bullet"/>
      <w:pStyle w:val="ParagraphePucecarr"/>
      <w:lvlText w:val=""/>
      <w:lvlJc w:val="left"/>
      <w:pPr>
        <w:ind w:left="1210" w:hanging="360"/>
      </w:pPr>
      <w:rPr>
        <w:rFonts w:ascii="Wingdings" w:eastAsia="Times New Roman" w:hAnsi="Wingdings" w:cs="Times New Roman" w:hint="default"/>
      </w:rPr>
    </w:lvl>
    <w:lvl w:ilvl="1" w:tplc="3932B20E">
      <w:start w:val="1"/>
      <w:numFmt w:val="bullet"/>
      <w:lvlText w:val="o"/>
      <w:lvlJc w:val="left"/>
      <w:pPr>
        <w:ind w:left="1930" w:hanging="360"/>
      </w:pPr>
      <w:rPr>
        <w:rFonts w:ascii="Courier New" w:hAnsi="Courier New" w:cs="Courier New" w:hint="default"/>
      </w:rPr>
    </w:lvl>
    <w:lvl w:ilvl="2" w:tplc="6CCC2D8A">
      <w:start w:val="1"/>
      <w:numFmt w:val="bullet"/>
      <w:lvlText w:val=""/>
      <w:lvlJc w:val="left"/>
      <w:pPr>
        <w:ind w:left="2650" w:hanging="360"/>
      </w:pPr>
      <w:rPr>
        <w:rFonts w:ascii="Wingdings" w:hAnsi="Wingdings" w:hint="default"/>
      </w:rPr>
    </w:lvl>
    <w:lvl w:ilvl="3" w:tplc="95CA0E10">
      <w:start w:val="1"/>
      <w:numFmt w:val="bullet"/>
      <w:lvlText w:val=""/>
      <w:lvlJc w:val="left"/>
      <w:pPr>
        <w:ind w:left="3370" w:hanging="360"/>
      </w:pPr>
      <w:rPr>
        <w:rFonts w:ascii="Symbol" w:hAnsi="Symbol" w:hint="default"/>
      </w:rPr>
    </w:lvl>
    <w:lvl w:ilvl="4" w:tplc="D0AAB4F0">
      <w:start w:val="1"/>
      <w:numFmt w:val="bullet"/>
      <w:lvlText w:val="o"/>
      <w:lvlJc w:val="left"/>
      <w:pPr>
        <w:ind w:left="4090" w:hanging="360"/>
      </w:pPr>
      <w:rPr>
        <w:rFonts w:ascii="Courier New" w:hAnsi="Courier New" w:cs="Courier New" w:hint="default"/>
      </w:rPr>
    </w:lvl>
    <w:lvl w:ilvl="5" w:tplc="C7DE3862">
      <w:start w:val="1"/>
      <w:numFmt w:val="bullet"/>
      <w:lvlText w:val=""/>
      <w:lvlJc w:val="left"/>
      <w:pPr>
        <w:ind w:left="4810" w:hanging="360"/>
      </w:pPr>
      <w:rPr>
        <w:rFonts w:ascii="Wingdings" w:hAnsi="Wingdings" w:hint="default"/>
      </w:rPr>
    </w:lvl>
    <w:lvl w:ilvl="6" w:tplc="4F68E366">
      <w:start w:val="1"/>
      <w:numFmt w:val="bullet"/>
      <w:lvlText w:val=""/>
      <w:lvlJc w:val="left"/>
      <w:pPr>
        <w:ind w:left="5530" w:hanging="360"/>
      </w:pPr>
      <w:rPr>
        <w:rFonts w:ascii="Symbol" w:hAnsi="Symbol" w:hint="default"/>
      </w:rPr>
    </w:lvl>
    <w:lvl w:ilvl="7" w:tplc="4296D998">
      <w:start w:val="1"/>
      <w:numFmt w:val="bullet"/>
      <w:lvlText w:val="o"/>
      <w:lvlJc w:val="left"/>
      <w:pPr>
        <w:ind w:left="6250" w:hanging="360"/>
      </w:pPr>
      <w:rPr>
        <w:rFonts w:ascii="Courier New" w:hAnsi="Courier New" w:cs="Courier New" w:hint="default"/>
      </w:rPr>
    </w:lvl>
    <w:lvl w:ilvl="8" w:tplc="50683712">
      <w:start w:val="1"/>
      <w:numFmt w:val="bullet"/>
      <w:lvlText w:val=""/>
      <w:lvlJc w:val="left"/>
      <w:pPr>
        <w:ind w:left="6970" w:hanging="360"/>
      </w:pPr>
      <w:rPr>
        <w:rFonts w:ascii="Wingdings" w:hAnsi="Wingdings" w:hint="default"/>
      </w:rPr>
    </w:lvl>
  </w:abstractNum>
  <w:abstractNum w:abstractNumId="72" w15:restartNumberingAfterBreak="0">
    <w:nsid w:val="583D65BF"/>
    <w:multiLevelType w:val="hybridMultilevel"/>
    <w:tmpl w:val="16EA5970"/>
    <w:lvl w:ilvl="0" w:tplc="890407A0">
      <w:start w:val="1"/>
      <w:numFmt w:val="decimal"/>
      <w:lvlText w:val="%1."/>
      <w:lvlJc w:val="left"/>
      <w:pPr>
        <w:ind w:left="1440" w:hanging="360"/>
      </w:pPr>
    </w:lvl>
    <w:lvl w:ilvl="1" w:tplc="040C0005"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3" w15:restartNumberingAfterBreak="0">
    <w:nsid w:val="5D3334CC"/>
    <w:multiLevelType w:val="hybridMultilevel"/>
    <w:tmpl w:val="844A723C"/>
    <w:lvl w:ilvl="0" w:tplc="8CE6C6DE">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4" w15:restartNumberingAfterBreak="0">
    <w:nsid w:val="5F383CE1"/>
    <w:multiLevelType w:val="multilevel"/>
    <w:tmpl w:val="8422AFAC"/>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14270FB"/>
    <w:multiLevelType w:val="hybridMultilevel"/>
    <w:tmpl w:val="2F0EB4A0"/>
    <w:lvl w:ilvl="0" w:tplc="8328358C">
      <w:start w:val="1"/>
      <w:numFmt w:val="lowerLetter"/>
      <w:lvlText w:val="%1)"/>
      <w:lvlJc w:val="left"/>
      <w:pPr>
        <w:ind w:left="720" w:hanging="360"/>
      </w:pPr>
    </w:lvl>
    <w:lvl w:ilvl="1" w:tplc="040C0017">
      <w:start w:val="1"/>
      <w:numFmt w:val="lowerLetter"/>
      <w:lvlText w:val="%2)"/>
      <w:lvlJc w:val="left"/>
      <w:pPr>
        <w:ind w:left="1440" w:hanging="360"/>
      </w:pPr>
    </w:lvl>
    <w:lvl w:ilvl="2" w:tplc="5FC0B282">
      <w:start w:val="1"/>
      <w:numFmt w:val="decimal"/>
      <w:lvlText w:val="%3."/>
      <w:lvlJc w:val="left"/>
      <w:pPr>
        <w:ind w:left="2340" w:hanging="360"/>
      </w:pPr>
      <w:rPr>
        <w:rFonts w:hint="default"/>
      </w:rPr>
    </w:lvl>
    <w:lvl w:ilvl="3" w:tplc="A5CACECE" w:tentative="1">
      <w:start w:val="1"/>
      <w:numFmt w:val="decimal"/>
      <w:lvlText w:val="%4."/>
      <w:lvlJc w:val="left"/>
      <w:pPr>
        <w:ind w:left="2880" w:hanging="360"/>
      </w:pPr>
    </w:lvl>
    <w:lvl w:ilvl="4" w:tplc="6C8E26B2" w:tentative="1">
      <w:start w:val="1"/>
      <w:numFmt w:val="lowerLetter"/>
      <w:lvlText w:val="%5."/>
      <w:lvlJc w:val="left"/>
      <w:pPr>
        <w:ind w:left="3600" w:hanging="360"/>
      </w:pPr>
    </w:lvl>
    <w:lvl w:ilvl="5" w:tplc="E45674C0" w:tentative="1">
      <w:start w:val="1"/>
      <w:numFmt w:val="lowerRoman"/>
      <w:lvlText w:val="%6."/>
      <w:lvlJc w:val="right"/>
      <w:pPr>
        <w:ind w:left="4320" w:hanging="180"/>
      </w:pPr>
    </w:lvl>
    <w:lvl w:ilvl="6" w:tplc="47E0C350" w:tentative="1">
      <w:start w:val="1"/>
      <w:numFmt w:val="decimal"/>
      <w:lvlText w:val="%7."/>
      <w:lvlJc w:val="left"/>
      <w:pPr>
        <w:ind w:left="5040" w:hanging="360"/>
      </w:pPr>
    </w:lvl>
    <w:lvl w:ilvl="7" w:tplc="694E508C" w:tentative="1">
      <w:start w:val="1"/>
      <w:numFmt w:val="lowerLetter"/>
      <w:lvlText w:val="%8."/>
      <w:lvlJc w:val="left"/>
      <w:pPr>
        <w:ind w:left="5760" w:hanging="360"/>
      </w:pPr>
    </w:lvl>
    <w:lvl w:ilvl="8" w:tplc="71D8D9D8" w:tentative="1">
      <w:start w:val="1"/>
      <w:numFmt w:val="lowerRoman"/>
      <w:lvlText w:val="%9."/>
      <w:lvlJc w:val="right"/>
      <w:pPr>
        <w:ind w:left="6480" w:hanging="180"/>
      </w:pPr>
    </w:lvl>
  </w:abstractNum>
  <w:abstractNum w:abstractNumId="76" w15:restartNumberingAfterBreak="0">
    <w:nsid w:val="61F653D3"/>
    <w:multiLevelType w:val="hybridMultilevel"/>
    <w:tmpl w:val="32EE63AA"/>
    <w:lvl w:ilvl="0" w:tplc="3788DA32">
      <w:start w:val="1"/>
      <w:numFmt w:val="lowerLetter"/>
      <w:lvlText w:val="%1)"/>
      <w:lvlJc w:val="left"/>
      <w:pPr>
        <w:ind w:left="1440" w:hanging="360"/>
      </w:pPr>
    </w:lvl>
    <w:lvl w:ilvl="1" w:tplc="040C0003" w:tentative="1">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77" w15:restartNumberingAfterBreak="0">
    <w:nsid w:val="66813294"/>
    <w:multiLevelType w:val="hybridMultilevel"/>
    <w:tmpl w:val="0E1ED162"/>
    <w:lvl w:ilvl="0" w:tplc="3788DA32">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6F473D6"/>
    <w:multiLevelType w:val="hybridMultilevel"/>
    <w:tmpl w:val="9698C4B4"/>
    <w:lvl w:ilvl="0" w:tplc="040C0001">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73401AC"/>
    <w:multiLevelType w:val="hybridMultilevel"/>
    <w:tmpl w:val="BFE0A2CC"/>
    <w:lvl w:ilvl="0" w:tplc="4E324F22">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7904F73"/>
    <w:multiLevelType w:val="multilevel"/>
    <w:tmpl w:val="2BE2E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8BB2240"/>
    <w:multiLevelType w:val="hybridMultilevel"/>
    <w:tmpl w:val="70EEDFEA"/>
    <w:lvl w:ilvl="0" w:tplc="5A803FB0">
      <w:numFmt w:val="bullet"/>
      <w:lvlText w:val="-"/>
      <w:lvlJc w:val="left"/>
      <w:pPr>
        <w:ind w:left="720" w:hanging="360"/>
      </w:pPr>
      <w:rPr>
        <w:rFonts w:ascii="Arial" w:eastAsia="Arial" w:hAnsi="Arial" w:cs="Arial" w:hint="default"/>
        <w:w w:val="100"/>
        <w:sz w:val="20"/>
        <w:szCs w:val="20"/>
        <w:lang w:val="fr-FR" w:eastAsia="fr-FR" w:bidi="fr-FR"/>
      </w:rPr>
    </w:lvl>
    <w:lvl w:ilvl="1" w:tplc="BEDC8340" w:tentative="1">
      <w:start w:val="1"/>
      <w:numFmt w:val="bullet"/>
      <w:lvlText w:val="o"/>
      <w:lvlJc w:val="left"/>
      <w:pPr>
        <w:ind w:left="1440" w:hanging="360"/>
      </w:pPr>
      <w:rPr>
        <w:rFonts w:ascii="Courier New" w:hAnsi="Courier New" w:cs="Courier New" w:hint="default"/>
      </w:rPr>
    </w:lvl>
    <w:lvl w:ilvl="2" w:tplc="C3201EB8" w:tentative="1">
      <w:start w:val="1"/>
      <w:numFmt w:val="bullet"/>
      <w:lvlText w:val=""/>
      <w:lvlJc w:val="left"/>
      <w:pPr>
        <w:ind w:left="2160" w:hanging="360"/>
      </w:pPr>
      <w:rPr>
        <w:rFonts w:ascii="Wingdings" w:hAnsi="Wingdings" w:hint="default"/>
      </w:rPr>
    </w:lvl>
    <w:lvl w:ilvl="3" w:tplc="CAE08CA0" w:tentative="1">
      <w:start w:val="1"/>
      <w:numFmt w:val="bullet"/>
      <w:lvlText w:val=""/>
      <w:lvlJc w:val="left"/>
      <w:pPr>
        <w:ind w:left="2880" w:hanging="360"/>
      </w:pPr>
      <w:rPr>
        <w:rFonts w:ascii="Symbol" w:hAnsi="Symbol" w:hint="default"/>
      </w:rPr>
    </w:lvl>
    <w:lvl w:ilvl="4" w:tplc="5EA2C1D4" w:tentative="1">
      <w:start w:val="1"/>
      <w:numFmt w:val="bullet"/>
      <w:lvlText w:val="o"/>
      <w:lvlJc w:val="left"/>
      <w:pPr>
        <w:ind w:left="3600" w:hanging="360"/>
      </w:pPr>
      <w:rPr>
        <w:rFonts w:ascii="Courier New" w:hAnsi="Courier New" w:cs="Courier New" w:hint="default"/>
      </w:rPr>
    </w:lvl>
    <w:lvl w:ilvl="5" w:tplc="646CF3DA" w:tentative="1">
      <w:start w:val="1"/>
      <w:numFmt w:val="bullet"/>
      <w:lvlText w:val=""/>
      <w:lvlJc w:val="left"/>
      <w:pPr>
        <w:ind w:left="4320" w:hanging="360"/>
      </w:pPr>
      <w:rPr>
        <w:rFonts w:ascii="Wingdings" w:hAnsi="Wingdings" w:hint="default"/>
      </w:rPr>
    </w:lvl>
    <w:lvl w:ilvl="6" w:tplc="7E9EE06E" w:tentative="1">
      <w:start w:val="1"/>
      <w:numFmt w:val="bullet"/>
      <w:lvlText w:val=""/>
      <w:lvlJc w:val="left"/>
      <w:pPr>
        <w:ind w:left="5040" w:hanging="360"/>
      </w:pPr>
      <w:rPr>
        <w:rFonts w:ascii="Symbol" w:hAnsi="Symbol" w:hint="default"/>
      </w:rPr>
    </w:lvl>
    <w:lvl w:ilvl="7" w:tplc="706AF04A" w:tentative="1">
      <w:start w:val="1"/>
      <w:numFmt w:val="bullet"/>
      <w:lvlText w:val="o"/>
      <w:lvlJc w:val="left"/>
      <w:pPr>
        <w:ind w:left="5760" w:hanging="360"/>
      </w:pPr>
      <w:rPr>
        <w:rFonts w:ascii="Courier New" w:hAnsi="Courier New" w:cs="Courier New" w:hint="default"/>
      </w:rPr>
    </w:lvl>
    <w:lvl w:ilvl="8" w:tplc="C9B84558" w:tentative="1">
      <w:start w:val="1"/>
      <w:numFmt w:val="bullet"/>
      <w:lvlText w:val=""/>
      <w:lvlJc w:val="left"/>
      <w:pPr>
        <w:ind w:left="6480" w:hanging="360"/>
      </w:pPr>
      <w:rPr>
        <w:rFonts w:ascii="Wingdings" w:hAnsi="Wingdings" w:hint="default"/>
      </w:rPr>
    </w:lvl>
  </w:abstractNum>
  <w:abstractNum w:abstractNumId="82" w15:restartNumberingAfterBreak="0">
    <w:nsid w:val="69577C04"/>
    <w:multiLevelType w:val="multilevel"/>
    <w:tmpl w:val="C5DC081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b/>
      </w:rPr>
    </w:lvl>
    <w:lvl w:ilvl="2">
      <w:start w:val="12"/>
      <w:numFmt w:val="decimal"/>
      <w:lvlText w:val="%3"/>
      <w:lvlJc w:val="left"/>
      <w:pPr>
        <w:ind w:left="2160" w:hanging="360"/>
      </w:pPr>
      <w:rPr>
        <w:rFonts w:hint="default"/>
      </w:rPr>
    </w:lvl>
    <w:lvl w:ilvl="3">
      <w:start w:val="17"/>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9CC78A8"/>
    <w:multiLevelType w:val="multilevel"/>
    <w:tmpl w:val="3E4EA364"/>
    <w:lvl w:ilvl="0">
      <w:start w:val="7"/>
      <w:numFmt w:val="decimal"/>
      <w:lvlText w:val="%1"/>
      <w:lvlJc w:val="left"/>
      <w:pPr>
        <w:ind w:left="400" w:hanging="400"/>
      </w:pPr>
      <w:rPr>
        <w:rFonts w:hint="default"/>
      </w:rPr>
    </w:lvl>
    <w:lvl w:ilvl="1">
      <w:start w:val="2"/>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4" w15:restartNumberingAfterBreak="0">
    <w:nsid w:val="69F07593"/>
    <w:multiLevelType w:val="hybridMultilevel"/>
    <w:tmpl w:val="A83C87DA"/>
    <w:lvl w:ilvl="0" w:tplc="040C0001">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A520B9F"/>
    <w:multiLevelType w:val="hybridMultilevel"/>
    <w:tmpl w:val="2EC0ECFE"/>
    <w:lvl w:ilvl="0" w:tplc="B7E09ED2">
      <w:start w:val="8"/>
      <w:numFmt w:val="bullet"/>
      <w:lvlText w:val="-"/>
      <w:lvlJc w:val="left"/>
      <w:pPr>
        <w:ind w:left="720" w:hanging="360"/>
      </w:pPr>
      <w:rPr>
        <w:rFonts w:ascii="Times New Roman" w:eastAsia="Times New Roman" w:hAnsi="Times New Roman" w:cs="Times New Roman" w:hint="default"/>
      </w:rPr>
    </w:lvl>
    <w:lvl w:ilvl="1" w:tplc="45E4BD76" w:tentative="1">
      <w:start w:val="1"/>
      <w:numFmt w:val="bullet"/>
      <w:lvlText w:val="o"/>
      <w:lvlJc w:val="left"/>
      <w:pPr>
        <w:ind w:left="1440" w:hanging="360"/>
      </w:pPr>
      <w:rPr>
        <w:rFonts w:ascii="Courier New" w:hAnsi="Courier New" w:cs="Courier New" w:hint="default"/>
      </w:rPr>
    </w:lvl>
    <w:lvl w:ilvl="2" w:tplc="F8022546" w:tentative="1">
      <w:start w:val="1"/>
      <w:numFmt w:val="bullet"/>
      <w:lvlText w:val=""/>
      <w:lvlJc w:val="left"/>
      <w:pPr>
        <w:ind w:left="2160" w:hanging="360"/>
      </w:pPr>
      <w:rPr>
        <w:rFonts w:ascii="Wingdings" w:hAnsi="Wingdings" w:hint="default"/>
      </w:rPr>
    </w:lvl>
    <w:lvl w:ilvl="3" w:tplc="59629F4A" w:tentative="1">
      <w:start w:val="1"/>
      <w:numFmt w:val="bullet"/>
      <w:lvlText w:val=""/>
      <w:lvlJc w:val="left"/>
      <w:pPr>
        <w:ind w:left="2880" w:hanging="360"/>
      </w:pPr>
      <w:rPr>
        <w:rFonts w:ascii="Symbol" w:hAnsi="Symbol" w:hint="default"/>
      </w:rPr>
    </w:lvl>
    <w:lvl w:ilvl="4" w:tplc="48E4B0AA" w:tentative="1">
      <w:start w:val="1"/>
      <w:numFmt w:val="bullet"/>
      <w:lvlText w:val="o"/>
      <w:lvlJc w:val="left"/>
      <w:pPr>
        <w:ind w:left="3600" w:hanging="360"/>
      </w:pPr>
      <w:rPr>
        <w:rFonts w:ascii="Courier New" w:hAnsi="Courier New" w:cs="Courier New" w:hint="default"/>
      </w:rPr>
    </w:lvl>
    <w:lvl w:ilvl="5" w:tplc="F1DE795A" w:tentative="1">
      <w:start w:val="1"/>
      <w:numFmt w:val="bullet"/>
      <w:lvlText w:val=""/>
      <w:lvlJc w:val="left"/>
      <w:pPr>
        <w:ind w:left="4320" w:hanging="360"/>
      </w:pPr>
      <w:rPr>
        <w:rFonts w:ascii="Wingdings" w:hAnsi="Wingdings" w:hint="default"/>
      </w:rPr>
    </w:lvl>
    <w:lvl w:ilvl="6" w:tplc="D0CC9AC4" w:tentative="1">
      <w:start w:val="1"/>
      <w:numFmt w:val="bullet"/>
      <w:lvlText w:val=""/>
      <w:lvlJc w:val="left"/>
      <w:pPr>
        <w:ind w:left="5040" w:hanging="360"/>
      </w:pPr>
      <w:rPr>
        <w:rFonts w:ascii="Symbol" w:hAnsi="Symbol" w:hint="default"/>
      </w:rPr>
    </w:lvl>
    <w:lvl w:ilvl="7" w:tplc="DB168BC2" w:tentative="1">
      <w:start w:val="1"/>
      <w:numFmt w:val="bullet"/>
      <w:lvlText w:val="o"/>
      <w:lvlJc w:val="left"/>
      <w:pPr>
        <w:ind w:left="5760" w:hanging="360"/>
      </w:pPr>
      <w:rPr>
        <w:rFonts w:ascii="Courier New" w:hAnsi="Courier New" w:cs="Courier New" w:hint="default"/>
      </w:rPr>
    </w:lvl>
    <w:lvl w:ilvl="8" w:tplc="169230A2" w:tentative="1">
      <w:start w:val="1"/>
      <w:numFmt w:val="bullet"/>
      <w:lvlText w:val=""/>
      <w:lvlJc w:val="left"/>
      <w:pPr>
        <w:ind w:left="6480" w:hanging="360"/>
      </w:pPr>
      <w:rPr>
        <w:rFonts w:ascii="Wingdings" w:hAnsi="Wingdings" w:hint="default"/>
      </w:rPr>
    </w:lvl>
  </w:abstractNum>
  <w:abstractNum w:abstractNumId="86" w15:restartNumberingAfterBreak="0">
    <w:nsid w:val="6B770BFF"/>
    <w:multiLevelType w:val="multilevel"/>
    <w:tmpl w:val="E4308590"/>
    <w:lvl w:ilvl="0">
      <w:start w:val="5"/>
      <w:numFmt w:val="decimal"/>
      <w:lvlText w:val="%1"/>
      <w:lvlJc w:val="left"/>
      <w:pPr>
        <w:ind w:left="400" w:hanging="400"/>
      </w:pPr>
      <w:rPr>
        <w:rFonts w:hint="default"/>
      </w:rPr>
    </w:lvl>
    <w:lvl w:ilvl="1">
      <w:start w:val="2"/>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F9917E5"/>
    <w:multiLevelType w:val="hybridMultilevel"/>
    <w:tmpl w:val="A462C7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01C2B20"/>
    <w:multiLevelType w:val="hybridMultilevel"/>
    <w:tmpl w:val="D8FE0906"/>
    <w:lvl w:ilvl="0" w:tplc="040C0003">
      <w:start w:val="1"/>
      <w:numFmt w:val="lowerLetter"/>
      <w:lvlText w:val="%1."/>
      <w:lvlJc w:val="left"/>
      <w:pPr>
        <w:ind w:left="720" w:hanging="360"/>
      </w:pPr>
    </w:lvl>
    <w:lvl w:ilvl="1" w:tplc="080C0003" w:tentative="1">
      <w:start w:val="1"/>
      <w:numFmt w:val="lowerLetter"/>
      <w:lvlText w:val="%2."/>
      <w:lvlJc w:val="left"/>
      <w:pPr>
        <w:ind w:left="1440" w:hanging="360"/>
      </w:pPr>
    </w:lvl>
    <w:lvl w:ilvl="2" w:tplc="080C0005" w:tentative="1">
      <w:start w:val="1"/>
      <w:numFmt w:val="lowerRoman"/>
      <w:lvlText w:val="%3."/>
      <w:lvlJc w:val="right"/>
      <w:pPr>
        <w:ind w:left="2160" w:hanging="180"/>
      </w:pPr>
    </w:lvl>
    <w:lvl w:ilvl="3" w:tplc="080C0001" w:tentative="1">
      <w:start w:val="1"/>
      <w:numFmt w:val="decimal"/>
      <w:lvlText w:val="%4."/>
      <w:lvlJc w:val="left"/>
      <w:pPr>
        <w:ind w:left="2880" w:hanging="360"/>
      </w:pPr>
    </w:lvl>
    <w:lvl w:ilvl="4" w:tplc="080C0003" w:tentative="1">
      <w:start w:val="1"/>
      <w:numFmt w:val="lowerLetter"/>
      <w:lvlText w:val="%5."/>
      <w:lvlJc w:val="left"/>
      <w:pPr>
        <w:ind w:left="3600" w:hanging="360"/>
      </w:pPr>
    </w:lvl>
    <w:lvl w:ilvl="5" w:tplc="080C0005" w:tentative="1">
      <w:start w:val="1"/>
      <w:numFmt w:val="lowerRoman"/>
      <w:lvlText w:val="%6."/>
      <w:lvlJc w:val="right"/>
      <w:pPr>
        <w:ind w:left="4320" w:hanging="180"/>
      </w:pPr>
    </w:lvl>
    <w:lvl w:ilvl="6" w:tplc="080C0001" w:tentative="1">
      <w:start w:val="1"/>
      <w:numFmt w:val="decimal"/>
      <w:lvlText w:val="%7."/>
      <w:lvlJc w:val="left"/>
      <w:pPr>
        <w:ind w:left="5040" w:hanging="360"/>
      </w:pPr>
    </w:lvl>
    <w:lvl w:ilvl="7" w:tplc="080C0003" w:tentative="1">
      <w:start w:val="1"/>
      <w:numFmt w:val="lowerLetter"/>
      <w:lvlText w:val="%8."/>
      <w:lvlJc w:val="left"/>
      <w:pPr>
        <w:ind w:left="5760" w:hanging="360"/>
      </w:pPr>
    </w:lvl>
    <w:lvl w:ilvl="8" w:tplc="080C0005" w:tentative="1">
      <w:start w:val="1"/>
      <w:numFmt w:val="lowerRoman"/>
      <w:lvlText w:val="%9."/>
      <w:lvlJc w:val="right"/>
      <w:pPr>
        <w:ind w:left="6480" w:hanging="180"/>
      </w:pPr>
    </w:lvl>
  </w:abstractNum>
  <w:abstractNum w:abstractNumId="90" w15:restartNumberingAfterBreak="0">
    <w:nsid w:val="745B1236"/>
    <w:multiLevelType w:val="hybridMultilevel"/>
    <w:tmpl w:val="884080E2"/>
    <w:lvl w:ilvl="0" w:tplc="50BEDB2C">
      <w:start w:val="3283"/>
      <w:numFmt w:val="bullet"/>
      <w:lvlText w:val="-"/>
      <w:lvlJc w:val="left"/>
      <w:pPr>
        <w:tabs>
          <w:tab w:val="num" w:pos="720"/>
        </w:tabs>
        <w:ind w:left="720" w:hanging="360"/>
      </w:pPr>
      <w:rPr>
        <w:rFonts w:ascii="Times New Roman" w:eastAsia="Times New Roman" w:hAnsi="Times New Roman" w:cs="Times New Roman" w:hint="default"/>
        <w:b/>
      </w:rPr>
    </w:lvl>
    <w:lvl w:ilvl="1" w:tplc="CB4823D0">
      <w:start w:val="1"/>
      <w:numFmt w:val="bullet"/>
      <w:lvlText w:val="o"/>
      <w:lvlJc w:val="left"/>
      <w:pPr>
        <w:tabs>
          <w:tab w:val="num" w:pos="1440"/>
        </w:tabs>
        <w:ind w:left="1440" w:hanging="360"/>
      </w:pPr>
      <w:rPr>
        <w:rFonts w:ascii="Courier New" w:hAnsi="Courier New" w:cs="Courier New" w:hint="default"/>
      </w:rPr>
    </w:lvl>
    <w:lvl w:ilvl="2" w:tplc="30A22966">
      <w:start w:val="1"/>
      <w:numFmt w:val="bullet"/>
      <w:lvlText w:val=""/>
      <w:lvlJc w:val="left"/>
      <w:pPr>
        <w:tabs>
          <w:tab w:val="num" w:pos="2160"/>
        </w:tabs>
        <w:ind w:left="2160" w:hanging="360"/>
      </w:pPr>
      <w:rPr>
        <w:rFonts w:ascii="Wingdings" w:hAnsi="Wingdings" w:hint="default"/>
      </w:rPr>
    </w:lvl>
    <w:lvl w:ilvl="3" w:tplc="8C622F92" w:tentative="1">
      <w:start w:val="1"/>
      <w:numFmt w:val="bullet"/>
      <w:lvlText w:val=""/>
      <w:lvlJc w:val="left"/>
      <w:pPr>
        <w:tabs>
          <w:tab w:val="num" w:pos="2880"/>
        </w:tabs>
        <w:ind w:left="2880" w:hanging="360"/>
      </w:pPr>
      <w:rPr>
        <w:rFonts w:ascii="Symbol" w:hAnsi="Symbol" w:hint="default"/>
      </w:rPr>
    </w:lvl>
    <w:lvl w:ilvl="4" w:tplc="4640795C" w:tentative="1">
      <w:start w:val="1"/>
      <w:numFmt w:val="bullet"/>
      <w:lvlText w:val="o"/>
      <w:lvlJc w:val="left"/>
      <w:pPr>
        <w:tabs>
          <w:tab w:val="num" w:pos="3600"/>
        </w:tabs>
        <w:ind w:left="3600" w:hanging="360"/>
      </w:pPr>
      <w:rPr>
        <w:rFonts w:ascii="Courier New" w:hAnsi="Courier New" w:cs="Courier New" w:hint="default"/>
      </w:rPr>
    </w:lvl>
    <w:lvl w:ilvl="5" w:tplc="517C6218" w:tentative="1">
      <w:start w:val="1"/>
      <w:numFmt w:val="bullet"/>
      <w:lvlText w:val=""/>
      <w:lvlJc w:val="left"/>
      <w:pPr>
        <w:tabs>
          <w:tab w:val="num" w:pos="4320"/>
        </w:tabs>
        <w:ind w:left="4320" w:hanging="360"/>
      </w:pPr>
      <w:rPr>
        <w:rFonts w:ascii="Wingdings" w:hAnsi="Wingdings" w:hint="default"/>
      </w:rPr>
    </w:lvl>
    <w:lvl w:ilvl="6" w:tplc="AFDACC36" w:tentative="1">
      <w:start w:val="1"/>
      <w:numFmt w:val="bullet"/>
      <w:lvlText w:val=""/>
      <w:lvlJc w:val="left"/>
      <w:pPr>
        <w:tabs>
          <w:tab w:val="num" w:pos="5040"/>
        </w:tabs>
        <w:ind w:left="5040" w:hanging="360"/>
      </w:pPr>
      <w:rPr>
        <w:rFonts w:ascii="Symbol" w:hAnsi="Symbol" w:hint="default"/>
      </w:rPr>
    </w:lvl>
    <w:lvl w:ilvl="7" w:tplc="DD9C3680" w:tentative="1">
      <w:start w:val="1"/>
      <w:numFmt w:val="bullet"/>
      <w:lvlText w:val="o"/>
      <w:lvlJc w:val="left"/>
      <w:pPr>
        <w:tabs>
          <w:tab w:val="num" w:pos="5760"/>
        </w:tabs>
        <w:ind w:left="5760" w:hanging="360"/>
      </w:pPr>
      <w:rPr>
        <w:rFonts w:ascii="Courier New" w:hAnsi="Courier New" w:cs="Courier New" w:hint="default"/>
      </w:rPr>
    </w:lvl>
    <w:lvl w:ilvl="8" w:tplc="3258CAC2"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46F0CEF"/>
    <w:multiLevelType w:val="hybridMultilevel"/>
    <w:tmpl w:val="BBDA2782"/>
    <w:lvl w:ilvl="0" w:tplc="3788DA32">
      <w:start w:val="1"/>
      <w:numFmt w:val="lowerLetter"/>
      <w:lvlText w:val="%1)"/>
      <w:lvlJc w:val="left"/>
      <w:pPr>
        <w:ind w:left="1440" w:hanging="360"/>
      </w:pPr>
    </w:lvl>
    <w:lvl w:ilvl="1" w:tplc="040C0003" w:tentative="1">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92" w15:restartNumberingAfterBreak="0">
    <w:nsid w:val="74785E77"/>
    <w:multiLevelType w:val="hybridMultilevel"/>
    <w:tmpl w:val="D7AEE070"/>
    <w:lvl w:ilvl="0" w:tplc="FE107A50">
      <w:start w:val="1"/>
      <w:numFmt w:val="bullet"/>
      <w:pStyle w:val="SHERListeAPuces1"/>
      <w:lvlText w:val="-"/>
      <w:lvlJc w:val="left"/>
      <w:pPr>
        <w:ind w:left="644" w:hanging="360"/>
      </w:pPr>
      <w:rPr>
        <w:rFonts w:ascii="Times New Roman" w:eastAsia="Times New Roman" w:hAnsi="Times New Roman" w:hint="default"/>
        <w:lang w:val="fr-BE"/>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50F0FE9"/>
    <w:multiLevelType w:val="hybridMultilevel"/>
    <w:tmpl w:val="D6E0FB2E"/>
    <w:lvl w:ilvl="0" w:tplc="040C0001">
      <w:start w:val="1"/>
      <w:numFmt w:val="lowerLetter"/>
      <w:pStyle w:val="SHERTitre5"/>
      <w:lvlText w:val="%1."/>
      <w:lvlJc w:val="left"/>
      <w:pPr>
        <w:ind w:left="786"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94" w15:restartNumberingAfterBreak="0">
    <w:nsid w:val="77BD5CC8"/>
    <w:multiLevelType w:val="hybridMultilevel"/>
    <w:tmpl w:val="64FC6F18"/>
    <w:lvl w:ilvl="0" w:tplc="040C0001">
      <w:numFmt w:val="bullet"/>
      <w:lvlText w:val="-"/>
      <w:lvlJc w:val="left"/>
      <w:pPr>
        <w:ind w:left="720" w:hanging="360"/>
      </w:pPr>
      <w:rPr>
        <w:rFonts w:ascii="Arial" w:eastAsia="Arial" w:hAnsi="Arial" w:cs="Arial" w:hint="default"/>
        <w:w w:val="100"/>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7C92BF1"/>
    <w:multiLevelType w:val="hybridMultilevel"/>
    <w:tmpl w:val="C9C643CA"/>
    <w:lvl w:ilvl="0" w:tplc="E21E5008">
      <w:start w:val="1"/>
      <w:numFmt w:val="bullet"/>
      <w:lvlText w:val="-"/>
      <w:lvlJc w:val="left"/>
      <w:pPr>
        <w:tabs>
          <w:tab w:val="num" w:pos="720"/>
        </w:tabs>
        <w:ind w:left="720" w:hanging="360"/>
      </w:pPr>
      <w:rPr>
        <w:rFonts w:ascii="CG Times" w:eastAsia="Times New Roman" w:hAnsi="CG Times" w:cs="Times New Roman" w:hint="default"/>
        <w:sz w:val="24"/>
      </w:rPr>
    </w:lvl>
    <w:lvl w:ilvl="1" w:tplc="9154C86E">
      <w:start w:val="1"/>
      <w:numFmt w:val="bullet"/>
      <w:lvlText w:val="o"/>
      <w:lvlJc w:val="left"/>
      <w:pPr>
        <w:tabs>
          <w:tab w:val="num" w:pos="1440"/>
        </w:tabs>
        <w:ind w:left="1440" w:hanging="360"/>
      </w:pPr>
      <w:rPr>
        <w:rFonts w:ascii="Courier New" w:hAnsi="Courier New" w:cs="Courier New" w:hint="default"/>
      </w:rPr>
    </w:lvl>
    <w:lvl w:ilvl="2" w:tplc="98B26690" w:tentative="1">
      <w:start w:val="1"/>
      <w:numFmt w:val="bullet"/>
      <w:lvlText w:val=""/>
      <w:lvlJc w:val="left"/>
      <w:pPr>
        <w:tabs>
          <w:tab w:val="num" w:pos="2160"/>
        </w:tabs>
        <w:ind w:left="2160" w:hanging="360"/>
      </w:pPr>
      <w:rPr>
        <w:rFonts w:ascii="Wingdings" w:hAnsi="Wingdings" w:hint="default"/>
      </w:rPr>
    </w:lvl>
    <w:lvl w:ilvl="3" w:tplc="403A7768" w:tentative="1">
      <w:start w:val="1"/>
      <w:numFmt w:val="bullet"/>
      <w:lvlText w:val=""/>
      <w:lvlJc w:val="left"/>
      <w:pPr>
        <w:tabs>
          <w:tab w:val="num" w:pos="2880"/>
        </w:tabs>
        <w:ind w:left="2880" w:hanging="360"/>
      </w:pPr>
      <w:rPr>
        <w:rFonts w:ascii="Symbol" w:hAnsi="Symbol" w:hint="default"/>
      </w:rPr>
    </w:lvl>
    <w:lvl w:ilvl="4" w:tplc="693ED010" w:tentative="1">
      <w:start w:val="1"/>
      <w:numFmt w:val="bullet"/>
      <w:lvlText w:val="o"/>
      <w:lvlJc w:val="left"/>
      <w:pPr>
        <w:tabs>
          <w:tab w:val="num" w:pos="3600"/>
        </w:tabs>
        <w:ind w:left="3600" w:hanging="360"/>
      </w:pPr>
      <w:rPr>
        <w:rFonts w:ascii="Courier New" w:hAnsi="Courier New" w:cs="Courier New" w:hint="default"/>
      </w:rPr>
    </w:lvl>
    <w:lvl w:ilvl="5" w:tplc="A8BCBCBC" w:tentative="1">
      <w:start w:val="1"/>
      <w:numFmt w:val="bullet"/>
      <w:lvlText w:val=""/>
      <w:lvlJc w:val="left"/>
      <w:pPr>
        <w:tabs>
          <w:tab w:val="num" w:pos="4320"/>
        </w:tabs>
        <w:ind w:left="4320" w:hanging="360"/>
      </w:pPr>
      <w:rPr>
        <w:rFonts w:ascii="Wingdings" w:hAnsi="Wingdings" w:hint="default"/>
      </w:rPr>
    </w:lvl>
    <w:lvl w:ilvl="6" w:tplc="240AE2CC" w:tentative="1">
      <w:start w:val="1"/>
      <w:numFmt w:val="bullet"/>
      <w:lvlText w:val=""/>
      <w:lvlJc w:val="left"/>
      <w:pPr>
        <w:tabs>
          <w:tab w:val="num" w:pos="5040"/>
        </w:tabs>
        <w:ind w:left="5040" w:hanging="360"/>
      </w:pPr>
      <w:rPr>
        <w:rFonts w:ascii="Symbol" w:hAnsi="Symbol" w:hint="default"/>
      </w:rPr>
    </w:lvl>
    <w:lvl w:ilvl="7" w:tplc="6958D454" w:tentative="1">
      <w:start w:val="1"/>
      <w:numFmt w:val="bullet"/>
      <w:lvlText w:val="o"/>
      <w:lvlJc w:val="left"/>
      <w:pPr>
        <w:tabs>
          <w:tab w:val="num" w:pos="5760"/>
        </w:tabs>
        <w:ind w:left="5760" w:hanging="360"/>
      </w:pPr>
      <w:rPr>
        <w:rFonts w:ascii="Courier New" w:hAnsi="Courier New" w:cs="Courier New" w:hint="default"/>
      </w:rPr>
    </w:lvl>
    <w:lvl w:ilvl="8" w:tplc="178474A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99E04BE"/>
    <w:multiLevelType w:val="hybridMultilevel"/>
    <w:tmpl w:val="1EAAE42A"/>
    <w:lvl w:ilvl="0" w:tplc="040C0001">
      <w:start w:val="1"/>
      <w:numFmt w:val="bullet"/>
      <w:lvlText w:val="-"/>
      <w:lvlJc w:val="left"/>
      <w:pPr>
        <w:tabs>
          <w:tab w:val="num" w:pos="720"/>
        </w:tabs>
        <w:ind w:left="720" w:hanging="360"/>
      </w:pPr>
      <w:rPr>
        <w:rFonts w:ascii="CG Times" w:eastAsia="Times New Roman" w:hAnsi="CG Times" w:cs="Times New Roman"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A904272"/>
    <w:multiLevelType w:val="multilevel"/>
    <w:tmpl w:val="7626F46A"/>
    <w:lvl w:ilvl="0">
      <w:start w:val="1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7ADE6197"/>
    <w:multiLevelType w:val="multilevel"/>
    <w:tmpl w:val="5B58949E"/>
    <w:lvl w:ilvl="0">
      <w:start w:val="7"/>
      <w:numFmt w:val="decimal"/>
      <w:lvlText w:val="%1"/>
      <w:lvlJc w:val="left"/>
      <w:pPr>
        <w:ind w:left="620" w:hanging="620"/>
      </w:pPr>
      <w:rPr>
        <w:rFonts w:hint="default"/>
      </w:rPr>
    </w:lvl>
    <w:lvl w:ilvl="1">
      <w:start w:val="7"/>
      <w:numFmt w:val="decimal"/>
      <w:lvlText w:val="%1.%2"/>
      <w:lvlJc w:val="left"/>
      <w:pPr>
        <w:ind w:left="890" w:hanging="6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9" w15:restartNumberingAfterBreak="0">
    <w:nsid w:val="7B8E4CD3"/>
    <w:multiLevelType w:val="hybridMultilevel"/>
    <w:tmpl w:val="EBE086DE"/>
    <w:lvl w:ilvl="0" w:tplc="9D5A1646">
      <w:start w:val="8"/>
      <w:numFmt w:val="bullet"/>
      <w:lvlText w:val="-"/>
      <w:lvlJc w:val="left"/>
      <w:pPr>
        <w:ind w:left="720" w:hanging="360"/>
      </w:pPr>
      <w:rPr>
        <w:rFonts w:ascii="Times New Roman" w:eastAsia="Times New Roman" w:hAnsi="Times New Roman" w:cs="Times New Roman" w:hint="default"/>
      </w:rPr>
    </w:lvl>
    <w:lvl w:ilvl="1" w:tplc="D3DC3224" w:tentative="1">
      <w:start w:val="1"/>
      <w:numFmt w:val="bullet"/>
      <w:lvlText w:val="o"/>
      <w:lvlJc w:val="left"/>
      <w:pPr>
        <w:ind w:left="1440" w:hanging="360"/>
      </w:pPr>
      <w:rPr>
        <w:rFonts w:ascii="Courier New" w:hAnsi="Courier New" w:cs="Courier New" w:hint="default"/>
      </w:rPr>
    </w:lvl>
    <w:lvl w:ilvl="2" w:tplc="FE4E7E1A" w:tentative="1">
      <w:start w:val="1"/>
      <w:numFmt w:val="bullet"/>
      <w:lvlText w:val=""/>
      <w:lvlJc w:val="left"/>
      <w:pPr>
        <w:ind w:left="2160" w:hanging="360"/>
      </w:pPr>
      <w:rPr>
        <w:rFonts w:ascii="Wingdings" w:hAnsi="Wingdings" w:hint="default"/>
      </w:rPr>
    </w:lvl>
    <w:lvl w:ilvl="3" w:tplc="451E1FB8" w:tentative="1">
      <w:start w:val="1"/>
      <w:numFmt w:val="bullet"/>
      <w:lvlText w:val=""/>
      <w:lvlJc w:val="left"/>
      <w:pPr>
        <w:ind w:left="2880" w:hanging="360"/>
      </w:pPr>
      <w:rPr>
        <w:rFonts w:ascii="Symbol" w:hAnsi="Symbol" w:hint="default"/>
      </w:rPr>
    </w:lvl>
    <w:lvl w:ilvl="4" w:tplc="21C03F34" w:tentative="1">
      <w:start w:val="1"/>
      <w:numFmt w:val="bullet"/>
      <w:lvlText w:val="o"/>
      <w:lvlJc w:val="left"/>
      <w:pPr>
        <w:ind w:left="3600" w:hanging="360"/>
      </w:pPr>
      <w:rPr>
        <w:rFonts w:ascii="Courier New" w:hAnsi="Courier New" w:cs="Courier New" w:hint="default"/>
      </w:rPr>
    </w:lvl>
    <w:lvl w:ilvl="5" w:tplc="32CC48B0" w:tentative="1">
      <w:start w:val="1"/>
      <w:numFmt w:val="bullet"/>
      <w:lvlText w:val=""/>
      <w:lvlJc w:val="left"/>
      <w:pPr>
        <w:ind w:left="4320" w:hanging="360"/>
      </w:pPr>
      <w:rPr>
        <w:rFonts w:ascii="Wingdings" w:hAnsi="Wingdings" w:hint="default"/>
      </w:rPr>
    </w:lvl>
    <w:lvl w:ilvl="6" w:tplc="E870A60E" w:tentative="1">
      <w:start w:val="1"/>
      <w:numFmt w:val="bullet"/>
      <w:lvlText w:val=""/>
      <w:lvlJc w:val="left"/>
      <w:pPr>
        <w:ind w:left="5040" w:hanging="360"/>
      </w:pPr>
      <w:rPr>
        <w:rFonts w:ascii="Symbol" w:hAnsi="Symbol" w:hint="default"/>
      </w:rPr>
    </w:lvl>
    <w:lvl w:ilvl="7" w:tplc="FC8E5AAA" w:tentative="1">
      <w:start w:val="1"/>
      <w:numFmt w:val="bullet"/>
      <w:lvlText w:val="o"/>
      <w:lvlJc w:val="left"/>
      <w:pPr>
        <w:ind w:left="5760" w:hanging="360"/>
      </w:pPr>
      <w:rPr>
        <w:rFonts w:ascii="Courier New" w:hAnsi="Courier New" w:cs="Courier New" w:hint="default"/>
      </w:rPr>
    </w:lvl>
    <w:lvl w:ilvl="8" w:tplc="B3AA0042" w:tentative="1">
      <w:start w:val="1"/>
      <w:numFmt w:val="bullet"/>
      <w:lvlText w:val=""/>
      <w:lvlJc w:val="left"/>
      <w:pPr>
        <w:ind w:left="6480" w:hanging="360"/>
      </w:pPr>
      <w:rPr>
        <w:rFonts w:ascii="Wingdings" w:hAnsi="Wingdings" w:hint="default"/>
      </w:rPr>
    </w:lvl>
  </w:abstractNum>
  <w:abstractNum w:abstractNumId="100" w15:restartNumberingAfterBreak="0">
    <w:nsid w:val="7D8F1F10"/>
    <w:multiLevelType w:val="hybridMultilevel"/>
    <w:tmpl w:val="A120B754"/>
    <w:lvl w:ilvl="0" w:tplc="AC0613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E990D25"/>
    <w:multiLevelType w:val="hybridMultilevel"/>
    <w:tmpl w:val="D0E6C28C"/>
    <w:lvl w:ilvl="0" w:tplc="7F1AAEFA">
      <w:start w:val="1"/>
      <w:numFmt w:val="bullet"/>
      <w:lvlText w:val=""/>
      <w:lvlJc w:val="left"/>
      <w:pPr>
        <w:ind w:left="720" w:hanging="360"/>
      </w:pPr>
      <w:rPr>
        <w:rFonts w:ascii="Symbol" w:hAnsi="Symbol" w:hint="default"/>
      </w:rPr>
    </w:lvl>
    <w:lvl w:ilvl="1" w:tplc="4192127C" w:tentative="1">
      <w:start w:val="1"/>
      <w:numFmt w:val="bullet"/>
      <w:lvlText w:val="o"/>
      <w:lvlJc w:val="left"/>
      <w:pPr>
        <w:ind w:left="1440" w:hanging="360"/>
      </w:pPr>
      <w:rPr>
        <w:rFonts w:ascii="Courier New" w:hAnsi="Courier New" w:cs="Courier New" w:hint="default"/>
      </w:rPr>
    </w:lvl>
    <w:lvl w:ilvl="2" w:tplc="A6407E9E" w:tentative="1">
      <w:start w:val="1"/>
      <w:numFmt w:val="bullet"/>
      <w:lvlText w:val=""/>
      <w:lvlJc w:val="left"/>
      <w:pPr>
        <w:ind w:left="2160" w:hanging="360"/>
      </w:pPr>
      <w:rPr>
        <w:rFonts w:ascii="Wingdings" w:hAnsi="Wingdings" w:hint="default"/>
      </w:rPr>
    </w:lvl>
    <w:lvl w:ilvl="3" w:tplc="D568A03A" w:tentative="1">
      <w:start w:val="1"/>
      <w:numFmt w:val="bullet"/>
      <w:lvlText w:val=""/>
      <w:lvlJc w:val="left"/>
      <w:pPr>
        <w:ind w:left="2880" w:hanging="360"/>
      </w:pPr>
      <w:rPr>
        <w:rFonts w:ascii="Symbol" w:hAnsi="Symbol" w:hint="default"/>
      </w:rPr>
    </w:lvl>
    <w:lvl w:ilvl="4" w:tplc="7472A40C" w:tentative="1">
      <w:start w:val="1"/>
      <w:numFmt w:val="bullet"/>
      <w:lvlText w:val="o"/>
      <w:lvlJc w:val="left"/>
      <w:pPr>
        <w:ind w:left="3600" w:hanging="360"/>
      </w:pPr>
      <w:rPr>
        <w:rFonts w:ascii="Courier New" w:hAnsi="Courier New" w:cs="Courier New" w:hint="default"/>
      </w:rPr>
    </w:lvl>
    <w:lvl w:ilvl="5" w:tplc="F154E7A0" w:tentative="1">
      <w:start w:val="1"/>
      <w:numFmt w:val="bullet"/>
      <w:lvlText w:val=""/>
      <w:lvlJc w:val="left"/>
      <w:pPr>
        <w:ind w:left="4320" w:hanging="360"/>
      </w:pPr>
      <w:rPr>
        <w:rFonts w:ascii="Wingdings" w:hAnsi="Wingdings" w:hint="default"/>
      </w:rPr>
    </w:lvl>
    <w:lvl w:ilvl="6" w:tplc="84124CE0" w:tentative="1">
      <w:start w:val="1"/>
      <w:numFmt w:val="bullet"/>
      <w:lvlText w:val=""/>
      <w:lvlJc w:val="left"/>
      <w:pPr>
        <w:ind w:left="5040" w:hanging="360"/>
      </w:pPr>
      <w:rPr>
        <w:rFonts w:ascii="Symbol" w:hAnsi="Symbol" w:hint="default"/>
      </w:rPr>
    </w:lvl>
    <w:lvl w:ilvl="7" w:tplc="9B929C02" w:tentative="1">
      <w:start w:val="1"/>
      <w:numFmt w:val="bullet"/>
      <w:lvlText w:val="o"/>
      <w:lvlJc w:val="left"/>
      <w:pPr>
        <w:ind w:left="5760" w:hanging="360"/>
      </w:pPr>
      <w:rPr>
        <w:rFonts w:ascii="Courier New" w:hAnsi="Courier New" w:cs="Courier New" w:hint="default"/>
      </w:rPr>
    </w:lvl>
    <w:lvl w:ilvl="8" w:tplc="98AA4750" w:tentative="1">
      <w:start w:val="1"/>
      <w:numFmt w:val="bullet"/>
      <w:lvlText w:val=""/>
      <w:lvlJc w:val="left"/>
      <w:pPr>
        <w:ind w:left="6480" w:hanging="360"/>
      </w:pPr>
      <w:rPr>
        <w:rFonts w:ascii="Wingdings" w:hAnsi="Wingdings" w:hint="default"/>
      </w:rPr>
    </w:lvl>
  </w:abstractNum>
  <w:abstractNum w:abstractNumId="102" w15:restartNumberingAfterBreak="0">
    <w:nsid w:val="7F9F55B4"/>
    <w:multiLevelType w:val="hybridMultilevel"/>
    <w:tmpl w:val="655E61AE"/>
    <w:lvl w:ilvl="0" w:tplc="080C001B">
      <w:start w:val="1"/>
      <w:numFmt w:val="bullet"/>
      <w:lvlText w:val=""/>
      <w:lvlJc w:val="left"/>
      <w:pPr>
        <w:ind w:left="720" w:hanging="360"/>
      </w:pPr>
      <w:rPr>
        <w:rFonts w:ascii="Symbol" w:hAnsi="Symbol" w:hint="default"/>
      </w:rPr>
    </w:lvl>
    <w:lvl w:ilvl="1" w:tplc="240C0019" w:tentative="1">
      <w:start w:val="1"/>
      <w:numFmt w:val="bullet"/>
      <w:lvlText w:val="o"/>
      <w:lvlJc w:val="left"/>
      <w:pPr>
        <w:ind w:left="1440" w:hanging="360"/>
      </w:pPr>
      <w:rPr>
        <w:rFonts w:ascii="Courier New" w:hAnsi="Courier New" w:cs="Courier New" w:hint="default"/>
      </w:rPr>
    </w:lvl>
    <w:lvl w:ilvl="2" w:tplc="240C001B" w:tentative="1">
      <w:start w:val="1"/>
      <w:numFmt w:val="bullet"/>
      <w:lvlText w:val=""/>
      <w:lvlJc w:val="left"/>
      <w:pPr>
        <w:ind w:left="2160" w:hanging="360"/>
      </w:pPr>
      <w:rPr>
        <w:rFonts w:ascii="Wingdings" w:hAnsi="Wingdings" w:hint="default"/>
      </w:rPr>
    </w:lvl>
    <w:lvl w:ilvl="3" w:tplc="240C000F" w:tentative="1">
      <w:start w:val="1"/>
      <w:numFmt w:val="bullet"/>
      <w:lvlText w:val=""/>
      <w:lvlJc w:val="left"/>
      <w:pPr>
        <w:ind w:left="2880" w:hanging="360"/>
      </w:pPr>
      <w:rPr>
        <w:rFonts w:ascii="Symbol" w:hAnsi="Symbol" w:hint="default"/>
      </w:rPr>
    </w:lvl>
    <w:lvl w:ilvl="4" w:tplc="240C0019" w:tentative="1">
      <w:start w:val="1"/>
      <w:numFmt w:val="bullet"/>
      <w:lvlText w:val="o"/>
      <w:lvlJc w:val="left"/>
      <w:pPr>
        <w:ind w:left="3600" w:hanging="360"/>
      </w:pPr>
      <w:rPr>
        <w:rFonts w:ascii="Courier New" w:hAnsi="Courier New" w:cs="Courier New" w:hint="default"/>
      </w:rPr>
    </w:lvl>
    <w:lvl w:ilvl="5" w:tplc="240C001B" w:tentative="1">
      <w:start w:val="1"/>
      <w:numFmt w:val="bullet"/>
      <w:lvlText w:val=""/>
      <w:lvlJc w:val="left"/>
      <w:pPr>
        <w:ind w:left="4320" w:hanging="360"/>
      </w:pPr>
      <w:rPr>
        <w:rFonts w:ascii="Wingdings" w:hAnsi="Wingdings" w:hint="default"/>
      </w:rPr>
    </w:lvl>
    <w:lvl w:ilvl="6" w:tplc="240C000F" w:tentative="1">
      <w:start w:val="1"/>
      <w:numFmt w:val="bullet"/>
      <w:lvlText w:val=""/>
      <w:lvlJc w:val="left"/>
      <w:pPr>
        <w:ind w:left="5040" w:hanging="360"/>
      </w:pPr>
      <w:rPr>
        <w:rFonts w:ascii="Symbol" w:hAnsi="Symbol" w:hint="default"/>
      </w:rPr>
    </w:lvl>
    <w:lvl w:ilvl="7" w:tplc="240C0019" w:tentative="1">
      <w:start w:val="1"/>
      <w:numFmt w:val="bullet"/>
      <w:lvlText w:val="o"/>
      <w:lvlJc w:val="left"/>
      <w:pPr>
        <w:ind w:left="5760" w:hanging="360"/>
      </w:pPr>
      <w:rPr>
        <w:rFonts w:ascii="Courier New" w:hAnsi="Courier New" w:cs="Courier New" w:hint="default"/>
      </w:rPr>
    </w:lvl>
    <w:lvl w:ilvl="8" w:tplc="240C001B" w:tentative="1">
      <w:start w:val="1"/>
      <w:numFmt w:val="bullet"/>
      <w:lvlText w:val=""/>
      <w:lvlJc w:val="left"/>
      <w:pPr>
        <w:ind w:left="6480" w:hanging="360"/>
      </w:pPr>
      <w:rPr>
        <w:rFonts w:ascii="Wingdings" w:hAnsi="Wingdings" w:hint="default"/>
      </w:rPr>
    </w:lvl>
  </w:abstractNum>
  <w:abstractNum w:abstractNumId="103" w15:restartNumberingAfterBreak="0">
    <w:nsid w:val="7FD15314"/>
    <w:multiLevelType w:val="hybridMultilevel"/>
    <w:tmpl w:val="A1164C78"/>
    <w:lvl w:ilvl="0" w:tplc="5C26B026">
      <w:start w:val="1"/>
      <w:numFmt w:val="bullet"/>
      <w:lvlText w:val=""/>
      <w:lvlJc w:val="left"/>
      <w:pPr>
        <w:tabs>
          <w:tab w:val="num" w:pos="284"/>
        </w:tabs>
        <w:ind w:left="284" w:hanging="284"/>
      </w:pPr>
      <w:rPr>
        <w:rFonts w:ascii="Symbol" w:hAnsi="Symbol" w:hint="default"/>
        <w:color w:val="auto"/>
      </w:rPr>
    </w:lvl>
    <w:lvl w:ilvl="1" w:tplc="0CF45038">
      <w:start w:val="1"/>
      <w:numFmt w:val="bullet"/>
      <w:pStyle w:val="Normal0"/>
      <w:lvlText w:val=""/>
      <w:lvlJc w:val="left"/>
      <w:pPr>
        <w:tabs>
          <w:tab w:val="num" w:pos="284"/>
        </w:tabs>
        <w:ind w:left="510" w:hanging="226"/>
      </w:pPr>
      <w:rPr>
        <w:rFonts w:ascii="Symbol" w:hAnsi="Symbol" w:hint="default"/>
        <w:color w:val="auto"/>
      </w:rPr>
    </w:lvl>
    <w:lvl w:ilvl="2" w:tplc="E0A6CCB0">
      <w:start w:val="1"/>
      <w:numFmt w:val="bullet"/>
      <w:lvlText w:val=""/>
      <w:lvlJc w:val="left"/>
      <w:pPr>
        <w:tabs>
          <w:tab w:val="num" w:pos="2160"/>
        </w:tabs>
        <w:ind w:left="2160" w:hanging="360"/>
      </w:pPr>
      <w:rPr>
        <w:rFonts w:ascii="Wingdings" w:hAnsi="Wingdings" w:hint="default"/>
      </w:rPr>
    </w:lvl>
    <w:lvl w:ilvl="3" w:tplc="05C48030" w:tentative="1">
      <w:start w:val="1"/>
      <w:numFmt w:val="bullet"/>
      <w:lvlText w:val=""/>
      <w:lvlJc w:val="left"/>
      <w:pPr>
        <w:tabs>
          <w:tab w:val="num" w:pos="2880"/>
        </w:tabs>
        <w:ind w:left="2880" w:hanging="360"/>
      </w:pPr>
      <w:rPr>
        <w:rFonts w:ascii="Symbol" w:hAnsi="Symbol" w:hint="default"/>
      </w:rPr>
    </w:lvl>
    <w:lvl w:ilvl="4" w:tplc="10E09E08" w:tentative="1">
      <w:start w:val="1"/>
      <w:numFmt w:val="bullet"/>
      <w:lvlText w:val="o"/>
      <w:lvlJc w:val="left"/>
      <w:pPr>
        <w:tabs>
          <w:tab w:val="num" w:pos="3600"/>
        </w:tabs>
        <w:ind w:left="3600" w:hanging="360"/>
      </w:pPr>
      <w:rPr>
        <w:rFonts w:ascii="Courier New" w:hAnsi="Courier New" w:cs="Courier New" w:hint="default"/>
      </w:rPr>
    </w:lvl>
    <w:lvl w:ilvl="5" w:tplc="20A25016" w:tentative="1">
      <w:start w:val="1"/>
      <w:numFmt w:val="bullet"/>
      <w:lvlText w:val=""/>
      <w:lvlJc w:val="left"/>
      <w:pPr>
        <w:tabs>
          <w:tab w:val="num" w:pos="4320"/>
        </w:tabs>
        <w:ind w:left="4320" w:hanging="360"/>
      </w:pPr>
      <w:rPr>
        <w:rFonts w:ascii="Wingdings" w:hAnsi="Wingdings" w:hint="default"/>
      </w:rPr>
    </w:lvl>
    <w:lvl w:ilvl="6" w:tplc="D640E6A8" w:tentative="1">
      <w:start w:val="1"/>
      <w:numFmt w:val="bullet"/>
      <w:lvlText w:val=""/>
      <w:lvlJc w:val="left"/>
      <w:pPr>
        <w:tabs>
          <w:tab w:val="num" w:pos="5040"/>
        </w:tabs>
        <w:ind w:left="5040" w:hanging="360"/>
      </w:pPr>
      <w:rPr>
        <w:rFonts w:ascii="Symbol" w:hAnsi="Symbol" w:hint="default"/>
      </w:rPr>
    </w:lvl>
    <w:lvl w:ilvl="7" w:tplc="58C04650" w:tentative="1">
      <w:start w:val="1"/>
      <w:numFmt w:val="bullet"/>
      <w:lvlText w:val="o"/>
      <w:lvlJc w:val="left"/>
      <w:pPr>
        <w:tabs>
          <w:tab w:val="num" w:pos="5760"/>
        </w:tabs>
        <w:ind w:left="5760" w:hanging="360"/>
      </w:pPr>
      <w:rPr>
        <w:rFonts w:ascii="Courier New" w:hAnsi="Courier New" w:cs="Courier New" w:hint="default"/>
      </w:rPr>
    </w:lvl>
    <w:lvl w:ilvl="8" w:tplc="E4D69F04" w:tentative="1">
      <w:start w:val="1"/>
      <w:numFmt w:val="bullet"/>
      <w:lvlText w:val=""/>
      <w:lvlJc w:val="left"/>
      <w:pPr>
        <w:tabs>
          <w:tab w:val="num" w:pos="6480"/>
        </w:tabs>
        <w:ind w:left="6480" w:hanging="360"/>
      </w:pPr>
      <w:rPr>
        <w:rFonts w:ascii="Wingdings" w:hAnsi="Wingdings" w:hint="default"/>
      </w:rPr>
    </w:lvl>
  </w:abstractNum>
  <w:num w:numId="1" w16cid:durableId="125662783">
    <w:abstractNumId w:val="1"/>
  </w:num>
  <w:num w:numId="2" w16cid:durableId="881287397">
    <w:abstractNumId w:val="2"/>
  </w:num>
  <w:num w:numId="3" w16cid:durableId="2007856505">
    <w:abstractNumId w:val="4"/>
  </w:num>
  <w:num w:numId="4" w16cid:durableId="639461992">
    <w:abstractNumId w:val="66"/>
  </w:num>
  <w:num w:numId="5" w16cid:durableId="1279021245">
    <w:abstractNumId w:val="103"/>
  </w:num>
  <w:num w:numId="6" w16cid:durableId="216479833">
    <w:abstractNumId w:val="44"/>
  </w:num>
  <w:num w:numId="7" w16cid:durableId="1574386425">
    <w:abstractNumId w:val="60"/>
  </w:num>
  <w:num w:numId="8" w16cid:durableId="1886523200">
    <w:abstractNumId w:val="41"/>
  </w:num>
  <w:num w:numId="9" w16cid:durableId="704065458">
    <w:abstractNumId w:val="0"/>
  </w:num>
  <w:num w:numId="10" w16cid:durableId="858740390">
    <w:abstractNumId w:val="65"/>
  </w:num>
  <w:num w:numId="11" w16cid:durableId="181554679">
    <w:abstractNumId w:val="87"/>
  </w:num>
  <w:num w:numId="12" w16cid:durableId="745343607">
    <w:abstractNumId w:val="92"/>
  </w:num>
  <w:num w:numId="13" w16cid:durableId="266498449">
    <w:abstractNumId w:val="38"/>
  </w:num>
  <w:num w:numId="14" w16cid:durableId="6104333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6265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619654">
    <w:abstractNumId w:val="19"/>
  </w:num>
  <w:num w:numId="17" w16cid:durableId="1651252373">
    <w:abstractNumId w:val="71"/>
  </w:num>
  <w:num w:numId="18" w16cid:durableId="1790204898">
    <w:abstractNumId w:val="17"/>
  </w:num>
  <w:num w:numId="19" w16cid:durableId="1334529094">
    <w:abstractNumId w:val="82"/>
  </w:num>
  <w:num w:numId="20" w16cid:durableId="574822282">
    <w:abstractNumId w:val="35"/>
  </w:num>
  <w:num w:numId="21" w16cid:durableId="755830278">
    <w:abstractNumId w:val="50"/>
  </w:num>
  <w:num w:numId="22" w16cid:durableId="1747611681">
    <w:abstractNumId w:val="46"/>
  </w:num>
  <w:num w:numId="23" w16cid:durableId="1955674044">
    <w:abstractNumId w:val="25"/>
  </w:num>
  <w:num w:numId="24" w16cid:durableId="711419483">
    <w:abstractNumId w:val="64"/>
  </w:num>
  <w:num w:numId="25" w16cid:durableId="974677021">
    <w:abstractNumId w:val="7"/>
  </w:num>
  <w:num w:numId="26" w16cid:durableId="883521292">
    <w:abstractNumId w:val="89"/>
  </w:num>
  <w:num w:numId="27" w16cid:durableId="784037798">
    <w:abstractNumId w:val="75"/>
  </w:num>
  <w:num w:numId="28" w16cid:durableId="1472669426">
    <w:abstractNumId w:val="20"/>
  </w:num>
  <w:num w:numId="29" w16cid:durableId="842475046">
    <w:abstractNumId w:val="90"/>
  </w:num>
  <w:num w:numId="30" w16cid:durableId="1551384093">
    <w:abstractNumId w:val="24"/>
  </w:num>
  <w:num w:numId="31" w16cid:durableId="575700892">
    <w:abstractNumId w:val="102"/>
  </w:num>
  <w:num w:numId="32" w16cid:durableId="967276337">
    <w:abstractNumId w:val="68"/>
  </w:num>
  <w:num w:numId="33" w16cid:durableId="884751740">
    <w:abstractNumId w:val="58"/>
  </w:num>
  <w:num w:numId="34" w16cid:durableId="1781247">
    <w:abstractNumId w:val="57"/>
  </w:num>
  <w:num w:numId="35" w16cid:durableId="6441752">
    <w:abstractNumId w:val="101"/>
  </w:num>
  <w:num w:numId="36" w16cid:durableId="1101998294">
    <w:abstractNumId w:val="96"/>
  </w:num>
  <w:num w:numId="37" w16cid:durableId="856819577">
    <w:abstractNumId w:val="48"/>
  </w:num>
  <w:num w:numId="38" w16cid:durableId="298849503">
    <w:abstractNumId w:val="62"/>
  </w:num>
  <w:num w:numId="39" w16cid:durableId="77755481">
    <w:abstractNumId w:val="67"/>
  </w:num>
  <w:num w:numId="40" w16cid:durableId="1323848034">
    <w:abstractNumId w:val="39"/>
  </w:num>
  <w:num w:numId="41" w16cid:durableId="1982954326">
    <w:abstractNumId w:val="5"/>
  </w:num>
  <w:num w:numId="42" w16cid:durableId="589585063">
    <w:abstractNumId w:val="95"/>
  </w:num>
  <w:num w:numId="43" w16cid:durableId="1164666348">
    <w:abstractNumId w:val="42"/>
  </w:num>
  <w:num w:numId="44" w16cid:durableId="1902054827">
    <w:abstractNumId w:val="63"/>
  </w:num>
  <w:num w:numId="45" w16cid:durableId="39671694">
    <w:abstractNumId w:val="53"/>
  </w:num>
  <w:num w:numId="46" w16cid:durableId="1368067344">
    <w:abstractNumId w:val="6"/>
  </w:num>
  <w:num w:numId="47" w16cid:durableId="366418941">
    <w:abstractNumId w:val="47"/>
  </w:num>
  <w:num w:numId="48" w16cid:durableId="1975209995">
    <w:abstractNumId w:val="3"/>
  </w:num>
  <w:num w:numId="49" w16cid:durableId="74935328">
    <w:abstractNumId w:val="79"/>
  </w:num>
  <w:num w:numId="50" w16cid:durableId="41758828">
    <w:abstractNumId w:val="22"/>
  </w:num>
  <w:num w:numId="51" w16cid:durableId="1829402369">
    <w:abstractNumId w:val="15"/>
  </w:num>
  <w:num w:numId="52" w16cid:durableId="1374502577">
    <w:abstractNumId w:val="80"/>
  </w:num>
  <w:num w:numId="53" w16cid:durableId="1832985846">
    <w:abstractNumId w:val="30"/>
  </w:num>
  <w:num w:numId="54" w16cid:durableId="143813107">
    <w:abstractNumId w:val="84"/>
  </w:num>
  <w:num w:numId="55" w16cid:durableId="1606763069">
    <w:abstractNumId w:val="81"/>
  </w:num>
  <w:num w:numId="56" w16cid:durableId="2077168684">
    <w:abstractNumId w:val="70"/>
  </w:num>
  <w:num w:numId="57" w16cid:durableId="420414861">
    <w:abstractNumId w:val="49"/>
  </w:num>
  <w:num w:numId="58" w16cid:durableId="1223567581">
    <w:abstractNumId w:val="77"/>
  </w:num>
  <w:num w:numId="59" w16cid:durableId="694886841">
    <w:abstractNumId w:val="69"/>
  </w:num>
  <w:num w:numId="60" w16cid:durableId="819005651">
    <w:abstractNumId w:val="23"/>
  </w:num>
  <w:num w:numId="61" w16cid:durableId="1521895242">
    <w:abstractNumId w:val="28"/>
  </w:num>
  <w:num w:numId="62" w16cid:durableId="522130146">
    <w:abstractNumId w:val="94"/>
  </w:num>
  <w:num w:numId="63" w16cid:durableId="1164660997">
    <w:abstractNumId w:val="8"/>
  </w:num>
  <w:num w:numId="64" w16cid:durableId="2053144186">
    <w:abstractNumId w:val="36"/>
  </w:num>
  <w:num w:numId="65" w16cid:durableId="783810847">
    <w:abstractNumId w:val="73"/>
  </w:num>
  <w:num w:numId="66" w16cid:durableId="600987129">
    <w:abstractNumId w:val="72"/>
  </w:num>
  <w:num w:numId="67" w16cid:durableId="1776897923">
    <w:abstractNumId w:val="76"/>
  </w:num>
  <w:num w:numId="68" w16cid:durableId="484711165">
    <w:abstractNumId w:val="91"/>
  </w:num>
  <w:num w:numId="69" w16cid:durableId="272980535">
    <w:abstractNumId w:val="12"/>
  </w:num>
  <w:num w:numId="70" w16cid:durableId="201678062">
    <w:abstractNumId w:val="55"/>
  </w:num>
  <w:num w:numId="71" w16cid:durableId="1153520535">
    <w:abstractNumId w:val="14"/>
  </w:num>
  <w:num w:numId="72" w16cid:durableId="1229614684">
    <w:abstractNumId w:val="26"/>
  </w:num>
  <w:num w:numId="73" w16cid:durableId="134765384">
    <w:abstractNumId w:val="10"/>
  </w:num>
  <w:num w:numId="74" w16cid:durableId="425079894">
    <w:abstractNumId w:val="54"/>
  </w:num>
  <w:num w:numId="75" w16cid:durableId="1025592254">
    <w:abstractNumId w:val="31"/>
  </w:num>
  <w:num w:numId="76" w16cid:durableId="558127323">
    <w:abstractNumId w:val="56"/>
  </w:num>
  <w:num w:numId="77" w16cid:durableId="1995259886">
    <w:abstractNumId w:val="78"/>
  </w:num>
  <w:num w:numId="78" w16cid:durableId="1483539768">
    <w:abstractNumId w:val="16"/>
  </w:num>
  <w:num w:numId="79" w16cid:durableId="1819885336">
    <w:abstractNumId w:val="9"/>
  </w:num>
  <w:num w:numId="80" w16cid:durableId="476804341">
    <w:abstractNumId w:val="34"/>
  </w:num>
  <w:num w:numId="81" w16cid:durableId="1790466319">
    <w:abstractNumId w:val="85"/>
  </w:num>
  <w:num w:numId="82" w16cid:durableId="1378122462">
    <w:abstractNumId w:val="99"/>
  </w:num>
  <w:num w:numId="83" w16cid:durableId="1144391737">
    <w:abstractNumId w:val="18"/>
  </w:num>
  <w:num w:numId="84" w16cid:durableId="824515631">
    <w:abstractNumId w:val="33"/>
  </w:num>
  <w:num w:numId="85" w16cid:durableId="1290936028">
    <w:abstractNumId w:val="98"/>
  </w:num>
  <w:num w:numId="86" w16cid:durableId="1835949033">
    <w:abstractNumId w:val="40"/>
  </w:num>
  <w:num w:numId="87" w16cid:durableId="483543225">
    <w:abstractNumId w:val="100"/>
  </w:num>
  <w:num w:numId="88" w16cid:durableId="647976100">
    <w:abstractNumId w:val="29"/>
  </w:num>
  <w:num w:numId="89" w16cid:durableId="34892728">
    <w:abstractNumId w:val="59"/>
  </w:num>
  <w:num w:numId="90" w16cid:durableId="33774559">
    <w:abstractNumId w:val="27"/>
  </w:num>
  <w:num w:numId="91" w16cid:durableId="575550052">
    <w:abstractNumId w:val="86"/>
  </w:num>
  <w:num w:numId="92" w16cid:durableId="2115783001">
    <w:abstractNumId w:val="51"/>
  </w:num>
  <w:num w:numId="93" w16cid:durableId="1588808635">
    <w:abstractNumId w:val="21"/>
  </w:num>
  <w:num w:numId="94" w16cid:durableId="1851026651">
    <w:abstractNumId w:val="37"/>
  </w:num>
  <w:num w:numId="95" w16cid:durableId="1423382223">
    <w:abstractNumId w:val="83"/>
  </w:num>
  <w:num w:numId="96" w16cid:durableId="185824860">
    <w:abstractNumId w:val="45"/>
  </w:num>
  <w:num w:numId="97" w16cid:durableId="1672296433">
    <w:abstractNumId w:val="13"/>
  </w:num>
  <w:num w:numId="98" w16cid:durableId="751708166">
    <w:abstractNumId w:val="52"/>
  </w:num>
  <w:num w:numId="99" w16cid:durableId="717970059">
    <w:abstractNumId w:val="97"/>
  </w:num>
  <w:num w:numId="100" w16cid:durableId="1982029751">
    <w:abstractNumId w:val="74"/>
  </w:num>
  <w:num w:numId="101" w16cid:durableId="989866572">
    <w:abstractNumId w:val="43"/>
  </w:num>
  <w:num w:numId="102" w16cid:durableId="1726416439">
    <w:abstractNumId w:val="88"/>
  </w:num>
  <w:num w:numId="103" w16cid:durableId="1210074028">
    <w:abstractNumId w:val="32"/>
  </w:num>
  <w:num w:numId="104" w16cid:durableId="1971855705">
    <w:abstractNumId w:val="1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19"/>
    <w:rsid w:val="00000589"/>
    <w:rsid w:val="000043FA"/>
    <w:rsid w:val="00010938"/>
    <w:rsid w:val="00011C4F"/>
    <w:rsid w:val="00013AEB"/>
    <w:rsid w:val="0001512C"/>
    <w:rsid w:val="00015764"/>
    <w:rsid w:val="00015DF7"/>
    <w:rsid w:val="00016497"/>
    <w:rsid w:val="00017D30"/>
    <w:rsid w:val="00020543"/>
    <w:rsid w:val="000209CB"/>
    <w:rsid w:val="00020C02"/>
    <w:rsid w:val="00024298"/>
    <w:rsid w:val="00031616"/>
    <w:rsid w:val="0003165B"/>
    <w:rsid w:val="00034B27"/>
    <w:rsid w:val="000352B2"/>
    <w:rsid w:val="00036211"/>
    <w:rsid w:val="0003674C"/>
    <w:rsid w:val="00036F53"/>
    <w:rsid w:val="0004239C"/>
    <w:rsid w:val="00050D7F"/>
    <w:rsid w:val="000513F9"/>
    <w:rsid w:val="0005552A"/>
    <w:rsid w:val="00056708"/>
    <w:rsid w:val="0005681D"/>
    <w:rsid w:val="000575FB"/>
    <w:rsid w:val="000626CA"/>
    <w:rsid w:val="0006585C"/>
    <w:rsid w:val="00065B2A"/>
    <w:rsid w:val="00065BD1"/>
    <w:rsid w:val="00066950"/>
    <w:rsid w:val="00071759"/>
    <w:rsid w:val="000739DC"/>
    <w:rsid w:val="00076666"/>
    <w:rsid w:val="00083590"/>
    <w:rsid w:val="00084535"/>
    <w:rsid w:val="00084D55"/>
    <w:rsid w:val="00085825"/>
    <w:rsid w:val="000955F5"/>
    <w:rsid w:val="0009665F"/>
    <w:rsid w:val="00097069"/>
    <w:rsid w:val="00097640"/>
    <w:rsid w:val="000A35F1"/>
    <w:rsid w:val="000A511B"/>
    <w:rsid w:val="000A6F94"/>
    <w:rsid w:val="000B5124"/>
    <w:rsid w:val="000B7DA4"/>
    <w:rsid w:val="000C454D"/>
    <w:rsid w:val="000C50D9"/>
    <w:rsid w:val="000C7544"/>
    <w:rsid w:val="000D050C"/>
    <w:rsid w:val="000D0896"/>
    <w:rsid w:val="000D0CAA"/>
    <w:rsid w:val="000D4878"/>
    <w:rsid w:val="000D7F3A"/>
    <w:rsid w:val="000E0205"/>
    <w:rsid w:val="000E1387"/>
    <w:rsid w:val="000E1A01"/>
    <w:rsid w:val="000E2F48"/>
    <w:rsid w:val="000E6DB9"/>
    <w:rsid w:val="000F1F2F"/>
    <w:rsid w:val="000F2237"/>
    <w:rsid w:val="000F2ADA"/>
    <w:rsid w:val="000F3103"/>
    <w:rsid w:val="000F568D"/>
    <w:rsid w:val="000F57AE"/>
    <w:rsid w:val="001002AC"/>
    <w:rsid w:val="00103220"/>
    <w:rsid w:val="00103F89"/>
    <w:rsid w:val="0010430A"/>
    <w:rsid w:val="00105BFD"/>
    <w:rsid w:val="00106F08"/>
    <w:rsid w:val="00107A80"/>
    <w:rsid w:val="001105C5"/>
    <w:rsid w:val="0011384E"/>
    <w:rsid w:val="001169F4"/>
    <w:rsid w:val="00116F33"/>
    <w:rsid w:val="0011761F"/>
    <w:rsid w:val="001237FE"/>
    <w:rsid w:val="0012519F"/>
    <w:rsid w:val="00125BAA"/>
    <w:rsid w:val="00127175"/>
    <w:rsid w:val="00127A3E"/>
    <w:rsid w:val="00134B6A"/>
    <w:rsid w:val="0013529B"/>
    <w:rsid w:val="00141DAF"/>
    <w:rsid w:val="00142596"/>
    <w:rsid w:val="00144EC3"/>
    <w:rsid w:val="001508FE"/>
    <w:rsid w:val="00151800"/>
    <w:rsid w:val="00152965"/>
    <w:rsid w:val="00152A25"/>
    <w:rsid w:val="00154E2A"/>
    <w:rsid w:val="001619CF"/>
    <w:rsid w:val="00167586"/>
    <w:rsid w:val="00170EA2"/>
    <w:rsid w:val="0017105E"/>
    <w:rsid w:val="00171158"/>
    <w:rsid w:val="00173A8A"/>
    <w:rsid w:val="00175135"/>
    <w:rsid w:val="00175D41"/>
    <w:rsid w:val="00175D91"/>
    <w:rsid w:val="00177A6A"/>
    <w:rsid w:val="00180172"/>
    <w:rsid w:val="00180B3A"/>
    <w:rsid w:val="00182181"/>
    <w:rsid w:val="00184611"/>
    <w:rsid w:val="00186B28"/>
    <w:rsid w:val="00186DE7"/>
    <w:rsid w:val="00191B1B"/>
    <w:rsid w:val="001951D7"/>
    <w:rsid w:val="001952D6"/>
    <w:rsid w:val="001A15EF"/>
    <w:rsid w:val="001A29AD"/>
    <w:rsid w:val="001A39F6"/>
    <w:rsid w:val="001A5239"/>
    <w:rsid w:val="001B1243"/>
    <w:rsid w:val="001B316B"/>
    <w:rsid w:val="001B3C15"/>
    <w:rsid w:val="001B4173"/>
    <w:rsid w:val="001B48CE"/>
    <w:rsid w:val="001B5CA7"/>
    <w:rsid w:val="001B60A9"/>
    <w:rsid w:val="001C385B"/>
    <w:rsid w:val="001C7C91"/>
    <w:rsid w:val="001D244E"/>
    <w:rsid w:val="001D6571"/>
    <w:rsid w:val="001D6D07"/>
    <w:rsid w:val="001E0197"/>
    <w:rsid w:val="001E1CB3"/>
    <w:rsid w:val="001E1DD7"/>
    <w:rsid w:val="001E232E"/>
    <w:rsid w:val="001E409D"/>
    <w:rsid w:val="001E435E"/>
    <w:rsid w:val="001E609A"/>
    <w:rsid w:val="001E64AF"/>
    <w:rsid w:val="001F1322"/>
    <w:rsid w:val="001F21FF"/>
    <w:rsid w:val="001F28F5"/>
    <w:rsid w:val="001F33D9"/>
    <w:rsid w:val="001F5244"/>
    <w:rsid w:val="001F7921"/>
    <w:rsid w:val="001F7BD5"/>
    <w:rsid w:val="002000F4"/>
    <w:rsid w:val="00203442"/>
    <w:rsid w:val="00204E0E"/>
    <w:rsid w:val="00207DAE"/>
    <w:rsid w:val="00213416"/>
    <w:rsid w:val="002140DB"/>
    <w:rsid w:val="00214625"/>
    <w:rsid w:val="00225DCB"/>
    <w:rsid w:val="00227F33"/>
    <w:rsid w:val="002300E8"/>
    <w:rsid w:val="00232657"/>
    <w:rsid w:val="00233443"/>
    <w:rsid w:val="002337B1"/>
    <w:rsid w:val="002371B7"/>
    <w:rsid w:val="00240B3E"/>
    <w:rsid w:val="0024179A"/>
    <w:rsid w:val="0024442D"/>
    <w:rsid w:val="00245C5B"/>
    <w:rsid w:val="00247F43"/>
    <w:rsid w:val="002512EB"/>
    <w:rsid w:val="00253CEC"/>
    <w:rsid w:val="00254BC7"/>
    <w:rsid w:val="00256BE3"/>
    <w:rsid w:val="00260096"/>
    <w:rsid w:val="00267C34"/>
    <w:rsid w:val="002707A7"/>
    <w:rsid w:val="002708B2"/>
    <w:rsid w:val="00272976"/>
    <w:rsid w:val="00274452"/>
    <w:rsid w:val="00275908"/>
    <w:rsid w:val="00280140"/>
    <w:rsid w:val="00281D62"/>
    <w:rsid w:val="002824FC"/>
    <w:rsid w:val="00282DC9"/>
    <w:rsid w:val="002832A6"/>
    <w:rsid w:val="002837CC"/>
    <w:rsid w:val="0028538C"/>
    <w:rsid w:val="002869DF"/>
    <w:rsid w:val="00286F18"/>
    <w:rsid w:val="002918D3"/>
    <w:rsid w:val="00293AED"/>
    <w:rsid w:val="002A5865"/>
    <w:rsid w:val="002A6F11"/>
    <w:rsid w:val="002B04CB"/>
    <w:rsid w:val="002B6841"/>
    <w:rsid w:val="002C08AD"/>
    <w:rsid w:val="002C18CC"/>
    <w:rsid w:val="002C202E"/>
    <w:rsid w:val="002C24E4"/>
    <w:rsid w:val="002C2DFC"/>
    <w:rsid w:val="002C46E7"/>
    <w:rsid w:val="002C4F74"/>
    <w:rsid w:val="002C5AD9"/>
    <w:rsid w:val="002D1D41"/>
    <w:rsid w:val="002D39CA"/>
    <w:rsid w:val="002D4877"/>
    <w:rsid w:val="002D4FB9"/>
    <w:rsid w:val="002D5D36"/>
    <w:rsid w:val="002D5E14"/>
    <w:rsid w:val="002D6B1A"/>
    <w:rsid w:val="002D700D"/>
    <w:rsid w:val="002D7505"/>
    <w:rsid w:val="002E03E8"/>
    <w:rsid w:val="002E0A74"/>
    <w:rsid w:val="002E1365"/>
    <w:rsid w:val="002E1E86"/>
    <w:rsid w:val="002E3941"/>
    <w:rsid w:val="002E5A88"/>
    <w:rsid w:val="002E5C94"/>
    <w:rsid w:val="002E6200"/>
    <w:rsid w:val="002E6985"/>
    <w:rsid w:val="002F18EA"/>
    <w:rsid w:val="002F2353"/>
    <w:rsid w:val="003007D8"/>
    <w:rsid w:val="00303811"/>
    <w:rsid w:val="00303A61"/>
    <w:rsid w:val="00310A00"/>
    <w:rsid w:val="003115E2"/>
    <w:rsid w:val="00312902"/>
    <w:rsid w:val="00314598"/>
    <w:rsid w:val="00322CB6"/>
    <w:rsid w:val="003237EF"/>
    <w:rsid w:val="003252C8"/>
    <w:rsid w:val="00325498"/>
    <w:rsid w:val="00327044"/>
    <w:rsid w:val="003300E2"/>
    <w:rsid w:val="00332CBA"/>
    <w:rsid w:val="00333099"/>
    <w:rsid w:val="00333D78"/>
    <w:rsid w:val="00333F67"/>
    <w:rsid w:val="003347A3"/>
    <w:rsid w:val="00336A77"/>
    <w:rsid w:val="00336B1A"/>
    <w:rsid w:val="003376A0"/>
    <w:rsid w:val="00340C9D"/>
    <w:rsid w:val="003414A6"/>
    <w:rsid w:val="00341B0F"/>
    <w:rsid w:val="00342188"/>
    <w:rsid w:val="003427F0"/>
    <w:rsid w:val="00344263"/>
    <w:rsid w:val="00345F6A"/>
    <w:rsid w:val="00350814"/>
    <w:rsid w:val="00351DC1"/>
    <w:rsid w:val="00354C91"/>
    <w:rsid w:val="00355B7A"/>
    <w:rsid w:val="003607F1"/>
    <w:rsid w:val="00363FF7"/>
    <w:rsid w:val="00366382"/>
    <w:rsid w:val="0036774F"/>
    <w:rsid w:val="00367FEA"/>
    <w:rsid w:val="0037033B"/>
    <w:rsid w:val="00371402"/>
    <w:rsid w:val="00372F67"/>
    <w:rsid w:val="003736A2"/>
    <w:rsid w:val="00376A1B"/>
    <w:rsid w:val="00380FD9"/>
    <w:rsid w:val="00383D41"/>
    <w:rsid w:val="003855CD"/>
    <w:rsid w:val="0038730F"/>
    <w:rsid w:val="00387444"/>
    <w:rsid w:val="00392358"/>
    <w:rsid w:val="00392F46"/>
    <w:rsid w:val="0039461D"/>
    <w:rsid w:val="00395510"/>
    <w:rsid w:val="0039711B"/>
    <w:rsid w:val="003A0EAC"/>
    <w:rsid w:val="003A1039"/>
    <w:rsid w:val="003A1A2E"/>
    <w:rsid w:val="003A2406"/>
    <w:rsid w:val="003A257B"/>
    <w:rsid w:val="003A3440"/>
    <w:rsid w:val="003A6731"/>
    <w:rsid w:val="003B1F58"/>
    <w:rsid w:val="003B4167"/>
    <w:rsid w:val="003B6E23"/>
    <w:rsid w:val="003B7147"/>
    <w:rsid w:val="003C17E2"/>
    <w:rsid w:val="003C71FE"/>
    <w:rsid w:val="003D01DF"/>
    <w:rsid w:val="003D5367"/>
    <w:rsid w:val="003D5EC2"/>
    <w:rsid w:val="003D7DF0"/>
    <w:rsid w:val="003E13CF"/>
    <w:rsid w:val="003E18B3"/>
    <w:rsid w:val="003E266F"/>
    <w:rsid w:val="003E5FFF"/>
    <w:rsid w:val="003F7CFE"/>
    <w:rsid w:val="0040351F"/>
    <w:rsid w:val="004040AF"/>
    <w:rsid w:val="00404955"/>
    <w:rsid w:val="00405051"/>
    <w:rsid w:val="004051C2"/>
    <w:rsid w:val="004118C0"/>
    <w:rsid w:val="00414FDC"/>
    <w:rsid w:val="00416070"/>
    <w:rsid w:val="00416A16"/>
    <w:rsid w:val="00417759"/>
    <w:rsid w:val="00417CFC"/>
    <w:rsid w:val="004211BA"/>
    <w:rsid w:val="00421B0A"/>
    <w:rsid w:val="00421F75"/>
    <w:rsid w:val="00422ABE"/>
    <w:rsid w:val="00422DD4"/>
    <w:rsid w:val="00423DEB"/>
    <w:rsid w:val="0042428E"/>
    <w:rsid w:val="00424C22"/>
    <w:rsid w:val="00425623"/>
    <w:rsid w:val="0042779E"/>
    <w:rsid w:val="004306E9"/>
    <w:rsid w:val="00432152"/>
    <w:rsid w:val="00432973"/>
    <w:rsid w:val="0043364A"/>
    <w:rsid w:val="00433B05"/>
    <w:rsid w:val="004344EF"/>
    <w:rsid w:val="0043479A"/>
    <w:rsid w:val="004350BC"/>
    <w:rsid w:val="0043521D"/>
    <w:rsid w:val="00435DAA"/>
    <w:rsid w:val="00436B32"/>
    <w:rsid w:val="00440961"/>
    <w:rsid w:val="00442CA4"/>
    <w:rsid w:val="004436BD"/>
    <w:rsid w:val="0044502A"/>
    <w:rsid w:val="004450FA"/>
    <w:rsid w:val="00445D14"/>
    <w:rsid w:val="00446695"/>
    <w:rsid w:val="00450171"/>
    <w:rsid w:val="00450DF5"/>
    <w:rsid w:val="004512D0"/>
    <w:rsid w:val="004523E9"/>
    <w:rsid w:val="0045403A"/>
    <w:rsid w:val="0045547C"/>
    <w:rsid w:val="00455A3A"/>
    <w:rsid w:val="00457A39"/>
    <w:rsid w:val="00460764"/>
    <w:rsid w:val="00462778"/>
    <w:rsid w:val="00463E97"/>
    <w:rsid w:val="004647DD"/>
    <w:rsid w:val="00465400"/>
    <w:rsid w:val="00466BC6"/>
    <w:rsid w:val="00466F7B"/>
    <w:rsid w:val="0046773E"/>
    <w:rsid w:val="00474101"/>
    <w:rsid w:val="004769A0"/>
    <w:rsid w:val="0048157F"/>
    <w:rsid w:val="00481EC1"/>
    <w:rsid w:val="0048537D"/>
    <w:rsid w:val="0048687A"/>
    <w:rsid w:val="0049130D"/>
    <w:rsid w:val="0049192A"/>
    <w:rsid w:val="00492AE4"/>
    <w:rsid w:val="00495586"/>
    <w:rsid w:val="00495B3C"/>
    <w:rsid w:val="0049732E"/>
    <w:rsid w:val="004A1B5B"/>
    <w:rsid w:val="004A2482"/>
    <w:rsid w:val="004A2EF8"/>
    <w:rsid w:val="004A3648"/>
    <w:rsid w:val="004A36A5"/>
    <w:rsid w:val="004A4191"/>
    <w:rsid w:val="004A5467"/>
    <w:rsid w:val="004A7B52"/>
    <w:rsid w:val="004B013F"/>
    <w:rsid w:val="004B179B"/>
    <w:rsid w:val="004B2DCB"/>
    <w:rsid w:val="004B5D9A"/>
    <w:rsid w:val="004B6064"/>
    <w:rsid w:val="004C153E"/>
    <w:rsid w:val="004C18DA"/>
    <w:rsid w:val="004C2C88"/>
    <w:rsid w:val="004C3AB9"/>
    <w:rsid w:val="004C45D4"/>
    <w:rsid w:val="004C57BC"/>
    <w:rsid w:val="004C755D"/>
    <w:rsid w:val="004D071A"/>
    <w:rsid w:val="004D0D03"/>
    <w:rsid w:val="004D48BB"/>
    <w:rsid w:val="004D50DF"/>
    <w:rsid w:val="004D6085"/>
    <w:rsid w:val="004D6FEC"/>
    <w:rsid w:val="004E07E2"/>
    <w:rsid w:val="004E0E82"/>
    <w:rsid w:val="004E20FA"/>
    <w:rsid w:val="004E31AA"/>
    <w:rsid w:val="004E6E2C"/>
    <w:rsid w:val="004F0713"/>
    <w:rsid w:val="004F1129"/>
    <w:rsid w:val="004F2040"/>
    <w:rsid w:val="004F4125"/>
    <w:rsid w:val="005018E5"/>
    <w:rsid w:val="005019F9"/>
    <w:rsid w:val="0050300A"/>
    <w:rsid w:val="00503EEF"/>
    <w:rsid w:val="00505D6C"/>
    <w:rsid w:val="005064C3"/>
    <w:rsid w:val="00507BD1"/>
    <w:rsid w:val="00507D2B"/>
    <w:rsid w:val="00507FD0"/>
    <w:rsid w:val="005103B8"/>
    <w:rsid w:val="00515AA2"/>
    <w:rsid w:val="00515BE3"/>
    <w:rsid w:val="00516740"/>
    <w:rsid w:val="00520465"/>
    <w:rsid w:val="00521068"/>
    <w:rsid w:val="00521F6D"/>
    <w:rsid w:val="00523919"/>
    <w:rsid w:val="00525CF2"/>
    <w:rsid w:val="00525F90"/>
    <w:rsid w:val="005300AF"/>
    <w:rsid w:val="00531CCD"/>
    <w:rsid w:val="005323F2"/>
    <w:rsid w:val="00532F91"/>
    <w:rsid w:val="0053302C"/>
    <w:rsid w:val="00535947"/>
    <w:rsid w:val="00540D80"/>
    <w:rsid w:val="005423AB"/>
    <w:rsid w:val="00542A1C"/>
    <w:rsid w:val="0054315B"/>
    <w:rsid w:val="0055044B"/>
    <w:rsid w:val="005506DC"/>
    <w:rsid w:val="00550BA2"/>
    <w:rsid w:val="00550CB2"/>
    <w:rsid w:val="005524FF"/>
    <w:rsid w:val="00554186"/>
    <w:rsid w:val="005551C5"/>
    <w:rsid w:val="00555745"/>
    <w:rsid w:val="0055775C"/>
    <w:rsid w:val="00562A9F"/>
    <w:rsid w:val="00565E62"/>
    <w:rsid w:val="00570688"/>
    <w:rsid w:val="00572CAD"/>
    <w:rsid w:val="0057363B"/>
    <w:rsid w:val="0057371D"/>
    <w:rsid w:val="00574439"/>
    <w:rsid w:val="005747F1"/>
    <w:rsid w:val="00575DEC"/>
    <w:rsid w:val="00577BCC"/>
    <w:rsid w:val="00580B30"/>
    <w:rsid w:val="00587160"/>
    <w:rsid w:val="00587987"/>
    <w:rsid w:val="00587992"/>
    <w:rsid w:val="00587E4C"/>
    <w:rsid w:val="005916D1"/>
    <w:rsid w:val="00592569"/>
    <w:rsid w:val="0059409A"/>
    <w:rsid w:val="00597328"/>
    <w:rsid w:val="005979DE"/>
    <w:rsid w:val="005A1B5D"/>
    <w:rsid w:val="005A3EFE"/>
    <w:rsid w:val="005A63FE"/>
    <w:rsid w:val="005B2891"/>
    <w:rsid w:val="005B4FC1"/>
    <w:rsid w:val="005B6AB4"/>
    <w:rsid w:val="005C36F7"/>
    <w:rsid w:val="005C395D"/>
    <w:rsid w:val="005C413D"/>
    <w:rsid w:val="005C6817"/>
    <w:rsid w:val="005C7D6B"/>
    <w:rsid w:val="005D2A7C"/>
    <w:rsid w:val="005D5CDF"/>
    <w:rsid w:val="005D6CC4"/>
    <w:rsid w:val="005D71B6"/>
    <w:rsid w:val="005E18FA"/>
    <w:rsid w:val="005E1D82"/>
    <w:rsid w:val="005E1F42"/>
    <w:rsid w:val="005E258B"/>
    <w:rsid w:val="005E34A0"/>
    <w:rsid w:val="005E6771"/>
    <w:rsid w:val="005E7FDE"/>
    <w:rsid w:val="005F099A"/>
    <w:rsid w:val="005F37F6"/>
    <w:rsid w:val="005F7665"/>
    <w:rsid w:val="00602BD0"/>
    <w:rsid w:val="0060401E"/>
    <w:rsid w:val="00606081"/>
    <w:rsid w:val="00606503"/>
    <w:rsid w:val="00611304"/>
    <w:rsid w:val="00612668"/>
    <w:rsid w:val="006157FB"/>
    <w:rsid w:val="00617666"/>
    <w:rsid w:val="006177E4"/>
    <w:rsid w:val="00617E24"/>
    <w:rsid w:val="00620A67"/>
    <w:rsid w:val="00624AB4"/>
    <w:rsid w:val="00626849"/>
    <w:rsid w:val="00626F39"/>
    <w:rsid w:val="006273EC"/>
    <w:rsid w:val="00630C74"/>
    <w:rsid w:val="006320CA"/>
    <w:rsid w:val="00636130"/>
    <w:rsid w:val="00642CC6"/>
    <w:rsid w:val="00646E79"/>
    <w:rsid w:val="00651C1D"/>
    <w:rsid w:val="00653462"/>
    <w:rsid w:val="00661081"/>
    <w:rsid w:val="0066383E"/>
    <w:rsid w:val="00665584"/>
    <w:rsid w:val="00667A9A"/>
    <w:rsid w:val="00667F9A"/>
    <w:rsid w:val="006739E5"/>
    <w:rsid w:val="00680E60"/>
    <w:rsid w:val="00681DB7"/>
    <w:rsid w:val="0068315A"/>
    <w:rsid w:val="00683BA2"/>
    <w:rsid w:val="00687A40"/>
    <w:rsid w:val="00692FF4"/>
    <w:rsid w:val="006941D7"/>
    <w:rsid w:val="006941FB"/>
    <w:rsid w:val="00696E9A"/>
    <w:rsid w:val="006A123F"/>
    <w:rsid w:val="006A2537"/>
    <w:rsid w:val="006A622A"/>
    <w:rsid w:val="006B0CC5"/>
    <w:rsid w:val="006B1BB1"/>
    <w:rsid w:val="006B5CBB"/>
    <w:rsid w:val="006B676B"/>
    <w:rsid w:val="006B702B"/>
    <w:rsid w:val="006C0149"/>
    <w:rsid w:val="006C1037"/>
    <w:rsid w:val="006C3C36"/>
    <w:rsid w:val="006C5B66"/>
    <w:rsid w:val="006C5D42"/>
    <w:rsid w:val="006C7373"/>
    <w:rsid w:val="006D22F9"/>
    <w:rsid w:val="006D4217"/>
    <w:rsid w:val="006D485C"/>
    <w:rsid w:val="006D49A5"/>
    <w:rsid w:val="006D75E1"/>
    <w:rsid w:val="006E1B75"/>
    <w:rsid w:val="006E2C3C"/>
    <w:rsid w:val="006F1A0B"/>
    <w:rsid w:val="006F5E97"/>
    <w:rsid w:val="006F5FAB"/>
    <w:rsid w:val="00701997"/>
    <w:rsid w:val="00704924"/>
    <w:rsid w:val="00704C1B"/>
    <w:rsid w:val="00705CF7"/>
    <w:rsid w:val="00711BC4"/>
    <w:rsid w:val="0071238A"/>
    <w:rsid w:val="00712D4D"/>
    <w:rsid w:val="007175A8"/>
    <w:rsid w:val="00722DB8"/>
    <w:rsid w:val="00723E12"/>
    <w:rsid w:val="007277DE"/>
    <w:rsid w:val="007279DD"/>
    <w:rsid w:val="0073009C"/>
    <w:rsid w:val="007308B5"/>
    <w:rsid w:val="00733219"/>
    <w:rsid w:val="007342F8"/>
    <w:rsid w:val="00737FC9"/>
    <w:rsid w:val="007405FC"/>
    <w:rsid w:val="007472DA"/>
    <w:rsid w:val="007511B4"/>
    <w:rsid w:val="00753AEB"/>
    <w:rsid w:val="007549C3"/>
    <w:rsid w:val="00757F47"/>
    <w:rsid w:val="00760445"/>
    <w:rsid w:val="00761B54"/>
    <w:rsid w:val="00761FBE"/>
    <w:rsid w:val="00762F64"/>
    <w:rsid w:val="007637D2"/>
    <w:rsid w:val="00763C8D"/>
    <w:rsid w:val="00765B3C"/>
    <w:rsid w:val="007665AC"/>
    <w:rsid w:val="00766A55"/>
    <w:rsid w:val="00766C0E"/>
    <w:rsid w:val="007675BA"/>
    <w:rsid w:val="0077034A"/>
    <w:rsid w:val="00772F62"/>
    <w:rsid w:val="0077463E"/>
    <w:rsid w:val="0077545D"/>
    <w:rsid w:val="00775C8D"/>
    <w:rsid w:val="00777303"/>
    <w:rsid w:val="0078086B"/>
    <w:rsid w:val="007838CB"/>
    <w:rsid w:val="007842BD"/>
    <w:rsid w:val="00784CFC"/>
    <w:rsid w:val="00785C82"/>
    <w:rsid w:val="007878F5"/>
    <w:rsid w:val="007939AA"/>
    <w:rsid w:val="00797686"/>
    <w:rsid w:val="007A1542"/>
    <w:rsid w:val="007A6DCD"/>
    <w:rsid w:val="007A71DF"/>
    <w:rsid w:val="007A7572"/>
    <w:rsid w:val="007B6226"/>
    <w:rsid w:val="007C0C04"/>
    <w:rsid w:val="007C26CD"/>
    <w:rsid w:val="007C2D65"/>
    <w:rsid w:val="007C42C5"/>
    <w:rsid w:val="007C4F49"/>
    <w:rsid w:val="007C70D7"/>
    <w:rsid w:val="007C70F0"/>
    <w:rsid w:val="007D05DF"/>
    <w:rsid w:val="007D4B8E"/>
    <w:rsid w:val="007E0F5E"/>
    <w:rsid w:val="007E139C"/>
    <w:rsid w:val="007E261A"/>
    <w:rsid w:val="007E3796"/>
    <w:rsid w:val="007E3EE5"/>
    <w:rsid w:val="007E69C9"/>
    <w:rsid w:val="007E7B18"/>
    <w:rsid w:val="007E7CC3"/>
    <w:rsid w:val="007F1915"/>
    <w:rsid w:val="007F49E3"/>
    <w:rsid w:val="007F589B"/>
    <w:rsid w:val="007F5D7A"/>
    <w:rsid w:val="007F7E6E"/>
    <w:rsid w:val="008021F4"/>
    <w:rsid w:val="00803015"/>
    <w:rsid w:val="0080385A"/>
    <w:rsid w:val="00804020"/>
    <w:rsid w:val="008051C8"/>
    <w:rsid w:val="008063D6"/>
    <w:rsid w:val="0080776E"/>
    <w:rsid w:val="00807D2F"/>
    <w:rsid w:val="00812652"/>
    <w:rsid w:val="00813AA0"/>
    <w:rsid w:val="0081477D"/>
    <w:rsid w:val="008170FE"/>
    <w:rsid w:val="00817F34"/>
    <w:rsid w:val="00830A1F"/>
    <w:rsid w:val="00832647"/>
    <w:rsid w:val="0083277D"/>
    <w:rsid w:val="00833559"/>
    <w:rsid w:val="00834D22"/>
    <w:rsid w:val="00834FD8"/>
    <w:rsid w:val="00841D0C"/>
    <w:rsid w:val="00842C58"/>
    <w:rsid w:val="00843879"/>
    <w:rsid w:val="0084638B"/>
    <w:rsid w:val="008463E6"/>
    <w:rsid w:val="008478BC"/>
    <w:rsid w:val="00847CFA"/>
    <w:rsid w:val="00847D18"/>
    <w:rsid w:val="008508D8"/>
    <w:rsid w:val="00850C06"/>
    <w:rsid w:val="008521D5"/>
    <w:rsid w:val="00853B4E"/>
    <w:rsid w:val="00854E9D"/>
    <w:rsid w:val="0085580A"/>
    <w:rsid w:val="00856A70"/>
    <w:rsid w:val="008571E1"/>
    <w:rsid w:val="00860F0B"/>
    <w:rsid w:val="008631DE"/>
    <w:rsid w:val="00863E48"/>
    <w:rsid w:val="00864D41"/>
    <w:rsid w:val="00865198"/>
    <w:rsid w:val="008704C2"/>
    <w:rsid w:val="00870DBE"/>
    <w:rsid w:val="00871148"/>
    <w:rsid w:val="008719F0"/>
    <w:rsid w:val="00873C12"/>
    <w:rsid w:val="00874794"/>
    <w:rsid w:val="00874B92"/>
    <w:rsid w:val="008769B4"/>
    <w:rsid w:val="00876EE5"/>
    <w:rsid w:val="008813A9"/>
    <w:rsid w:val="00882003"/>
    <w:rsid w:val="00882D29"/>
    <w:rsid w:val="00883223"/>
    <w:rsid w:val="008835A8"/>
    <w:rsid w:val="00883D69"/>
    <w:rsid w:val="00883D7A"/>
    <w:rsid w:val="008845A7"/>
    <w:rsid w:val="008874B0"/>
    <w:rsid w:val="008908DA"/>
    <w:rsid w:val="00890E48"/>
    <w:rsid w:val="00891C55"/>
    <w:rsid w:val="00894C30"/>
    <w:rsid w:val="008952C2"/>
    <w:rsid w:val="00895855"/>
    <w:rsid w:val="00896FF2"/>
    <w:rsid w:val="008A2FE7"/>
    <w:rsid w:val="008A3496"/>
    <w:rsid w:val="008B0A22"/>
    <w:rsid w:val="008B2959"/>
    <w:rsid w:val="008B2F1B"/>
    <w:rsid w:val="008B3F89"/>
    <w:rsid w:val="008B467A"/>
    <w:rsid w:val="008B5A59"/>
    <w:rsid w:val="008B6B41"/>
    <w:rsid w:val="008B6DAA"/>
    <w:rsid w:val="008C1692"/>
    <w:rsid w:val="008C28BE"/>
    <w:rsid w:val="008C2CD5"/>
    <w:rsid w:val="008C612C"/>
    <w:rsid w:val="008C62F0"/>
    <w:rsid w:val="008C722D"/>
    <w:rsid w:val="008D1AA2"/>
    <w:rsid w:val="008D2CD9"/>
    <w:rsid w:val="008D7864"/>
    <w:rsid w:val="008E131C"/>
    <w:rsid w:val="008E191F"/>
    <w:rsid w:val="008E1A27"/>
    <w:rsid w:val="008E3087"/>
    <w:rsid w:val="008E539C"/>
    <w:rsid w:val="008E6415"/>
    <w:rsid w:val="008F594A"/>
    <w:rsid w:val="008F6B79"/>
    <w:rsid w:val="008F7CDE"/>
    <w:rsid w:val="00903884"/>
    <w:rsid w:val="00905D8F"/>
    <w:rsid w:val="00907F8C"/>
    <w:rsid w:val="00910791"/>
    <w:rsid w:val="00913F07"/>
    <w:rsid w:val="00914413"/>
    <w:rsid w:val="0091442B"/>
    <w:rsid w:val="00915638"/>
    <w:rsid w:val="00916D75"/>
    <w:rsid w:val="00920642"/>
    <w:rsid w:val="00920AA7"/>
    <w:rsid w:val="0092199D"/>
    <w:rsid w:val="009221B9"/>
    <w:rsid w:val="009250A7"/>
    <w:rsid w:val="00925AC8"/>
    <w:rsid w:val="00925DC1"/>
    <w:rsid w:val="00926962"/>
    <w:rsid w:val="00927FF7"/>
    <w:rsid w:val="00933765"/>
    <w:rsid w:val="00936E79"/>
    <w:rsid w:val="009371C2"/>
    <w:rsid w:val="009413D2"/>
    <w:rsid w:val="009430F3"/>
    <w:rsid w:val="00943220"/>
    <w:rsid w:val="00945BA6"/>
    <w:rsid w:val="00947EE6"/>
    <w:rsid w:val="00950038"/>
    <w:rsid w:val="0095180F"/>
    <w:rsid w:val="00952004"/>
    <w:rsid w:val="00953DED"/>
    <w:rsid w:val="009558DE"/>
    <w:rsid w:val="009560B4"/>
    <w:rsid w:val="00956CA4"/>
    <w:rsid w:val="00960046"/>
    <w:rsid w:val="0096055D"/>
    <w:rsid w:val="00960E0C"/>
    <w:rsid w:val="00961D94"/>
    <w:rsid w:val="009624CC"/>
    <w:rsid w:val="0096517C"/>
    <w:rsid w:val="009651FE"/>
    <w:rsid w:val="009671BF"/>
    <w:rsid w:val="009708DE"/>
    <w:rsid w:val="009747AC"/>
    <w:rsid w:val="0097551F"/>
    <w:rsid w:val="009777BF"/>
    <w:rsid w:val="00982B57"/>
    <w:rsid w:val="00986774"/>
    <w:rsid w:val="0099144F"/>
    <w:rsid w:val="00995B02"/>
    <w:rsid w:val="00995C69"/>
    <w:rsid w:val="009A0797"/>
    <w:rsid w:val="009A306A"/>
    <w:rsid w:val="009A3320"/>
    <w:rsid w:val="009A33DD"/>
    <w:rsid w:val="009A4004"/>
    <w:rsid w:val="009A4795"/>
    <w:rsid w:val="009A5BBA"/>
    <w:rsid w:val="009B7349"/>
    <w:rsid w:val="009C4939"/>
    <w:rsid w:val="009D11AD"/>
    <w:rsid w:val="009D1B20"/>
    <w:rsid w:val="009D50EC"/>
    <w:rsid w:val="009D5F4B"/>
    <w:rsid w:val="009D78BD"/>
    <w:rsid w:val="009D796A"/>
    <w:rsid w:val="009E1966"/>
    <w:rsid w:val="009E199F"/>
    <w:rsid w:val="009E20A0"/>
    <w:rsid w:val="009E214C"/>
    <w:rsid w:val="009E2F24"/>
    <w:rsid w:val="009E390B"/>
    <w:rsid w:val="009E3AAF"/>
    <w:rsid w:val="009F0D40"/>
    <w:rsid w:val="009F35DE"/>
    <w:rsid w:val="009F3AE2"/>
    <w:rsid w:val="009F593F"/>
    <w:rsid w:val="009F609E"/>
    <w:rsid w:val="00A03593"/>
    <w:rsid w:val="00A041D8"/>
    <w:rsid w:val="00A0424D"/>
    <w:rsid w:val="00A05E7E"/>
    <w:rsid w:val="00A07791"/>
    <w:rsid w:val="00A10A86"/>
    <w:rsid w:val="00A13D81"/>
    <w:rsid w:val="00A141B7"/>
    <w:rsid w:val="00A147DB"/>
    <w:rsid w:val="00A1545B"/>
    <w:rsid w:val="00A2148A"/>
    <w:rsid w:val="00A2427B"/>
    <w:rsid w:val="00A24C8F"/>
    <w:rsid w:val="00A2518F"/>
    <w:rsid w:val="00A31DCB"/>
    <w:rsid w:val="00A36EEE"/>
    <w:rsid w:val="00A4055D"/>
    <w:rsid w:val="00A41D14"/>
    <w:rsid w:val="00A41F24"/>
    <w:rsid w:val="00A42149"/>
    <w:rsid w:val="00A51F40"/>
    <w:rsid w:val="00A5316B"/>
    <w:rsid w:val="00A553E5"/>
    <w:rsid w:val="00A57669"/>
    <w:rsid w:val="00A57B5B"/>
    <w:rsid w:val="00A61A7D"/>
    <w:rsid w:val="00A629FF"/>
    <w:rsid w:val="00A633F2"/>
    <w:rsid w:val="00A63F55"/>
    <w:rsid w:val="00A64051"/>
    <w:rsid w:val="00A64F2E"/>
    <w:rsid w:val="00A664BB"/>
    <w:rsid w:val="00A665D0"/>
    <w:rsid w:val="00A66C6C"/>
    <w:rsid w:val="00A672ED"/>
    <w:rsid w:val="00A71B69"/>
    <w:rsid w:val="00A71B6F"/>
    <w:rsid w:val="00A72B46"/>
    <w:rsid w:val="00A77CE1"/>
    <w:rsid w:val="00A856E4"/>
    <w:rsid w:val="00A85FB5"/>
    <w:rsid w:val="00A862BD"/>
    <w:rsid w:val="00A87300"/>
    <w:rsid w:val="00A87EA4"/>
    <w:rsid w:val="00A93B4B"/>
    <w:rsid w:val="00A945B5"/>
    <w:rsid w:val="00A94685"/>
    <w:rsid w:val="00A97369"/>
    <w:rsid w:val="00AA401F"/>
    <w:rsid w:val="00AA431A"/>
    <w:rsid w:val="00AA44A3"/>
    <w:rsid w:val="00AA5C3D"/>
    <w:rsid w:val="00AA7A67"/>
    <w:rsid w:val="00AB2990"/>
    <w:rsid w:val="00AB66D2"/>
    <w:rsid w:val="00AB6C72"/>
    <w:rsid w:val="00AC18EC"/>
    <w:rsid w:val="00AC2CA0"/>
    <w:rsid w:val="00AC32F8"/>
    <w:rsid w:val="00AC3A20"/>
    <w:rsid w:val="00AC4C51"/>
    <w:rsid w:val="00AC6D90"/>
    <w:rsid w:val="00AC6DBF"/>
    <w:rsid w:val="00AC7AD3"/>
    <w:rsid w:val="00AC7B7A"/>
    <w:rsid w:val="00AD5271"/>
    <w:rsid w:val="00AD7D85"/>
    <w:rsid w:val="00AE0795"/>
    <w:rsid w:val="00AE26A0"/>
    <w:rsid w:val="00AE47C5"/>
    <w:rsid w:val="00AE57F2"/>
    <w:rsid w:val="00AE612C"/>
    <w:rsid w:val="00AE63CC"/>
    <w:rsid w:val="00AE711B"/>
    <w:rsid w:val="00AF0E29"/>
    <w:rsid w:val="00AF18A5"/>
    <w:rsid w:val="00AF2D85"/>
    <w:rsid w:val="00AF4046"/>
    <w:rsid w:val="00AF50DD"/>
    <w:rsid w:val="00AF6E8E"/>
    <w:rsid w:val="00B00EDF"/>
    <w:rsid w:val="00B0162D"/>
    <w:rsid w:val="00B02007"/>
    <w:rsid w:val="00B03AA9"/>
    <w:rsid w:val="00B05BA7"/>
    <w:rsid w:val="00B0635C"/>
    <w:rsid w:val="00B07A4F"/>
    <w:rsid w:val="00B13610"/>
    <w:rsid w:val="00B14129"/>
    <w:rsid w:val="00B15D7A"/>
    <w:rsid w:val="00B1686B"/>
    <w:rsid w:val="00B20FC5"/>
    <w:rsid w:val="00B300EB"/>
    <w:rsid w:val="00B30352"/>
    <w:rsid w:val="00B32415"/>
    <w:rsid w:val="00B32FD3"/>
    <w:rsid w:val="00B33EC6"/>
    <w:rsid w:val="00B356DA"/>
    <w:rsid w:val="00B358CE"/>
    <w:rsid w:val="00B359FB"/>
    <w:rsid w:val="00B36371"/>
    <w:rsid w:val="00B3789A"/>
    <w:rsid w:val="00B40399"/>
    <w:rsid w:val="00B403FA"/>
    <w:rsid w:val="00B42356"/>
    <w:rsid w:val="00B42C44"/>
    <w:rsid w:val="00B44B03"/>
    <w:rsid w:val="00B45420"/>
    <w:rsid w:val="00B455E8"/>
    <w:rsid w:val="00B45DB2"/>
    <w:rsid w:val="00B45F60"/>
    <w:rsid w:val="00B4734E"/>
    <w:rsid w:val="00B5310E"/>
    <w:rsid w:val="00B53394"/>
    <w:rsid w:val="00B535BF"/>
    <w:rsid w:val="00B562E6"/>
    <w:rsid w:val="00B56457"/>
    <w:rsid w:val="00B611F5"/>
    <w:rsid w:val="00B614A9"/>
    <w:rsid w:val="00B61C81"/>
    <w:rsid w:val="00B64CA6"/>
    <w:rsid w:val="00B65849"/>
    <w:rsid w:val="00B66A47"/>
    <w:rsid w:val="00B67454"/>
    <w:rsid w:val="00B71BB8"/>
    <w:rsid w:val="00B74008"/>
    <w:rsid w:val="00B75285"/>
    <w:rsid w:val="00B75D5E"/>
    <w:rsid w:val="00B8005C"/>
    <w:rsid w:val="00B81705"/>
    <w:rsid w:val="00B822CB"/>
    <w:rsid w:val="00B83ABC"/>
    <w:rsid w:val="00B843C0"/>
    <w:rsid w:val="00B922CD"/>
    <w:rsid w:val="00B933D2"/>
    <w:rsid w:val="00B93AA1"/>
    <w:rsid w:val="00BB0CDE"/>
    <w:rsid w:val="00BB459F"/>
    <w:rsid w:val="00BB6A66"/>
    <w:rsid w:val="00BC066B"/>
    <w:rsid w:val="00BC16D5"/>
    <w:rsid w:val="00BC2045"/>
    <w:rsid w:val="00BC4466"/>
    <w:rsid w:val="00BC4B4A"/>
    <w:rsid w:val="00BD3233"/>
    <w:rsid w:val="00BD5629"/>
    <w:rsid w:val="00BD71BD"/>
    <w:rsid w:val="00BE3128"/>
    <w:rsid w:val="00BE4636"/>
    <w:rsid w:val="00BF6F88"/>
    <w:rsid w:val="00BF79A9"/>
    <w:rsid w:val="00BF7BE8"/>
    <w:rsid w:val="00C02C76"/>
    <w:rsid w:val="00C02D8E"/>
    <w:rsid w:val="00C04919"/>
    <w:rsid w:val="00C125B8"/>
    <w:rsid w:val="00C1289D"/>
    <w:rsid w:val="00C132B8"/>
    <w:rsid w:val="00C1365C"/>
    <w:rsid w:val="00C16A83"/>
    <w:rsid w:val="00C17B99"/>
    <w:rsid w:val="00C22504"/>
    <w:rsid w:val="00C24ED6"/>
    <w:rsid w:val="00C25317"/>
    <w:rsid w:val="00C30699"/>
    <w:rsid w:val="00C34BD8"/>
    <w:rsid w:val="00C34FB1"/>
    <w:rsid w:val="00C3570A"/>
    <w:rsid w:val="00C37A43"/>
    <w:rsid w:val="00C41C9B"/>
    <w:rsid w:val="00C44920"/>
    <w:rsid w:val="00C4595A"/>
    <w:rsid w:val="00C4651B"/>
    <w:rsid w:val="00C46FDD"/>
    <w:rsid w:val="00C522F6"/>
    <w:rsid w:val="00C56E7F"/>
    <w:rsid w:val="00C62A21"/>
    <w:rsid w:val="00C649A0"/>
    <w:rsid w:val="00C67C36"/>
    <w:rsid w:val="00C712F0"/>
    <w:rsid w:val="00C73CBC"/>
    <w:rsid w:val="00C75639"/>
    <w:rsid w:val="00C75AA6"/>
    <w:rsid w:val="00C77F27"/>
    <w:rsid w:val="00C80599"/>
    <w:rsid w:val="00C814BC"/>
    <w:rsid w:val="00C815CB"/>
    <w:rsid w:val="00C84AF0"/>
    <w:rsid w:val="00C92650"/>
    <w:rsid w:val="00C95EA5"/>
    <w:rsid w:val="00C961F3"/>
    <w:rsid w:val="00C9621C"/>
    <w:rsid w:val="00C976D3"/>
    <w:rsid w:val="00CA254A"/>
    <w:rsid w:val="00CA434B"/>
    <w:rsid w:val="00CA4F38"/>
    <w:rsid w:val="00CA5575"/>
    <w:rsid w:val="00CA7DF9"/>
    <w:rsid w:val="00CA7EEA"/>
    <w:rsid w:val="00CB0007"/>
    <w:rsid w:val="00CB0544"/>
    <w:rsid w:val="00CB4320"/>
    <w:rsid w:val="00CB5E69"/>
    <w:rsid w:val="00CB714E"/>
    <w:rsid w:val="00CC046A"/>
    <w:rsid w:val="00CC4C44"/>
    <w:rsid w:val="00CC5338"/>
    <w:rsid w:val="00CC5CF7"/>
    <w:rsid w:val="00CC6567"/>
    <w:rsid w:val="00CD1579"/>
    <w:rsid w:val="00CD1C39"/>
    <w:rsid w:val="00CD3398"/>
    <w:rsid w:val="00CD3B0E"/>
    <w:rsid w:val="00CD50AF"/>
    <w:rsid w:val="00CD57D1"/>
    <w:rsid w:val="00CD62A3"/>
    <w:rsid w:val="00CD730D"/>
    <w:rsid w:val="00CD779A"/>
    <w:rsid w:val="00CE1E0D"/>
    <w:rsid w:val="00CE2C87"/>
    <w:rsid w:val="00CF073A"/>
    <w:rsid w:val="00CF0EE2"/>
    <w:rsid w:val="00CF4D73"/>
    <w:rsid w:val="00CF5588"/>
    <w:rsid w:val="00CF5995"/>
    <w:rsid w:val="00D02CE6"/>
    <w:rsid w:val="00D05CBC"/>
    <w:rsid w:val="00D10D40"/>
    <w:rsid w:val="00D12038"/>
    <w:rsid w:val="00D137A4"/>
    <w:rsid w:val="00D14171"/>
    <w:rsid w:val="00D14908"/>
    <w:rsid w:val="00D17833"/>
    <w:rsid w:val="00D200FA"/>
    <w:rsid w:val="00D2054C"/>
    <w:rsid w:val="00D21A5C"/>
    <w:rsid w:val="00D21E23"/>
    <w:rsid w:val="00D21F0B"/>
    <w:rsid w:val="00D230D7"/>
    <w:rsid w:val="00D25FB9"/>
    <w:rsid w:val="00D30CC4"/>
    <w:rsid w:val="00D31E92"/>
    <w:rsid w:val="00D3559D"/>
    <w:rsid w:val="00D36E76"/>
    <w:rsid w:val="00D376C1"/>
    <w:rsid w:val="00D41464"/>
    <w:rsid w:val="00D41B3E"/>
    <w:rsid w:val="00D428FD"/>
    <w:rsid w:val="00D44C3A"/>
    <w:rsid w:val="00D5032E"/>
    <w:rsid w:val="00D50BFA"/>
    <w:rsid w:val="00D50FAB"/>
    <w:rsid w:val="00D52EF3"/>
    <w:rsid w:val="00D557B3"/>
    <w:rsid w:val="00D55FE5"/>
    <w:rsid w:val="00D574B3"/>
    <w:rsid w:val="00D607AF"/>
    <w:rsid w:val="00D63582"/>
    <w:rsid w:val="00D709C5"/>
    <w:rsid w:val="00D70B70"/>
    <w:rsid w:val="00D71AB0"/>
    <w:rsid w:val="00D73170"/>
    <w:rsid w:val="00D738FD"/>
    <w:rsid w:val="00D7417A"/>
    <w:rsid w:val="00D753A2"/>
    <w:rsid w:val="00D75A57"/>
    <w:rsid w:val="00D76528"/>
    <w:rsid w:val="00D801F1"/>
    <w:rsid w:val="00D87074"/>
    <w:rsid w:val="00D87965"/>
    <w:rsid w:val="00D87CBC"/>
    <w:rsid w:val="00D90A82"/>
    <w:rsid w:val="00D92447"/>
    <w:rsid w:val="00D925C5"/>
    <w:rsid w:val="00D934EC"/>
    <w:rsid w:val="00D966B9"/>
    <w:rsid w:val="00DA0209"/>
    <w:rsid w:val="00DA0D66"/>
    <w:rsid w:val="00DA2732"/>
    <w:rsid w:val="00DA27C3"/>
    <w:rsid w:val="00DA42AF"/>
    <w:rsid w:val="00DA465C"/>
    <w:rsid w:val="00DA5EAC"/>
    <w:rsid w:val="00DA6023"/>
    <w:rsid w:val="00DA798B"/>
    <w:rsid w:val="00DB0059"/>
    <w:rsid w:val="00DB08E9"/>
    <w:rsid w:val="00DB1015"/>
    <w:rsid w:val="00DB3B54"/>
    <w:rsid w:val="00DB48C1"/>
    <w:rsid w:val="00DB5A77"/>
    <w:rsid w:val="00DB6023"/>
    <w:rsid w:val="00DB69DE"/>
    <w:rsid w:val="00DB6C28"/>
    <w:rsid w:val="00DB6F1A"/>
    <w:rsid w:val="00DB6FB6"/>
    <w:rsid w:val="00DB7921"/>
    <w:rsid w:val="00DB7946"/>
    <w:rsid w:val="00DC4CFD"/>
    <w:rsid w:val="00DC5BB5"/>
    <w:rsid w:val="00DE1A77"/>
    <w:rsid w:val="00DE368D"/>
    <w:rsid w:val="00DE47FC"/>
    <w:rsid w:val="00DF4CFD"/>
    <w:rsid w:val="00E007B7"/>
    <w:rsid w:val="00E03005"/>
    <w:rsid w:val="00E050D4"/>
    <w:rsid w:val="00E05BB9"/>
    <w:rsid w:val="00E072AC"/>
    <w:rsid w:val="00E11F73"/>
    <w:rsid w:val="00E120AA"/>
    <w:rsid w:val="00E12C9E"/>
    <w:rsid w:val="00E13E7A"/>
    <w:rsid w:val="00E14037"/>
    <w:rsid w:val="00E1619E"/>
    <w:rsid w:val="00E2006C"/>
    <w:rsid w:val="00E249F9"/>
    <w:rsid w:val="00E25F49"/>
    <w:rsid w:val="00E264A5"/>
    <w:rsid w:val="00E31B32"/>
    <w:rsid w:val="00E35051"/>
    <w:rsid w:val="00E365F8"/>
    <w:rsid w:val="00E379A5"/>
    <w:rsid w:val="00E37A1D"/>
    <w:rsid w:val="00E404DA"/>
    <w:rsid w:val="00E40857"/>
    <w:rsid w:val="00E434B5"/>
    <w:rsid w:val="00E445D0"/>
    <w:rsid w:val="00E46960"/>
    <w:rsid w:val="00E50595"/>
    <w:rsid w:val="00E514F0"/>
    <w:rsid w:val="00E51DEC"/>
    <w:rsid w:val="00E52B14"/>
    <w:rsid w:val="00E52DB8"/>
    <w:rsid w:val="00E5631E"/>
    <w:rsid w:val="00E56337"/>
    <w:rsid w:val="00E56A18"/>
    <w:rsid w:val="00E57256"/>
    <w:rsid w:val="00E57CC3"/>
    <w:rsid w:val="00E60007"/>
    <w:rsid w:val="00E607FF"/>
    <w:rsid w:val="00E6758F"/>
    <w:rsid w:val="00E70F47"/>
    <w:rsid w:val="00E71198"/>
    <w:rsid w:val="00E725FD"/>
    <w:rsid w:val="00E73007"/>
    <w:rsid w:val="00E734DE"/>
    <w:rsid w:val="00E76174"/>
    <w:rsid w:val="00E778F3"/>
    <w:rsid w:val="00E77FDF"/>
    <w:rsid w:val="00E830A8"/>
    <w:rsid w:val="00E87022"/>
    <w:rsid w:val="00E87227"/>
    <w:rsid w:val="00E8738C"/>
    <w:rsid w:val="00E90622"/>
    <w:rsid w:val="00E9140D"/>
    <w:rsid w:val="00E91B88"/>
    <w:rsid w:val="00E92598"/>
    <w:rsid w:val="00E96B63"/>
    <w:rsid w:val="00EA012F"/>
    <w:rsid w:val="00EA0D55"/>
    <w:rsid w:val="00EA1034"/>
    <w:rsid w:val="00EA2759"/>
    <w:rsid w:val="00EA4232"/>
    <w:rsid w:val="00EA7A91"/>
    <w:rsid w:val="00EB2910"/>
    <w:rsid w:val="00EB5B3D"/>
    <w:rsid w:val="00EC10BE"/>
    <w:rsid w:val="00EC23F0"/>
    <w:rsid w:val="00EC4CA1"/>
    <w:rsid w:val="00EC56D2"/>
    <w:rsid w:val="00ED238F"/>
    <w:rsid w:val="00ED32D3"/>
    <w:rsid w:val="00ED50DD"/>
    <w:rsid w:val="00ED5CF7"/>
    <w:rsid w:val="00ED603C"/>
    <w:rsid w:val="00ED6E23"/>
    <w:rsid w:val="00ED782B"/>
    <w:rsid w:val="00ED7EB6"/>
    <w:rsid w:val="00EE0356"/>
    <w:rsid w:val="00EE0913"/>
    <w:rsid w:val="00EE1C5C"/>
    <w:rsid w:val="00EE4F7A"/>
    <w:rsid w:val="00EF0E3E"/>
    <w:rsid w:val="00EF151D"/>
    <w:rsid w:val="00EF2614"/>
    <w:rsid w:val="00EF3054"/>
    <w:rsid w:val="00EF527A"/>
    <w:rsid w:val="00EF6E56"/>
    <w:rsid w:val="00EF79E3"/>
    <w:rsid w:val="00F003B9"/>
    <w:rsid w:val="00F02A3C"/>
    <w:rsid w:val="00F03C6B"/>
    <w:rsid w:val="00F05508"/>
    <w:rsid w:val="00F1016E"/>
    <w:rsid w:val="00F122CD"/>
    <w:rsid w:val="00F12BB4"/>
    <w:rsid w:val="00F12CAA"/>
    <w:rsid w:val="00F15666"/>
    <w:rsid w:val="00F16972"/>
    <w:rsid w:val="00F21512"/>
    <w:rsid w:val="00F236B1"/>
    <w:rsid w:val="00F23E50"/>
    <w:rsid w:val="00F25026"/>
    <w:rsid w:val="00F275A4"/>
    <w:rsid w:val="00F301A1"/>
    <w:rsid w:val="00F32173"/>
    <w:rsid w:val="00F326C3"/>
    <w:rsid w:val="00F34618"/>
    <w:rsid w:val="00F3565E"/>
    <w:rsid w:val="00F36BD0"/>
    <w:rsid w:val="00F37D77"/>
    <w:rsid w:val="00F37FE2"/>
    <w:rsid w:val="00F44565"/>
    <w:rsid w:val="00F455A1"/>
    <w:rsid w:val="00F46B19"/>
    <w:rsid w:val="00F4712B"/>
    <w:rsid w:val="00F472AE"/>
    <w:rsid w:val="00F51964"/>
    <w:rsid w:val="00F52176"/>
    <w:rsid w:val="00F5305A"/>
    <w:rsid w:val="00F540FD"/>
    <w:rsid w:val="00F607A1"/>
    <w:rsid w:val="00F624D4"/>
    <w:rsid w:val="00F62FC5"/>
    <w:rsid w:val="00F64396"/>
    <w:rsid w:val="00F66131"/>
    <w:rsid w:val="00F67FF2"/>
    <w:rsid w:val="00F75127"/>
    <w:rsid w:val="00F761D8"/>
    <w:rsid w:val="00F774BA"/>
    <w:rsid w:val="00F81FD4"/>
    <w:rsid w:val="00F82D14"/>
    <w:rsid w:val="00F839B9"/>
    <w:rsid w:val="00F84E08"/>
    <w:rsid w:val="00F8521A"/>
    <w:rsid w:val="00F8547F"/>
    <w:rsid w:val="00F86438"/>
    <w:rsid w:val="00F87810"/>
    <w:rsid w:val="00F87B32"/>
    <w:rsid w:val="00F900E7"/>
    <w:rsid w:val="00F92F18"/>
    <w:rsid w:val="00F95CE6"/>
    <w:rsid w:val="00F96866"/>
    <w:rsid w:val="00F974D0"/>
    <w:rsid w:val="00F97E64"/>
    <w:rsid w:val="00FA343E"/>
    <w:rsid w:val="00FA3795"/>
    <w:rsid w:val="00FA3B0D"/>
    <w:rsid w:val="00FA5AB3"/>
    <w:rsid w:val="00FA5B5F"/>
    <w:rsid w:val="00FA75E9"/>
    <w:rsid w:val="00FA7CCC"/>
    <w:rsid w:val="00FB3EE2"/>
    <w:rsid w:val="00FB43DE"/>
    <w:rsid w:val="00FB4F5A"/>
    <w:rsid w:val="00FB69CF"/>
    <w:rsid w:val="00FC0BE1"/>
    <w:rsid w:val="00FC287A"/>
    <w:rsid w:val="00FC2C8B"/>
    <w:rsid w:val="00FC2FCD"/>
    <w:rsid w:val="00FC3CE7"/>
    <w:rsid w:val="00FC45B2"/>
    <w:rsid w:val="00FC6574"/>
    <w:rsid w:val="00FC7D14"/>
    <w:rsid w:val="00FD09BE"/>
    <w:rsid w:val="00FD0E65"/>
    <w:rsid w:val="00FD2010"/>
    <w:rsid w:val="00FD590D"/>
    <w:rsid w:val="00FD5E4C"/>
    <w:rsid w:val="00FE0022"/>
    <w:rsid w:val="00FE1D8D"/>
    <w:rsid w:val="00FE413B"/>
    <w:rsid w:val="00FF2006"/>
    <w:rsid w:val="00FF2D83"/>
    <w:rsid w:val="00FF6F64"/>
    <w:rsid w:val="08C3D3F2"/>
    <w:rsid w:val="0C3FC2E6"/>
    <w:rsid w:val="0DA6258F"/>
    <w:rsid w:val="100CE447"/>
    <w:rsid w:val="12EA744F"/>
    <w:rsid w:val="258B0641"/>
    <w:rsid w:val="269C7C2F"/>
    <w:rsid w:val="38EC4D8C"/>
    <w:rsid w:val="3ED19ABA"/>
    <w:rsid w:val="4265BE01"/>
    <w:rsid w:val="47E046E6"/>
    <w:rsid w:val="4BFC0C7F"/>
    <w:rsid w:val="4CB6E87F"/>
    <w:rsid w:val="516C2200"/>
    <w:rsid w:val="5E99FFF5"/>
    <w:rsid w:val="64B9FAB7"/>
    <w:rsid w:val="6572003C"/>
    <w:rsid w:val="679129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E493017"/>
  <w15:docId w15:val="{190B5605-FB78-4528-98B1-E9ED4183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708"/>
    <w:rPr>
      <w:rFonts w:ascii="Georgia" w:hAnsi="Georgia"/>
      <w:sz w:val="21"/>
    </w:rPr>
  </w:style>
  <w:style w:type="paragraph" w:styleId="Titre1">
    <w:name w:val="heading 1"/>
    <w:aliases w:val="Document Header1"/>
    <w:basedOn w:val="Normal"/>
    <w:next w:val="Normal"/>
    <w:link w:val="Titre1Car"/>
    <w:qFormat/>
    <w:rsid w:val="00712D4D"/>
    <w:pPr>
      <w:numPr>
        <w:numId w:val="89"/>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2,h2,sous-chapitre"/>
    <w:basedOn w:val="Normal"/>
    <w:next w:val="Normal"/>
    <w:link w:val="Titre2Car"/>
    <w:unhideWhenUsed/>
    <w:qFormat/>
    <w:rsid w:val="00712D4D"/>
    <w:pPr>
      <w:keepNext/>
      <w:keepLines/>
      <w:numPr>
        <w:ilvl w:val="1"/>
        <w:numId w:val="89"/>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
    <w:basedOn w:val="Paragraphedeliste"/>
    <w:next w:val="Normal"/>
    <w:link w:val="Titre3Car"/>
    <w:uiPriority w:val="1"/>
    <w:unhideWhenUsed/>
    <w:qFormat/>
    <w:rsid w:val="00712D4D"/>
    <w:pPr>
      <w:numPr>
        <w:ilvl w:val="2"/>
        <w:numId w:val="89"/>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89"/>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89"/>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89"/>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uiPriority w:val="9"/>
    <w:qFormat/>
    <w:rsid w:val="00733219"/>
    <w:pPr>
      <w:numPr>
        <w:ilvl w:val="6"/>
        <w:numId w:val="89"/>
      </w:numPr>
      <w:outlineLvl w:val="6"/>
    </w:pPr>
    <w:rPr>
      <w:b/>
      <w:bCs/>
      <w:sz w:val="21"/>
      <w:szCs w:val="21"/>
    </w:rPr>
  </w:style>
  <w:style w:type="paragraph" w:styleId="Titre8">
    <w:name w:val="heading 8"/>
    <w:basedOn w:val="Heading"/>
    <w:next w:val="Corpsdetexte"/>
    <w:link w:val="Titre8Car"/>
    <w:uiPriority w:val="9"/>
    <w:qFormat/>
    <w:rsid w:val="00733219"/>
    <w:pPr>
      <w:numPr>
        <w:ilvl w:val="7"/>
        <w:numId w:val="89"/>
      </w:numPr>
      <w:outlineLvl w:val="7"/>
    </w:pPr>
    <w:rPr>
      <w:b/>
      <w:bCs/>
      <w:sz w:val="21"/>
      <w:szCs w:val="21"/>
    </w:rPr>
  </w:style>
  <w:style w:type="paragraph" w:styleId="Titre9">
    <w:name w:val="heading 9"/>
    <w:aliases w:val="Heading 9-paranum"/>
    <w:basedOn w:val="Heading"/>
    <w:next w:val="Corpsdetexte"/>
    <w:link w:val="Titre9Car"/>
    <w:uiPriority w:val="9"/>
    <w:qFormat/>
    <w:rsid w:val="00733219"/>
    <w:pPr>
      <w:numPr>
        <w:ilvl w:val="8"/>
        <w:numId w:val="89"/>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
    <w:link w:val="Titre3"/>
    <w:uiPriority w:val="1"/>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712D4D"/>
    <w:pPr>
      <w:ind w:left="720"/>
      <w:contextualSpacing/>
    </w:pPr>
  </w:style>
  <w:style w:type="character" w:customStyle="1" w:styleId="Titre4Car">
    <w:name w:val="Titre 4 Car"/>
    <w:aliases w:val="Sub-Clause Sub-paragraph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uiPriority w:val="9"/>
    <w:rsid w:val="00712D4D"/>
    <w:rPr>
      <w:rFonts w:ascii="Calibri Light" w:eastAsia="Times New Roman" w:hAnsi="Calibri Light" w:cs="Times New Roman"/>
      <w:color w:val="2E74B5"/>
      <w:sz w:val="21"/>
    </w:rPr>
  </w:style>
  <w:style w:type="character" w:customStyle="1" w:styleId="Titre6Car">
    <w:name w:val="Titre 6 Car"/>
    <w:link w:val="Titre6"/>
    <w:uiPriority w:val="9"/>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uiPriority w:val="9"/>
    <w:rsid w:val="00733219"/>
    <w:rPr>
      <w:rFonts w:ascii="Arial" w:eastAsia="Arial Unicode MS" w:hAnsi="Arial" w:cs="Tahoma"/>
      <w:b/>
      <w:bCs/>
      <w:kern w:val="1"/>
      <w:sz w:val="21"/>
      <w:szCs w:val="21"/>
      <w:lang w:val="fr-FR"/>
    </w:rPr>
  </w:style>
  <w:style w:type="character" w:customStyle="1" w:styleId="Titre8Car">
    <w:name w:val="Titre 8 Car"/>
    <w:basedOn w:val="Policepardfaut"/>
    <w:link w:val="Titre8"/>
    <w:uiPriority w:val="9"/>
    <w:rsid w:val="00733219"/>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uiPriority w:val="9"/>
    <w:rsid w:val="00733219"/>
    <w:rPr>
      <w:rFonts w:ascii="Arial" w:eastAsia="Arial Unicode MS" w:hAnsi="Arial" w:cs="Tahoma"/>
      <w:b/>
      <w:bCs/>
      <w:kern w:val="1"/>
      <w:sz w:val="21"/>
      <w:szCs w:val="21"/>
      <w:lang w:val="fr-FR"/>
    </w:rPr>
  </w:style>
  <w:style w:type="paragraph" w:customStyle="1" w:styleId="Heading">
    <w:name w:val="Heading"/>
    <w:basedOn w:val="Normal"/>
    <w:next w:val="Corpsdetexte"/>
    <w:uiPriority w:val="99"/>
    <w:rsid w:val="00733219"/>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F472AE"/>
    <w:pPr>
      <w:widowControl w:val="0"/>
      <w:suppressAutoHyphens/>
      <w:spacing w:after="0" w:line="288" w:lineRule="auto"/>
      <w:jc w:val="both"/>
    </w:pPr>
    <w:rPr>
      <w:rFonts w:ascii="Times New Roman" w:eastAsia="DejaVu Sans" w:hAnsi="Times New Roman" w:cs="Tahoma"/>
      <w:kern w:val="18"/>
      <w:sz w:val="20"/>
      <w:lang w:val="fr-FR"/>
    </w:rPr>
  </w:style>
  <w:style w:type="character" w:customStyle="1" w:styleId="BodyTextChar">
    <w:name w:val="Body Text Char"/>
    <w:basedOn w:val="Policepardfaut"/>
    <w:uiPriority w:val="99"/>
    <w:semiHidden/>
    <w:rsid w:val="00733219"/>
  </w:style>
  <w:style w:type="character" w:customStyle="1" w:styleId="NumberingSymbols">
    <w:name w:val="Numbering Symbols"/>
    <w:rsid w:val="00733219"/>
  </w:style>
  <w:style w:type="character" w:customStyle="1" w:styleId="Bullets">
    <w:name w:val="Bullets"/>
    <w:rsid w:val="00733219"/>
    <w:rPr>
      <w:rFonts w:ascii="OpenSymbol" w:eastAsia="OpenSymbol" w:hAnsi="OpenSymbol" w:cs="OpenSymbol"/>
    </w:rPr>
  </w:style>
  <w:style w:type="character" w:customStyle="1" w:styleId="Placeholder">
    <w:name w:val="Placeholder"/>
    <w:rsid w:val="00733219"/>
    <w:rPr>
      <w:smallCaps/>
      <w:color w:val="008080"/>
      <w:u w:val="dotted"/>
    </w:rPr>
  </w:style>
  <w:style w:type="character" w:customStyle="1" w:styleId="FootnoteCharacters">
    <w:name w:val="Footnote Characters"/>
    <w:rsid w:val="00733219"/>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qFormat/>
    <w:rsid w:val="00733219"/>
    <w:rPr>
      <w:vertAlign w:val="superscript"/>
    </w:rPr>
  </w:style>
  <w:style w:type="character" w:styleId="Lienhypertexte">
    <w:name w:val="Hyperlink"/>
    <w:uiPriority w:val="99"/>
    <w:rsid w:val="00733219"/>
    <w:rPr>
      <w:color w:val="000080"/>
      <w:u w:val="single"/>
    </w:rPr>
  </w:style>
  <w:style w:type="character" w:styleId="Appeldenotedefin">
    <w:name w:val="endnote reference"/>
    <w:semiHidden/>
    <w:rsid w:val="00733219"/>
    <w:rPr>
      <w:vertAlign w:val="superscript"/>
    </w:rPr>
  </w:style>
  <w:style w:type="character" w:customStyle="1" w:styleId="EndnoteCharacters">
    <w:name w:val="Endnote Characters"/>
    <w:rsid w:val="00733219"/>
  </w:style>
  <w:style w:type="paragraph" w:styleId="Liste">
    <w:name w:val="List"/>
    <w:basedOn w:val="Corpsdetexte"/>
    <w:rsid w:val="00733219"/>
  </w:style>
  <w:style w:type="paragraph" w:styleId="Lgende">
    <w:name w:val="caption"/>
    <w:basedOn w:val="Normal"/>
    <w:uiPriority w:val="35"/>
    <w:qFormat/>
    <w:rsid w:val="00733219"/>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uiPriority w:val="99"/>
    <w:rsid w:val="00733219"/>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733219"/>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uiPriority w:val="99"/>
    <w:rsid w:val="00733219"/>
    <w:rPr>
      <w:rFonts w:ascii="Arial" w:eastAsia="DejaVu Sans" w:hAnsi="Arial" w:cs="Tahoma"/>
      <w:kern w:val="1"/>
      <w:sz w:val="24"/>
      <w:szCs w:val="24"/>
      <w:lang w:val="fr-FR"/>
    </w:rPr>
  </w:style>
  <w:style w:type="paragraph" w:styleId="Pieddepage">
    <w:name w:val="footer"/>
    <w:basedOn w:val="Normal"/>
    <w:link w:val="PieddepageCar"/>
    <w:uiPriority w:val="99"/>
    <w:rsid w:val="00733219"/>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uiPriority w:val="99"/>
    <w:rsid w:val="00733219"/>
    <w:rPr>
      <w:rFonts w:ascii="Arial" w:eastAsia="DejaVu Sans" w:hAnsi="Arial" w:cs="Tahoma"/>
      <w:kern w:val="1"/>
      <w:sz w:val="14"/>
      <w:szCs w:val="24"/>
      <w:lang w:val="fr-FR"/>
    </w:rPr>
  </w:style>
  <w:style w:type="paragraph" w:customStyle="1" w:styleId="CTBGrandtitre">
    <w:name w:val="CTB_Grand titre"/>
    <w:basedOn w:val="Normal"/>
    <w:next w:val="CTBSoustitre"/>
    <w:uiPriority w:val="99"/>
    <w:rsid w:val="00733219"/>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uiPriority w:val="99"/>
    <w:rsid w:val="00733219"/>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uiPriority w:val="99"/>
    <w:rsid w:val="00733219"/>
  </w:style>
  <w:style w:type="paragraph" w:customStyle="1" w:styleId="ContentsHeading">
    <w:name w:val="Contents Heading"/>
    <w:basedOn w:val="Heading"/>
    <w:uiPriority w:val="99"/>
    <w:rsid w:val="00733219"/>
    <w:pPr>
      <w:pageBreakBefore/>
      <w:suppressLineNumbers/>
    </w:pPr>
    <w:rPr>
      <w:b/>
      <w:bCs/>
      <w:caps/>
      <w:color w:val="50B848"/>
      <w:kern w:val="32"/>
      <w:sz w:val="32"/>
      <w:szCs w:val="32"/>
    </w:rPr>
  </w:style>
  <w:style w:type="paragraph" w:styleId="TM1">
    <w:name w:val="toc 1"/>
    <w:basedOn w:val="Normal"/>
    <w:next w:val="Normal"/>
    <w:uiPriority w:val="39"/>
    <w:qFormat/>
    <w:rsid w:val="00733219"/>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733219"/>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733219"/>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733219"/>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733219"/>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733219"/>
    <w:pPr>
      <w:tabs>
        <w:tab w:val="right" w:leader="dot" w:pos="9637"/>
      </w:tabs>
      <w:ind w:left="1415"/>
    </w:pPr>
    <w:rPr>
      <w:sz w:val="18"/>
    </w:rPr>
  </w:style>
  <w:style w:type="paragraph" w:styleId="TM7">
    <w:name w:val="toc 7"/>
    <w:basedOn w:val="Index"/>
    <w:uiPriority w:val="39"/>
    <w:rsid w:val="00733219"/>
    <w:pPr>
      <w:tabs>
        <w:tab w:val="right" w:leader="dot" w:pos="9637"/>
      </w:tabs>
      <w:ind w:left="1698"/>
    </w:pPr>
    <w:rPr>
      <w:sz w:val="18"/>
    </w:rPr>
  </w:style>
  <w:style w:type="paragraph" w:styleId="TM8">
    <w:name w:val="toc 8"/>
    <w:basedOn w:val="Index"/>
    <w:uiPriority w:val="39"/>
    <w:rsid w:val="00733219"/>
    <w:pPr>
      <w:tabs>
        <w:tab w:val="right" w:leader="dot" w:pos="9637"/>
      </w:tabs>
      <w:ind w:left="1981"/>
    </w:pPr>
    <w:rPr>
      <w:sz w:val="18"/>
    </w:rPr>
  </w:style>
  <w:style w:type="paragraph" w:styleId="TM9">
    <w:name w:val="toc 9"/>
    <w:basedOn w:val="Index"/>
    <w:uiPriority w:val="39"/>
    <w:rsid w:val="00733219"/>
    <w:pPr>
      <w:tabs>
        <w:tab w:val="right" w:leader="dot" w:pos="9637"/>
      </w:tabs>
      <w:ind w:left="2264"/>
    </w:pPr>
    <w:rPr>
      <w:sz w:val="18"/>
    </w:rPr>
  </w:style>
  <w:style w:type="paragraph" w:customStyle="1" w:styleId="Contents10">
    <w:name w:val="Contents 10"/>
    <w:basedOn w:val="Index"/>
    <w:uiPriority w:val="99"/>
    <w:rsid w:val="00733219"/>
    <w:pPr>
      <w:tabs>
        <w:tab w:val="right" w:leader="dot" w:pos="9637"/>
      </w:tabs>
      <w:ind w:left="2547"/>
    </w:pPr>
    <w:rPr>
      <w:sz w:val="18"/>
    </w:rPr>
  </w:style>
  <w:style w:type="paragraph" w:customStyle="1" w:styleId="PreformattedText">
    <w:name w:val="Preformatted Text"/>
    <w:basedOn w:val="Normal"/>
    <w:uiPriority w:val="99"/>
    <w:rsid w:val="00733219"/>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qFormat/>
    <w:rsid w:val="00733219"/>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733219"/>
    <w:rPr>
      <w:rFonts w:ascii="Arial" w:eastAsia="DejaVu Sans" w:hAnsi="Arial" w:cs="Tahoma"/>
      <w:kern w:val="14"/>
      <w:sz w:val="14"/>
      <w:szCs w:val="20"/>
      <w:lang w:val="fr-FR"/>
    </w:rPr>
  </w:style>
  <w:style w:type="paragraph" w:customStyle="1" w:styleId="Heading10">
    <w:name w:val="Heading 10"/>
    <w:basedOn w:val="Heading"/>
    <w:next w:val="Corpsdetexte"/>
    <w:uiPriority w:val="99"/>
    <w:rsid w:val="00733219"/>
    <w:pPr>
      <w:numPr>
        <w:ilvl w:val="8"/>
        <w:numId w:val="18"/>
      </w:numPr>
      <w:outlineLvl w:val="8"/>
    </w:pPr>
    <w:rPr>
      <w:b/>
      <w:bCs/>
      <w:sz w:val="21"/>
      <w:szCs w:val="21"/>
    </w:rPr>
  </w:style>
  <w:style w:type="paragraph" w:customStyle="1" w:styleId="Sansnom1">
    <w:name w:val="Sans nom1"/>
    <w:basedOn w:val="Normal"/>
    <w:uiPriority w:val="99"/>
    <w:rsid w:val="00733219"/>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uiPriority w:val="99"/>
    <w:rsid w:val="00733219"/>
  </w:style>
  <w:style w:type="paragraph" w:customStyle="1" w:styleId="Text">
    <w:name w:val="Text"/>
    <w:basedOn w:val="Lgende"/>
    <w:uiPriority w:val="99"/>
    <w:rsid w:val="00733219"/>
  </w:style>
  <w:style w:type="paragraph" w:customStyle="1" w:styleId="TableContents">
    <w:name w:val="Table Contents"/>
    <w:basedOn w:val="Normal"/>
    <w:uiPriority w:val="99"/>
    <w:rsid w:val="00733219"/>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uiPriority w:val="99"/>
    <w:semiHidden/>
    <w:rsid w:val="00733219"/>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uiPriority w:val="99"/>
    <w:semiHidden/>
    <w:rsid w:val="00733219"/>
    <w:rPr>
      <w:rFonts w:ascii="Tahoma" w:eastAsia="DejaVu Sans" w:hAnsi="Tahoma" w:cs="Tahoma"/>
      <w:kern w:val="1"/>
      <w:sz w:val="24"/>
      <w:szCs w:val="24"/>
      <w:shd w:val="clear" w:color="auto" w:fill="000080"/>
      <w:lang w:val="fr-FR"/>
    </w:rPr>
  </w:style>
  <w:style w:type="character" w:styleId="Numrodepage">
    <w:name w:val="page number"/>
    <w:basedOn w:val="Policepardfaut"/>
    <w:rsid w:val="00733219"/>
  </w:style>
  <w:style w:type="paragraph" w:customStyle="1" w:styleId="BTCBullets">
    <w:name w:val="BTC Bullets"/>
    <w:basedOn w:val="Corpsdetexte"/>
    <w:uiPriority w:val="99"/>
    <w:rsid w:val="00733219"/>
    <w:pPr>
      <w:numPr>
        <w:ilvl w:val="8"/>
        <w:numId w:val="2"/>
      </w:numPr>
      <w:tabs>
        <w:tab w:val="clear" w:pos="720"/>
      </w:tabs>
      <w:spacing w:after="60"/>
      <w:ind w:left="1584" w:hanging="1584"/>
    </w:pPr>
  </w:style>
  <w:style w:type="paragraph" w:customStyle="1" w:styleId="BTCnumberlist">
    <w:name w:val="BTC number list"/>
    <w:uiPriority w:val="99"/>
    <w:rsid w:val="00733219"/>
    <w:pPr>
      <w:spacing w:after="0" w:line="240" w:lineRule="auto"/>
      <w:ind w:left="432" w:hanging="432"/>
    </w:pPr>
    <w:rPr>
      <w:rFonts w:ascii="Garamond" w:eastAsia="Times New Roman" w:hAnsi="Garamond" w:cs="Times New Roman"/>
      <w:sz w:val="24"/>
      <w:szCs w:val="20"/>
      <w:lang w:val="en-US"/>
    </w:rPr>
  </w:style>
  <w:style w:type="paragraph" w:customStyle="1" w:styleId="BTCtextCTB">
    <w:name w:val="BTC text CTB"/>
    <w:rsid w:val="00733219"/>
    <w:pPr>
      <w:numPr>
        <w:numId w:val="3"/>
      </w:num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uiPriority w:val="99"/>
    <w:rsid w:val="00733219"/>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uiPriority w:val="99"/>
    <w:rsid w:val="00733219"/>
    <w:pPr>
      <w:tabs>
        <w:tab w:val="left" w:pos="567"/>
        <w:tab w:val="left" w:pos="851"/>
      </w:tabs>
      <w:spacing w:after="0" w:line="240" w:lineRule="auto"/>
      <w:ind w:left="432" w:hanging="432"/>
    </w:pPr>
    <w:rPr>
      <w:rFonts w:ascii="Arial" w:eastAsia="Times New Roman" w:hAnsi="Arial" w:cs="Times New Roman"/>
      <w:sz w:val="20"/>
      <w:szCs w:val="24"/>
      <w:lang w:val="fr-FR" w:eastAsia="fr-BE"/>
    </w:rPr>
  </w:style>
  <w:style w:type="paragraph" w:customStyle="1" w:styleId="puce2">
    <w:name w:val="puce 2"/>
    <w:basedOn w:val="Normal"/>
    <w:uiPriority w:val="99"/>
    <w:rsid w:val="00733219"/>
    <w:pPr>
      <w:spacing w:after="0" w:line="240" w:lineRule="auto"/>
      <w:ind w:left="576" w:hanging="576"/>
    </w:pPr>
    <w:rPr>
      <w:rFonts w:ascii="Arial" w:eastAsia="Times New Roman" w:hAnsi="Arial" w:cs="Times New Roman"/>
      <w:sz w:val="20"/>
      <w:szCs w:val="24"/>
      <w:lang w:val="fr-FR" w:eastAsia="fr-BE"/>
    </w:rPr>
  </w:style>
  <w:style w:type="paragraph" w:customStyle="1" w:styleId="BankNormal">
    <w:name w:val="BankNormal"/>
    <w:basedOn w:val="Normal"/>
    <w:uiPriority w:val="99"/>
    <w:rsid w:val="00733219"/>
    <w:pPr>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uiPriority w:val="99"/>
    <w:rsid w:val="00733219"/>
    <w:pPr>
      <w:numPr>
        <w:numId w:val="1"/>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733219"/>
    <w:pPr>
      <w:numPr>
        <w:ilvl w:val="0"/>
        <w:numId w:val="4"/>
      </w:numPr>
      <w:tabs>
        <w:tab w:val="clear" w:pos="284"/>
        <w:tab w:val="num" w:pos="360"/>
      </w:tabs>
      <w:ind w:left="360" w:hanging="360"/>
    </w:pPr>
  </w:style>
  <w:style w:type="paragraph" w:customStyle="1" w:styleId="Normal0">
    <w:name w:val="Normal0"/>
    <w:rsid w:val="00733219"/>
    <w:pPr>
      <w:numPr>
        <w:ilvl w:val="1"/>
        <w:numId w:val="5"/>
      </w:numPr>
      <w:tabs>
        <w:tab w:val="clear" w:pos="284"/>
      </w:tabs>
      <w:spacing w:after="0" w:line="240" w:lineRule="auto"/>
      <w:ind w:left="0" w:firstLine="0"/>
      <w:jc w:val="both"/>
    </w:pPr>
    <w:rPr>
      <w:rFonts w:ascii="Times New Roman" w:eastAsia="Times New Roman" w:hAnsi="Times New Roman" w:cs="Times New Roman"/>
      <w:szCs w:val="20"/>
    </w:rPr>
  </w:style>
  <w:style w:type="paragraph" w:customStyle="1" w:styleId="List-complex">
    <w:name w:val="[List - complex]"/>
    <w:basedOn w:val="Normal0"/>
    <w:uiPriority w:val="99"/>
    <w:rsid w:val="00733219"/>
    <w:pPr>
      <w:numPr>
        <w:ilvl w:val="0"/>
        <w:numId w:val="6"/>
      </w:numPr>
      <w:tabs>
        <w:tab w:val="clear" w:pos="720"/>
        <w:tab w:val="num" w:pos="362"/>
      </w:tabs>
      <w:spacing w:after="60"/>
      <w:ind w:left="362" w:hanging="362"/>
    </w:pPr>
  </w:style>
  <w:style w:type="paragraph" w:customStyle="1" w:styleId="xl26">
    <w:name w:val="xl26"/>
    <w:basedOn w:val="Normal"/>
    <w:uiPriority w:val="99"/>
    <w:rsid w:val="00733219"/>
    <w:pPr>
      <w:numPr>
        <w:numId w:val="7"/>
      </w:numPr>
      <w:tabs>
        <w:tab w:val="clear" w:pos="851"/>
      </w:tabs>
      <w:spacing w:before="100" w:beforeAutospacing="1" w:after="100" w:afterAutospacing="1" w:line="240" w:lineRule="auto"/>
      <w:ind w:left="0" w:firstLine="0"/>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733219"/>
  </w:style>
  <w:style w:type="character" w:customStyle="1" w:styleId="Caractresdenotedefin">
    <w:name w:val="Caractères de note de fin"/>
    <w:rsid w:val="00733219"/>
  </w:style>
  <w:style w:type="paragraph" w:customStyle="1" w:styleId="BTCSubtitleCTB">
    <w:name w:val="BTC Subtitle CTB"/>
    <w:basedOn w:val="Normal"/>
    <w:uiPriority w:val="99"/>
    <w:rsid w:val="00733219"/>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uiPriority w:val="99"/>
    <w:rsid w:val="00733219"/>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uiPriority w:val="99"/>
    <w:rsid w:val="00733219"/>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uiPriority w:val="99"/>
    <w:rsid w:val="00733219"/>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uiPriority w:val="99"/>
    <w:rsid w:val="00733219"/>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uiPriority w:val="99"/>
    <w:rsid w:val="00733219"/>
    <w:pPr>
      <w:widowControl/>
      <w:suppressAutoHyphens w:val="0"/>
      <w:spacing w:line="100" w:lineRule="atLeast"/>
      <w:jc w:val="left"/>
    </w:pPr>
    <w:rPr>
      <w:rFonts w:eastAsia="Times New Roman" w:cs="Times New Roman"/>
      <w:kern w:val="0"/>
      <w:szCs w:val="20"/>
      <w:lang w:val="nl-BE" w:eastAsia="ar-SA"/>
    </w:rPr>
  </w:style>
  <w:style w:type="paragraph" w:customStyle="1" w:styleId="Contenudetableau">
    <w:name w:val="Contenu de tableau"/>
    <w:basedOn w:val="Normal"/>
    <w:uiPriority w:val="99"/>
    <w:rsid w:val="00733219"/>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uiPriority w:val="99"/>
    <w:rsid w:val="00733219"/>
    <w:pPr>
      <w:jc w:val="center"/>
    </w:pPr>
    <w:rPr>
      <w:b/>
      <w:bCs/>
    </w:rPr>
  </w:style>
  <w:style w:type="paragraph" w:customStyle="1" w:styleId="Titre21">
    <w:name w:val="Titre 21"/>
    <w:basedOn w:val="Titre2"/>
    <w:next w:val="BTCtextCTB"/>
    <w:uiPriority w:val="99"/>
    <w:rsid w:val="00733219"/>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733219"/>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733219"/>
    <w:rPr>
      <w:rFonts w:ascii="Arial" w:eastAsia="Times New Roman" w:hAnsi="Arial" w:cs="Arial"/>
      <w:sz w:val="20"/>
      <w:szCs w:val="20"/>
      <w:lang w:val="fr-FR"/>
    </w:rPr>
  </w:style>
  <w:style w:type="character" w:styleId="Marquedecommentaire">
    <w:name w:val="annotation reference"/>
    <w:uiPriority w:val="99"/>
    <w:unhideWhenUsed/>
    <w:rsid w:val="00733219"/>
    <w:rPr>
      <w:sz w:val="16"/>
      <w:szCs w:val="16"/>
    </w:rPr>
  </w:style>
  <w:style w:type="paragraph" w:styleId="Commentaire">
    <w:name w:val="annotation text"/>
    <w:basedOn w:val="Normal"/>
    <w:link w:val="CommentaireCar"/>
    <w:uiPriority w:val="99"/>
    <w:unhideWhenUsed/>
    <w:rsid w:val="00733219"/>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733219"/>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733219"/>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733219"/>
    <w:rPr>
      <w:rFonts w:ascii="Tahoma" w:eastAsia="DejaVu Sans" w:hAnsi="Tahoma" w:cs="Tahoma"/>
      <w:kern w:val="1"/>
      <w:sz w:val="16"/>
      <w:szCs w:val="16"/>
      <w:lang w:val="fr-FR"/>
    </w:rPr>
  </w:style>
  <w:style w:type="paragraph" w:styleId="Retraitcorpsdetexte">
    <w:name w:val="Body Text Indent"/>
    <w:basedOn w:val="Normal"/>
    <w:link w:val="RetraitcorpsdetexteCar"/>
    <w:unhideWhenUsed/>
    <w:rsid w:val="00733219"/>
    <w:pPr>
      <w:widowControl w:val="0"/>
      <w:numPr>
        <w:numId w:val="8"/>
      </w:numPr>
      <w:suppressAutoHyphens/>
      <w:spacing w:after="120" w:line="240" w:lineRule="auto"/>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733219"/>
    <w:rPr>
      <w:rFonts w:ascii="Arial" w:eastAsia="DejaVu Sans" w:hAnsi="Arial" w:cs="Tahoma"/>
      <w:kern w:val="1"/>
      <w:sz w:val="24"/>
      <w:szCs w:val="24"/>
      <w:lang w:val="fr-FR"/>
    </w:rPr>
  </w:style>
  <w:style w:type="paragraph" w:customStyle="1" w:styleId="Normal3">
    <w:name w:val="Normal3"/>
    <w:uiPriority w:val="99"/>
    <w:rsid w:val="00733219"/>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nhideWhenUsed/>
    <w:rsid w:val="00733219"/>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733219"/>
    <w:rPr>
      <w:rFonts w:ascii="Arial" w:eastAsia="DejaVu Sans" w:hAnsi="Arial" w:cs="Tahoma"/>
      <w:kern w:val="1"/>
      <w:sz w:val="24"/>
      <w:szCs w:val="24"/>
      <w:lang w:val="fr-FR"/>
    </w:rPr>
  </w:style>
  <w:style w:type="paragraph" w:customStyle="1" w:styleId="Normal2">
    <w:name w:val="Normal2"/>
    <w:uiPriority w:val="99"/>
    <w:rsid w:val="00733219"/>
    <w:pPr>
      <w:spacing w:after="0" w:line="240" w:lineRule="auto"/>
    </w:pPr>
    <w:rPr>
      <w:rFonts w:ascii="Arial" w:eastAsia="Times New Roman" w:hAnsi="Arial" w:cs="Times New Roman"/>
      <w:snapToGrid w:val="0"/>
      <w:sz w:val="24"/>
      <w:szCs w:val="20"/>
      <w:lang w:val="fr-FR" w:eastAsia="fr-FR"/>
    </w:rPr>
  </w:style>
  <w:style w:type="paragraph" w:styleId="Objetducommentaire">
    <w:name w:val="annotation subject"/>
    <w:basedOn w:val="Commentaire"/>
    <w:next w:val="Commentaire"/>
    <w:link w:val="ObjetducommentaireCar"/>
    <w:uiPriority w:val="99"/>
    <w:unhideWhenUsed/>
    <w:rsid w:val="00733219"/>
    <w:rPr>
      <w:b/>
      <w:bCs/>
    </w:rPr>
  </w:style>
  <w:style w:type="character" w:customStyle="1" w:styleId="ObjetducommentaireCar">
    <w:name w:val="Objet du commentaire Car"/>
    <w:basedOn w:val="CommentaireCar"/>
    <w:link w:val="Objetducommentaire"/>
    <w:uiPriority w:val="99"/>
    <w:rsid w:val="00733219"/>
    <w:rPr>
      <w:rFonts w:ascii="Arial" w:eastAsia="DejaVu Sans" w:hAnsi="Arial" w:cs="Tahoma"/>
      <w:b/>
      <w:bCs/>
      <w:kern w:val="1"/>
      <w:sz w:val="20"/>
      <w:szCs w:val="20"/>
      <w:lang w:val="fr-FR"/>
    </w:rPr>
  </w:style>
  <w:style w:type="paragraph" w:styleId="Rvision">
    <w:name w:val="Revision"/>
    <w:hidden/>
    <w:uiPriority w:val="99"/>
    <w:semiHidden/>
    <w:rsid w:val="00733219"/>
    <w:pPr>
      <w:spacing w:after="0" w:line="240" w:lineRule="auto"/>
    </w:pPr>
    <w:rPr>
      <w:rFonts w:ascii="Arial" w:eastAsia="DejaVu Sans" w:hAnsi="Arial" w:cs="Tahoma"/>
      <w:kern w:val="1"/>
      <w:sz w:val="24"/>
      <w:szCs w:val="24"/>
      <w:lang w:val="fr-FR"/>
    </w:rPr>
  </w:style>
  <w:style w:type="table" w:styleId="Grilledutableau">
    <w:name w:val="Table Grid"/>
    <w:basedOn w:val="TableauNormal"/>
    <w:qFormat/>
    <w:rsid w:val="00733219"/>
    <w:pPr>
      <w:spacing w:after="0" w:line="240" w:lineRule="auto"/>
    </w:pPr>
    <w:rPr>
      <w:rFonts w:ascii="Calibri" w:eastAsia="Calibri" w:hAnsi="Calibri"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locked/>
    <w:rsid w:val="00F472AE"/>
    <w:rPr>
      <w:rFonts w:ascii="Times New Roman" w:eastAsia="DejaVu Sans" w:hAnsi="Times New Roman" w:cs="Tahoma"/>
      <w:kern w:val="18"/>
      <w:sz w:val="20"/>
      <w:lang w:val="fr-FR"/>
    </w:rPr>
  </w:style>
  <w:style w:type="paragraph" w:customStyle="1" w:styleId="Titrecouverture">
    <w:name w:val="Titre couverture"/>
    <w:basedOn w:val="Normal"/>
    <w:link w:val="TitrecouvertureCar"/>
    <w:uiPriority w:val="99"/>
    <w:qFormat/>
    <w:rsid w:val="00733219"/>
    <w:pPr>
      <w:spacing w:after="160"/>
    </w:pPr>
    <w:rPr>
      <w:rFonts w:ascii="Calibri" w:eastAsia="Calibri" w:hAnsi="Calibri" w:cs="Times New Roman"/>
      <w:color w:val="585756"/>
      <w:sz w:val="32"/>
    </w:rPr>
  </w:style>
  <w:style w:type="character" w:customStyle="1" w:styleId="TitrecouvertureCar">
    <w:name w:val="Titre couverture Car"/>
    <w:link w:val="Titrecouverture"/>
    <w:uiPriority w:val="99"/>
    <w:rsid w:val="00733219"/>
    <w:rPr>
      <w:rFonts w:ascii="Calibri" w:eastAsia="Calibri" w:hAnsi="Calibri" w:cs="Times New Roman"/>
      <w:color w:val="585756"/>
      <w:sz w:val="32"/>
    </w:rPr>
  </w:style>
  <w:style w:type="paragraph" w:customStyle="1" w:styleId="Basdepage">
    <w:name w:val="Bas de page"/>
    <w:basedOn w:val="Normal"/>
    <w:link w:val="BasdepageCar"/>
    <w:qFormat/>
    <w:rsid w:val="00733219"/>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733219"/>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733219"/>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styleId="Textedelespacerserv">
    <w:name w:val="Placeholder Text"/>
    <w:uiPriority w:val="99"/>
    <w:semiHidden/>
    <w:rsid w:val="00733219"/>
    <w:rPr>
      <w:color w:val="808080"/>
    </w:rPr>
  </w:style>
  <w:style w:type="character" w:customStyle="1" w:styleId="Mentionnonrsolue1">
    <w:name w:val="Mention non résolue1"/>
    <w:basedOn w:val="Policepardfaut"/>
    <w:uiPriority w:val="99"/>
    <w:semiHidden/>
    <w:unhideWhenUsed/>
    <w:rsid w:val="005C6817"/>
    <w:rPr>
      <w:color w:val="605E5C"/>
      <w:shd w:val="clear" w:color="auto" w:fill="E1DFDD"/>
    </w:rPr>
  </w:style>
  <w:style w:type="paragraph" w:customStyle="1" w:styleId="Default">
    <w:name w:val="Default"/>
    <w:rsid w:val="0039461D"/>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customStyle="1" w:styleId="TimeStyle">
    <w:name w:val="TimeStyle"/>
    <w:basedOn w:val="Corpsdetexte"/>
    <w:qFormat/>
    <w:rsid w:val="0039461D"/>
    <w:pPr>
      <w:widowControl/>
      <w:suppressAutoHyphens w:val="0"/>
      <w:spacing w:line="276" w:lineRule="auto"/>
    </w:pPr>
    <w:rPr>
      <w:color w:val="000000" w:themeColor="text1"/>
      <w:sz w:val="22"/>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322CB6"/>
    <w:rPr>
      <w:rFonts w:ascii="Georgia" w:hAnsi="Georgia"/>
      <w:sz w:val="21"/>
    </w:rPr>
  </w:style>
  <w:style w:type="character" w:customStyle="1" w:styleId="eop">
    <w:name w:val="eop"/>
    <w:rsid w:val="00322CB6"/>
  </w:style>
  <w:style w:type="paragraph" w:customStyle="1" w:styleId="Normal1">
    <w:name w:val="[Normal]"/>
    <w:rsid w:val="00D02CE6"/>
    <w:pPr>
      <w:spacing w:after="0" w:line="240" w:lineRule="auto"/>
      <w:jc w:val="both"/>
    </w:pPr>
    <w:rPr>
      <w:rFonts w:ascii="Times New Roman" w:eastAsia="Times New Roman" w:hAnsi="Times New Roman" w:cs="Times New Roman"/>
      <w:szCs w:val="20"/>
    </w:rPr>
  </w:style>
  <w:style w:type="character" w:customStyle="1" w:styleId="apple-converted-space">
    <w:name w:val="apple-converted-space"/>
    <w:rsid w:val="00D02CE6"/>
  </w:style>
  <w:style w:type="paragraph" w:styleId="Listepuces">
    <w:name w:val="List Bullet"/>
    <w:basedOn w:val="Normal"/>
    <w:uiPriority w:val="99"/>
    <w:unhideWhenUsed/>
    <w:rsid w:val="00D02CE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NormalWeb">
    <w:name w:val="Normal (Web)"/>
    <w:basedOn w:val="Normal"/>
    <w:uiPriority w:val="99"/>
    <w:rsid w:val="00D02CE6"/>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val="en-US"/>
    </w:rPr>
  </w:style>
  <w:style w:type="paragraph" w:customStyle="1" w:styleId="PAR1bis">
    <w:name w:val="PAR 1bis"/>
    <w:basedOn w:val="Normal"/>
    <w:uiPriority w:val="99"/>
    <w:rsid w:val="00D02CE6"/>
    <w:pPr>
      <w:spacing w:after="0" w:line="240" w:lineRule="auto"/>
      <w:ind w:left="709" w:hanging="709"/>
      <w:jc w:val="both"/>
    </w:pPr>
    <w:rPr>
      <w:rFonts w:ascii="Times" w:eastAsia="Times New Roman" w:hAnsi="Times" w:cs="Times New Roman"/>
      <w:sz w:val="20"/>
      <w:szCs w:val="20"/>
      <w:lang w:val="fr-FR" w:eastAsia="fr-FR"/>
    </w:rPr>
  </w:style>
  <w:style w:type="paragraph" w:customStyle="1" w:styleId="Bulletflche">
    <w:name w:val="Bullet flèche"/>
    <w:basedOn w:val="Normal"/>
    <w:uiPriority w:val="99"/>
    <w:rsid w:val="00D02CE6"/>
    <w:pPr>
      <w:numPr>
        <w:numId w:val="10"/>
      </w:numPr>
      <w:spacing w:after="0" w:line="264" w:lineRule="auto"/>
      <w:jc w:val="both"/>
    </w:pPr>
    <w:rPr>
      <w:rFonts w:ascii="Times New Roman" w:eastAsia="Lucida Sans Unicode" w:hAnsi="Times New Roman" w:cs="Times New Roman"/>
      <w:spacing w:val="8"/>
      <w:kern w:val="22"/>
      <w:sz w:val="22"/>
    </w:rPr>
  </w:style>
  <w:style w:type="table" w:customStyle="1" w:styleId="TableGrid">
    <w:name w:val="TableGrid"/>
    <w:rsid w:val="00D02CE6"/>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customStyle="1" w:styleId="oddl-nadpis">
    <w:name w:val="oddíl-nadpis"/>
    <w:basedOn w:val="Normal"/>
    <w:uiPriority w:val="99"/>
    <w:rsid w:val="00D02CE6"/>
    <w:pPr>
      <w:keepNext/>
      <w:widowControl w:val="0"/>
      <w:tabs>
        <w:tab w:val="left" w:pos="567"/>
      </w:tabs>
      <w:spacing w:before="240" w:after="0" w:line="240" w:lineRule="exact"/>
    </w:pPr>
    <w:rPr>
      <w:rFonts w:ascii="Arial" w:eastAsia="Times New Roman" w:hAnsi="Arial" w:cs="Times New Roman"/>
      <w:b/>
      <w:sz w:val="24"/>
      <w:szCs w:val="20"/>
      <w:lang w:val="cs-CZ" w:eastAsia="en-GB"/>
    </w:rPr>
  </w:style>
  <w:style w:type="character" w:customStyle="1" w:styleId="ObjetducommentaireCar1">
    <w:name w:val="Objet du commentaire Car1"/>
    <w:uiPriority w:val="99"/>
    <w:rsid w:val="00D02CE6"/>
    <w:rPr>
      <w:rFonts w:ascii="Arial" w:eastAsia="DejaVu Sans" w:hAnsi="Arial" w:cs="Tahoma"/>
      <w:b/>
      <w:bCs/>
      <w:kern w:val="1"/>
      <w:lang w:val="fr-FR"/>
    </w:rPr>
  </w:style>
  <w:style w:type="table" w:customStyle="1" w:styleId="TableNormal1">
    <w:name w:val="Table Normal1"/>
    <w:uiPriority w:val="2"/>
    <w:semiHidden/>
    <w:unhideWhenUsed/>
    <w:qFormat/>
    <w:rsid w:val="00D02CE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2CE6"/>
    <w:pPr>
      <w:widowControl w:val="0"/>
      <w:autoSpaceDE w:val="0"/>
      <w:autoSpaceDN w:val="0"/>
      <w:spacing w:after="0" w:line="240" w:lineRule="auto"/>
    </w:pPr>
    <w:rPr>
      <w:rFonts w:eastAsia="Georgia" w:cs="Georgia"/>
      <w:sz w:val="22"/>
      <w:lang w:val="en-US" w:bidi="en-US"/>
    </w:rPr>
  </w:style>
  <w:style w:type="paragraph" w:styleId="Corpsdetexte3">
    <w:name w:val="Body Text 3"/>
    <w:basedOn w:val="Normal"/>
    <w:link w:val="Corpsdetexte3Car"/>
    <w:unhideWhenUsed/>
    <w:rsid w:val="00D02CE6"/>
    <w:pPr>
      <w:widowControl w:val="0"/>
      <w:suppressAutoHyphens/>
      <w:spacing w:after="120" w:line="240" w:lineRule="auto"/>
    </w:pPr>
    <w:rPr>
      <w:rFonts w:ascii="Arial" w:eastAsia="DejaVu Sans" w:hAnsi="Arial" w:cs="Tahoma"/>
      <w:kern w:val="1"/>
      <w:sz w:val="16"/>
      <w:szCs w:val="16"/>
      <w:lang w:val="fr-FR"/>
    </w:rPr>
  </w:style>
  <w:style w:type="character" w:customStyle="1" w:styleId="Corpsdetexte3Car">
    <w:name w:val="Corps de texte 3 Car"/>
    <w:basedOn w:val="Policepardfaut"/>
    <w:link w:val="Corpsdetexte3"/>
    <w:rsid w:val="00D02CE6"/>
    <w:rPr>
      <w:rFonts w:ascii="Arial" w:eastAsia="DejaVu Sans" w:hAnsi="Arial" w:cs="Tahoma"/>
      <w:kern w:val="1"/>
      <w:sz w:val="16"/>
      <w:szCs w:val="16"/>
      <w:lang w:val="fr-FR"/>
    </w:rPr>
  </w:style>
  <w:style w:type="paragraph" w:styleId="Index1">
    <w:name w:val="index 1"/>
    <w:basedOn w:val="Normal"/>
    <w:next w:val="Normal"/>
    <w:semiHidden/>
    <w:rsid w:val="00D02CE6"/>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val="en-US"/>
    </w:rPr>
  </w:style>
  <w:style w:type="paragraph" w:styleId="Index2">
    <w:name w:val="index 2"/>
    <w:basedOn w:val="Normal"/>
    <w:next w:val="Normal"/>
    <w:semiHidden/>
    <w:rsid w:val="00D02CE6"/>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paragraph" w:styleId="TitreTR">
    <w:name w:val="toa heading"/>
    <w:basedOn w:val="Normal"/>
    <w:next w:val="Normal"/>
    <w:semiHidden/>
    <w:rsid w:val="00D02CE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EquationCaption">
    <w:name w:val="_Equation Caption"/>
    <w:rsid w:val="00D02CE6"/>
  </w:style>
  <w:style w:type="character" w:customStyle="1" w:styleId="TechInit">
    <w:name w:val="Tech Init"/>
    <w:rsid w:val="00D02CE6"/>
    <w:rPr>
      <w:rFonts w:ascii="Times New Roman" w:hAnsi="Times New Roman"/>
      <w:noProof w:val="0"/>
      <w:sz w:val="20"/>
      <w:lang w:val="en-US"/>
    </w:rPr>
  </w:style>
  <w:style w:type="character" w:customStyle="1" w:styleId="Technical1">
    <w:name w:val="Technical 1"/>
    <w:rsid w:val="00D02CE6"/>
    <w:rPr>
      <w:rFonts w:ascii="Times New Roman" w:hAnsi="Times New Roman"/>
      <w:noProof w:val="0"/>
      <w:sz w:val="20"/>
      <w:lang w:val="en-US"/>
    </w:rPr>
  </w:style>
  <w:style w:type="character" w:customStyle="1" w:styleId="Technical2">
    <w:name w:val="Technical 2"/>
    <w:rsid w:val="00D02CE6"/>
    <w:rPr>
      <w:rFonts w:ascii="Times New Roman" w:hAnsi="Times New Roman"/>
      <w:noProof w:val="0"/>
      <w:sz w:val="20"/>
      <w:lang w:val="en-US"/>
    </w:rPr>
  </w:style>
  <w:style w:type="character" w:customStyle="1" w:styleId="Technical3">
    <w:name w:val="Technical 3"/>
    <w:rsid w:val="00D02CE6"/>
    <w:rPr>
      <w:rFonts w:ascii="Times New Roman" w:hAnsi="Times New Roman"/>
      <w:noProof w:val="0"/>
      <w:sz w:val="20"/>
      <w:lang w:val="en-US"/>
    </w:rPr>
  </w:style>
  <w:style w:type="paragraph" w:customStyle="1" w:styleId="Technical4">
    <w:name w:val="Technical 4"/>
    <w:rsid w:val="00D02CE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D02CE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D02CE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D02CE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D02CE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D02CE6"/>
  </w:style>
  <w:style w:type="paragraph" w:customStyle="1" w:styleId="Document1">
    <w:name w:val="Document 1"/>
    <w:rsid w:val="00D02C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D02CE6"/>
    <w:rPr>
      <w:rFonts w:ascii="Times New Roman" w:hAnsi="Times New Roman"/>
      <w:noProof w:val="0"/>
      <w:sz w:val="20"/>
      <w:lang w:val="en-US"/>
    </w:rPr>
  </w:style>
  <w:style w:type="character" w:customStyle="1" w:styleId="Document3">
    <w:name w:val="Document 3"/>
    <w:rsid w:val="00D02CE6"/>
    <w:rPr>
      <w:rFonts w:ascii="Times New Roman" w:hAnsi="Times New Roman"/>
      <w:noProof w:val="0"/>
      <w:sz w:val="20"/>
      <w:lang w:val="en-US"/>
    </w:rPr>
  </w:style>
  <w:style w:type="character" w:customStyle="1" w:styleId="Document4">
    <w:name w:val="Document 4"/>
    <w:rsid w:val="00D02CE6"/>
    <w:rPr>
      <w:b/>
      <w:i/>
      <w:sz w:val="20"/>
    </w:rPr>
  </w:style>
  <w:style w:type="character" w:customStyle="1" w:styleId="Document5">
    <w:name w:val="Document 5"/>
    <w:rsid w:val="00D02CE6"/>
  </w:style>
  <w:style w:type="character" w:customStyle="1" w:styleId="Document6">
    <w:name w:val="Document 6"/>
    <w:rsid w:val="00D02CE6"/>
  </w:style>
  <w:style w:type="character" w:customStyle="1" w:styleId="Document7">
    <w:name w:val="Document 7"/>
    <w:rsid w:val="00D02CE6"/>
  </w:style>
  <w:style w:type="character" w:customStyle="1" w:styleId="Document8">
    <w:name w:val="Document 8"/>
    <w:rsid w:val="00D02CE6"/>
  </w:style>
  <w:style w:type="paragraph" w:customStyle="1" w:styleId="Pleading">
    <w:name w:val="Pleading"/>
    <w:rsid w:val="00D02CE6"/>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D02CE6"/>
    <w:rPr>
      <w:rFonts w:ascii="Times New Roman" w:hAnsi="Times New Roman"/>
      <w:noProof w:val="0"/>
      <w:sz w:val="20"/>
      <w:lang w:val="en-US"/>
    </w:rPr>
  </w:style>
  <w:style w:type="paragraph" w:customStyle="1" w:styleId="BHead">
    <w:name w:val="B Head"/>
    <w:rsid w:val="00D02CE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D02CE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D02CE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D02CE6"/>
    <w:rPr>
      <w:rFonts w:ascii="CG Times" w:hAnsi="CG Times"/>
      <w:b/>
      <w:i/>
      <w:noProof w:val="0"/>
      <w:sz w:val="24"/>
      <w:lang w:val="en-US"/>
    </w:rPr>
  </w:style>
  <w:style w:type="paragraph" w:customStyle="1" w:styleId="RightPar1">
    <w:name w:val="Right Par[1]"/>
    <w:rsid w:val="00D02CE6"/>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D02CE6"/>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D02CE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D02CE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D02CE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D02CE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D02CE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D02CE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D02CE6"/>
  </w:style>
  <w:style w:type="character" w:customStyle="1" w:styleId="BulletList">
    <w:name w:val="Bullet List"/>
    <w:rsid w:val="00D02CE6"/>
  </w:style>
  <w:style w:type="paragraph" w:customStyle="1" w:styleId="Head21">
    <w:name w:val="Head 2.1"/>
    <w:basedOn w:val="Normal"/>
    <w:rsid w:val="00D02CE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D02CE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Head41">
    <w:name w:val="Head 4.1"/>
    <w:basedOn w:val="Normal"/>
    <w:rsid w:val="00D02CE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42">
    <w:name w:val="Head 4.2"/>
    <w:basedOn w:val="Normal"/>
    <w:rsid w:val="00D02CE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styleId="Titre">
    <w:name w:val="Title"/>
    <w:aliases w:val="Titre4"/>
    <w:basedOn w:val="Normal"/>
    <w:link w:val="TitreCar"/>
    <w:qFormat/>
    <w:rsid w:val="00D02CE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8"/>
      <w:szCs w:val="20"/>
      <w:lang w:val="en-US"/>
    </w:rPr>
  </w:style>
  <w:style w:type="character" w:customStyle="1" w:styleId="TitreCar">
    <w:name w:val="Titre Car"/>
    <w:aliases w:val="Titre4 Car"/>
    <w:basedOn w:val="Policepardfaut"/>
    <w:link w:val="Titre"/>
    <w:rsid w:val="00D02CE6"/>
    <w:rPr>
      <w:rFonts w:ascii="Times New Roman" w:eastAsia="Times New Roman" w:hAnsi="Times New Roman" w:cs="Times New Roman"/>
      <w:b/>
      <w:sz w:val="48"/>
      <w:szCs w:val="20"/>
      <w:lang w:val="en-US"/>
    </w:rPr>
  </w:style>
  <w:style w:type="character" w:styleId="Lienhypertextesuivivisit">
    <w:name w:val="FollowedHyperlink"/>
    <w:uiPriority w:val="99"/>
    <w:rsid w:val="00D02CE6"/>
    <w:rPr>
      <w:color w:val="800080"/>
      <w:u w:val="single"/>
    </w:rPr>
  </w:style>
  <w:style w:type="paragraph" w:customStyle="1" w:styleId="Sub-ClauseText">
    <w:name w:val="Sub-Clause Text"/>
    <w:basedOn w:val="Normal"/>
    <w:rsid w:val="00D02CE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styleId="Normalcentr">
    <w:name w:val="Block Text"/>
    <w:basedOn w:val="Normal"/>
    <w:rsid w:val="00D02CE6"/>
    <w:pPr>
      <w:tabs>
        <w:tab w:val="left" w:pos="540"/>
      </w:tabs>
      <w:suppressAutoHyphens/>
      <w:overflowPunct w:val="0"/>
      <w:autoSpaceDE w:val="0"/>
      <w:autoSpaceDN w:val="0"/>
      <w:adjustRightInd w:val="0"/>
      <w:spacing w:line="240" w:lineRule="auto"/>
      <w:ind w:left="540" w:right="-72" w:hanging="540"/>
      <w:jc w:val="both"/>
      <w:textAlignment w:val="baseline"/>
    </w:pPr>
    <w:rPr>
      <w:rFonts w:ascii="Times New Roman" w:eastAsia="Times New Roman" w:hAnsi="Times New Roman" w:cs="Times New Roman"/>
      <w:sz w:val="24"/>
      <w:szCs w:val="20"/>
      <w:lang w:val="en-US"/>
    </w:rPr>
  </w:style>
  <w:style w:type="paragraph" w:customStyle="1" w:styleId="SectionVHeader">
    <w:name w:val="Section V. Header"/>
    <w:basedOn w:val="Normal"/>
    <w:rsid w:val="00D02CE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n-US"/>
    </w:rPr>
  </w:style>
  <w:style w:type="paragraph" w:customStyle="1" w:styleId="Outline">
    <w:name w:val="Outline"/>
    <w:basedOn w:val="Normal"/>
    <w:rsid w:val="00D02CE6"/>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val="en-US"/>
    </w:rPr>
  </w:style>
  <w:style w:type="paragraph" w:customStyle="1" w:styleId="Outline1">
    <w:name w:val="Outline1"/>
    <w:basedOn w:val="Outline"/>
    <w:next w:val="Outline2"/>
    <w:rsid w:val="00D02CE6"/>
    <w:pPr>
      <w:keepNext/>
      <w:tabs>
        <w:tab w:val="left" w:pos="360"/>
      </w:tabs>
      <w:ind w:left="360" w:hanging="360"/>
    </w:pPr>
  </w:style>
  <w:style w:type="paragraph" w:customStyle="1" w:styleId="Outline2">
    <w:name w:val="Outline2"/>
    <w:basedOn w:val="Normal"/>
    <w:rsid w:val="00D02CE6"/>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val="en-US"/>
    </w:rPr>
  </w:style>
  <w:style w:type="paragraph" w:customStyle="1" w:styleId="Outline3">
    <w:name w:val="Outline3"/>
    <w:basedOn w:val="Normal"/>
    <w:rsid w:val="00D02CE6"/>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val="en-US"/>
    </w:rPr>
  </w:style>
  <w:style w:type="paragraph" w:styleId="Sous-titre">
    <w:name w:val="Subtitle"/>
    <w:basedOn w:val="Normal"/>
    <w:link w:val="Sous-titreCar"/>
    <w:qFormat/>
    <w:rsid w:val="00D02CE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4"/>
      <w:szCs w:val="20"/>
      <w:lang w:val="en-US"/>
    </w:rPr>
  </w:style>
  <w:style w:type="character" w:customStyle="1" w:styleId="Sous-titreCar">
    <w:name w:val="Sous-titre Car"/>
    <w:basedOn w:val="Policepardfaut"/>
    <w:link w:val="Sous-titre"/>
    <w:rsid w:val="00D02CE6"/>
    <w:rPr>
      <w:rFonts w:ascii="Times New Roman" w:eastAsia="Times New Roman" w:hAnsi="Times New Roman" w:cs="Times New Roman"/>
      <w:b/>
      <w:sz w:val="44"/>
      <w:szCs w:val="20"/>
      <w:lang w:val="en-US"/>
    </w:rPr>
  </w:style>
  <w:style w:type="paragraph" w:styleId="Retraitcorpsdetexte3">
    <w:name w:val="Body Text Indent 3"/>
    <w:basedOn w:val="Normal"/>
    <w:link w:val="Retraitcorpsdetexte3Car"/>
    <w:rsid w:val="00D02CE6"/>
    <w:pPr>
      <w:tabs>
        <w:tab w:val="left" w:pos="540"/>
      </w:tabs>
      <w:suppressAutoHyphens/>
      <w:overflowPunct w:val="0"/>
      <w:autoSpaceDE w:val="0"/>
      <w:autoSpaceDN w:val="0"/>
      <w:adjustRightInd w:val="0"/>
      <w:spacing w:line="240" w:lineRule="auto"/>
      <w:ind w:left="540" w:hanging="540"/>
      <w:textAlignment w:val="baseline"/>
    </w:pPr>
    <w:rPr>
      <w:rFonts w:ascii="Times New Roman" w:eastAsia="Times New Roman" w:hAnsi="Times New Roman" w:cs="Times New Roman"/>
      <w:sz w:val="24"/>
      <w:szCs w:val="20"/>
      <w:lang w:val="en-US"/>
    </w:rPr>
  </w:style>
  <w:style w:type="character" w:customStyle="1" w:styleId="Retraitcorpsdetexte3Car">
    <w:name w:val="Retrait corps de texte 3 Car"/>
    <w:basedOn w:val="Policepardfaut"/>
    <w:link w:val="Retraitcorpsdetexte3"/>
    <w:rsid w:val="00D02CE6"/>
    <w:rPr>
      <w:rFonts w:ascii="Times New Roman" w:eastAsia="Times New Roman" w:hAnsi="Times New Roman" w:cs="Times New Roman"/>
      <w:sz w:val="24"/>
      <w:szCs w:val="20"/>
      <w:lang w:val="en-US"/>
    </w:rPr>
  </w:style>
  <w:style w:type="paragraph" w:styleId="Retrait1religne">
    <w:name w:val="Body Text First Indent"/>
    <w:basedOn w:val="Corpsdetexte"/>
    <w:link w:val="Retrait1religneCar"/>
    <w:rsid w:val="00D02CE6"/>
    <w:pPr>
      <w:widowControl/>
      <w:overflowPunct w:val="0"/>
      <w:autoSpaceDE w:val="0"/>
      <w:autoSpaceDN w:val="0"/>
      <w:adjustRightInd w:val="0"/>
      <w:spacing w:line="240" w:lineRule="auto"/>
      <w:ind w:firstLine="210"/>
      <w:textAlignment w:val="baseline"/>
    </w:pPr>
    <w:rPr>
      <w:rFonts w:eastAsia="Times New Roman" w:cs="Times New Roman"/>
      <w:kern w:val="0"/>
      <w:sz w:val="24"/>
      <w:szCs w:val="20"/>
      <w:lang w:val="en-US"/>
    </w:rPr>
  </w:style>
  <w:style w:type="character" w:customStyle="1" w:styleId="Retrait1religneCar">
    <w:name w:val="Retrait 1re ligne Car"/>
    <w:basedOn w:val="CorpsdetexteCar"/>
    <w:link w:val="Retrait1religne"/>
    <w:rsid w:val="00D02CE6"/>
    <w:rPr>
      <w:rFonts w:ascii="Times New Roman" w:eastAsia="Times New Roman" w:hAnsi="Times New Roman" w:cs="Times New Roman"/>
      <w:kern w:val="18"/>
      <w:sz w:val="24"/>
      <w:szCs w:val="20"/>
      <w:lang w:val="en-US"/>
    </w:rPr>
  </w:style>
  <w:style w:type="paragraph" w:styleId="Retraitcorpset1relig">
    <w:name w:val="Body Text First Indent 2"/>
    <w:basedOn w:val="Corpsdetexte2"/>
    <w:link w:val="Retraitcorpset1religCar"/>
    <w:rsid w:val="00D02CE6"/>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D02CE6"/>
    <w:rPr>
      <w:rFonts w:ascii="Times New Roman" w:eastAsia="Times New Roman" w:hAnsi="Times New Roman" w:cs="Times New Roman"/>
      <w:kern w:val="1"/>
      <w:sz w:val="24"/>
      <w:szCs w:val="20"/>
      <w:lang w:val="en-US"/>
    </w:rPr>
  </w:style>
  <w:style w:type="paragraph" w:styleId="Formuledepolitesse">
    <w:name w:val="Closing"/>
    <w:basedOn w:val="Normal"/>
    <w:link w:val="FormuledepolitesseCar"/>
    <w:rsid w:val="00D02CE6"/>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D02CE6"/>
    <w:rPr>
      <w:rFonts w:ascii="Times New Roman" w:eastAsia="Times New Roman" w:hAnsi="Times New Roman" w:cs="Times New Roman"/>
      <w:sz w:val="24"/>
      <w:szCs w:val="20"/>
      <w:lang w:val="en-US"/>
    </w:rPr>
  </w:style>
  <w:style w:type="paragraph" w:styleId="Date">
    <w:name w:val="Date"/>
    <w:basedOn w:val="Normal"/>
    <w:next w:val="Normal"/>
    <w:link w:val="DateCar"/>
    <w:rsid w:val="00D02C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D02CE6"/>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D02C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D02CE6"/>
    <w:rPr>
      <w:rFonts w:ascii="Times New Roman" w:eastAsia="Times New Roman" w:hAnsi="Times New Roman" w:cs="Times New Roman"/>
      <w:sz w:val="24"/>
      <w:szCs w:val="20"/>
      <w:lang w:val="en-US"/>
    </w:rPr>
  </w:style>
  <w:style w:type="paragraph" w:styleId="Notedefin">
    <w:name w:val="endnote text"/>
    <w:basedOn w:val="Normal"/>
    <w:link w:val="NotedefinCar"/>
    <w:semiHidden/>
    <w:rsid w:val="00D02C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D02CE6"/>
    <w:rPr>
      <w:rFonts w:ascii="Times New Roman" w:eastAsia="Times New Roman" w:hAnsi="Times New Roman" w:cs="Times New Roman"/>
      <w:sz w:val="20"/>
      <w:szCs w:val="20"/>
      <w:lang w:val="en-US"/>
    </w:rPr>
  </w:style>
  <w:style w:type="paragraph" w:styleId="Adressedestinataire">
    <w:name w:val="envelope address"/>
    <w:basedOn w:val="Normal"/>
    <w:rsid w:val="00D02CE6"/>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D02CE6"/>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D02C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D02CE6"/>
    <w:rPr>
      <w:rFonts w:ascii="Times New Roman" w:eastAsia="Times New Roman" w:hAnsi="Times New Roman" w:cs="Times New Roman"/>
      <w:i/>
      <w:sz w:val="24"/>
      <w:szCs w:val="20"/>
      <w:lang w:val="en-US"/>
    </w:rPr>
  </w:style>
  <w:style w:type="paragraph" w:styleId="PrformatHTML">
    <w:name w:val="HTML Preformatted"/>
    <w:basedOn w:val="Normal"/>
    <w:link w:val="PrformatHTMLCar"/>
    <w:uiPriority w:val="99"/>
    <w:rsid w:val="00D02CE6"/>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uiPriority w:val="99"/>
    <w:rsid w:val="00D02CE6"/>
    <w:rPr>
      <w:rFonts w:ascii="Courier New" w:eastAsia="Times New Roman" w:hAnsi="Courier New" w:cs="Times New Roman"/>
      <w:sz w:val="20"/>
      <w:szCs w:val="20"/>
      <w:lang w:val="en-US"/>
    </w:rPr>
  </w:style>
  <w:style w:type="paragraph" w:styleId="Index3">
    <w:name w:val="index 3"/>
    <w:basedOn w:val="Normal"/>
    <w:next w:val="Normal"/>
    <w:semiHidden/>
    <w:rsid w:val="00D02CE6"/>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semiHidden/>
    <w:rsid w:val="00D02CE6"/>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semiHidden/>
    <w:rsid w:val="00D02CE6"/>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semiHidden/>
    <w:rsid w:val="00D02CE6"/>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semiHidden/>
    <w:rsid w:val="00D02CE6"/>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semiHidden/>
    <w:rsid w:val="00D02CE6"/>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semiHidden/>
    <w:rsid w:val="00D02CE6"/>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Titreindex">
    <w:name w:val="index heading"/>
    <w:basedOn w:val="Normal"/>
    <w:next w:val="Index1"/>
    <w:semiHidden/>
    <w:rsid w:val="00D02CE6"/>
    <w:pPr>
      <w:suppressAutoHyphens/>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n-US"/>
    </w:rPr>
  </w:style>
  <w:style w:type="paragraph" w:styleId="Liste2">
    <w:name w:val="List 2"/>
    <w:basedOn w:val="Normal"/>
    <w:rsid w:val="00D02CE6"/>
    <w:pPr>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3">
    <w:name w:val="List 3"/>
    <w:basedOn w:val="Normal"/>
    <w:uiPriority w:val="99"/>
    <w:rsid w:val="00D02CE6"/>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D02CE6"/>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D02CE6"/>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2">
    <w:name w:val="List Bullet 2"/>
    <w:basedOn w:val="Normal"/>
    <w:uiPriority w:val="99"/>
    <w:rsid w:val="00D02CE6"/>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D02CE6"/>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D02CE6"/>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D02CE6"/>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
    <w:name w:val="List Continue"/>
    <w:basedOn w:val="Normal"/>
    <w:rsid w:val="00D02CE6"/>
    <w:pPr>
      <w:suppressAutoHyphens/>
      <w:overflowPunct w:val="0"/>
      <w:autoSpaceDE w:val="0"/>
      <w:autoSpaceDN w:val="0"/>
      <w:adjustRightInd w:val="0"/>
      <w:spacing w:after="120" w:line="240" w:lineRule="auto"/>
      <w:ind w:left="360"/>
      <w:jc w:val="both"/>
      <w:textAlignment w:val="baseline"/>
    </w:pPr>
    <w:rPr>
      <w:rFonts w:ascii="Times New Roman" w:eastAsia="Times New Roman" w:hAnsi="Times New Roman" w:cs="Times New Roman"/>
      <w:sz w:val="24"/>
      <w:szCs w:val="20"/>
      <w:lang w:val="en-US"/>
    </w:rPr>
  </w:style>
  <w:style w:type="paragraph" w:styleId="Listecontinue2">
    <w:name w:val="List Continue 2"/>
    <w:basedOn w:val="Normal"/>
    <w:rsid w:val="00D02CE6"/>
    <w:pPr>
      <w:suppressAutoHyphens/>
      <w:overflowPunct w:val="0"/>
      <w:autoSpaceDE w:val="0"/>
      <w:autoSpaceDN w:val="0"/>
      <w:adjustRightInd w:val="0"/>
      <w:spacing w:after="120" w:line="240" w:lineRule="auto"/>
      <w:ind w:left="72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D02CE6"/>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D02CE6"/>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D02CE6"/>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D02CE6"/>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D02CE6"/>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D02CE6"/>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D02CE6"/>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D02CE6"/>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D02CE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D02CE6"/>
    <w:rPr>
      <w:rFonts w:ascii="Courier New" w:eastAsia="Times New Roman" w:hAnsi="Courier New" w:cs="Times New Roman"/>
      <w:sz w:val="20"/>
      <w:szCs w:val="20"/>
      <w:lang w:val="en-US"/>
    </w:rPr>
  </w:style>
  <w:style w:type="paragraph" w:styleId="En-ttedemessage">
    <w:name w:val="Message Header"/>
    <w:basedOn w:val="Normal"/>
    <w:link w:val="En-ttedemessageCar"/>
    <w:rsid w:val="00D02CE6"/>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D02CE6"/>
    <w:rPr>
      <w:rFonts w:ascii="Arial" w:eastAsia="Times New Roman" w:hAnsi="Arial" w:cs="Times New Roman"/>
      <w:sz w:val="24"/>
      <w:szCs w:val="20"/>
      <w:shd w:val="pct20" w:color="auto" w:fill="auto"/>
      <w:lang w:val="en-US"/>
    </w:rPr>
  </w:style>
  <w:style w:type="paragraph" w:styleId="Retraitnormal">
    <w:name w:val="Normal Indent"/>
    <w:basedOn w:val="Normal"/>
    <w:rsid w:val="00D02CE6"/>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D02C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D02CE6"/>
    <w:rPr>
      <w:rFonts w:ascii="Times New Roman" w:eastAsia="Times New Roman" w:hAnsi="Times New Roman" w:cs="Times New Roman"/>
      <w:sz w:val="24"/>
      <w:szCs w:val="20"/>
      <w:lang w:val="en-US"/>
    </w:rPr>
  </w:style>
  <w:style w:type="paragraph" w:styleId="Textebrut">
    <w:name w:val="Plain Text"/>
    <w:basedOn w:val="Normal"/>
    <w:link w:val="TextebrutCar"/>
    <w:rsid w:val="00D02CE6"/>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D02CE6"/>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D02C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D02CE6"/>
    <w:rPr>
      <w:rFonts w:ascii="Times New Roman" w:eastAsia="Times New Roman" w:hAnsi="Times New Roman" w:cs="Times New Roman"/>
      <w:sz w:val="24"/>
      <w:szCs w:val="20"/>
      <w:lang w:val="en-US"/>
    </w:rPr>
  </w:style>
  <w:style w:type="paragraph" w:styleId="Signature">
    <w:name w:val="Signature"/>
    <w:basedOn w:val="Normal"/>
    <w:link w:val="SignatureCar"/>
    <w:rsid w:val="00D02CE6"/>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D02CE6"/>
    <w:rPr>
      <w:rFonts w:ascii="Times New Roman" w:eastAsia="Times New Roman" w:hAnsi="Times New Roman" w:cs="Times New Roman"/>
      <w:sz w:val="24"/>
      <w:szCs w:val="20"/>
      <w:lang w:val="en-US"/>
    </w:rPr>
  </w:style>
  <w:style w:type="paragraph" w:styleId="Tabledesrfrencesjuridiques">
    <w:name w:val="table of authorities"/>
    <w:basedOn w:val="Normal"/>
    <w:next w:val="Normal"/>
    <w:semiHidden/>
    <w:rsid w:val="00D02CE6"/>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semiHidden/>
    <w:rsid w:val="00D02CE6"/>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paragraph" w:customStyle="1" w:styleId="BodyText21">
    <w:name w:val="Body Text 21"/>
    <w:basedOn w:val="Normal"/>
    <w:rsid w:val="00D02CE6"/>
    <w:pPr>
      <w:widowControl w:val="0"/>
      <w:spacing w:after="0" w:line="240" w:lineRule="auto"/>
      <w:ind w:left="1440" w:hanging="720"/>
    </w:pPr>
    <w:rPr>
      <w:rFonts w:ascii="Times New Roman" w:eastAsia="Times New Roman" w:hAnsi="Times New Roman" w:cs="Times New Roman"/>
      <w:sz w:val="24"/>
      <w:szCs w:val="20"/>
      <w:lang w:val="fr-FR" w:eastAsia="fr-FR"/>
    </w:rPr>
  </w:style>
  <w:style w:type="paragraph" w:customStyle="1" w:styleId="ModelNrmlDouble">
    <w:name w:val="ModelNrmlDouble"/>
    <w:basedOn w:val="Normal"/>
    <w:rsid w:val="00D02CE6"/>
    <w:pPr>
      <w:spacing w:after="360" w:line="480" w:lineRule="auto"/>
      <w:ind w:firstLine="720"/>
      <w:jc w:val="both"/>
    </w:pPr>
    <w:rPr>
      <w:rFonts w:ascii="Times New Roman" w:eastAsia="Times New Roman" w:hAnsi="Times New Roman" w:cs="Times New Roman"/>
      <w:sz w:val="22"/>
      <w:szCs w:val="20"/>
      <w:lang w:val="en-US"/>
    </w:rPr>
  </w:style>
  <w:style w:type="paragraph" w:customStyle="1" w:styleId="BodyText23">
    <w:name w:val="Body Text 23"/>
    <w:basedOn w:val="Normal"/>
    <w:rsid w:val="00D02CE6"/>
    <w:pPr>
      <w:spacing w:after="0" w:line="240" w:lineRule="auto"/>
      <w:jc w:val="both"/>
    </w:pPr>
    <w:rPr>
      <w:rFonts w:ascii="Times New Roman" w:eastAsia="Times New Roman" w:hAnsi="Times New Roman" w:cs="Times New Roman"/>
      <w:sz w:val="24"/>
      <w:szCs w:val="20"/>
      <w:lang w:val="fr-FR" w:eastAsia="fr-FR"/>
    </w:rPr>
  </w:style>
  <w:style w:type="paragraph" w:customStyle="1" w:styleId="PAR2">
    <w:name w:val="PAR 2"/>
    <w:basedOn w:val="Normal"/>
    <w:rsid w:val="00D02CE6"/>
    <w:pPr>
      <w:spacing w:after="0" w:line="240" w:lineRule="auto"/>
      <w:ind w:left="1418"/>
      <w:jc w:val="both"/>
    </w:pPr>
    <w:rPr>
      <w:rFonts w:ascii="Times" w:eastAsia="Times New Roman" w:hAnsi="Times" w:cs="Times New Roman"/>
      <w:sz w:val="20"/>
      <w:szCs w:val="20"/>
      <w:lang w:val="fr-FR" w:eastAsia="fr-FR"/>
    </w:rPr>
  </w:style>
  <w:style w:type="paragraph" w:customStyle="1" w:styleId="Head81">
    <w:name w:val="Head 8.1"/>
    <w:basedOn w:val="Normal"/>
    <w:rsid w:val="00D02CE6"/>
    <w:pPr>
      <w:suppressAutoHyphens/>
      <w:spacing w:after="0" w:line="240" w:lineRule="auto"/>
      <w:jc w:val="center"/>
    </w:pPr>
    <w:rPr>
      <w:rFonts w:ascii="Times New Roman" w:eastAsia="Times New Roman" w:hAnsi="Times New Roman" w:cs="Times New Roman"/>
      <w:b/>
      <w:sz w:val="28"/>
      <w:szCs w:val="20"/>
      <w:lang w:val="fr-FR" w:eastAsia="fr-FR"/>
    </w:rPr>
  </w:style>
  <w:style w:type="paragraph" w:customStyle="1" w:styleId="Tit2">
    <w:name w:val="Tit 2"/>
    <w:basedOn w:val="Normal"/>
    <w:rsid w:val="00D02CE6"/>
    <w:pPr>
      <w:spacing w:after="0" w:line="240" w:lineRule="auto"/>
      <w:jc w:val="both"/>
    </w:pPr>
    <w:rPr>
      <w:rFonts w:ascii="Times" w:eastAsia="Times New Roman" w:hAnsi="Times" w:cs="Times New Roman"/>
      <w:b/>
      <w:sz w:val="20"/>
      <w:szCs w:val="20"/>
      <w:u w:val="single"/>
      <w:lang w:val="fr-FR" w:eastAsia="fr-FR"/>
    </w:rPr>
  </w:style>
  <w:style w:type="paragraph" w:customStyle="1" w:styleId="TIT20">
    <w:name w:val="TIT 2"/>
    <w:basedOn w:val="Normal"/>
    <w:rsid w:val="00D02CE6"/>
    <w:pPr>
      <w:spacing w:after="0" w:line="240" w:lineRule="auto"/>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D02CE6"/>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
    <w:name w:val="PAR 1"/>
    <w:basedOn w:val="Normal"/>
    <w:rsid w:val="00D02CE6"/>
    <w:pPr>
      <w:spacing w:after="0" w:line="240" w:lineRule="auto"/>
      <w:ind w:left="709"/>
      <w:jc w:val="both"/>
    </w:pPr>
    <w:rPr>
      <w:rFonts w:ascii="Times" w:eastAsia="Times New Roman" w:hAnsi="Times" w:cs="Times New Roman"/>
      <w:sz w:val="20"/>
      <w:szCs w:val="20"/>
      <w:lang w:val="fr-FR" w:eastAsia="fr-FR"/>
    </w:rPr>
  </w:style>
  <w:style w:type="paragraph" w:customStyle="1" w:styleId="Tit1">
    <w:name w:val="Tit1"/>
    <w:basedOn w:val="Normal"/>
    <w:rsid w:val="00D02CE6"/>
    <w:pPr>
      <w:overflowPunct w:val="0"/>
      <w:autoSpaceDE w:val="0"/>
      <w:autoSpaceDN w:val="0"/>
      <w:adjustRightInd w:val="0"/>
      <w:spacing w:after="0" w:line="240" w:lineRule="atLeast"/>
      <w:jc w:val="both"/>
      <w:textAlignment w:val="baseline"/>
    </w:pPr>
    <w:rPr>
      <w:rFonts w:ascii="Times" w:eastAsia="Times New Roman" w:hAnsi="Times" w:cs="Times New Roman"/>
      <w:b/>
      <w:caps/>
      <w:sz w:val="24"/>
      <w:szCs w:val="20"/>
      <w:u w:val="single"/>
      <w:lang w:val="fr-FR" w:eastAsia="fr-FR"/>
    </w:rPr>
  </w:style>
  <w:style w:type="paragraph" w:customStyle="1" w:styleId="ListepucesPremier">
    <w:name w:val="Liste à puces (Premier)"/>
    <w:basedOn w:val="Listepuces"/>
    <w:next w:val="Listepuces"/>
    <w:rsid w:val="00D02CE6"/>
    <w:pPr>
      <w:widowControl/>
      <w:numPr>
        <w:numId w:val="0"/>
      </w:numPr>
      <w:tabs>
        <w:tab w:val="left" w:pos="360"/>
        <w:tab w:val="num" w:pos="720"/>
      </w:tabs>
      <w:suppressAutoHyphens w:val="0"/>
      <w:spacing w:before="80" w:after="160"/>
      <w:ind w:left="720" w:hanging="360"/>
      <w:contextualSpacing w:val="0"/>
    </w:pPr>
    <w:rPr>
      <w:rFonts w:ascii="Swis721 Cn BT" w:eastAsia="Times New Roman" w:hAnsi="Swis721 Cn BT" w:cs="Times New Roman"/>
      <w:kern w:val="0"/>
    </w:rPr>
  </w:style>
  <w:style w:type="paragraph" w:customStyle="1" w:styleId="Par2bis">
    <w:name w:val="Par 2bis"/>
    <w:basedOn w:val="PAR2"/>
    <w:rsid w:val="00D02CE6"/>
    <w:pPr>
      <w:ind w:hanging="709"/>
    </w:pPr>
    <w:rPr>
      <w:rFonts w:ascii="Tms Rmn" w:hAnsi="Tms Rmn"/>
    </w:rPr>
  </w:style>
  <w:style w:type="paragraph" w:customStyle="1" w:styleId="Destinataire">
    <w:name w:val="Destinataire"/>
    <w:basedOn w:val="Normal"/>
    <w:rsid w:val="00D02CE6"/>
    <w:pPr>
      <w:tabs>
        <w:tab w:val="center" w:pos="4252"/>
        <w:tab w:val="right" w:pos="8504"/>
      </w:tabs>
      <w:spacing w:after="0" w:line="240" w:lineRule="auto"/>
      <w:ind w:left="4536"/>
      <w:jc w:val="both"/>
    </w:pPr>
    <w:rPr>
      <w:rFonts w:ascii="Roman PS" w:eastAsia="Times New Roman" w:hAnsi="Roman PS" w:cs="Times New Roman"/>
      <w:color w:val="000000"/>
      <w:sz w:val="20"/>
      <w:szCs w:val="20"/>
      <w:lang w:val="fr-FR" w:eastAsia="fr-FR"/>
    </w:rPr>
  </w:style>
  <w:style w:type="paragraph" w:customStyle="1" w:styleId="Objet1">
    <w:name w:val="Objet 1"/>
    <w:rsid w:val="00D02CE6"/>
    <w:pPr>
      <w:spacing w:after="0" w:line="240" w:lineRule="auto"/>
      <w:ind w:left="1418" w:right="2835" w:hanging="1418"/>
      <w:jc w:val="both"/>
    </w:pPr>
    <w:rPr>
      <w:rFonts w:ascii="Roman PS" w:eastAsia="Times New Roman" w:hAnsi="Roman PS" w:cs="Times New Roman"/>
      <w:color w:val="000000"/>
      <w:sz w:val="24"/>
      <w:szCs w:val="20"/>
      <w:lang w:val="en-US" w:eastAsia="fr-FR"/>
    </w:rPr>
  </w:style>
  <w:style w:type="paragraph" w:customStyle="1" w:styleId="Objet2">
    <w:name w:val="Objet 2"/>
    <w:rsid w:val="00D02CE6"/>
    <w:pPr>
      <w:spacing w:after="0" w:line="240" w:lineRule="auto"/>
      <w:ind w:left="1418" w:right="2835"/>
      <w:jc w:val="both"/>
    </w:pPr>
    <w:rPr>
      <w:rFonts w:ascii="Roman PS" w:eastAsia="Times New Roman" w:hAnsi="Roman PS" w:cs="Times New Roman"/>
      <w:color w:val="000000"/>
      <w:sz w:val="24"/>
      <w:szCs w:val="20"/>
      <w:lang w:val="en-US" w:eastAsia="fr-FR"/>
    </w:rPr>
  </w:style>
  <w:style w:type="paragraph" w:customStyle="1" w:styleId="Signaturenom">
    <w:name w:val="Signature nom"/>
    <w:rsid w:val="00D02CE6"/>
    <w:pPr>
      <w:spacing w:after="0" w:line="240" w:lineRule="auto"/>
      <w:ind w:left="4536"/>
      <w:jc w:val="center"/>
    </w:pPr>
    <w:rPr>
      <w:rFonts w:ascii="Roman PS" w:eastAsia="Times New Roman" w:hAnsi="Roman PS" w:cs="Times New Roman"/>
      <w:b/>
      <w:color w:val="000000"/>
      <w:sz w:val="24"/>
      <w:szCs w:val="20"/>
      <w:u w:val="single"/>
      <w:lang w:val="en-US" w:eastAsia="fr-FR"/>
    </w:rPr>
  </w:style>
  <w:style w:type="paragraph" w:customStyle="1" w:styleId="Signaturetitre">
    <w:name w:val="Signature titre"/>
    <w:basedOn w:val="Signaturenom"/>
    <w:rsid w:val="00D02CE6"/>
    <w:rPr>
      <w:b w:val="0"/>
      <w:u w:val="none"/>
    </w:rPr>
  </w:style>
  <w:style w:type="paragraph" w:customStyle="1" w:styleId="En-tte2">
    <w:name w:val="En-tête 2"/>
    <w:basedOn w:val="En-tte"/>
    <w:rsid w:val="00D02CE6"/>
    <w:pPr>
      <w:widowControl/>
      <w:suppressLineNumbers w:val="0"/>
      <w:pBdr>
        <w:top w:val="single" w:sz="6" w:space="1" w:color="auto"/>
        <w:left w:val="single" w:sz="6" w:space="1" w:color="auto"/>
        <w:bottom w:val="single" w:sz="6" w:space="1" w:color="auto"/>
        <w:right w:val="single" w:sz="6" w:space="1" w:color="auto"/>
      </w:pBdr>
      <w:tabs>
        <w:tab w:val="clear" w:pos="4818"/>
        <w:tab w:val="clear" w:pos="9637"/>
      </w:tabs>
      <w:suppressAutoHyphens w:val="0"/>
      <w:ind w:left="1134" w:right="1134"/>
      <w:jc w:val="center"/>
    </w:pPr>
    <w:rPr>
      <w:rFonts w:ascii="Roman PS" w:eastAsia="Times New Roman" w:hAnsi="Roman PS" w:cs="Times New Roman"/>
      <w:b/>
      <w:color w:val="000000"/>
      <w:kern w:val="0"/>
      <w:szCs w:val="20"/>
      <w:lang w:eastAsia="fr-FR"/>
    </w:rPr>
  </w:style>
  <w:style w:type="paragraph" w:customStyle="1" w:styleId="ARTICLE">
    <w:name w:val="ARTICLE"/>
    <w:basedOn w:val="Normal"/>
    <w:rsid w:val="00D02CE6"/>
    <w:pPr>
      <w:spacing w:after="0" w:line="240" w:lineRule="auto"/>
    </w:pPr>
    <w:rPr>
      <w:rFonts w:ascii="Roman PS" w:eastAsia="Times New Roman" w:hAnsi="Roman PS" w:cs="Times New Roman"/>
      <w:b/>
      <w:caps/>
      <w:color w:val="000000"/>
      <w:sz w:val="20"/>
      <w:szCs w:val="20"/>
      <w:lang w:val="fr-FR" w:eastAsia="fr-FR"/>
    </w:rPr>
  </w:style>
  <w:style w:type="paragraph" w:customStyle="1" w:styleId="Tit10">
    <w:name w:val="Tit 1"/>
    <w:basedOn w:val="Normal"/>
    <w:rsid w:val="00D02CE6"/>
    <w:pPr>
      <w:spacing w:after="0" w:line="240" w:lineRule="auto"/>
    </w:pPr>
    <w:rPr>
      <w:rFonts w:ascii="Tms Rmn" w:eastAsia="Times New Roman" w:hAnsi="Tms Rmn" w:cs="Times New Roman"/>
      <w:b/>
      <w:caps/>
      <w:sz w:val="20"/>
      <w:szCs w:val="20"/>
      <w:u w:val="single"/>
      <w:lang w:val="fr-FR" w:eastAsia="fr-FR"/>
    </w:rPr>
  </w:style>
  <w:style w:type="paragraph" w:customStyle="1" w:styleId="i">
    <w:name w:val="(i)"/>
    <w:basedOn w:val="Normal"/>
    <w:uiPriority w:val="99"/>
    <w:rsid w:val="00D02CE6"/>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eastAsia="fr-FR"/>
    </w:rPr>
  </w:style>
  <w:style w:type="paragraph" w:customStyle="1" w:styleId="SectionIXHeading">
    <w:name w:val="Section IX Heading"/>
    <w:basedOn w:val="Normal"/>
    <w:uiPriority w:val="99"/>
    <w:rsid w:val="00D02CE6"/>
    <w:pPr>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32"/>
      <w:szCs w:val="20"/>
      <w:lang w:val="fr-FR" w:eastAsia="fr-FR"/>
    </w:rPr>
  </w:style>
  <w:style w:type="paragraph" w:customStyle="1" w:styleId="SectionIVHeader">
    <w:name w:val="Section IV Header"/>
    <w:basedOn w:val="Normal"/>
    <w:uiPriority w:val="99"/>
    <w:rsid w:val="00D02CE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fr-FR" w:eastAsia="fr-FR"/>
    </w:rPr>
  </w:style>
  <w:style w:type="paragraph" w:customStyle="1" w:styleId="BodyText22">
    <w:name w:val="Body Text 22"/>
    <w:basedOn w:val="Normal"/>
    <w:rsid w:val="00D02CE6"/>
    <w:pPr>
      <w:spacing w:after="0" w:line="240" w:lineRule="auto"/>
      <w:jc w:val="both"/>
    </w:pPr>
    <w:rPr>
      <w:rFonts w:ascii="Times New Roman" w:eastAsia="Times New Roman" w:hAnsi="Times New Roman" w:cs="Times New Roman"/>
      <w:sz w:val="24"/>
      <w:szCs w:val="20"/>
      <w:lang w:val="fr-FR" w:eastAsia="fr-FR"/>
    </w:rPr>
  </w:style>
  <w:style w:type="paragraph" w:customStyle="1" w:styleId="msonormal0">
    <w:name w:val="msonormal"/>
    <w:basedOn w:val="Normal"/>
    <w:rsid w:val="00D02CE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5">
    <w:name w:val="font5"/>
    <w:basedOn w:val="Normal"/>
    <w:rsid w:val="00D02CE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6">
    <w:name w:val="font6"/>
    <w:basedOn w:val="Normal"/>
    <w:rsid w:val="00D02CE6"/>
    <w:pPr>
      <w:spacing w:before="100" w:beforeAutospacing="1" w:after="100" w:afterAutospacing="1" w:line="240" w:lineRule="auto"/>
    </w:pPr>
    <w:rPr>
      <w:rFonts w:ascii="Calibri" w:eastAsia="Times New Roman" w:hAnsi="Calibri" w:cs="Calibri"/>
      <w:b/>
      <w:bCs/>
      <w:color w:val="FF0000"/>
      <w:sz w:val="24"/>
      <w:szCs w:val="24"/>
      <w:lang w:eastAsia="fr-BE"/>
    </w:rPr>
  </w:style>
  <w:style w:type="paragraph" w:customStyle="1" w:styleId="xl63">
    <w:name w:val="xl63"/>
    <w:basedOn w:val="Normal"/>
    <w:uiPriority w:val="99"/>
    <w:rsid w:val="00D02CE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64">
    <w:name w:val="xl64"/>
    <w:basedOn w:val="Normal"/>
    <w:uiPriority w:val="99"/>
    <w:rsid w:val="00D02CE6"/>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5">
    <w:name w:val="xl65"/>
    <w:basedOn w:val="Normal"/>
    <w:rsid w:val="00D02CE6"/>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6">
    <w:name w:val="xl66"/>
    <w:basedOn w:val="Normal"/>
    <w:rsid w:val="00D02CE6"/>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7">
    <w:name w:val="xl67"/>
    <w:basedOn w:val="Normal"/>
    <w:rsid w:val="00D02CE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8">
    <w:name w:val="xl68"/>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69">
    <w:name w:val="xl69"/>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70">
    <w:name w:val="xl70"/>
    <w:basedOn w:val="Normal"/>
    <w:rsid w:val="00D02CE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71">
    <w:name w:val="xl71"/>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72">
    <w:name w:val="xl72"/>
    <w:basedOn w:val="Normal"/>
    <w:rsid w:val="00D02CE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73">
    <w:name w:val="xl73"/>
    <w:basedOn w:val="Normal"/>
    <w:rsid w:val="00D02CE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74">
    <w:name w:val="xl74"/>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5">
    <w:name w:val="xl75"/>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76">
    <w:name w:val="xl76"/>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7">
    <w:name w:val="xl77"/>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8">
    <w:name w:val="xl78"/>
    <w:basedOn w:val="Normal"/>
    <w:rsid w:val="00D02CE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9">
    <w:name w:val="xl79"/>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0">
    <w:name w:val="xl80"/>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fr-BE"/>
    </w:rPr>
  </w:style>
  <w:style w:type="paragraph" w:customStyle="1" w:styleId="xl81">
    <w:name w:val="xl81"/>
    <w:basedOn w:val="Normal"/>
    <w:rsid w:val="00D02CE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82">
    <w:name w:val="xl82"/>
    <w:basedOn w:val="Normal"/>
    <w:rsid w:val="00D02CE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3">
    <w:name w:val="xl83"/>
    <w:basedOn w:val="Normal"/>
    <w:rsid w:val="00D02CE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84">
    <w:name w:val="xl84"/>
    <w:basedOn w:val="Normal"/>
    <w:rsid w:val="00D02CE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5">
    <w:name w:val="xl85"/>
    <w:basedOn w:val="Normal"/>
    <w:rsid w:val="00D02CE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6">
    <w:name w:val="xl86"/>
    <w:basedOn w:val="Normal"/>
    <w:rsid w:val="00D02CE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7">
    <w:name w:val="xl87"/>
    <w:basedOn w:val="Normal"/>
    <w:rsid w:val="00D02CE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88">
    <w:name w:val="xl88"/>
    <w:basedOn w:val="Normal"/>
    <w:rsid w:val="00D02CE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9">
    <w:name w:val="xl89"/>
    <w:basedOn w:val="Normal"/>
    <w:rsid w:val="00D02CE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90">
    <w:name w:val="xl90"/>
    <w:basedOn w:val="Normal"/>
    <w:rsid w:val="00D02CE6"/>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91">
    <w:name w:val="xl91"/>
    <w:basedOn w:val="Normal"/>
    <w:rsid w:val="00D02CE6"/>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92">
    <w:name w:val="xl92"/>
    <w:basedOn w:val="Normal"/>
    <w:rsid w:val="00D02C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3">
    <w:name w:val="xl93"/>
    <w:basedOn w:val="Normal"/>
    <w:rsid w:val="00D02CE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94">
    <w:name w:val="xl94"/>
    <w:basedOn w:val="Normal"/>
    <w:rsid w:val="00D02C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5">
    <w:name w:val="xl95"/>
    <w:basedOn w:val="Normal"/>
    <w:rsid w:val="00D02CE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6">
    <w:name w:val="xl96"/>
    <w:basedOn w:val="Normal"/>
    <w:rsid w:val="00D02C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7">
    <w:name w:val="xl97"/>
    <w:basedOn w:val="Normal"/>
    <w:rsid w:val="00D02CE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98">
    <w:name w:val="xl98"/>
    <w:basedOn w:val="Normal"/>
    <w:rsid w:val="00D02C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9">
    <w:name w:val="xl99"/>
    <w:basedOn w:val="Normal"/>
    <w:rsid w:val="00D02CE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00">
    <w:name w:val="xl100"/>
    <w:basedOn w:val="Normal"/>
    <w:rsid w:val="00D02C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1">
    <w:name w:val="xl101"/>
    <w:basedOn w:val="Normal"/>
    <w:rsid w:val="00D02CE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2">
    <w:name w:val="xl102"/>
    <w:basedOn w:val="Normal"/>
    <w:rsid w:val="00D02CE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3">
    <w:name w:val="xl103"/>
    <w:basedOn w:val="Normal"/>
    <w:rsid w:val="00D02C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4">
    <w:name w:val="xl104"/>
    <w:basedOn w:val="Normal"/>
    <w:rsid w:val="00D02CE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05">
    <w:name w:val="xl105"/>
    <w:basedOn w:val="Normal"/>
    <w:rsid w:val="00D02CE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6">
    <w:name w:val="xl106"/>
    <w:basedOn w:val="Normal"/>
    <w:rsid w:val="00D02CE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07">
    <w:name w:val="xl107"/>
    <w:basedOn w:val="Normal"/>
    <w:rsid w:val="00D02CE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8">
    <w:name w:val="xl108"/>
    <w:basedOn w:val="Normal"/>
    <w:rsid w:val="00D02CE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9">
    <w:name w:val="xl109"/>
    <w:basedOn w:val="Normal"/>
    <w:rsid w:val="00D02CE6"/>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10">
    <w:name w:val="xl110"/>
    <w:basedOn w:val="Normal"/>
    <w:rsid w:val="00D02CE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11">
    <w:name w:val="xl111"/>
    <w:basedOn w:val="Normal"/>
    <w:rsid w:val="00D02CE6"/>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2">
    <w:name w:val="xl112"/>
    <w:basedOn w:val="Normal"/>
    <w:rsid w:val="00D02CE6"/>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13">
    <w:name w:val="xl113"/>
    <w:basedOn w:val="Normal"/>
    <w:rsid w:val="00D02CE6"/>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4">
    <w:name w:val="xl114"/>
    <w:basedOn w:val="Normal"/>
    <w:rsid w:val="00D02CE6"/>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5">
    <w:name w:val="xl115"/>
    <w:basedOn w:val="Normal"/>
    <w:rsid w:val="00D02CE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6">
    <w:name w:val="xl116"/>
    <w:basedOn w:val="Normal"/>
    <w:rsid w:val="00D02CE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17">
    <w:name w:val="xl117"/>
    <w:basedOn w:val="Normal"/>
    <w:rsid w:val="00D02CE6"/>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8">
    <w:name w:val="xl118"/>
    <w:basedOn w:val="Normal"/>
    <w:rsid w:val="00D02CE6"/>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9">
    <w:name w:val="xl119"/>
    <w:basedOn w:val="Normal"/>
    <w:rsid w:val="00D02CE6"/>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0">
    <w:name w:val="xl120"/>
    <w:basedOn w:val="Normal"/>
    <w:rsid w:val="00D02CE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21">
    <w:name w:val="xl121"/>
    <w:basedOn w:val="Normal"/>
    <w:rsid w:val="00D02CE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2">
    <w:name w:val="xl122"/>
    <w:basedOn w:val="Normal"/>
    <w:rsid w:val="00D02CE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23">
    <w:name w:val="xl123"/>
    <w:basedOn w:val="Normal"/>
    <w:rsid w:val="00D02CE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4">
    <w:name w:val="xl124"/>
    <w:basedOn w:val="Normal"/>
    <w:rsid w:val="00D02CE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5">
    <w:name w:val="xl125"/>
    <w:basedOn w:val="Normal"/>
    <w:rsid w:val="00D02CE6"/>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6">
    <w:name w:val="xl126"/>
    <w:basedOn w:val="Normal"/>
    <w:rsid w:val="00D02CE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27">
    <w:name w:val="xl127"/>
    <w:basedOn w:val="Normal"/>
    <w:rsid w:val="00D02CE6"/>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28">
    <w:name w:val="xl128"/>
    <w:basedOn w:val="Normal"/>
    <w:rsid w:val="00D02CE6"/>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9">
    <w:name w:val="xl129"/>
    <w:basedOn w:val="Normal"/>
    <w:rsid w:val="00D02CE6"/>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0">
    <w:name w:val="xl130"/>
    <w:basedOn w:val="Normal"/>
    <w:rsid w:val="00D02CE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31">
    <w:name w:val="xl131"/>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2">
    <w:name w:val="xl132"/>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3">
    <w:name w:val="xl133"/>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34">
    <w:name w:val="xl134"/>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5">
    <w:name w:val="xl135"/>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BE"/>
    </w:rPr>
  </w:style>
  <w:style w:type="paragraph" w:customStyle="1" w:styleId="xl136">
    <w:name w:val="xl136"/>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7">
    <w:name w:val="xl137"/>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38">
    <w:name w:val="xl138"/>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39">
    <w:name w:val="xl139"/>
    <w:basedOn w:val="Normal"/>
    <w:rsid w:val="00D02C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40">
    <w:name w:val="xl140"/>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41">
    <w:name w:val="xl141"/>
    <w:basedOn w:val="Normal"/>
    <w:rsid w:val="00D02CE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2">
    <w:name w:val="xl142"/>
    <w:basedOn w:val="Normal"/>
    <w:rsid w:val="00D02CE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3">
    <w:name w:val="xl143"/>
    <w:basedOn w:val="Normal"/>
    <w:rsid w:val="00D02CE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4">
    <w:name w:val="xl144"/>
    <w:basedOn w:val="Normal"/>
    <w:rsid w:val="00D02CE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5">
    <w:name w:val="xl145"/>
    <w:basedOn w:val="Normal"/>
    <w:rsid w:val="00D02CE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6">
    <w:name w:val="xl146"/>
    <w:basedOn w:val="Normal"/>
    <w:rsid w:val="00D02CE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7">
    <w:name w:val="xl147"/>
    <w:basedOn w:val="Normal"/>
    <w:rsid w:val="00D02CE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8">
    <w:name w:val="xl148"/>
    <w:basedOn w:val="Normal"/>
    <w:rsid w:val="00D02CE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49">
    <w:name w:val="xl149"/>
    <w:basedOn w:val="Normal"/>
    <w:rsid w:val="00D02CE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50">
    <w:name w:val="xl150"/>
    <w:basedOn w:val="Normal"/>
    <w:rsid w:val="00D02CE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1">
    <w:name w:val="xl151"/>
    <w:basedOn w:val="Normal"/>
    <w:rsid w:val="00D02CE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2">
    <w:name w:val="xl152"/>
    <w:basedOn w:val="Normal"/>
    <w:rsid w:val="00D02CE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3">
    <w:name w:val="xl153"/>
    <w:basedOn w:val="Normal"/>
    <w:rsid w:val="00D02CE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54">
    <w:name w:val="xl154"/>
    <w:basedOn w:val="Normal"/>
    <w:rsid w:val="00D02CE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5">
    <w:name w:val="xl155"/>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56">
    <w:name w:val="xl156"/>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57">
    <w:name w:val="xl157"/>
    <w:basedOn w:val="Normal"/>
    <w:rsid w:val="00D02CE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58">
    <w:name w:val="xl158"/>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9">
    <w:name w:val="xl159"/>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60">
    <w:name w:val="xl160"/>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BE"/>
    </w:rPr>
  </w:style>
  <w:style w:type="paragraph" w:customStyle="1" w:styleId="xl161">
    <w:name w:val="xl161"/>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162">
    <w:name w:val="xl162"/>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BE"/>
    </w:rPr>
  </w:style>
  <w:style w:type="paragraph" w:customStyle="1" w:styleId="xl163">
    <w:name w:val="xl163"/>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164">
    <w:name w:val="xl164"/>
    <w:basedOn w:val="Normal"/>
    <w:rsid w:val="00D02CE6"/>
    <w:pPr>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165">
    <w:name w:val="xl165"/>
    <w:basedOn w:val="Normal"/>
    <w:rsid w:val="00D0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166">
    <w:name w:val="xl166"/>
    <w:basedOn w:val="Normal"/>
    <w:rsid w:val="00D02C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67">
    <w:name w:val="xl167"/>
    <w:basedOn w:val="Normal"/>
    <w:rsid w:val="00D02C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68">
    <w:name w:val="xl168"/>
    <w:basedOn w:val="Normal"/>
    <w:rsid w:val="00D02C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69">
    <w:name w:val="xl169"/>
    <w:basedOn w:val="Normal"/>
    <w:rsid w:val="00D02CE6"/>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fr-BE"/>
    </w:rPr>
  </w:style>
  <w:style w:type="paragraph" w:customStyle="1" w:styleId="xl170">
    <w:name w:val="xl170"/>
    <w:basedOn w:val="Normal"/>
    <w:rsid w:val="00D02C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71">
    <w:name w:val="xl171"/>
    <w:basedOn w:val="Normal"/>
    <w:rsid w:val="00D02C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72">
    <w:name w:val="xl172"/>
    <w:basedOn w:val="Normal"/>
    <w:rsid w:val="00D02C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73">
    <w:name w:val="xl173"/>
    <w:basedOn w:val="Normal"/>
    <w:rsid w:val="00D02CE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fr-BE"/>
    </w:rPr>
  </w:style>
  <w:style w:type="paragraph" w:customStyle="1" w:styleId="xl174">
    <w:name w:val="xl174"/>
    <w:basedOn w:val="Normal"/>
    <w:rsid w:val="00D02CE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fr-BE"/>
    </w:rPr>
  </w:style>
  <w:style w:type="paragraph" w:customStyle="1" w:styleId="xl175">
    <w:name w:val="xl175"/>
    <w:basedOn w:val="Normal"/>
    <w:rsid w:val="00D02CE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fr-BE"/>
    </w:rPr>
  </w:style>
  <w:style w:type="paragraph" w:customStyle="1" w:styleId="xl176">
    <w:name w:val="xl176"/>
    <w:basedOn w:val="Normal"/>
    <w:rsid w:val="00D02CE6"/>
    <w:pP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77">
    <w:name w:val="xl177"/>
    <w:basedOn w:val="Normal"/>
    <w:rsid w:val="00D02CE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78">
    <w:name w:val="xl178"/>
    <w:basedOn w:val="Normal"/>
    <w:rsid w:val="00D02CE6"/>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79">
    <w:name w:val="xl179"/>
    <w:basedOn w:val="Normal"/>
    <w:rsid w:val="00D02CE6"/>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80">
    <w:name w:val="xl180"/>
    <w:basedOn w:val="Normal"/>
    <w:rsid w:val="00D02CE6"/>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81">
    <w:name w:val="xl181"/>
    <w:basedOn w:val="Normal"/>
    <w:rsid w:val="00D02CE6"/>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fr-BE"/>
    </w:rPr>
  </w:style>
  <w:style w:type="table" w:customStyle="1" w:styleId="Grilledutableau1">
    <w:name w:val="Grille du tableau1"/>
    <w:basedOn w:val="TableauNormal"/>
    <w:next w:val="Grilledutableau"/>
    <w:uiPriority w:val="39"/>
    <w:rsid w:val="00D02CE6"/>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0">
    <w:name w:val="Mention non résolue1"/>
    <w:uiPriority w:val="99"/>
    <w:semiHidden/>
    <w:unhideWhenUsed/>
    <w:rsid w:val="00D02CE6"/>
    <w:rPr>
      <w:color w:val="605E5C"/>
      <w:shd w:val="clear" w:color="auto" w:fill="E1DFDD"/>
    </w:rPr>
  </w:style>
  <w:style w:type="numbering" w:customStyle="1" w:styleId="Aucuneliste1">
    <w:name w:val="Aucune liste1"/>
    <w:next w:val="Aucuneliste"/>
    <w:uiPriority w:val="99"/>
    <w:semiHidden/>
    <w:unhideWhenUsed/>
    <w:rsid w:val="00D02CE6"/>
  </w:style>
  <w:style w:type="numbering" w:customStyle="1" w:styleId="Aucuneliste11">
    <w:name w:val="Aucune liste11"/>
    <w:next w:val="Aucuneliste"/>
    <w:uiPriority w:val="99"/>
    <w:semiHidden/>
    <w:unhideWhenUsed/>
    <w:rsid w:val="00D02CE6"/>
  </w:style>
  <w:style w:type="table" w:customStyle="1" w:styleId="TableGrid1">
    <w:name w:val="TableGrid1"/>
    <w:rsid w:val="00D02CE6"/>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table" w:customStyle="1" w:styleId="TableNormal11">
    <w:name w:val="Table Normal11"/>
    <w:uiPriority w:val="2"/>
    <w:semiHidden/>
    <w:unhideWhenUsed/>
    <w:qFormat/>
    <w:rsid w:val="00D02CE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
    <w:name w:val="Aucune liste2"/>
    <w:next w:val="Aucuneliste"/>
    <w:uiPriority w:val="99"/>
    <w:semiHidden/>
    <w:unhideWhenUsed/>
    <w:rsid w:val="00D02CE6"/>
  </w:style>
  <w:style w:type="numbering" w:customStyle="1" w:styleId="Aucuneliste3">
    <w:name w:val="Aucune liste3"/>
    <w:next w:val="Aucuneliste"/>
    <w:uiPriority w:val="99"/>
    <w:semiHidden/>
    <w:unhideWhenUsed/>
    <w:rsid w:val="00D02CE6"/>
  </w:style>
  <w:style w:type="numbering" w:customStyle="1" w:styleId="Aucuneliste4">
    <w:name w:val="Aucune liste4"/>
    <w:next w:val="Aucuneliste"/>
    <w:uiPriority w:val="99"/>
    <w:semiHidden/>
    <w:unhideWhenUsed/>
    <w:rsid w:val="00D02CE6"/>
  </w:style>
  <w:style w:type="numbering" w:customStyle="1" w:styleId="Aucuneliste5">
    <w:name w:val="Aucune liste5"/>
    <w:next w:val="Aucuneliste"/>
    <w:uiPriority w:val="99"/>
    <w:semiHidden/>
    <w:unhideWhenUsed/>
    <w:rsid w:val="00D02CE6"/>
  </w:style>
  <w:style w:type="character" w:customStyle="1" w:styleId="Table">
    <w:name w:val="Table"/>
    <w:rsid w:val="00915638"/>
    <w:rPr>
      <w:rFonts w:ascii="Arial" w:hAnsi="Arial" w:cs="Arial" w:hint="default"/>
      <w:sz w:val="20"/>
    </w:rPr>
  </w:style>
  <w:style w:type="paragraph" w:customStyle="1" w:styleId="SHERParagraphe">
    <w:name w:val="SHER_Paragraphe"/>
    <w:basedOn w:val="Normal"/>
    <w:link w:val="SHERParagrapheCar"/>
    <w:qFormat/>
    <w:rsid w:val="0013529B"/>
    <w:pPr>
      <w:spacing w:before="120" w:after="120"/>
      <w:jc w:val="both"/>
    </w:pPr>
    <w:rPr>
      <w:rFonts w:ascii="Calibri" w:eastAsia="Times New Roman" w:hAnsi="Calibri" w:cs="Times New Roman"/>
      <w:sz w:val="22"/>
      <w:lang w:eastAsia="fr-FR"/>
    </w:rPr>
  </w:style>
  <w:style w:type="character" w:customStyle="1" w:styleId="SHERParagrapheCar">
    <w:name w:val="SHER_Paragraphe Car"/>
    <w:link w:val="SHERParagraphe"/>
    <w:rsid w:val="0013529B"/>
    <w:rPr>
      <w:rFonts w:ascii="Calibri" w:eastAsia="Times New Roman" w:hAnsi="Calibri" w:cs="Times New Roman"/>
      <w:lang w:eastAsia="fr-FR"/>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13529B"/>
    <w:pPr>
      <w:spacing w:after="160" w:line="240" w:lineRule="exact"/>
    </w:pPr>
    <w:rPr>
      <w:rFonts w:asciiTheme="minorHAnsi" w:hAnsiTheme="minorHAnsi"/>
      <w:sz w:val="22"/>
      <w:vertAlign w:val="superscript"/>
    </w:rPr>
  </w:style>
  <w:style w:type="paragraph" w:customStyle="1" w:styleId="notedebasdepage0">
    <w:name w:val="note de bas de page"/>
    <w:basedOn w:val="Normal"/>
    <w:link w:val="notedebasdepageCar0"/>
    <w:qFormat/>
    <w:rsid w:val="0013529B"/>
    <w:pPr>
      <w:autoSpaceDE w:val="0"/>
      <w:autoSpaceDN w:val="0"/>
      <w:adjustRightInd w:val="0"/>
      <w:spacing w:after="0"/>
    </w:pPr>
    <w:rPr>
      <w:rFonts w:ascii="Calibri" w:eastAsia="Calibri" w:hAnsi="Calibri" w:cs="Calibri"/>
      <w:color w:val="585756"/>
      <w:sz w:val="14"/>
      <w:szCs w:val="21"/>
    </w:rPr>
  </w:style>
  <w:style w:type="character" w:customStyle="1" w:styleId="notedebasdepageCar0">
    <w:name w:val="note de bas de page Car"/>
    <w:link w:val="notedebasdepage0"/>
    <w:rsid w:val="0013529B"/>
    <w:rPr>
      <w:rFonts w:ascii="Calibri" w:eastAsia="Calibri" w:hAnsi="Calibri" w:cs="Calibri"/>
      <w:color w:val="585756"/>
      <w:sz w:val="14"/>
      <w:szCs w:val="21"/>
    </w:rPr>
  </w:style>
  <w:style w:type="character" w:customStyle="1" w:styleId="normaltextrun">
    <w:name w:val="normaltextrun"/>
    <w:rsid w:val="0013529B"/>
  </w:style>
  <w:style w:type="paragraph" w:customStyle="1" w:styleId="paragraph">
    <w:name w:val="paragraph"/>
    <w:basedOn w:val="Normal"/>
    <w:rsid w:val="0013529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pellingerror">
    <w:name w:val="spellingerror"/>
    <w:rsid w:val="0013529B"/>
  </w:style>
  <w:style w:type="character" w:customStyle="1" w:styleId="contextualspellingandgrammarerror">
    <w:name w:val="contextualspellingandgrammarerror"/>
    <w:rsid w:val="0013529B"/>
  </w:style>
  <w:style w:type="character" w:customStyle="1" w:styleId="scxw174104514">
    <w:name w:val="scxw174104514"/>
    <w:rsid w:val="0013529B"/>
  </w:style>
  <w:style w:type="table" w:customStyle="1" w:styleId="TableNormal">
    <w:name w:val="Table Normal"/>
    <w:uiPriority w:val="2"/>
    <w:semiHidden/>
    <w:unhideWhenUsed/>
    <w:qFormat/>
    <w:rsid w:val="0013529B"/>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352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3Car1">
    <w:name w:val="Titre 3 Car1"/>
    <w:aliases w:val="Car Car1,Section Header3 Car1,Sub-Clause Paragraph Car1"/>
    <w:uiPriority w:val="9"/>
    <w:semiHidden/>
    <w:rsid w:val="0013529B"/>
    <w:rPr>
      <w:rFonts w:ascii="Calibri Light" w:eastAsia="Times New Roman" w:hAnsi="Calibri Light" w:cs="Times New Roman"/>
      <w:color w:val="1F3763"/>
      <w:sz w:val="24"/>
      <w:szCs w:val="24"/>
    </w:rPr>
  </w:style>
  <w:style w:type="character" w:customStyle="1" w:styleId="Titre5Car1">
    <w:name w:val="Titre 5 Car1"/>
    <w:aliases w:val="(1.1.1.1.1.) Car1,a Car1"/>
    <w:uiPriority w:val="9"/>
    <w:semiHidden/>
    <w:rsid w:val="0013529B"/>
    <w:rPr>
      <w:rFonts w:ascii="Calibri Light" w:eastAsia="Times New Roman" w:hAnsi="Calibri Light" w:cs="Times New Roman"/>
      <w:color w:val="2F5496"/>
      <w:sz w:val="22"/>
      <w:szCs w:val="22"/>
    </w:rPr>
  </w:style>
  <w:style w:type="character" w:customStyle="1" w:styleId="Titre7Car1">
    <w:name w:val="Titre 7 Car1"/>
    <w:aliases w:val="centré 12 Car1"/>
    <w:semiHidden/>
    <w:rsid w:val="0013529B"/>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13529B"/>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13529B"/>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13529B"/>
    <w:rPr>
      <w:rFonts w:cs="Calibri"/>
      <w:sz w:val="22"/>
      <w:szCs w:val="22"/>
      <w:lang w:eastAsia="en-US"/>
    </w:rPr>
  </w:style>
  <w:style w:type="character" w:customStyle="1" w:styleId="SansinterligneCar">
    <w:name w:val="Sans interligne Car"/>
    <w:link w:val="Sansinterligne"/>
    <w:uiPriority w:val="1"/>
    <w:locked/>
    <w:rsid w:val="0013529B"/>
  </w:style>
  <w:style w:type="paragraph" w:styleId="Sansinterligne">
    <w:name w:val="No Spacing"/>
    <w:link w:val="SansinterligneCar"/>
    <w:uiPriority w:val="1"/>
    <w:qFormat/>
    <w:rsid w:val="0013529B"/>
    <w:pPr>
      <w:spacing w:after="0" w:line="240" w:lineRule="auto"/>
    </w:pPr>
  </w:style>
  <w:style w:type="paragraph" w:customStyle="1" w:styleId="Annexetitle">
    <w:name w:val="Annexe_title"/>
    <w:basedOn w:val="Titre1"/>
    <w:next w:val="Normal"/>
    <w:autoRedefine/>
    <w:uiPriority w:val="99"/>
    <w:rsid w:val="0013529B"/>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uiPriority w:val="99"/>
    <w:rsid w:val="0013529B"/>
    <w:pPr>
      <w:spacing w:before="120" w:after="120" w:line="240" w:lineRule="auto"/>
      <w:jc w:val="both"/>
    </w:pPr>
    <w:rPr>
      <w:rFonts w:ascii="Optima" w:eastAsia="Calibri" w:hAnsi="Optima" w:cs="Calibri"/>
      <w:sz w:val="22"/>
      <w:szCs w:val="20"/>
      <w:lang w:val="en-GB" w:eastAsia="en-GB"/>
    </w:rPr>
  </w:style>
  <w:style w:type="paragraph" w:customStyle="1" w:styleId="StyleEndnoteReferenceTimesNewRoman11pt">
    <w:name w:val="Style Endnote Reference + Times New Roman 11 pt"/>
    <w:basedOn w:val="Normal"/>
    <w:autoRedefine/>
    <w:uiPriority w:val="99"/>
    <w:rsid w:val="0013529B"/>
    <w:pPr>
      <w:snapToGrid w:val="0"/>
      <w:spacing w:before="60" w:after="60" w:line="240" w:lineRule="auto"/>
      <w:jc w:val="both"/>
    </w:pPr>
    <w:rPr>
      <w:rFonts w:ascii="Calibri" w:eastAsia="Calibri" w:hAnsi="Calibri" w:cs="Calibri"/>
      <w:sz w:val="22"/>
      <w:lang w:val="fr-FR"/>
    </w:rPr>
  </w:style>
  <w:style w:type="character" w:customStyle="1" w:styleId="RfrencesCar">
    <w:name w:val="Références Car"/>
    <w:link w:val="Rfrences"/>
    <w:locked/>
    <w:rsid w:val="0013529B"/>
    <w:rPr>
      <w:color w:val="262626"/>
      <w:lang w:val="fr-FR"/>
    </w:rPr>
  </w:style>
  <w:style w:type="paragraph" w:customStyle="1" w:styleId="Rfrences">
    <w:name w:val="Références"/>
    <w:basedOn w:val="Normal"/>
    <w:link w:val="RfrencesCar"/>
    <w:qFormat/>
    <w:rsid w:val="0013529B"/>
    <w:pPr>
      <w:keepNext/>
      <w:keepLines/>
      <w:spacing w:after="0" w:line="240" w:lineRule="auto"/>
      <w:outlineLvl w:val="0"/>
    </w:pPr>
    <w:rPr>
      <w:rFonts w:asciiTheme="minorHAnsi" w:hAnsiTheme="minorHAnsi"/>
      <w:color w:val="262626"/>
      <w:sz w:val="22"/>
      <w:lang w:val="fr-FR"/>
    </w:rPr>
  </w:style>
  <w:style w:type="table" w:customStyle="1" w:styleId="Grilledutableau2">
    <w:name w:val="Grille du tableau2"/>
    <w:basedOn w:val="TableauNormal"/>
    <w:next w:val="Grilledutableau"/>
    <w:uiPriority w:val="39"/>
    <w:rsid w:val="0013529B"/>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3529B"/>
    <w:pPr>
      <w:numPr>
        <w:numId w:val="11"/>
      </w:numPr>
    </w:pPr>
  </w:style>
  <w:style w:type="paragraph" w:customStyle="1" w:styleId="TxtI">
    <w:name w:val="Txt I"/>
    <w:basedOn w:val="Normal"/>
    <w:link w:val="TxtIChar"/>
    <w:autoRedefine/>
    <w:qFormat/>
    <w:rsid w:val="0013529B"/>
    <w:pPr>
      <w:widowControl w:val="0"/>
      <w:autoSpaceDE w:val="0"/>
      <w:autoSpaceDN w:val="0"/>
      <w:adjustRightInd w:val="0"/>
      <w:spacing w:before="120" w:after="120" w:line="0" w:lineRule="atLeast"/>
      <w:jc w:val="both"/>
    </w:pPr>
    <w:rPr>
      <w:rFonts w:eastAsia="Calibri" w:cs="Arial"/>
      <w:color w:val="000000"/>
      <w:lang w:val="fr-FR"/>
    </w:rPr>
  </w:style>
  <w:style w:type="character" w:customStyle="1" w:styleId="TxtIChar">
    <w:name w:val="Txt I Char"/>
    <w:link w:val="TxtI"/>
    <w:rsid w:val="0013529B"/>
    <w:rPr>
      <w:rFonts w:ascii="Georgia" w:eastAsia="Calibri" w:hAnsi="Georgia" w:cs="Arial"/>
      <w:color w:val="000000"/>
      <w:sz w:val="21"/>
      <w:lang w:val="fr-FR"/>
    </w:rPr>
  </w:style>
  <w:style w:type="table" w:customStyle="1" w:styleId="Grilledutableau11">
    <w:name w:val="Grille du tableau11"/>
    <w:basedOn w:val="TableauNormal"/>
    <w:next w:val="Grilledutableau"/>
    <w:uiPriority w:val="39"/>
    <w:rsid w:val="0013529B"/>
    <w:pPr>
      <w:spacing w:after="0" w:line="240" w:lineRule="auto"/>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uiPriority w:val="99"/>
    <w:qFormat/>
    <w:rsid w:val="0013529B"/>
    <w:pPr>
      <w:numPr>
        <w:numId w:val="12"/>
      </w:numPr>
    </w:pPr>
  </w:style>
  <w:style w:type="character" w:customStyle="1" w:styleId="SHERListeAPuces1Car">
    <w:name w:val="SHER_ListeAPuces_1 Car"/>
    <w:link w:val="SHERListeAPuces1"/>
    <w:uiPriority w:val="99"/>
    <w:rsid w:val="0013529B"/>
    <w:rPr>
      <w:rFonts w:ascii="Calibri" w:eastAsia="Times New Roman" w:hAnsi="Calibri" w:cs="Times New Roman"/>
      <w:lang w:eastAsia="fr-FR"/>
    </w:rPr>
  </w:style>
  <w:style w:type="paragraph" w:customStyle="1" w:styleId="SHERListeAPuces2">
    <w:name w:val="SHER_ListeAPuces_2"/>
    <w:basedOn w:val="Normal"/>
    <w:uiPriority w:val="99"/>
    <w:qFormat/>
    <w:rsid w:val="0013529B"/>
    <w:pPr>
      <w:numPr>
        <w:numId w:val="13"/>
      </w:numPr>
      <w:spacing w:after="0" w:line="240" w:lineRule="auto"/>
      <w:contextualSpacing/>
      <w:jc w:val="both"/>
    </w:pPr>
    <w:rPr>
      <w:rFonts w:ascii="Calibri" w:eastAsia="SimSun" w:hAnsi="Calibri" w:cs="Times New Roman"/>
      <w:sz w:val="22"/>
      <w:szCs w:val="24"/>
      <w:lang w:eastAsia="zh-CN"/>
    </w:rPr>
  </w:style>
  <w:style w:type="paragraph" w:customStyle="1" w:styleId="SHERTitre5">
    <w:name w:val="SHER_Titre5"/>
    <w:basedOn w:val="Titre5"/>
    <w:next w:val="Normal"/>
    <w:uiPriority w:val="99"/>
    <w:qFormat/>
    <w:rsid w:val="0013529B"/>
    <w:pPr>
      <w:keepNext w:val="0"/>
      <w:keepLines w:val="0"/>
      <w:numPr>
        <w:ilvl w:val="0"/>
        <w:numId w:val="14"/>
      </w:numPr>
      <w:spacing w:before="120" w:after="60" w:line="240" w:lineRule="auto"/>
      <w:jc w:val="both"/>
    </w:pPr>
    <w:rPr>
      <w:rFonts w:ascii="Calibri" w:hAnsi="Calibri"/>
      <w:bCs/>
      <w:i/>
      <w:iCs/>
      <w:color w:val="000000" w:themeColor="text1"/>
      <w:kern w:val="28"/>
      <w:sz w:val="22"/>
      <w:szCs w:val="20"/>
      <w:lang w:val="fr-FR" w:eastAsia="fr-FR"/>
    </w:rPr>
  </w:style>
  <w:style w:type="character" w:customStyle="1" w:styleId="DAOParagrapheCar">
    <w:name w:val="DAO_Paragraphe Car"/>
    <w:link w:val="DAOParagraphe"/>
    <w:locked/>
    <w:rsid w:val="0013529B"/>
    <w:rPr>
      <w:lang w:val="fr-FR" w:eastAsia="fr-FR"/>
    </w:rPr>
  </w:style>
  <w:style w:type="paragraph" w:customStyle="1" w:styleId="DAOParagraphe">
    <w:name w:val="DAO_Paragraphe"/>
    <w:basedOn w:val="Normal"/>
    <w:link w:val="DAOParagrapheCar"/>
    <w:qFormat/>
    <w:rsid w:val="0013529B"/>
    <w:pPr>
      <w:spacing w:after="0"/>
      <w:jc w:val="both"/>
    </w:pPr>
    <w:rPr>
      <w:rFonts w:asciiTheme="minorHAnsi" w:hAnsiTheme="minorHAnsi"/>
      <w:sz w:val="22"/>
      <w:lang w:val="fr-FR" w:eastAsia="fr-FR"/>
    </w:rPr>
  </w:style>
  <w:style w:type="paragraph" w:customStyle="1" w:styleId="SHERTitre1">
    <w:name w:val="SHER_Titre1"/>
    <w:basedOn w:val="Titre1"/>
    <w:uiPriority w:val="99"/>
    <w:qFormat/>
    <w:rsid w:val="0013529B"/>
    <w:pPr>
      <w:keepNext/>
      <w:numPr>
        <w:numId w:val="15"/>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uiPriority w:val="99"/>
    <w:qFormat/>
    <w:rsid w:val="0013529B"/>
    <w:pPr>
      <w:keepLines w:val="0"/>
      <w:numPr>
        <w:numId w:val="15"/>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uiPriority w:val="99"/>
    <w:qFormat/>
    <w:rsid w:val="0013529B"/>
    <w:pPr>
      <w:numPr>
        <w:numId w:val="15"/>
      </w:numPr>
      <w:tabs>
        <w:tab w:val="num" w:pos="360"/>
        <w:tab w:val="num" w:pos="2160"/>
      </w:tabs>
      <w:autoSpaceDE/>
      <w:autoSpaceDN/>
      <w:adjustRightInd/>
      <w:spacing w:before="200" w:after="80"/>
      <w:ind w:left="2160" w:hanging="36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uiPriority w:val="99"/>
    <w:qFormat/>
    <w:rsid w:val="0013529B"/>
    <w:pPr>
      <w:keepLines w:val="0"/>
      <w:numPr>
        <w:numId w:val="15"/>
      </w:numPr>
      <w:tabs>
        <w:tab w:val="num" w:pos="360"/>
        <w:tab w:val="num" w:pos="2880"/>
      </w:tabs>
      <w:spacing w:before="120" w:after="120" w:line="240" w:lineRule="auto"/>
      <w:ind w:left="2880" w:hanging="360"/>
      <w:jc w:val="both"/>
    </w:pPr>
    <w:rPr>
      <w:bCs/>
      <w:i/>
      <w:color w:val="000000" w:themeColor="text1"/>
      <w:kern w:val="28"/>
      <w:sz w:val="22"/>
      <w:szCs w:val="24"/>
      <w:lang w:val="fr-FR" w:eastAsia="fr-FR"/>
    </w:rPr>
  </w:style>
  <w:style w:type="character" w:customStyle="1" w:styleId="Mentionnonrsolue2">
    <w:name w:val="Mention non résolue2"/>
    <w:uiPriority w:val="99"/>
    <w:semiHidden/>
    <w:unhideWhenUsed/>
    <w:rsid w:val="0013529B"/>
    <w:rPr>
      <w:color w:val="605E5C"/>
      <w:shd w:val="clear" w:color="auto" w:fill="E1DFDD"/>
    </w:rPr>
  </w:style>
  <w:style w:type="paragraph" w:customStyle="1" w:styleId="normalli">
    <w:name w:val="normal_lié"/>
    <w:basedOn w:val="Normal"/>
    <w:rsid w:val="0013529B"/>
    <w:pPr>
      <w:keepNext/>
      <w:keepLines/>
      <w:spacing w:after="240" w:line="240" w:lineRule="auto"/>
      <w:jc w:val="both"/>
    </w:pPr>
    <w:rPr>
      <w:rFonts w:ascii="Arial" w:eastAsia="Times New Roman" w:hAnsi="Arial" w:cs="Arial"/>
      <w:sz w:val="20"/>
      <w:szCs w:val="20"/>
      <w:lang w:val="fr-FR" w:eastAsia="fr-FR"/>
    </w:rPr>
  </w:style>
  <w:style w:type="paragraph" w:customStyle="1" w:styleId="csd270a203">
    <w:name w:val="csd270a203"/>
    <w:basedOn w:val="Normal"/>
    <w:rsid w:val="0013529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level1">
    <w:name w:val="level1"/>
    <w:basedOn w:val="Policepardfaut"/>
    <w:rsid w:val="0013529B"/>
  </w:style>
  <w:style w:type="character" w:styleId="lev">
    <w:name w:val="Strong"/>
    <w:basedOn w:val="Policepardfaut"/>
    <w:uiPriority w:val="22"/>
    <w:qFormat/>
    <w:rsid w:val="0013529B"/>
    <w:rPr>
      <w:b/>
      <w:bCs/>
    </w:rPr>
  </w:style>
  <w:style w:type="paragraph" w:customStyle="1" w:styleId="BodySingle">
    <w:name w:val="Body Single"/>
    <w:basedOn w:val="Normal"/>
    <w:semiHidden/>
    <w:rsid w:val="0013529B"/>
    <w:pPr>
      <w:autoSpaceDE w:val="0"/>
      <w:autoSpaceDN w:val="0"/>
      <w:adjustRightInd w:val="0"/>
      <w:spacing w:after="80" w:line="240" w:lineRule="auto"/>
      <w:jc w:val="both"/>
    </w:pPr>
    <w:rPr>
      <w:rFonts w:ascii="Arial" w:eastAsia="Times New Roman" w:hAnsi="Arial" w:cs="Arial"/>
      <w:sz w:val="20"/>
      <w:szCs w:val="20"/>
      <w:lang w:val="en-US"/>
    </w:rPr>
  </w:style>
  <w:style w:type="character" w:customStyle="1" w:styleId="Titre1Car1">
    <w:name w:val="Titre 1 Car1"/>
    <w:aliases w:val="Document Header1 Car1"/>
    <w:basedOn w:val="Policepardfaut"/>
    <w:uiPriority w:val="9"/>
    <w:rsid w:val="00565E62"/>
    <w:rPr>
      <w:rFonts w:asciiTheme="majorHAnsi" w:eastAsiaTheme="majorEastAsia" w:hAnsiTheme="majorHAnsi" w:cstheme="majorBidi" w:hint="default"/>
      <w:color w:val="365F91" w:themeColor="accent1" w:themeShade="BF"/>
      <w:kern w:val="2"/>
      <w:sz w:val="32"/>
      <w:szCs w:val="32"/>
      <w:lang w:eastAsia="fr-BE"/>
    </w:rPr>
  </w:style>
  <w:style w:type="character" w:customStyle="1" w:styleId="Titre2Car1">
    <w:name w:val="Titre 2 Car1"/>
    <w:aliases w:val="Title Header2 Car1,2 Car1,h2 Car1,sous-chapitre Car1"/>
    <w:basedOn w:val="Policepardfaut"/>
    <w:uiPriority w:val="9"/>
    <w:semiHidden/>
    <w:rsid w:val="00565E62"/>
    <w:rPr>
      <w:rFonts w:asciiTheme="majorHAnsi" w:eastAsiaTheme="majorEastAsia" w:hAnsiTheme="majorHAnsi" w:cstheme="majorBidi" w:hint="default"/>
      <w:color w:val="365F91" w:themeColor="accent1" w:themeShade="BF"/>
      <w:kern w:val="2"/>
      <w:sz w:val="26"/>
      <w:szCs w:val="26"/>
      <w:lang w:eastAsia="fr-BE"/>
    </w:rPr>
  </w:style>
  <w:style w:type="character" w:customStyle="1" w:styleId="Titre4Car1">
    <w:name w:val="Titre 4 Car1"/>
    <w:aliases w:val="Sub-Clause Sub-paragraph Car1"/>
    <w:basedOn w:val="Policepardfaut"/>
    <w:uiPriority w:val="9"/>
    <w:semiHidden/>
    <w:rsid w:val="00565E62"/>
    <w:rPr>
      <w:rFonts w:asciiTheme="majorHAnsi" w:eastAsiaTheme="majorEastAsia" w:hAnsiTheme="majorHAnsi" w:cstheme="majorBidi" w:hint="default"/>
      <w:i/>
      <w:iCs/>
      <w:color w:val="365F91" w:themeColor="accent1" w:themeShade="BF"/>
      <w:kern w:val="2"/>
      <w:sz w:val="24"/>
      <w:szCs w:val="24"/>
      <w:lang w:eastAsia="fr-BE"/>
    </w:rPr>
  </w:style>
  <w:style w:type="character" w:customStyle="1" w:styleId="NotedebasdepageCar1">
    <w:name w:val="Note de bas de page Car1"/>
    <w:aliases w:val="CTB Bas de page Car1,Footnote Car1,12pt Car1,fn Car1,single space Car1,footnote text Car1,ALTS FOOTNOTE Car1,Footnote Text Quote Car1,FOOTNOTES Car1,Note de bas de page2 Car1,Note de bas de page Car Car Car Car1"/>
    <w:basedOn w:val="Policepardfaut"/>
    <w:uiPriority w:val="99"/>
    <w:semiHidden/>
    <w:rsid w:val="00565E62"/>
    <w:rPr>
      <w:rFonts w:ascii="Georgia" w:eastAsia="Calibri" w:hAnsi="Georgia" w:cs="Arial"/>
      <w:sz w:val="20"/>
      <w:szCs w:val="20"/>
    </w:rPr>
  </w:style>
  <w:style w:type="character" w:customStyle="1" w:styleId="TABLEAUXCar">
    <w:name w:val="TABLEAUX Car"/>
    <w:link w:val="TABLEAUX"/>
    <w:locked/>
    <w:rsid w:val="00565E62"/>
    <w:rPr>
      <w:sz w:val="18"/>
      <w:szCs w:val="18"/>
      <w:lang w:val="fr-FR"/>
    </w:rPr>
  </w:style>
  <w:style w:type="paragraph" w:customStyle="1" w:styleId="TABLEAUX">
    <w:name w:val="TABLEAUX"/>
    <w:basedOn w:val="Normal"/>
    <w:link w:val="TABLEAUXCar"/>
    <w:qFormat/>
    <w:rsid w:val="00565E62"/>
    <w:pPr>
      <w:suppressAutoHyphens/>
      <w:autoSpaceDN w:val="0"/>
      <w:spacing w:before="240" w:after="240" w:line="240" w:lineRule="auto"/>
      <w:ind w:left="709"/>
      <w:contextualSpacing/>
      <w:jc w:val="center"/>
    </w:pPr>
    <w:rPr>
      <w:rFonts w:asciiTheme="minorHAnsi" w:hAnsiTheme="minorHAnsi"/>
      <w:sz w:val="18"/>
      <w:szCs w:val="18"/>
      <w:lang w:val="fr-FR"/>
    </w:rPr>
  </w:style>
  <w:style w:type="paragraph" w:customStyle="1" w:styleId="Paragraphedanstableau">
    <w:name w:val="Paragraphe dans tableau"/>
    <w:basedOn w:val="Paragraphedeliste"/>
    <w:uiPriority w:val="99"/>
    <w:rsid w:val="00565E62"/>
    <w:pPr>
      <w:numPr>
        <w:numId w:val="16"/>
      </w:numPr>
      <w:suppressAutoHyphens/>
      <w:autoSpaceDN w:val="0"/>
      <w:spacing w:after="0" w:line="240" w:lineRule="auto"/>
    </w:pPr>
    <w:rPr>
      <w:rFonts w:ascii="Arial Narrow" w:eastAsia="Calibri" w:hAnsi="Arial Narrow" w:cs="Arial"/>
      <w:kern w:val="2"/>
      <w:sz w:val="18"/>
      <w:szCs w:val="18"/>
      <w:lang w:val="fr-FR" w:eastAsia="ar-SA"/>
    </w:rPr>
  </w:style>
  <w:style w:type="paragraph" w:customStyle="1" w:styleId="Parag-tab">
    <w:name w:val="Parag-tab"/>
    <w:basedOn w:val="Paragraphedanstableau"/>
    <w:uiPriority w:val="99"/>
    <w:rsid w:val="00565E62"/>
    <w:pPr>
      <w:numPr>
        <w:numId w:val="0"/>
      </w:numPr>
      <w:tabs>
        <w:tab w:val="left" w:pos="175"/>
      </w:tabs>
      <w:ind w:right="-108"/>
    </w:pPr>
  </w:style>
  <w:style w:type="character" w:customStyle="1" w:styleId="ParagrapheprincipalCar">
    <w:name w:val="Paragraphe principal Car"/>
    <w:link w:val="Paragrapheprincipal"/>
    <w:locked/>
    <w:rsid w:val="00565E62"/>
    <w:rPr>
      <w:rFonts w:ascii="Arial" w:hAnsi="Arial" w:cs="Arial"/>
      <w:kern w:val="2"/>
      <w:lang w:val="fr-FR" w:eastAsia="ar-SA"/>
    </w:rPr>
  </w:style>
  <w:style w:type="paragraph" w:customStyle="1" w:styleId="Paragrapheprincipal">
    <w:name w:val="Paragraphe principal"/>
    <w:basedOn w:val="Normal"/>
    <w:link w:val="ParagrapheprincipalCar"/>
    <w:qFormat/>
    <w:rsid w:val="00565E62"/>
    <w:pPr>
      <w:suppressAutoHyphens/>
      <w:autoSpaceDN w:val="0"/>
      <w:spacing w:before="240" w:after="240" w:line="240" w:lineRule="auto"/>
      <w:ind w:left="426"/>
      <w:jc w:val="both"/>
    </w:pPr>
    <w:rPr>
      <w:rFonts w:ascii="Arial" w:hAnsi="Arial" w:cs="Arial"/>
      <w:kern w:val="2"/>
      <w:sz w:val="22"/>
      <w:lang w:val="fr-FR" w:eastAsia="ar-SA"/>
    </w:rPr>
  </w:style>
  <w:style w:type="character" w:customStyle="1" w:styleId="ParagraphePucecarrCar">
    <w:name w:val="Paragraphe Puce carré Car"/>
    <w:link w:val="ParagraphePucecarr"/>
    <w:uiPriority w:val="99"/>
    <w:locked/>
    <w:rsid w:val="00565E62"/>
    <w:rPr>
      <w:rFonts w:ascii="Arial" w:hAnsi="Arial"/>
      <w:kern w:val="2"/>
      <w:lang w:val="fr-FR" w:eastAsia="ar-SA"/>
    </w:rPr>
  </w:style>
  <w:style w:type="paragraph" w:customStyle="1" w:styleId="ParagraphePucecarr">
    <w:name w:val="Paragraphe Puce carré"/>
    <w:basedOn w:val="Paragrapheprincipal"/>
    <w:link w:val="ParagraphePucecarrCar"/>
    <w:uiPriority w:val="99"/>
    <w:qFormat/>
    <w:rsid w:val="00565E62"/>
    <w:pPr>
      <w:numPr>
        <w:numId w:val="17"/>
      </w:numPr>
    </w:pPr>
    <w:rPr>
      <w:rFonts w:cstheme="minorBidi"/>
    </w:rPr>
  </w:style>
  <w:style w:type="character" w:customStyle="1" w:styleId="figureCar">
    <w:name w:val="figure Car"/>
    <w:link w:val="figure"/>
    <w:locked/>
    <w:rsid w:val="00565E62"/>
    <w:rPr>
      <w:rFonts w:ascii="Arial" w:hAnsi="Arial" w:cs="Arial"/>
      <w:kern w:val="2"/>
      <w:lang w:val="fr-FR" w:eastAsia="ar-SA"/>
    </w:rPr>
  </w:style>
  <w:style w:type="paragraph" w:customStyle="1" w:styleId="figure">
    <w:name w:val="figure"/>
    <w:basedOn w:val="Paragrapheprincipal"/>
    <w:link w:val="figureCar"/>
    <w:qFormat/>
    <w:rsid w:val="00565E62"/>
    <w:pPr>
      <w:jc w:val="center"/>
    </w:pPr>
  </w:style>
  <w:style w:type="character" w:customStyle="1" w:styleId="ParagraphepucecocheCar">
    <w:name w:val="Paragraphe puce coche Car"/>
    <w:link w:val="Paragraphepucecoche"/>
    <w:locked/>
    <w:rsid w:val="00565E62"/>
    <w:rPr>
      <w:rFonts w:ascii="Arial" w:hAnsi="Arial" w:cs="Arial"/>
      <w:kern w:val="2"/>
      <w:lang w:val="fr-FR" w:eastAsia="ar-SA"/>
    </w:rPr>
  </w:style>
  <w:style w:type="paragraph" w:customStyle="1" w:styleId="Paragraphepucecoche">
    <w:name w:val="Paragraphe puce coche"/>
    <w:basedOn w:val="ParagraphePucecarr"/>
    <w:link w:val="ParagraphepucecocheCar"/>
    <w:qFormat/>
    <w:rsid w:val="00565E62"/>
    <w:pPr>
      <w:numPr>
        <w:numId w:val="0"/>
      </w:numPr>
      <w:ind w:left="2140" w:hanging="360"/>
    </w:pPr>
    <w:rPr>
      <w:rFonts w:cs="Arial"/>
    </w:rPr>
  </w:style>
  <w:style w:type="character" w:styleId="Rfrenceintense">
    <w:name w:val="Intense Reference"/>
    <w:uiPriority w:val="32"/>
    <w:qFormat/>
    <w:rsid w:val="00565E62"/>
    <w:rPr>
      <w:rFonts w:ascii="Arial" w:hAnsi="Arial" w:cs="Arial" w:hint="default"/>
      <w:bCs/>
      <w:spacing w:val="5"/>
      <w:u w:val="single"/>
    </w:rPr>
  </w:style>
  <w:style w:type="character" w:styleId="Titredulivre">
    <w:name w:val="Book Title"/>
    <w:uiPriority w:val="33"/>
    <w:qFormat/>
    <w:rsid w:val="00565E62"/>
    <w:rPr>
      <w:b/>
      <w:bCs/>
      <w:smallCaps/>
      <w:spacing w:val="5"/>
    </w:rPr>
  </w:style>
  <w:style w:type="character" w:customStyle="1" w:styleId="Style1Car">
    <w:name w:val="Style1 Car"/>
    <w:uiPriority w:val="99"/>
    <w:rsid w:val="00565E62"/>
    <w:rPr>
      <w:rFonts w:ascii="Cambria" w:hAnsi="Cambria" w:hint="default"/>
      <w:b/>
      <w:bCs/>
      <w:kern w:val="22"/>
      <w:sz w:val="24"/>
      <w:szCs w:val="24"/>
      <w:lang w:eastAsia="ar-SA"/>
    </w:rPr>
  </w:style>
  <w:style w:type="character" w:customStyle="1" w:styleId="Mentionnonrsolue3">
    <w:name w:val="Mention non résolue3"/>
    <w:basedOn w:val="Policepardfaut"/>
    <w:uiPriority w:val="99"/>
    <w:semiHidden/>
    <w:rsid w:val="00565E62"/>
    <w:rPr>
      <w:color w:val="605E5C"/>
      <w:shd w:val="clear" w:color="auto" w:fill="E1DFDD"/>
    </w:rPr>
  </w:style>
  <w:style w:type="character" w:customStyle="1" w:styleId="ExplorateurdedocumentsCar1">
    <w:name w:val="Explorateur de documents Car1"/>
    <w:basedOn w:val="Policepardfaut"/>
    <w:uiPriority w:val="99"/>
    <w:semiHidden/>
    <w:rsid w:val="00565E62"/>
    <w:rPr>
      <w:rFonts w:ascii="Segoe UI" w:eastAsia="DejaVu Sans" w:hAnsi="Segoe UI" w:cs="Segoe UI" w:hint="default"/>
      <w:kern w:val="2"/>
      <w:sz w:val="16"/>
      <w:szCs w:val="16"/>
      <w:lang w:eastAsia="fr-BE"/>
    </w:rPr>
  </w:style>
  <w:style w:type="character" w:customStyle="1" w:styleId="Corpsdetexte2Car1">
    <w:name w:val="Corps de texte 2 Car1"/>
    <w:basedOn w:val="Policepardfaut"/>
    <w:uiPriority w:val="99"/>
    <w:semiHidden/>
    <w:rsid w:val="00565E62"/>
    <w:rPr>
      <w:rFonts w:ascii="Arial" w:eastAsia="DejaVu Sans" w:hAnsi="Arial" w:cs="Tahoma" w:hint="default"/>
      <w:kern w:val="2"/>
      <w:sz w:val="24"/>
      <w:szCs w:val="24"/>
      <w:lang w:eastAsia="fr-BE"/>
    </w:rPr>
  </w:style>
  <w:style w:type="character" w:customStyle="1" w:styleId="RetraitcorpsdetexteCar1">
    <w:name w:val="Retrait corps de texte Car1"/>
    <w:basedOn w:val="Policepardfaut"/>
    <w:uiPriority w:val="99"/>
    <w:semiHidden/>
    <w:rsid w:val="00565E62"/>
    <w:rPr>
      <w:rFonts w:ascii="Arial" w:eastAsia="DejaVu Sans" w:hAnsi="Arial" w:cs="Tahoma" w:hint="default"/>
      <w:kern w:val="2"/>
      <w:sz w:val="24"/>
      <w:szCs w:val="24"/>
      <w:lang w:eastAsia="fr-BE"/>
    </w:rPr>
  </w:style>
  <w:style w:type="character" w:customStyle="1" w:styleId="Retraitcorpsdetexte2Car1">
    <w:name w:val="Retrait corps de texte 2 Car1"/>
    <w:basedOn w:val="Policepardfaut"/>
    <w:uiPriority w:val="99"/>
    <w:semiHidden/>
    <w:rsid w:val="00565E62"/>
    <w:rPr>
      <w:rFonts w:ascii="Arial" w:eastAsia="DejaVu Sans" w:hAnsi="Arial" w:cs="Tahoma" w:hint="default"/>
      <w:kern w:val="2"/>
      <w:sz w:val="24"/>
      <w:szCs w:val="24"/>
      <w:lang w:eastAsia="fr-BE"/>
    </w:rPr>
  </w:style>
  <w:style w:type="table" w:customStyle="1" w:styleId="Grilledutableau3">
    <w:name w:val="Grille du tableau3"/>
    <w:basedOn w:val="TableauNormal"/>
    <w:uiPriority w:val="39"/>
    <w:rsid w:val="00565E6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565E6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tionnonrsolue4">
    <w:name w:val="Mention non résolue4"/>
    <w:basedOn w:val="Policepardfaut"/>
    <w:uiPriority w:val="99"/>
    <w:semiHidden/>
    <w:unhideWhenUsed/>
    <w:rsid w:val="007D05DF"/>
    <w:rPr>
      <w:color w:val="605E5C"/>
      <w:shd w:val="clear" w:color="auto" w:fill="E1DFDD"/>
    </w:rPr>
  </w:style>
  <w:style w:type="character" w:customStyle="1" w:styleId="Mentionnonrsolue5">
    <w:name w:val="Mention non résolue5"/>
    <w:basedOn w:val="Policepardfaut"/>
    <w:uiPriority w:val="99"/>
    <w:semiHidden/>
    <w:unhideWhenUsed/>
    <w:rsid w:val="00AC3A20"/>
    <w:rPr>
      <w:color w:val="605E5C"/>
      <w:shd w:val="clear" w:color="auto" w:fill="E1DFDD"/>
    </w:rPr>
  </w:style>
  <w:style w:type="paragraph" w:customStyle="1" w:styleId="font7">
    <w:name w:val="font7"/>
    <w:basedOn w:val="Normal"/>
    <w:rsid w:val="00B71BB8"/>
    <w:pPr>
      <w:spacing w:before="100" w:beforeAutospacing="1" w:after="100" w:afterAutospacing="1" w:line="240" w:lineRule="auto"/>
    </w:pPr>
    <w:rPr>
      <w:rFonts w:ascii="Calibri" w:eastAsia="Times New Roman" w:hAnsi="Calibri" w:cs="Calibri"/>
      <w:sz w:val="22"/>
      <w:lang w:val="fr-FR" w:eastAsia="fr-FR"/>
    </w:rPr>
  </w:style>
  <w:style w:type="paragraph" w:customStyle="1" w:styleId="font8">
    <w:name w:val="font8"/>
    <w:basedOn w:val="Normal"/>
    <w:rsid w:val="00B71BB8"/>
    <w:pPr>
      <w:spacing w:before="100" w:beforeAutospacing="1" w:after="100" w:afterAutospacing="1" w:line="240" w:lineRule="auto"/>
    </w:pPr>
    <w:rPr>
      <w:rFonts w:ascii="Calibri" w:eastAsia="Times New Roman" w:hAnsi="Calibri" w:cs="Calibri"/>
      <w:sz w:val="22"/>
      <w:lang w:val="fr-FR" w:eastAsia="fr-FR"/>
    </w:rPr>
  </w:style>
  <w:style w:type="paragraph" w:customStyle="1" w:styleId="xl182">
    <w:name w:val="xl182"/>
    <w:basedOn w:val="Normal"/>
    <w:rsid w:val="00B71BB8"/>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FR" w:eastAsia="fr-FR"/>
    </w:rPr>
  </w:style>
  <w:style w:type="paragraph" w:customStyle="1" w:styleId="xl183">
    <w:name w:val="xl183"/>
    <w:basedOn w:val="Normal"/>
    <w:rsid w:val="00B71B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FR" w:eastAsia="fr-FR"/>
    </w:rPr>
  </w:style>
  <w:style w:type="paragraph" w:customStyle="1" w:styleId="xl184">
    <w:name w:val="xl184"/>
    <w:basedOn w:val="Normal"/>
    <w:rsid w:val="00B71B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FR" w:eastAsia="fr-FR"/>
    </w:rPr>
  </w:style>
  <w:style w:type="paragraph" w:customStyle="1" w:styleId="xl185">
    <w:name w:val="xl185"/>
    <w:basedOn w:val="Normal"/>
    <w:rsid w:val="00B71B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FR" w:eastAsia="fr-FR"/>
    </w:rPr>
  </w:style>
  <w:style w:type="paragraph" w:customStyle="1" w:styleId="xl186">
    <w:name w:val="xl186"/>
    <w:basedOn w:val="Normal"/>
    <w:rsid w:val="00B71BB8"/>
    <w:pPr>
      <w:pBdr>
        <w:top w:val="single" w:sz="4" w:space="0" w:color="auto"/>
        <w:left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7">
    <w:name w:val="xl187"/>
    <w:basedOn w:val="Normal"/>
    <w:rsid w:val="00B71BB8"/>
    <w:pPr>
      <w:pBdr>
        <w:top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8">
    <w:name w:val="xl188"/>
    <w:basedOn w:val="Normal"/>
    <w:rsid w:val="00B71BB8"/>
    <w:pPr>
      <w:pBdr>
        <w:top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character" w:customStyle="1" w:styleId="tabchar">
    <w:name w:val="tabchar"/>
    <w:basedOn w:val="Policepardfaut"/>
    <w:rsid w:val="00D21E23"/>
  </w:style>
  <w:style w:type="character" w:customStyle="1" w:styleId="jpfdse">
    <w:name w:val="jpfdse"/>
    <w:basedOn w:val="Policepardfaut"/>
    <w:rsid w:val="00F472AE"/>
  </w:style>
  <w:style w:type="character" w:styleId="Rfrencelgre">
    <w:name w:val="Subtle Reference"/>
    <w:basedOn w:val="Policepardfaut"/>
    <w:uiPriority w:val="31"/>
    <w:qFormat/>
    <w:rsid w:val="00F472AE"/>
    <w:rPr>
      <w:smallCaps/>
      <w:color w:val="5A5A5A" w:themeColor="text1" w:themeTint="A5"/>
    </w:rPr>
  </w:style>
  <w:style w:type="character" w:styleId="Accentuationintense">
    <w:name w:val="Intense Emphasis"/>
    <w:basedOn w:val="Policepardfaut"/>
    <w:uiPriority w:val="21"/>
    <w:qFormat/>
    <w:rsid w:val="00F472AE"/>
    <w:rPr>
      <w:b/>
      <w:bCs/>
      <w:i/>
      <w:iCs/>
      <w:color w:val="4F81BD"/>
    </w:rPr>
  </w:style>
  <w:style w:type="paragraph" w:styleId="Citationintense">
    <w:name w:val="Intense Quote"/>
    <w:basedOn w:val="Normal"/>
    <w:next w:val="Normal"/>
    <w:link w:val="CitationintenseCar"/>
    <w:uiPriority w:val="30"/>
    <w:qFormat/>
    <w:rsid w:val="00F472AE"/>
    <w:pPr>
      <w:pBdr>
        <w:bottom w:val="single" w:sz="4" w:space="4" w:color="4F81BD"/>
      </w:pBdr>
      <w:spacing w:before="200" w:after="280" w:line="240" w:lineRule="auto"/>
      <w:ind w:left="936" w:right="936"/>
    </w:pPr>
    <w:rPr>
      <w:rFonts w:ascii="Arial" w:eastAsia="Times New Roman" w:hAnsi="Arial" w:cs="Times New Roman"/>
      <w:b/>
      <w:bCs/>
      <w:i/>
      <w:iCs/>
      <w:color w:val="4F81BD"/>
      <w:sz w:val="22"/>
      <w:szCs w:val="20"/>
      <w:lang w:val="fr-FR" w:eastAsia="fr-FR"/>
    </w:rPr>
  </w:style>
  <w:style w:type="character" w:customStyle="1" w:styleId="CitationintenseCar">
    <w:name w:val="Citation intense Car"/>
    <w:basedOn w:val="Policepardfaut"/>
    <w:link w:val="Citationintense"/>
    <w:uiPriority w:val="30"/>
    <w:rsid w:val="00F472AE"/>
    <w:rPr>
      <w:rFonts w:ascii="Arial" w:eastAsia="Times New Roman" w:hAnsi="Arial" w:cs="Times New Roman"/>
      <w:b/>
      <w:bCs/>
      <w:i/>
      <w:iCs/>
      <w:color w:val="4F81BD"/>
      <w:szCs w:val="20"/>
      <w:lang w:val="fr-FR" w:eastAsia="fr-FR"/>
    </w:rPr>
  </w:style>
  <w:style w:type="paragraph" w:customStyle="1" w:styleId="Corpsdetexte21">
    <w:name w:val="Corps de texte 21"/>
    <w:basedOn w:val="Normal"/>
    <w:rsid w:val="00F472AE"/>
    <w:pPr>
      <w:overflowPunct w:val="0"/>
      <w:autoSpaceDE w:val="0"/>
      <w:autoSpaceDN w:val="0"/>
      <w:adjustRightInd w:val="0"/>
      <w:spacing w:before="120" w:after="0" w:line="240" w:lineRule="auto"/>
      <w:ind w:left="1080"/>
      <w:textAlignment w:val="baseline"/>
    </w:pPr>
    <w:rPr>
      <w:rFonts w:ascii="Arial" w:eastAsia="Times New Roman" w:hAnsi="Arial" w:cs="Times New Roman"/>
      <w:sz w:val="22"/>
      <w:szCs w:val="20"/>
      <w:lang w:val="fr-FR" w:eastAsia="fr-FR"/>
    </w:rPr>
  </w:style>
  <w:style w:type="paragraph" w:customStyle="1" w:styleId="Retraitcorpsdetexte21">
    <w:name w:val="Retrait corps de texte 21"/>
    <w:basedOn w:val="Normal"/>
    <w:rsid w:val="00F472AE"/>
    <w:pPr>
      <w:tabs>
        <w:tab w:val="left" w:pos="993"/>
        <w:tab w:val="left" w:pos="1276"/>
        <w:tab w:val="left" w:pos="2552"/>
      </w:tabs>
      <w:overflowPunct w:val="0"/>
      <w:autoSpaceDE w:val="0"/>
      <w:autoSpaceDN w:val="0"/>
      <w:adjustRightInd w:val="0"/>
      <w:spacing w:before="120" w:after="0" w:line="240" w:lineRule="auto"/>
      <w:ind w:left="1416" w:hanging="708"/>
      <w:jc w:val="both"/>
      <w:textAlignment w:val="baseline"/>
    </w:pPr>
    <w:rPr>
      <w:rFonts w:ascii="Arial" w:eastAsia="Times New Roman" w:hAnsi="Arial" w:cs="Times New Roman"/>
      <w:sz w:val="22"/>
      <w:szCs w:val="20"/>
      <w:lang w:val="fr-FR" w:eastAsia="fr-FR"/>
    </w:rPr>
  </w:style>
  <w:style w:type="paragraph" w:customStyle="1" w:styleId="Style2">
    <w:name w:val="Style2"/>
    <w:basedOn w:val="Normal"/>
    <w:rsid w:val="00F472AE"/>
    <w:pPr>
      <w:widowControl w:val="0"/>
      <w:tabs>
        <w:tab w:val="left" w:pos="567"/>
      </w:tabs>
      <w:spacing w:after="0" w:line="240" w:lineRule="auto"/>
    </w:pPr>
    <w:rPr>
      <w:rFonts w:ascii="Arial Narrow" w:eastAsia="Times New Roman" w:hAnsi="Arial Narrow" w:cs="Times New Roman"/>
      <w:b/>
      <w:snapToGrid w:val="0"/>
      <w:sz w:val="24"/>
      <w:szCs w:val="20"/>
      <w:lang w:val="fr-FR" w:eastAsia="fr-FR"/>
    </w:rPr>
  </w:style>
  <w:style w:type="paragraph" w:customStyle="1" w:styleId="2emeNiveau">
    <w:name w:val="2eme Niveau"/>
    <w:basedOn w:val="Normal"/>
    <w:qFormat/>
    <w:rsid w:val="00F472AE"/>
    <w:pPr>
      <w:spacing w:before="320" w:line="240" w:lineRule="auto"/>
    </w:pPr>
    <w:rPr>
      <w:rFonts w:ascii="Times" w:eastAsia="Times" w:hAnsi="Times" w:cs="Times New Roman"/>
      <w:b/>
      <w:sz w:val="22"/>
      <w:szCs w:val="20"/>
      <w:lang w:val="fr-FR"/>
    </w:rPr>
  </w:style>
  <w:style w:type="paragraph" w:customStyle="1" w:styleId="Style3">
    <w:name w:val="Style3"/>
    <w:basedOn w:val="Normal"/>
    <w:rsid w:val="00F472AE"/>
    <w:pPr>
      <w:widowControl w:val="0"/>
      <w:tabs>
        <w:tab w:val="left" w:pos="851"/>
      </w:tabs>
      <w:spacing w:after="0" w:line="240" w:lineRule="auto"/>
    </w:pPr>
    <w:rPr>
      <w:rFonts w:ascii="Arial Narrow" w:eastAsia="Times New Roman" w:hAnsi="Arial Narrow" w:cs="Times New Roman"/>
      <w:b/>
      <w:snapToGrid w:val="0"/>
      <w:sz w:val="24"/>
      <w:szCs w:val="20"/>
      <w:lang w:val="fr-FR" w:eastAsia="fr-FR"/>
    </w:rPr>
  </w:style>
  <w:style w:type="paragraph" w:customStyle="1" w:styleId="Normal10">
    <w:name w:val="Normal1"/>
    <w:basedOn w:val="Normal"/>
    <w:qFormat/>
    <w:rsid w:val="00F472AE"/>
    <w:pPr>
      <w:spacing w:before="100" w:beforeAutospacing="1" w:after="100" w:afterAutospacing="1" w:line="240" w:lineRule="auto"/>
    </w:pPr>
    <w:rPr>
      <w:rFonts w:ascii="Arial" w:eastAsia="Times New Roman" w:hAnsi="Arial" w:cs="Arial"/>
      <w:color w:val="5A5A5A"/>
      <w:sz w:val="18"/>
      <w:szCs w:val="18"/>
      <w:lang w:val="fr-FR" w:eastAsia="fr-FR"/>
    </w:rPr>
  </w:style>
  <w:style w:type="paragraph" w:customStyle="1" w:styleId="inter">
    <w:name w:val="inter"/>
    <w:basedOn w:val="Normal"/>
    <w:autoRedefine/>
    <w:rsid w:val="00F472AE"/>
    <w:pPr>
      <w:widowControl w:val="0"/>
      <w:autoSpaceDE w:val="0"/>
      <w:autoSpaceDN w:val="0"/>
      <w:adjustRightInd w:val="0"/>
      <w:spacing w:after="0" w:line="0" w:lineRule="atLeast"/>
      <w:ind w:right="-110"/>
      <w:textAlignment w:val="baseline"/>
    </w:pPr>
    <w:rPr>
      <w:rFonts w:ascii="Arial Narrow" w:eastAsia="Times New Roman" w:hAnsi="Arial Narrow" w:cs="Times New Roman"/>
      <w:bCs/>
      <w:sz w:val="16"/>
      <w:szCs w:val="20"/>
      <w:lang w:val="fr-FR" w:eastAsia="fr-FR"/>
    </w:rPr>
  </w:style>
  <w:style w:type="character" w:customStyle="1" w:styleId="l6">
    <w:name w:val="l6"/>
    <w:basedOn w:val="Policepardfaut"/>
    <w:rsid w:val="00F472AE"/>
  </w:style>
  <w:style w:type="character" w:customStyle="1" w:styleId="A5">
    <w:name w:val="A5"/>
    <w:qFormat/>
    <w:rsid w:val="00F472AE"/>
    <w:rPr>
      <w:rFonts w:cs="Helvetica"/>
      <w:i/>
      <w:iCs/>
      <w:color w:val="000000"/>
      <w:sz w:val="22"/>
      <w:szCs w:val="22"/>
    </w:rPr>
  </w:style>
  <w:style w:type="character" w:customStyle="1" w:styleId="16">
    <w:name w:val="16"/>
    <w:basedOn w:val="Policepardfaut"/>
    <w:rsid w:val="00F472AE"/>
    <w:rPr>
      <w:rFonts w:ascii="Times New Roman" w:hAnsi="Times New Roman" w:cs="Helvetica" w:hint="default"/>
      <w:i/>
      <w:iCs/>
      <w:color w:val="000000"/>
      <w:sz w:val="22"/>
      <w:szCs w:val="22"/>
    </w:rPr>
  </w:style>
  <w:style w:type="paragraph" w:customStyle="1" w:styleId="retraitpuce">
    <w:name w:val="retrait à puce"/>
    <w:basedOn w:val="Normal"/>
    <w:rsid w:val="00F472AE"/>
    <w:pPr>
      <w:numPr>
        <w:numId w:val="39"/>
      </w:numPr>
      <w:spacing w:after="0" w:line="240" w:lineRule="auto"/>
      <w:jc w:val="both"/>
    </w:pPr>
    <w:rPr>
      <w:rFonts w:ascii="Times New Roman" w:eastAsia="Times New Roman" w:hAnsi="Times New Roman" w:cs="Times New Roman"/>
      <w:sz w:val="20"/>
      <w:szCs w:val="20"/>
      <w:lang w:val="fr-FR" w:eastAsia="nl-NL"/>
    </w:rPr>
  </w:style>
  <w:style w:type="paragraph" w:customStyle="1" w:styleId="retraitpuce2">
    <w:name w:val="retrait à puce 2"/>
    <w:basedOn w:val="Normal"/>
    <w:rsid w:val="00F472AE"/>
    <w:pPr>
      <w:tabs>
        <w:tab w:val="left" w:pos="737"/>
      </w:tabs>
      <w:spacing w:after="0" w:line="240" w:lineRule="auto"/>
      <w:ind w:left="720" w:hanging="360"/>
      <w:jc w:val="both"/>
    </w:pPr>
    <w:rPr>
      <w:rFonts w:ascii="Times New Roman" w:eastAsia="Times New Roman" w:hAnsi="Times New Roman" w:cs="Times New Roman"/>
      <w:sz w:val="20"/>
      <w:szCs w:val="20"/>
      <w:lang w:eastAsia="nl-NL"/>
    </w:rPr>
  </w:style>
  <w:style w:type="paragraph" w:customStyle="1" w:styleId="tirets">
    <w:name w:val="tirets"/>
    <w:basedOn w:val="Normal"/>
    <w:autoRedefine/>
    <w:rsid w:val="00F472AE"/>
    <w:pPr>
      <w:tabs>
        <w:tab w:val="left" w:pos="-1843"/>
        <w:tab w:val="left" w:pos="-1071"/>
        <w:tab w:val="left" w:pos="-709"/>
        <w:tab w:val="left" w:pos="0"/>
        <w:tab w:val="num" w:pos="360"/>
        <w:tab w:val="left" w:pos="709"/>
        <w:tab w:val="left" w:pos="2835"/>
        <w:tab w:val="left" w:pos="2977"/>
        <w:tab w:val="left" w:pos="3119"/>
        <w:tab w:val="left" w:pos="3968"/>
        <w:tab w:val="left" w:pos="4962"/>
        <w:tab w:val="left" w:pos="5670"/>
        <w:tab w:val="left" w:pos="5954"/>
        <w:tab w:val="left" w:pos="6804"/>
        <w:tab w:val="right" w:pos="9353"/>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Times New Roman" w:eastAsia="Times New Roman" w:hAnsi="Times New Roman" w:cs="Times New Roman"/>
      <w:sz w:val="24"/>
      <w:szCs w:val="20"/>
      <w:lang w:val="en-GB" w:eastAsia="fr-FR"/>
    </w:rPr>
  </w:style>
  <w:style w:type="paragraph" w:customStyle="1" w:styleId="Attention">
    <w:name w:val="Attention"/>
    <w:basedOn w:val="Normal"/>
    <w:qFormat/>
    <w:rsid w:val="00F472AE"/>
    <w:pPr>
      <w:tabs>
        <w:tab w:val="left" w:pos="284"/>
      </w:tabs>
      <w:spacing w:after="0" w:line="240" w:lineRule="auto"/>
      <w:jc w:val="both"/>
    </w:pPr>
    <w:rPr>
      <w:rFonts w:ascii="Times New Roman" w:eastAsia="Times New Roman" w:hAnsi="Times New Roman" w:cs="Times New Roman"/>
      <w:i/>
      <w:sz w:val="20"/>
      <w:szCs w:val="20"/>
      <w:lang w:val="fr-FR" w:eastAsia="nl-NL"/>
    </w:rPr>
  </w:style>
  <w:style w:type="paragraph" w:customStyle="1" w:styleId="DefaultText">
    <w:name w:val="Default Text"/>
    <w:basedOn w:val="Normal"/>
    <w:rsid w:val="00F472AE"/>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fr-FR" w:eastAsia="fr-FR"/>
    </w:rPr>
  </w:style>
  <w:style w:type="character" w:customStyle="1" w:styleId="mord">
    <w:name w:val="mord"/>
    <w:basedOn w:val="Policepardfaut"/>
    <w:rsid w:val="00F472AE"/>
  </w:style>
  <w:style w:type="character" w:customStyle="1" w:styleId="mpunct">
    <w:name w:val="mpunct"/>
    <w:basedOn w:val="Policepardfaut"/>
    <w:rsid w:val="00F472AE"/>
  </w:style>
  <w:style w:type="character" w:customStyle="1" w:styleId="mclose">
    <w:name w:val="mclose"/>
    <w:basedOn w:val="Policepardfaut"/>
    <w:rsid w:val="00F472AE"/>
  </w:style>
  <w:style w:type="character" w:customStyle="1" w:styleId="mbin">
    <w:name w:val="mbin"/>
    <w:basedOn w:val="Policepardfaut"/>
    <w:rsid w:val="00F472AE"/>
  </w:style>
  <w:style w:type="character" w:customStyle="1" w:styleId="mrel">
    <w:name w:val="mrel"/>
    <w:basedOn w:val="Policepardfaut"/>
    <w:rsid w:val="00F472AE"/>
  </w:style>
  <w:style w:type="character" w:customStyle="1" w:styleId="vlist-s">
    <w:name w:val="vlist-s"/>
    <w:basedOn w:val="Policepardfaut"/>
    <w:rsid w:val="00F472AE"/>
  </w:style>
  <w:style w:type="character" w:customStyle="1" w:styleId="math-inline">
    <w:name w:val="math-inline"/>
    <w:basedOn w:val="Policepardfaut"/>
    <w:rsid w:val="00F472AE"/>
  </w:style>
  <w:style w:type="character" w:styleId="CodeHTML">
    <w:name w:val="HTML Code"/>
    <w:basedOn w:val="Policepardfaut"/>
    <w:uiPriority w:val="99"/>
    <w:semiHidden/>
    <w:unhideWhenUsed/>
    <w:rsid w:val="00F472AE"/>
    <w:rPr>
      <w:rFonts w:ascii="Courier New" w:eastAsia="Times New Roman" w:hAnsi="Courier New" w:cs="Courier New"/>
      <w:sz w:val="20"/>
      <w:szCs w:val="20"/>
    </w:rPr>
  </w:style>
  <w:style w:type="paragraph" w:customStyle="1" w:styleId="Pa1">
    <w:name w:val="Pa1"/>
    <w:basedOn w:val="Default"/>
    <w:next w:val="Default"/>
    <w:rsid w:val="00F472AE"/>
    <w:pPr>
      <w:spacing w:line="240" w:lineRule="atLeast"/>
    </w:pPr>
    <w:rPr>
      <w:rFonts w:ascii="Helvetica" w:eastAsia="Times New Roman" w:hAnsi="Helvetica" w:cs="Times New Roman"/>
      <w:color w:val="auto"/>
      <w:lang w:val="fr-FR" w:eastAsia="fr-FR"/>
    </w:rPr>
  </w:style>
  <w:style w:type="paragraph" w:customStyle="1" w:styleId="Pa2">
    <w:name w:val="Pa2"/>
    <w:basedOn w:val="Default"/>
    <w:next w:val="Default"/>
    <w:rsid w:val="00F472AE"/>
    <w:pPr>
      <w:spacing w:line="240" w:lineRule="atLeast"/>
    </w:pPr>
    <w:rPr>
      <w:rFonts w:ascii="Helvetica" w:eastAsia="Times New Roman" w:hAnsi="Helvetica" w:cs="Times New Roman"/>
      <w:color w:val="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906">
      <w:bodyDiv w:val="1"/>
      <w:marLeft w:val="0"/>
      <w:marRight w:val="0"/>
      <w:marTop w:val="0"/>
      <w:marBottom w:val="0"/>
      <w:divBdr>
        <w:top w:val="none" w:sz="0" w:space="0" w:color="auto"/>
        <w:left w:val="none" w:sz="0" w:space="0" w:color="auto"/>
        <w:bottom w:val="none" w:sz="0" w:space="0" w:color="auto"/>
        <w:right w:val="none" w:sz="0" w:space="0" w:color="auto"/>
      </w:divBdr>
    </w:div>
    <w:div w:id="137915415">
      <w:bodyDiv w:val="1"/>
      <w:marLeft w:val="0"/>
      <w:marRight w:val="0"/>
      <w:marTop w:val="0"/>
      <w:marBottom w:val="0"/>
      <w:divBdr>
        <w:top w:val="none" w:sz="0" w:space="0" w:color="auto"/>
        <w:left w:val="none" w:sz="0" w:space="0" w:color="auto"/>
        <w:bottom w:val="none" w:sz="0" w:space="0" w:color="auto"/>
        <w:right w:val="none" w:sz="0" w:space="0" w:color="auto"/>
      </w:divBdr>
    </w:div>
    <w:div w:id="176120131">
      <w:bodyDiv w:val="1"/>
      <w:marLeft w:val="0"/>
      <w:marRight w:val="0"/>
      <w:marTop w:val="0"/>
      <w:marBottom w:val="0"/>
      <w:divBdr>
        <w:top w:val="none" w:sz="0" w:space="0" w:color="auto"/>
        <w:left w:val="none" w:sz="0" w:space="0" w:color="auto"/>
        <w:bottom w:val="none" w:sz="0" w:space="0" w:color="auto"/>
        <w:right w:val="none" w:sz="0" w:space="0" w:color="auto"/>
      </w:divBdr>
    </w:div>
    <w:div w:id="177543679">
      <w:bodyDiv w:val="1"/>
      <w:marLeft w:val="0"/>
      <w:marRight w:val="0"/>
      <w:marTop w:val="0"/>
      <w:marBottom w:val="0"/>
      <w:divBdr>
        <w:top w:val="none" w:sz="0" w:space="0" w:color="auto"/>
        <w:left w:val="none" w:sz="0" w:space="0" w:color="auto"/>
        <w:bottom w:val="none" w:sz="0" w:space="0" w:color="auto"/>
        <w:right w:val="none" w:sz="0" w:space="0" w:color="auto"/>
      </w:divBdr>
    </w:div>
    <w:div w:id="245504888">
      <w:bodyDiv w:val="1"/>
      <w:marLeft w:val="0"/>
      <w:marRight w:val="0"/>
      <w:marTop w:val="0"/>
      <w:marBottom w:val="0"/>
      <w:divBdr>
        <w:top w:val="none" w:sz="0" w:space="0" w:color="auto"/>
        <w:left w:val="none" w:sz="0" w:space="0" w:color="auto"/>
        <w:bottom w:val="none" w:sz="0" w:space="0" w:color="auto"/>
        <w:right w:val="none" w:sz="0" w:space="0" w:color="auto"/>
      </w:divBdr>
    </w:div>
    <w:div w:id="373164138">
      <w:bodyDiv w:val="1"/>
      <w:marLeft w:val="0"/>
      <w:marRight w:val="0"/>
      <w:marTop w:val="0"/>
      <w:marBottom w:val="0"/>
      <w:divBdr>
        <w:top w:val="none" w:sz="0" w:space="0" w:color="auto"/>
        <w:left w:val="none" w:sz="0" w:space="0" w:color="auto"/>
        <w:bottom w:val="none" w:sz="0" w:space="0" w:color="auto"/>
        <w:right w:val="none" w:sz="0" w:space="0" w:color="auto"/>
      </w:divBdr>
    </w:div>
    <w:div w:id="770050889">
      <w:bodyDiv w:val="1"/>
      <w:marLeft w:val="0"/>
      <w:marRight w:val="0"/>
      <w:marTop w:val="0"/>
      <w:marBottom w:val="0"/>
      <w:divBdr>
        <w:top w:val="none" w:sz="0" w:space="0" w:color="auto"/>
        <w:left w:val="none" w:sz="0" w:space="0" w:color="auto"/>
        <w:bottom w:val="none" w:sz="0" w:space="0" w:color="auto"/>
        <w:right w:val="none" w:sz="0" w:space="0" w:color="auto"/>
      </w:divBdr>
    </w:div>
    <w:div w:id="807166269">
      <w:bodyDiv w:val="1"/>
      <w:marLeft w:val="0"/>
      <w:marRight w:val="0"/>
      <w:marTop w:val="0"/>
      <w:marBottom w:val="0"/>
      <w:divBdr>
        <w:top w:val="none" w:sz="0" w:space="0" w:color="auto"/>
        <w:left w:val="none" w:sz="0" w:space="0" w:color="auto"/>
        <w:bottom w:val="none" w:sz="0" w:space="0" w:color="auto"/>
        <w:right w:val="none" w:sz="0" w:space="0" w:color="auto"/>
      </w:divBdr>
    </w:div>
    <w:div w:id="838351764">
      <w:bodyDiv w:val="1"/>
      <w:marLeft w:val="0"/>
      <w:marRight w:val="0"/>
      <w:marTop w:val="0"/>
      <w:marBottom w:val="0"/>
      <w:divBdr>
        <w:top w:val="none" w:sz="0" w:space="0" w:color="auto"/>
        <w:left w:val="none" w:sz="0" w:space="0" w:color="auto"/>
        <w:bottom w:val="none" w:sz="0" w:space="0" w:color="auto"/>
        <w:right w:val="none" w:sz="0" w:space="0" w:color="auto"/>
      </w:divBdr>
    </w:div>
    <w:div w:id="876088263">
      <w:bodyDiv w:val="1"/>
      <w:marLeft w:val="0"/>
      <w:marRight w:val="0"/>
      <w:marTop w:val="0"/>
      <w:marBottom w:val="0"/>
      <w:divBdr>
        <w:top w:val="none" w:sz="0" w:space="0" w:color="auto"/>
        <w:left w:val="none" w:sz="0" w:space="0" w:color="auto"/>
        <w:bottom w:val="none" w:sz="0" w:space="0" w:color="auto"/>
        <w:right w:val="none" w:sz="0" w:space="0" w:color="auto"/>
      </w:divBdr>
    </w:div>
    <w:div w:id="895430948">
      <w:bodyDiv w:val="1"/>
      <w:marLeft w:val="0"/>
      <w:marRight w:val="0"/>
      <w:marTop w:val="0"/>
      <w:marBottom w:val="0"/>
      <w:divBdr>
        <w:top w:val="none" w:sz="0" w:space="0" w:color="auto"/>
        <w:left w:val="none" w:sz="0" w:space="0" w:color="auto"/>
        <w:bottom w:val="none" w:sz="0" w:space="0" w:color="auto"/>
        <w:right w:val="none" w:sz="0" w:space="0" w:color="auto"/>
      </w:divBdr>
    </w:div>
    <w:div w:id="952590751">
      <w:bodyDiv w:val="1"/>
      <w:marLeft w:val="0"/>
      <w:marRight w:val="0"/>
      <w:marTop w:val="0"/>
      <w:marBottom w:val="0"/>
      <w:divBdr>
        <w:top w:val="none" w:sz="0" w:space="0" w:color="auto"/>
        <w:left w:val="none" w:sz="0" w:space="0" w:color="auto"/>
        <w:bottom w:val="none" w:sz="0" w:space="0" w:color="auto"/>
        <w:right w:val="none" w:sz="0" w:space="0" w:color="auto"/>
      </w:divBdr>
    </w:div>
    <w:div w:id="1121345483">
      <w:bodyDiv w:val="1"/>
      <w:marLeft w:val="0"/>
      <w:marRight w:val="0"/>
      <w:marTop w:val="0"/>
      <w:marBottom w:val="0"/>
      <w:divBdr>
        <w:top w:val="none" w:sz="0" w:space="0" w:color="auto"/>
        <w:left w:val="none" w:sz="0" w:space="0" w:color="auto"/>
        <w:bottom w:val="none" w:sz="0" w:space="0" w:color="auto"/>
        <w:right w:val="none" w:sz="0" w:space="0" w:color="auto"/>
      </w:divBdr>
    </w:div>
    <w:div w:id="1125924839">
      <w:bodyDiv w:val="1"/>
      <w:marLeft w:val="0"/>
      <w:marRight w:val="0"/>
      <w:marTop w:val="0"/>
      <w:marBottom w:val="0"/>
      <w:divBdr>
        <w:top w:val="none" w:sz="0" w:space="0" w:color="auto"/>
        <w:left w:val="none" w:sz="0" w:space="0" w:color="auto"/>
        <w:bottom w:val="none" w:sz="0" w:space="0" w:color="auto"/>
        <w:right w:val="none" w:sz="0" w:space="0" w:color="auto"/>
      </w:divBdr>
    </w:div>
    <w:div w:id="1263563614">
      <w:bodyDiv w:val="1"/>
      <w:marLeft w:val="0"/>
      <w:marRight w:val="0"/>
      <w:marTop w:val="0"/>
      <w:marBottom w:val="0"/>
      <w:divBdr>
        <w:top w:val="none" w:sz="0" w:space="0" w:color="auto"/>
        <w:left w:val="none" w:sz="0" w:space="0" w:color="auto"/>
        <w:bottom w:val="none" w:sz="0" w:space="0" w:color="auto"/>
        <w:right w:val="none" w:sz="0" w:space="0" w:color="auto"/>
      </w:divBdr>
    </w:div>
    <w:div w:id="1313678226">
      <w:bodyDiv w:val="1"/>
      <w:marLeft w:val="0"/>
      <w:marRight w:val="0"/>
      <w:marTop w:val="0"/>
      <w:marBottom w:val="0"/>
      <w:divBdr>
        <w:top w:val="none" w:sz="0" w:space="0" w:color="auto"/>
        <w:left w:val="none" w:sz="0" w:space="0" w:color="auto"/>
        <w:bottom w:val="none" w:sz="0" w:space="0" w:color="auto"/>
        <w:right w:val="none" w:sz="0" w:space="0" w:color="auto"/>
      </w:divBdr>
    </w:div>
    <w:div w:id="1318339273">
      <w:bodyDiv w:val="1"/>
      <w:marLeft w:val="0"/>
      <w:marRight w:val="0"/>
      <w:marTop w:val="0"/>
      <w:marBottom w:val="0"/>
      <w:divBdr>
        <w:top w:val="none" w:sz="0" w:space="0" w:color="auto"/>
        <w:left w:val="none" w:sz="0" w:space="0" w:color="auto"/>
        <w:bottom w:val="none" w:sz="0" w:space="0" w:color="auto"/>
        <w:right w:val="none" w:sz="0" w:space="0" w:color="auto"/>
      </w:divBdr>
    </w:div>
    <w:div w:id="1396123347">
      <w:bodyDiv w:val="1"/>
      <w:marLeft w:val="0"/>
      <w:marRight w:val="0"/>
      <w:marTop w:val="0"/>
      <w:marBottom w:val="0"/>
      <w:divBdr>
        <w:top w:val="none" w:sz="0" w:space="0" w:color="auto"/>
        <w:left w:val="none" w:sz="0" w:space="0" w:color="auto"/>
        <w:bottom w:val="none" w:sz="0" w:space="0" w:color="auto"/>
        <w:right w:val="none" w:sz="0" w:space="0" w:color="auto"/>
      </w:divBdr>
    </w:div>
    <w:div w:id="1471554385">
      <w:bodyDiv w:val="1"/>
      <w:marLeft w:val="0"/>
      <w:marRight w:val="0"/>
      <w:marTop w:val="0"/>
      <w:marBottom w:val="0"/>
      <w:divBdr>
        <w:top w:val="none" w:sz="0" w:space="0" w:color="auto"/>
        <w:left w:val="none" w:sz="0" w:space="0" w:color="auto"/>
        <w:bottom w:val="none" w:sz="0" w:space="0" w:color="auto"/>
        <w:right w:val="none" w:sz="0" w:space="0" w:color="auto"/>
      </w:divBdr>
    </w:div>
    <w:div w:id="1529103578">
      <w:bodyDiv w:val="1"/>
      <w:marLeft w:val="0"/>
      <w:marRight w:val="0"/>
      <w:marTop w:val="0"/>
      <w:marBottom w:val="0"/>
      <w:divBdr>
        <w:top w:val="none" w:sz="0" w:space="0" w:color="auto"/>
        <w:left w:val="none" w:sz="0" w:space="0" w:color="auto"/>
        <w:bottom w:val="none" w:sz="0" w:space="0" w:color="auto"/>
        <w:right w:val="none" w:sz="0" w:space="0" w:color="auto"/>
      </w:divBdr>
    </w:div>
    <w:div w:id="1671064083">
      <w:bodyDiv w:val="1"/>
      <w:marLeft w:val="0"/>
      <w:marRight w:val="0"/>
      <w:marTop w:val="0"/>
      <w:marBottom w:val="0"/>
      <w:divBdr>
        <w:top w:val="none" w:sz="0" w:space="0" w:color="auto"/>
        <w:left w:val="none" w:sz="0" w:space="0" w:color="auto"/>
        <w:bottom w:val="none" w:sz="0" w:space="0" w:color="auto"/>
        <w:right w:val="none" w:sz="0" w:space="0" w:color="auto"/>
      </w:divBdr>
    </w:div>
    <w:div w:id="1676300150">
      <w:bodyDiv w:val="1"/>
      <w:marLeft w:val="0"/>
      <w:marRight w:val="0"/>
      <w:marTop w:val="0"/>
      <w:marBottom w:val="0"/>
      <w:divBdr>
        <w:top w:val="none" w:sz="0" w:space="0" w:color="auto"/>
        <w:left w:val="none" w:sz="0" w:space="0" w:color="auto"/>
        <w:bottom w:val="none" w:sz="0" w:space="0" w:color="auto"/>
        <w:right w:val="none" w:sz="0" w:space="0" w:color="auto"/>
      </w:divBdr>
    </w:div>
    <w:div w:id="1737320374">
      <w:bodyDiv w:val="1"/>
      <w:marLeft w:val="0"/>
      <w:marRight w:val="0"/>
      <w:marTop w:val="0"/>
      <w:marBottom w:val="0"/>
      <w:divBdr>
        <w:top w:val="none" w:sz="0" w:space="0" w:color="auto"/>
        <w:left w:val="none" w:sz="0" w:space="0" w:color="auto"/>
        <w:bottom w:val="none" w:sz="0" w:space="0" w:color="auto"/>
        <w:right w:val="none" w:sz="0" w:space="0" w:color="auto"/>
      </w:divBdr>
    </w:div>
    <w:div w:id="1792894191">
      <w:bodyDiv w:val="1"/>
      <w:marLeft w:val="0"/>
      <w:marRight w:val="0"/>
      <w:marTop w:val="0"/>
      <w:marBottom w:val="0"/>
      <w:divBdr>
        <w:top w:val="none" w:sz="0" w:space="0" w:color="auto"/>
        <w:left w:val="none" w:sz="0" w:space="0" w:color="auto"/>
        <w:bottom w:val="none" w:sz="0" w:space="0" w:color="auto"/>
        <w:right w:val="none" w:sz="0" w:space="0" w:color="auto"/>
      </w:divBdr>
    </w:div>
    <w:div w:id="1966540351">
      <w:bodyDiv w:val="1"/>
      <w:marLeft w:val="0"/>
      <w:marRight w:val="0"/>
      <w:marTop w:val="0"/>
      <w:marBottom w:val="0"/>
      <w:divBdr>
        <w:top w:val="none" w:sz="0" w:space="0" w:color="auto"/>
        <w:left w:val="none" w:sz="0" w:space="0" w:color="auto"/>
        <w:bottom w:val="none" w:sz="0" w:space="0" w:color="auto"/>
        <w:right w:val="none" w:sz="0" w:space="0" w:color="auto"/>
      </w:divBdr>
    </w:div>
    <w:div w:id="2082481681">
      <w:bodyDiv w:val="1"/>
      <w:marLeft w:val="0"/>
      <w:marRight w:val="0"/>
      <w:marTop w:val="0"/>
      <w:marBottom w:val="0"/>
      <w:divBdr>
        <w:top w:val="none" w:sz="0" w:space="0" w:color="auto"/>
        <w:left w:val="none" w:sz="0" w:space="0" w:color="auto"/>
        <w:bottom w:val="none" w:sz="0" w:space="0" w:color="auto"/>
        <w:right w:val="none" w:sz="0" w:space="0" w:color="auto"/>
      </w:divBdr>
    </w:div>
    <w:div w:id="20898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B6AFABC839B48A3E6F728B9285FC0" ma:contentTypeVersion="27" ma:contentTypeDescription="Create a new document." ma:contentTypeScope="" ma:versionID="3b99756aec2abc7560620e822960ea14">
  <xsd:schema xmlns:xsd="http://www.w3.org/2001/XMLSchema" xmlns:xs="http://www.w3.org/2001/XMLSchema" xmlns:p="http://schemas.microsoft.com/office/2006/metadata/properties" xmlns:ns2="2988a375-6014-4440-b0c3-4b78d779195e" xmlns:ns3="a7726663-edd4-44b0-b096-004a72f6092b" targetNamespace="http://schemas.microsoft.com/office/2006/metadata/properties" ma:root="true" ma:fieldsID="5fcd353fd144fe9b3ac0e726f829799d" ns2:_="" ns3:_="">
    <xsd:import namespace="2988a375-6014-4440-b0c3-4b78d779195e"/>
    <xsd:import namespace="a7726663-edd4-44b0-b096-004a72f6092b"/>
    <xsd:element name="properties">
      <xsd:complexType>
        <xsd:sequence>
          <xsd:element name="documentManagement">
            <xsd:complexType>
              <xsd:all>
                <xsd:element ref="ns2:MediaServiceMetadata" minOccurs="0"/>
                <xsd:element ref="ns2:MediaServiceFastMetadata" minOccurs="0"/>
                <xsd:element ref="ns2:Province" minOccurs="0"/>
                <xsd:element ref="ns2:Intervention"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BEMOE" minOccurs="0"/>
                <xsd:element ref="ns2:Etat" minOccurs="0"/>
                <xsd:element ref="ns2:Volet" minOccurs="0"/>
                <xsd:element ref="ns2:MediaServiceObjectDetectorVersions" minOccurs="0"/>
                <xsd:element ref="ns2:MediaServiceSearchProperties" minOccurs="0"/>
                <xsd:element ref="ns2:Dossier" minOccurs="0"/>
                <xsd:element ref="ns2:Projet" minOccurs="0"/>
                <xsd:element ref="ns2:responsableInfra" minOccurs="0"/>
                <xsd:element ref="ns2:RespInfra" minOccurs="0"/>
                <xsd:element ref="ns2:th_x00e8_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8a375-6014-4440-b0c3-4b78d7791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ince" ma:index="10" nillable="true" ma:displayName="Province" ma:format="Dropdown" ma:internalName="Province">
      <xsd:simpleType>
        <xsd:union memberTypes="dms:Text">
          <xsd:simpleType>
            <xsd:restriction base="dms:Choice">
              <xsd:enumeration value="KorLom"/>
              <xsd:enumeration value="Kinshasa"/>
              <xsd:enumeration value="Tshopo"/>
              <xsd:enumeration value="HautKatanga-Lualaba"/>
              <xsd:enumeration value="SU/Mongala"/>
              <xsd:enumeration value="RCA"/>
              <xsd:enumeration value="Sud-Kivu"/>
            </xsd:restriction>
          </xsd:simpleType>
        </xsd:union>
      </xsd:simpleType>
    </xsd:element>
    <xsd:element name="Intervention" ma:index="11" nillable="true" ma:displayName="Intervention" ma:format="Dropdown" ma:internalName="Intervention">
      <xsd:simpleType>
        <xsd:restriction base="dms:Choice">
          <xsd:enumeration value="CovidStJo_COD2000211"/>
          <xsd:enumeration value="DEVRURII_CAF1900511"/>
          <xsd:enumeration value="EDUKAT_RDC1216911"/>
          <xsd:enumeration value="EDUKOR_RDC1217211"/>
          <xsd:enumeration value="EDUMOSU_RDC1217511"/>
          <xsd:enumeration value="EDUT_RDC1217911"/>
          <xsd:enumeration value="PIREDDMong_RDC182081T"/>
          <xsd:enumeration value="PRODAKOR_RDC1217111"/>
          <xsd:enumeration value="PRODAT_RDC1217711"/>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BEMOE" ma:index="24" nillable="true" ma:displayName="BE MOE" ma:format="Dropdown" ma:internalName="BEMOE">
      <xsd:simpleType>
        <xsd:union memberTypes="dms:Text">
          <xsd:simpleType>
            <xsd:restriction base="dms:Choice">
              <xsd:enumeration value="SGI"/>
              <xsd:enumeration value="ARTER"/>
              <xsd:enumeration value="SHER"/>
              <xsd:enumeration value="GINGER"/>
              <xsd:enumeration value="SOGEC"/>
              <xsd:enumeration value="interne"/>
            </xsd:restriction>
          </xsd:simpleType>
        </xsd:union>
      </xsd:simpleType>
    </xsd:element>
    <xsd:element name="Etat" ma:index="25" nillable="true" ma:displayName="Etat" ma:format="Dropdown" ma:internalName="Etat">
      <xsd:simpleType>
        <xsd:restriction base="dms:Choice">
          <xsd:enumeration value="annulé"/>
          <xsd:enumeration value="100_identification"/>
          <xsd:enumeration value="200_MP études"/>
          <xsd:enumeration value="300_études"/>
          <xsd:enumeration value="400_Permis_Surveillance"/>
          <xsd:enumeration value="500_MP travaux"/>
          <xsd:enumeration value="600_travaux"/>
          <xsd:enumeration value="700_Terminé"/>
        </xsd:restriction>
      </xsd:simpleType>
    </xsd:element>
    <xsd:element name="Volet" ma:index="26" nillable="true" ma:displayName="Volet" ma:format="Dropdown" ma:internalName="Volet">
      <xsd:simpleType>
        <xsd:union memberTypes="dms:Text">
          <xsd:simpleType>
            <xsd:restriction base="dms:Choice">
              <xsd:enumeration value="FEE"/>
              <xsd:enumeration value="EduBase"/>
              <xsd:enumeration value="Santé"/>
              <xsd:enumeration value="AGRI"/>
              <xsd:enumeration value="REP"/>
              <xsd:enumeration value="JCC"/>
              <xsd:enumeration value="SECU"/>
              <xsd:enumeration value="GIFT"/>
              <xsd:enumeration value="APPINST"/>
            </xsd:restriction>
          </xsd:simpleType>
        </xsd:un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ossier" ma:index="29" nillable="true" ma:displayName="Dossier" ma:format="Dropdown" ma:internalName="Dossier">
      <xsd:simpleType>
        <xsd:restriction base="dms:Text">
          <xsd:maxLength value="255"/>
        </xsd:restriction>
      </xsd:simpleType>
    </xsd:element>
    <xsd:element name="Projet" ma:index="30" nillable="true" ma:displayName="Projet" ma:format="Dropdown" ma:internalName="Projet">
      <xsd:simpleType>
        <xsd:restriction base="dms:Text">
          <xsd:maxLength value="255"/>
        </xsd:restriction>
      </xsd:simpleType>
    </xsd:element>
    <xsd:element name="responsableInfra" ma:index="31" nillable="true" ma:displayName="responsable Infra" ma:format="Dropdown" ma:list="UserInfo" ma:SharePointGroup="0" ma:internalName="responsableInf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Infra" ma:index="32" nillable="true" ma:displayName="Resp Infra" ma:format="Dropdown" ma:list="UserInfo" ma:SharePointGroup="0" ma:internalName="RespInf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_x00e8_me" ma:index="33" nillable="true" ma:displayName="thème" ma:format="Dropdown" ma:internalName="th_x00e8_me">
      <xsd:simpleType>
        <xsd:union memberTypes="dms:Text">
          <xsd:simpleType>
            <xsd:restriction base="dms:Choice">
              <xsd:enumeration value="materiaux"/>
              <xsd:enumeration value="technique"/>
              <xsd:enumeration value="guide"/>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26663-edd4-44b0-b096-004a72f60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7c8723-040a-4328-8ec7-d94f50cc9a90}" ma:internalName="TaxCatchAll" ma:showField="CatchAllData" ma:web="a7726663-edd4-44b0-b096-004a72f60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726663-edd4-44b0-b096-004a72f6092b" xsi:nil="true"/>
    <Province xmlns="2988a375-6014-4440-b0c3-4b78d779195e" xsi:nil="true"/>
    <Intervention xmlns="2988a375-6014-4440-b0c3-4b78d779195e" xsi:nil="true"/>
    <Etat xmlns="2988a375-6014-4440-b0c3-4b78d779195e" xsi:nil="true"/>
    <Dossier xmlns="2988a375-6014-4440-b0c3-4b78d779195e" xsi:nil="true"/>
    <Projet xmlns="2988a375-6014-4440-b0c3-4b78d779195e" xsi:nil="true"/>
    <Volet xmlns="2988a375-6014-4440-b0c3-4b78d779195e" xsi:nil="true"/>
    <th_x00e8_me xmlns="2988a375-6014-4440-b0c3-4b78d779195e" xsi:nil="true"/>
    <lcf76f155ced4ddcb4097134ff3c332f xmlns="2988a375-6014-4440-b0c3-4b78d779195e">
      <Terms xmlns="http://schemas.microsoft.com/office/infopath/2007/PartnerControls"/>
    </lcf76f155ced4ddcb4097134ff3c332f>
    <RespInfra xmlns="2988a375-6014-4440-b0c3-4b78d779195e">
      <UserInfo>
        <DisplayName/>
        <AccountId xsi:nil="true"/>
        <AccountType/>
      </UserInfo>
    </RespInfra>
    <BEMOE xmlns="2988a375-6014-4440-b0c3-4b78d779195e" xsi:nil="true"/>
    <responsableInfra xmlns="2988a375-6014-4440-b0c3-4b78d779195e">
      <UserInfo>
        <DisplayName/>
        <AccountId xsi:nil="true"/>
        <AccountType/>
      </UserInfo>
    </responsableInfr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38D1-6D81-42B7-8D75-A8F49E4D8DA8}">
  <ds:schemaRefs>
    <ds:schemaRef ds:uri="http://schemas.microsoft.com/sharepoint/v3/contenttype/forms"/>
  </ds:schemaRefs>
</ds:datastoreItem>
</file>

<file path=customXml/itemProps2.xml><?xml version="1.0" encoding="utf-8"?>
<ds:datastoreItem xmlns:ds="http://schemas.openxmlformats.org/officeDocument/2006/customXml" ds:itemID="{27277414-4591-47BA-BC49-F4CD99E975C1}"/>
</file>

<file path=customXml/itemProps3.xml><?xml version="1.0" encoding="utf-8"?>
<ds:datastoreItem xmlns:ds="http://schemas.openxmlformats.org/officeDocument/2006/customXml" ds:itemID="{5A658EB2-01EA-4A7B-925D-3310948A7E19}">
  <ds:schemaRefs>
    <ds:schemaRef ds:uri="http://schemas.microsoft.com/office/2006/metadata/properties"/>
    <ds:schemaRef ds:uri="http://schemas.microsoft.com/office/infopath/2007/PartnerControls"/>
    <ds:schemaRef ds:uri="a7726663-edd4-44b0-b096-004a72f6092b"/>
    <ds:schemaRef ds:uri="2988a375-6014-4440-b0c3-4b78d779195e"/>
  </ds:schemaRefs>
</ds:datastoreItem>
</file>

<file path=customXml/itemProps4.xml><?xml version="1.0" encoding="utf-8"?>
<ds:datastoreItem xmlns:ds="http://schemas.openxmlformats.org/officeDocument/2006/customXml" ds:itemID="{BB988B0C-D311-4E88-A9F7-D77028D8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55676</Words>
  <Characters>306220</Characters>
  <Application>Microsoft Office Word</Application>
  <DocSecurity>0</DocSecurity>
  <Lines>2551</Lines>
  <Paragraphs>722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 FALCON</dc:creator>
  <cp:lastModifiedBy>FALCON HUAITAN, Milagros</cp:lastModifiedBy>
  <cp:revision>2</cp:revision>
  <cp:lastPrinted>2024-07-25T13:28:00Z</cp:lastPrinted>
  <dcterms:created xsi:type="dcterms:W3CDTF">2026-07-07T20:48:00Z</dcterms:created>
  <dcterms:modified xsi:type="dcterms:W3CDTF">2026-07-07T20:48:00Z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0x010100309B6AFABC839B48A3E6F728B9285FC0</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
  </property>
  <property fmtid="{D5CDD505-2E9C-101B-9397-08002B2CF9AE}" pid="6" name="gaf3ec5a67fc463eb9656c0859fc0579">
    <vt:lpwstr/>
  </property>
  <property fmtid="{D5CDD505-2E9C-101B-9397-08002B2CF9AE}" pid="7" name="TaxCatchAll">
    <vt:lpwstr/>
  </property>
  <property fmtid="{D5CDD505-2E9C-101B-9397-08002B2CF9AE}" pid="8" name="kf78f8c6b1d84606b77c6edeecdda7a3">
    <vt:lpwstr/>
  </property>
  <property fmtid="{D5CDD505-2E9C-101B-9397-08002B2CF9AE}" pid="9" name="k07e5c9dd8ef49a29772290d04896af4">
    <vt:lpwstr/>
  </property>
</Properties>
</file>