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F38D" w14:textId="77777777" w:rsidR="00326C5A" w:rsidRDefault="00326C5A" w:rsidP="00326C5A">
      <w:pPr>
        <w:pStyle w:val="Heading1title"/>
        <w:numPr>
          <w:ilvl w:val="0"/>
          <w:numId w:val="2"/>
        </w:numPr>
        <w:tabs>
          <w:tab w:val="clear" w:pos="510"/>
          <w:tab w:val="num" w:pos="360"/>
        </w:tabs>
      </w:pPr>
      <w:bookmarkStart w:id="0" w:name="_Toc256000075"/>
      <w:bookmarkStart w:id="1" w:name="tender_form"/>
      <w:r>
        <w:t>Fiche d'identification</w:t>
      </w:r>
      <w:bookmarkEnd w:id="0"/>
      <w:bookmarkEnd w:id="1"/>
    </w:p>
    <w:p w14:paraId="558D56BE"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9264" behindDoc="0" locked="0" layoutInCell="1" allowOverlap="1" wp14:anchorId="00AA8F67" wp14:editId="2A4C04F6">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2A458DDE" w14:textId="77777777" w:rsidR="00326C5A" w:rsidRPr="00A43F44" w:rsidRDefault="00326C5A" w:rsidP="00326C5A">
      <w:pPr>
        <w:keepNext/>
        <w:keepLines/>
        <w:spacing w:before="120" w:after="120"/>
        <w:ind w:left="1285"/>
        <w:jc w:val="center"/>
        <w:outlineLvl w:val="1"/>
        <w:rPr>
          <w:rFonts w:ascii="Georgia" w:eastAsiaTheme="majorEastAsia" w:hAnsi="Georgia" w:cstheme="minorBidi"/>
          <w:b/>
          <w:color w:val="D81A1A"/>
          <w:sz w:val="28"/>
          <w:szCs w:val="26"/>
        </w:rPr>
      </w:pPr>
      <w:bookmarkStart w:id="2" w:name="_Toc210122471"/>
      <w:r w:rsidRPr="00A43F44">
        <w:rPr>
          <w:rFonts w:ascii="Georgia" w:eastAsiaTheme="majorEastAsia" w:hAnsi="Georgia" w:cstheme="minorBidi"/>
          <w:b/>
          <w:color w:val="D81A1A"/>
          <w:sz w:val="28"/>
          <w:szCs w:val="26"/>
        </w:rPr>
        <w:t>Fiche d’identification personne physique</w:t>
      </w:r>
      <w:bookmarkEnd w:id="2"/>
    </w:p>
    <w:p w14:paraId="49604521"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41672118" wp14:editId="2C6D5EE3">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7B33423D" w14:textId="77777777" w:rsidR="00326C5A" w:rsidRPr="00A43F44" w:rsidRDefault="00326C5A" w:rsidP="00326C5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1672118"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7B33423D" w14:textId="77777777" w:rsidR="00326C5A" w:rsidRPr="00A43F44" w:rsidRDefault="00326C5A" w:rsidP="00326C5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0D48E7C5" w14:textId="77777777" w:rsidR="00326C5A" w:rsidRPr="00A43F44" w:rsidRDefault="00326C5A" w:rsidP="00326C5A">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326C5A" w14:paraId="5966D75D" w14:textId="77777777" w:rsidTr="00C170E2">
        <w:trPr>
          <w:trHeight w:val="509"/>
        </w:trPr>
        <w:tc>
          <w:tcPr>
            <w:tcW w:w="9067" w:type="dxa"/>
            <w:gridSpan w:val="2"/>
            <w:shd w:val="clear" w:color="auto" w:fill="D9D9D9"/>
          </w:tcPr>
          <w:p w14:paraId="40F02FCE" w14:textId="77777777" w:rsidR="00326C5A" w:rsidRPr="00A43F44" w:rsidRDefault="00326C5A" w:rsidP="00326C5A">
            <w:pPr>
              <w:numPr>
                <w:ilvl w:val="0"/>
                <w:numId w:val="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326C5A" w14:paraId="07566F81" w14:textId="77777777" w:rsidTr="00C170E2">
        <w:trPr>
          <w:trHeight w:val="545"/>
        </w:trPr>
        <w:tc>
          <w:tcPr>
            <w:tcW w:w="3844" w:type="dxa"/>
          </w:tcPr>
          <w:p w14:paraId="5960E95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75E4B7A5" w14:textId="77777777" w:rsidR="00326C5A" w:rsidRPr="00A43F44" w:rsidRDefault="00326C5A" w:rsidP="00C170E2">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62663D9C" w14:textId="77777777" w:rsidR="00326C5A" w:rsidRPr="00A43F44" w:rsidRDefault="00326C5A" w:rsidP="00C170E2">
            <w:pPr>
              <w:spacing w:after="0"/>
              <w:jc w:val="left"/>
              <w:rPr>
                <w:rFonts w:ascii="Georgia" w:eastAsiaTheme="minorHAnsi" w:hAnsi="Georgia" w:cstheme="minorBidi"/>
                <w:i/>
                <w:iCs/>
                <w:color w:val="585756"/>
                <w:sz w:val="16"/>
                <w:szCs w:val="16"/>
              </w:rPr>
            </w:pPr>
          </w:p>
        </w:tc>
      </w:tr>
      <w:tr w:rsidR="00326C5A" w14:paraId="3F5E1A50" w14:textId="77777777" w:rsidTr="00C170E2">
        <w:tc>
          <w:tcPr>
            <w:tcW w:w="3844" w:type="dxa"/>
          </w:tcPr>
          <w:p w14:paraId="1A005592"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19DF943D" w14:textId="77777777" w:rsidR="00326C5A" w:rsidRPr="00A43F44" w:rsidRDefault="00326C5A" w:rsidP="00C170E2">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3146A59A" w14:textId="77777777" w:rsidR="00326C5A" w:rsidRPr="00A43F44" w:rsidRDefault="00326C5A" w:rsidP="00C170E2">
            <w:pPr>
              <w:spacing w:after="0"/>
              <w:jc w:val="left"/>
              <w:rPr>
                <w:rFonts w:ascii="Georgia" w:eastAsiaTheme="minorHAnsi" w:hAnsi="Georgia" w:cstheme="minorBidi"/>
                <w:color w:val="585756"/>
              </w:rPr>
            </w:pPr>
          </w:p>
        </w:tc>
        <w:tc>
          <w:tcPr>
            <w:tcW w:w="5223" w:type="dxa"/>
          </w:tcPr>
          <w:p w14:paraId="7E4BDCAF" w14:textId="77777777" w:rsidR="00326C5A" w:rsidRPr="00A43F44" w:rsidRDefault="00326C5A" w:rsidP="00C170E2">
            <w:pPr>
              <w:spacing w:after="0"/>
              <w:jc w:val="left"/>
              <w:rPr>
                <w:rFonts w:ascii="Georgia" w:eastAsiaTheme="minorHAnsi" w:hAnsi="Georgia" w:cstheme="minorBidi"/>
                <w:color w:val="585756"/>
              </w:rPr>
            </w:pPr>
          </w:p>
        </w:tc>
      </w:tr>
      <w:tr w:rsidR="00326C5A" w14:paraId="123C201D" w14:textId="77777777" w:rsidTr="00C170E2">
        <w:tc>
          <w:tcPr>
            <w:tcW w:w="3844" w:type="dxa"/>
          </w:tcPr>
          <w:p w14:paraId="182448E7"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430D9797"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7B7D553E" w14:textId="77777777" w:rsidR="00326C5A" w:rsidRPr="00A43F44" w:rsidRDefault="00326C5A" w:rsidP="00C170E2">
            <w:pPr>
              <w:spacing w:after="0"/>
              <w:jc w:val="left"/>
              <w:rPr>
                <w:rFonts w:ascii="Georgia" w:eastAsiaTheme="minorHAnsi" w:hAnsi="Georgia" w:cstheme="minorBidi"/>
                <w:color w:val="585756"/>
              </w:rPr>
            </w:pPr>
          </w:p>
        </w:tc>
      </w:tr>
      <w:tr w:rsidR="00326C5A" w14:paraId="79E9715A" w14:textId="77777777" w:rsidTr="00C170E2">
        <w:tc>
          <w:tcPr>
            <w:tcW w:w="3844" w:type="dxa"/>
          </w:tcPr>
          <w:p w14:paraId="27A8C44A"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107F16DD"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ville</w:t>
            </w:r>
            <w:proofErr w:type="gramEnd"/>
            <w:r w:rsidRPr="00A43F44">
              <w:rPr>
                <w:rFonts w:ascii="Georgia" w:eastAsiaTheme="minorHAnsi" w:hAnsi="Georgia" w:cstheme="minorBidi"/>
                <w:i/>
                <w:iCs/>
                <w:color w:val="585756"/>
                <w:sz w:val="16"/>
                <w:szCs w:val="16"/>
              </w:rPr>
              <w:t>, village)</w:t>
            </w:r>
          </w:p>
        </w:tc>
        <w:tc>
          <w:tcPr>
            <w:tcW w:w="5223" w:type="dxa"/>
          </w:tcPr>
          <w:p w14:paraId="769CD6CD" w14:textId="77777777" w:rsidR="00326C5A" w:rsidRPr="00A43F44" w:rsidRDefault="00326C5A" w:rsidP="00C170E2">
            <w:pPr>
              <w:spacing w:after="0"/>
              <w:jc w:val="left"/>
              <w:rPr>
                <w:rFonts w:ascii="Georgia" w:eastAsiaTheme="minorHAnsi" w:hAnsi="Georgia" w:cstheme="minorBidi"/>
                <w:color w:val="585756"/>
              </w:rPr>
            </w:pPr>
          </w:p>
        </w:tc>
      </w:tr>
      <w:tr w:rsidR="00326C5A" w14:paraId="12787BA2" w14:textId="77777777" w:rsidTr="00C170E2">
        <w:tc>
          <w:tcPr>
            <w:tcW w:w="3844" w:type="dxa"/>
          </w:tcPr>
          <w:p w14:paraId="0BAE85B5"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414C158B"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carte</w:t>
            </w:r>
            <w:proofErr w:type="gramEnd"/>
            <w:r w:rsidRPr="00A43F44">
              <w:rPr>
                <w:rFonts w:ascii="Georgia" w:eastAsiaTheme="minorHAnsi" w:hAnsi="Georgia" w:cstheme="minorBidi"/>
                <w:i/>
                <w:iCs/>
                <w:color w:val="585756"/>
                <w:sz w:val="16"/>
                <w:szCs w:val="16"/>
              </w:rPr>
              <w:t xml:space="preserve"> d’identité, passeport, permis de conduire, autre)</w:t>
            </w:r>
          </w:p>
        </w:tc>
        <w:tc>
          <w:tcPr>
            <w:tcW w:w="5223" w:type="dxa"/>
          </w:tcPr>
          <w:p w14:paraId="1EE35675" w14:textId="77777777" w:rsidR="00326C5A" w:rsidRPr="00A43F44" w:rsidRDefault="00326C5A" w:rsidP="00C170E2">
            <w:pPr>
              <w:spacing w:after="0"/>
              <w:jc w:val="left"/>
              <w:rPr>
                <w:rFonts w:ascii="Georgia" w:eastAsiaTheme="minorHAnsi" w:hAnsi="Georgia" w:cstheme="minorBidi"/>
                <w:color w:val="585756"/>
              </w:rPr>
            </w:pPr>
          </w:p>
        </w:tc>
      </w:tr>
      <w:tr w:rsidR="00326C5A" w14:paraId="047663BD" w14:textId="77777777" w:rsidTr="00C170E2">
        <w:tc>
          <w:tcPr>
            <w:tcW w:w="3844" w:type="dxa"/>
          </w:tcPr>
          <w:p w14:paraId="332BA103"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p w14:paraId="2BCCBB8B" w14:textId="77777777" w:rsidR="00326C5A" w:rsidRPr="00A43F44" w:rsidRDefault="00326C5A" w:rsidP="00C170E2">
            <w:pPr>
              <w:spacing w:after="0"/>
              <w:jc w:val="left"/>
              <w:rPr>
                <w:rFonts w:ascii="Georgia" w:eastAsiaTheme="minorHAnsi" w:hAnsi="Georgia" w:cstheme="minorBidi"/>
                <w:color w:val="585756"/>
              </w:rPr>
            </w:pPr>
          </w:p>
        </w:tc>
        <w:tc>
          <w:tcPr>
            <w:tcW w:w="5223" w:type="dxa"/>
          </w:tcPr>
          <w:p w14:paraId="684399F6" w14:textId="77777777" w:rsidR="00326C5A" w:rsidRPr="00A43F44" w:rsidRDefault="00326C5A" w:rsidP="00C170E2">
            <w:pPr>
              <w:spacing w:after="0"/>
              <w:jc w:val="left"/>
              <w:rPr>
                <w:rFonts w:ascii="Georgia" w:eastAsiaTheme="minorHAnsi" w:hAnsi="Georgia" w:cstheme="minorBidi"/>
                <w:color w:val="585756"/>
              </w:rPr>
            </w:pPr>
          </w:p>
        </w:tc>
      </w:tr>
      <w:tr w:rsidR="00326C5A" w14:paraId="2F4F804E" w14:textId="77777777" w:rsidTr="00C170E2">
        <w:tc>
          <w:tcPr>
            <w:tcW w:w="3844" w:type="dxa"/>
          </w:tcPr>
          <w:p w14:paraId="4CDCF651"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53E26528" w14:textId="77777777" w:rsidR="00326C5A" w:rsidRPr="00A43F44" w:rsidRDefault="00326C5A" w:rsidP="00C170E2">
            <w:pPr>
              <w:spacing w:after="0"/>
              <w:jc w:val="left"/>
              <w:rPr>
                <w:rFonts w:ascii="Georgia" w:eastAsiaTheme="minorHAnsi" w:hAnsi="Georgia" w:cstheme="minorBidi"/>
                <w:color w:val="585756"/>
              </w:rPr>
            </w:pPr>
          </w:p>
        </w:tc>
      </w:tr>
      <w:tr w:rsidR="00326C5A" w14:paraId="363E57B5" w14:textId="77777777" w:rsidTr="00C170E2">
        <w:tc>
          <w:tcPr>
            <w:tcW w:w="3844" w:type="dxa"/>
          </w:tcPr>
          <w:p w14:paraId="17FA02D6"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6D4B7EB1"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044839ED"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61E2E2AE"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581F2625"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3E0739BA" w14:textId="77777777" w:rsidR="00326C5A" w:rsidRPr="00A43F44" w:rsidRDefault="00326C5A" w:rsidP="00C170E2">
            <w:pPr>
              <w:spacing w:after="0"/>
              <w:jc w:val="left"/>
              <w:rPr>
                <w:rFonts w:ascii="Georgia" w:eastAsiaTheme="minorHAnsi" w:hAnsi="Georgia" w:cstheme="minorBidi"/>
                <w:color w:val="585756"/>
              </w:rPr>
            </w:pPr>
          </w:p>
        </w:tc>
      </w:tr>
      <w:tr w:rsidR="00326C5A" w14:paraId="08F9C8B2" w14:textId="77777777" w:rsidTr="00C170E2">
        <w:tc>
          <w:tcPr>
            <w:tcW w:w="3844" w:type="dxa"/>
          </w:tcPr>
          <w:p w14:paraId="10B78B01" w14:textId="77777777" w:rsidR="00326C5A"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6C5C6D71" w14:textId="77777777" w:rsidR="00326C5A" w:rsidRPr="00A43F44" w:rsidRDefault="00326C5A" w:rsidP="00C170E2">
            <w:pPr>
              <w:spacing w:after="0"/>
              <w:jc w:val="left"/>
              <w:rPr>
                <w:rFonts w:ascii="Georgia" w:eastAsiaTheme="minorHAnsi" w:hAnsi="Georgia" w:cstheme="minorBidi"/>
                <w:color w:val="585756"/>
              </w:rPr>
            </w:pPr>
          </w:p>
        </w:tc>
        <w:tc>
          <w:tcPr>
            <w:tcW w:w="5223" w:type="dxa"/>
          </w:tcPr>
          <w:p w14:paraId="30DF7E37" w14:textId="77777777" w:rsidR="00326C5A" w:rsidRPr="00A43F44" w:rsidRDefault="00326C5A" w:rsidP="00C170E2">
            <w:pPr>
              <w:spacing w:after="0"/>
              <w:jc w:val="left"/>
              <w:rPr>
                <w:rFonts w:ascii="Georgia" w:eastAsiaTheme="minorHAnsi" w:hAnsi="Georgia" w:cstheme="minorBidi"/>
                <w:color w:val="585756"/>
              </w:rPr>
            </w:pPr>
          </w:p>
        </w:tc>
      </w:tr>
      <w:tr w:rsidR="00326C5A" w14:paraId="02A78709" w14:textId="77777777" w:rsidTr="00C170E2">
        <w:tc>
          <w:tcPr>
            <w:tcW w:w="3844" w:type="dxa"/>
          </w:tcPr>
          <w:p w14:paraId="7194F76E" w14:textId="77777777" w:rsidR="00326C5A" w:rsidRDefault="00326C5A" w:rsidP="00C170E2">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7AE51B96" w14:textId="77777777" w:rsidR="00326C5A" w:rsidRPr="00A43F44" w:rsidRDefault="00326C5A" w:rsidP="00C170E2">
            <w:pPr>
              <w:spacing w:after="0"/>
              <w:jc w:val="left"/>
              <w:rPr>
                <w:rFonts w:ascii="Georgia" w:eastAsiaTheme="minorHAnsi" w:hAnsi="Georgia" w:cstheme="minorBidi"/>
                <w:color w:val="585756"/>
              </w:rPr>
            </w:pPr>
          </w:p>
        </w:tc>
        <w:tc>
          <w:tcPr>
            <w:tcW w:w="5223" w:type="dxa"/>
          </w:tcPr>
          <w:p w14:paraId="42604799" w14:textId="77777777" w:rsidR="00326C5A" w:rsidRPr="00A43F44" w:rsidRDefault="00326C5A" w:rsidP="00C170E2">
            <w:pPr>
              <w:spacing w:after="0"/>
              <w:jc w:val="left"/>
              <w:rPr>
                <w:rFonts w:ascii="Georgia" w:eastAsiaTheme="minorHAnsi" w:hAnsi="Georgia" w:cstheme="minorBidi"/>
                <w:color w:val="585756"/>
              </w:rPr>
            </w:pPr>
          </w:p>
        </w:tc>
      </w:tr>
      <w:tr w:rsidR="00326C5A" w14:paraId="178BEFE5" w14:textId="77777777" w:rsidTr="00C170E2">
        <w:tc>
          <w:tcPr>
            <w:tcW w:w="9067" w:type="dxa"/>
            <w:gridSpan w:val="2"/>
            <w:shd w:val="clear" w:color="auto" w:fill="D9D9D9"/>
          </w:tcPr>
          <w:p w14:paraId="6FF41E90" w14:textId="77777777" w:rsidR="00326C5A" w:rsidRPr="00A43F44" w:rsidRDefault="00326C5A" w:rsidP="00326C5A">
            <w:pPr>
              <w:numPr>
                <w:ilvl w:val="0"/>
                <w:numId w:val="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0345604C" w14:textId="77777777" w:rsidR="00326C5A" w:rsidRPr="00A43F44" w:rsidRDefault="00326C5A" w:rsidP="00C170E2">
            <w:pPr>
              <w:spacing w:after="0"/>
              <w:contextualSpacing/>
              <w:rPr>
                <w:rFonts w:ascii="Georgia" w:eastAsiaTheme="minorHAnsi" w:hAnsi="Georgia" w:cstheme="minorBidi"/>
                <w:b/>
                <w:bCs/>
                <w:color w:val="585756"/>
              </w:rPr>
            </w:pPr>
          </w:p>
        </w:tc>
      </w:tr>
      <w:tr w:rsidR="00326C5A" w14:paraId="49668306" w14:textId="77777777" w:rsidTr="00C170E2">
        <w:tc>
          <w:tcPr>
            <w:tcW w:w="3844" w:type="dxa"/>
          </w:tcPr>
          <w:p w14:paraId="6E7EE514"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15272CA6" w14:textId="77777777" w:rsidR="00326C5A" w:rsidRPr="007A5812" w:rsidRDefault="00326C5A" w:rsidP="00C170E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1AE8A3DD" w14:textId="77777777" w:rsidR="00326C5A" w:rsidRPr="007A5812" w:rsidRDefault="00326C5A" w:rsidP="00C170E2">
            <w:pPr>
              <w:spacing w:after="0"/>
              <w:jc w:val="left"/>
              <w:rPr>
                <w:rFonts w:ascii="Georgia" w:eastAsiaTheme="minorHAnsi" w:hAnsi="Georgia" w:cstheme="minorBidi"/>
                <w:color w:val="585756"/>
              </w:rPr>
            </w:pPr>
          </w:p>
          <w:p w14:paraId="69E31AAB" w14:textId="77777777" w:rsidR="00326C5A" w:rsidRPr="007A5812" w:rsidRDefault="00326C5A" w:rsidP="00C170E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4882F39A" w14:textId="77777777" w:rsidR="00326C5A" w:rsidRPr="007A5812" w:rsidRDefault="00326C5A" w:rsidP="00C170E2">
            <w:pPr>
              <w:spacing w:after="0"/>
              <w:jc w:val="left"/>
              <w:rPr>
                <w:rFonts w:ascii="Georgia" w:eastAsiaTheme="minorHAnsi" w:hAnsi="Georgia" w:cstheme="minorBidi"/>
                <w:color w:val="585756"/>
              </w:rPr>
            </w:pPr>
          </w:p>
          <w:p w14:paraId="62C840D9" w14:textId="77777777" w:rsidR="00326C5A" w:rsidRPr="007A5812" w:rsidRDefault="00326C5A" w:rsidP="00C170E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376C9FDF" w14:textId="77777777" w:rsidR="00326C5A" w:rsidRPr="007A5812" w:rsidRDefault="00326C5A" w:rsidP="00C170E2">
            <w:pPr>
              <w:spacing w:after="0"/>
              <w:jc w:val="left"/>
              <w:rPr>
                <w:rFonts w:ascii="Georgia" w:eastAsiaTheme="minorHAnsi" w:hAnsi="Georgia" w:cstheme="minorBidi"/>
                <w:color w:val="585756"/>
              </w:rPr>
            </w:pPr>
          </w:p>
          <w:p w14:paraId="5D3DFC16" w14:textId="77777777" w:rsidR="00326C5A" w:rsidRPr="007A5812" w:rsidRDefault="00326C5A" w:rsidP="00C170E2">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2DFCBC2C" w14:textId="77777777" w:rsidR="00326C5A" w:rsidRPr="007A5812" w:rsidRDefault="00326C5A" w:rsidP="00C170E2">
            <w:pPr>
              <w:spacing w:after="0"/>
              <w:jc w:val="left"/>
              <w:rPr>
                <w:rFonts w:ascii="Georgia" w:eastAsiaTheme="minorHAnsi" w:hAnsi="Georgia" w:cstheme="minorBidi"/>
                <w:color w:val="585756"/>
              </w:rPr>
            </w:pPr>
          </w:p>
          <w:p w14:paraId="53CBB834" w14:textId="77777777" w:rsidR="00326C5A" w:rsidRPr="00A43F44" w:rsidRDefault="00326C5A" w:rsidP="00C170E2">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326C5A" w14:paraId="7DCB145B" w14:textId="77777777" w:rsidTr="00C170E2">
        <w:tc>
          <w:tcPr>
            <w:tcW w:w="3844" w:type="dxa"/>
          </w:tcPr>
          <w:p w14:paraId="7CBD58BD" w14:textId="77777777" w:rsidR="00326C5A" w:rsidRPr="00BE6C94" w:rsidRDefault="00326C5A" w:rsidP="00C170E2">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Pr="001A0A9F">
              <w:rPr>
                <w:rFonts w:ascii="Georgia" w:eastAsiaTheme="minorHAnsi" w:hAnsi="Georgia" w:cstheme="minorBidi"/>
                <w:color w:val="585756"/>
                <w:sz w:val="16"/>
                <w:szCs w:val="16"/>
              </w:rPr>
              <w:t>(si applicable)</w:t>
            </w:r>
          </w:p>
        </w:tc>
        <w:tc>
          <w:tcPr>
            <w:tcW w:w="5223" w:type="dxa"/>
          </w:tcPr>
          <w:p w14:paraId="07024984" w14:textId="77777777" w:rsidR="00326C5A" w:rsidRPr="00A43F44" w:rsidRDefault="00326C5A" w:rsidP="00C170E2">
            <w:pPr>
              <w:spacing w:after="0"/>
              <w:jc w:val="left"/>
              <w:rPr>
                <w:rFonts w:ascii="Georgia" w:eastAsiaTheme="minorHAnsi" w:hAnsi="Georgia" w:cstheme="minorBidi"/>
                <w:color w:val="585756"/>
              </w:rPr>
            </w:pPr>
          </w:p>
        </w:tc>
      </w:tr>
      <w:tr w:rsidR="00326C5A" w14:paraId="781E9286" w14:textId="77777777" w:rsidTr="00C170E2">
        <w:tc>
          <w:tcPr>
            <w:tcW w:w="3844" w:type="dxa"/>
          </w:tcPr>
          <w:p w14:paraId="72D8EB3B" w14:textId="77777777" w:rsidR="00326C5A" w:rsidRPr="001A0A9F" w:rsidRDefault="00326C5A" w:rsidP="00C170E2">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Pr="001A0A9F">
              <w:rPr>
                <w:rFonts w:ascii="Georgia" w:eastAsiaTheme="minorHAnsi" w:hAnsi="Georgia" w:cstheme="minorBidi"/>
                <w:color w:val="585756"/>
                <w:sz w:val="16"/>
                <w:szCs w:val="16"/>
                <w:lang w:val="it-IT"/>
              </w:rPr>
              <w:t xml:space="preserve">(si </w:t>
            </w:r>
            <w:proofErr w:type="spellStart"/>
            <w:r w:rsidRPr="001A0A9F">
              <w:rPr>
                <w:rFonts w:ascii="Georgia" w:eastAsiaTheme="minorHAnsi" w:hAnsi="Georgia" w:cstheme="minorBidi"/>
                <w:color w:val="585756"/>
                <w:sz w:val="16"/>
                <w:szCs w:val="16"/>
                <w:lang w:val="it-IT"/>
              </w:rPr>
              <w:t>applicable</w:t>
            </w:r>
            <w:proofErr w:type="spellEnd"/>
            <w:r w:rsidRPr="001A0A9F">
              <w:rPr>
                <w:rFonts w:ascii="Georgia" w:eastAsiaTheme="minorHAnsi" w:hAnsi="Georgia" w:cstheme="minorBidi"/>
                <w:color w:val="585756"/>
                <w:sz w:val="16"/>
                <w:szCs w:val="16"/>
                <w:lang w:val="it-IT"/>
              </w:rPr>
              <w:t>)</w:t>
            </w:r>
          </w:p>
          <w:p w14:paraId="06C52029" w14:textId="77777777" w:rsidR="00326C5A" w:rsidRPr="001A0A9F" w:rsidRDefault="00326C5A" w:rsidP="00C170E2">
            <w:pPr>
              <w:spacing w:after="0"/>
              <w:jc w:val="left"/>
              <w:rPr>
                <w:rFonts w:ascii="Georgia" w:eastAsiaTheme="minorHAnsi" w:hAnsi="Georgia" w:cstheme="minorBidi"/>
                <w:color w:val="585756"/>
                <w:lang w:val="it-IT"/>
              </w:rPr>
            </w:pPr>
          </w:p>
        </w:tc>
        <w:tc>
          <w:tcPr>
            <w:tcW w:w="5223" w:type="dxa"/>
          </w:tcPr>
          <w:p w14:paraId="536F83C2" w14:textId="77777777" w:rsidR="00326C5A" w:rsidRPr="001A0A9F" w:rsidRDefault="00326C5A" w:rsidP="00C170E2">
            <w:pPr>
              <w:spacing w:after="0"/>
              <w:jc w:val="left"/>
              <w:rPr>
                <w:rFonts w:ascii="Georgia" w:eastAsiaTheme="minorHAnsi" w:hAnsi="Georgia" w:cstheme="minorBidi"/>
                <w:color w:val="585756"/>
                <w:lang w:val="it-IT"/>
              </w:rPr>
            </w:pPr>
          </w:p>
        </w:tc>
      </w:tr>
      <w:tr w:rsidR="00326C5A" w14:paraId="2AA68D37" w14:textId="77777777" w:rsidTr="00C170E2">
        <w:tc>
          <w:tcPr>
            <w:tcW w:w="3844" w:type="dxa"/>
          </w:tcPr>
          <w:p w14:paraId="47E811D8"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LIEU D’ENREGISTREMENT</w:t>
            </w:r>
            <w:r>
              <w:rPr>
                <w:rFonts w:ascii="Georgia" w:eastAsiaTheme="minorHAnsi" w:hAnsi="Georgia" w:cstheme="minorBidi"/>
                <w:color w:val="585756"/>
                <w:sz w:val="21"/>
              </w:rPr>
              <w:t xml:space="preserve"> </w:t>
            </w:r>
            <w:r w:rsidRPr="001A0A9F">
              <w:rPr>
                <w:rFonts w:ascii="Georgia" w:eastAsiaTheme="minorHAnsi" w:hAnsi="Georgia" w:cstheme="minorBidi"/>
                <w:color w:val="585756"/>
                <w:sz w:val="16"/>
                <w:szCs w:val="16"/>
                <w:lang w:val="it-IT"/>
              </w:rPr>
              <w:t xml:space="preserve">(si </w:t>
            </w:r>
            <w:proofErr w:type="spellStart"/>
            <w:r w:rsidRPr="001A0A9F">
              <w:rPr>
                <w:rFonts w:ascii="Georgia" w:eastAsiaTheme="minorHAnsi" w:hAnsi="Georgia" w:cstheme="minorBidi"/>
                <w:color w:val="585756"/>
                <w:sz w:val="16"/>
                <w:szCs w:val="16"/>
                <w:lang w:val="it-IT"/>
              </w:rPr>
              <w:t>applicable</w:t>
            </w:r>
            <w:proofErr w:type="spellEnd"/>
            <w:r w:rsidRPr="001A0A9F">
              <w:rPr>
                <w:rFonts w:ascii="Georgia" w:eastAsiaTheme="minorHAnsi" w:hAnsi="Georgia" w:cstheme="minorBidi"/>
                <w:color w:val="585756"/>
                <w:sz w:val="16"/>
                <w:szCs w:val="16"/>
                <w:lang w:val="it-IT"/>
              </w:rPr>
              <w:t>)</w:t>
            </w:r>
          </w:p>
        </w:tc>
        <w:tc>
          <w:tcPr>
            <w:tcW w:w="5223" w:type="dxa"/>
          </w:tcPr>
          <w:p w14:paraId="2D016C5A" w14:textId="77777777" w:rsidR="00326C5A" w:rsidRPr="00A43F44" w:rsidRDefault="00326C5A" w:rsidP="00C170E2">
            <w:pPr>
              <w:spacing w:after="0"/>
              <w:jc w:val="left"/>
              <w:rPr>
                <w:rFonts w:ascii="Georgia" w:eastAsiaTheme="minorHAnsi" w:hAnsi="Georgia" w:cstheme="minorBidi"/>
                <w:color w:val="585756"/>
                <w:sz w:val="21"/>
              </w:rPr>
            </w:pPr>
          </w:p>
        </w:tc>
      </w:tr>
      <w:tr w:rsidR="00326C5A" w14:paraId="0E4B545A" w14:textId="77777777" w:rsidTr="00C170E2">
        <w:tc>
          <w:tcPr>
            <w:tcW w:w="3844" w:type="dxa"/>
          </w:tcPr>
          <w:p w14:paraId="52844C9F" w14:textId="77777777" w:rsidR="00326C5A"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387C6134" w14:textId="77777777" w:rsidR="00326C5A" w:rsidRPr="00A43F44" w:rsidRDefault="00326C5A" w:rsidP="00C170E2">
            <w:pPr>
              <w:spacing w:after="0"/>
              <w:jc w:val="left"/>
              <w:rPr>
                <w:rFonts w:ascii="Georgia" w:eastAsiaTheme="minorHAnsi" w:hAnsi="Georgia" w:cstheme="minorBidi"/>
                <w:color w:val="585756"/>
                <w:sz w:val="21"/>
              </w:rPr>
            </w:pPr>
          </w:p>
        </w:tc>
        <w:tc>
          <w:tcPr>
            <w:tcW w:w="5223" w:type="dxa"/>
          </w:tcPr>
          <w:p w14:paraId="16A9E1E2" w14:textId="77777777" w:rsidR="00326C5A" w:rsidRPr="00A43F44" w:rsidRDefault="00326C5A" w:rsidP="00C170E2">
            <w:pPr>
              <w:spacing w:after="0"/>
              <w:jc w:val="left"/>
              <w:rPr>
                <w:rFonts w:ascii="Georgia" w:eastAsiaTheme="minorHAnsi" w:hAnsi="Georgia" w:cstheme="minorBidi"/>
                <w:color w:val="585756"/>
                <w:sz w:val="21"/>
              </w:rPr>
            </w:pPr>
          </w:p>
        </w:tc>
      </w:tr>
      <w:tr w:rsidR="00326C5A" w14:paraId="622D93DB" w14:textId="77777777" w:rsidTr="00C170E2">
        <w:tc>
          <w:tcPr>
            <w:tcW w:w="3844" w:type="dxa"/>
          </w:tcPr>
          <w:p w14:paraId="7AEFAB7A"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57925CA8"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lastRenderedPageBreak/>
              <w:t>(JJ/MM/AAAA)</w:t>
            </w:r>
          </w:p>
          <w:p w14:paraId="24F98441" w14:textId="77777777" w:rsidR="00326C5A" w:rsidRPr="00A43F44" w:rsidRDefault="00326C5A" w:rsidP="00C170E2">
            <w:pPr>
              <w:spacing w:after="0"/>
              <w:jc w:val="left"/>
              <w:rPr>
                <w:rFonts w:ascii="Georgia" w:eastAsiaTheme="minorHAnsi" w:hAnsi="Georgia" w:cstheme="minorBidi"/>
                <w:color w:val="585756"/>
                <w:sz w:val="21"/>
              </w:rPr>
            </w:pPr>
          </w:p>
        </w:tc>
        <w:tc>
          <w:tcPr>
            <w:tcW w:w="5223" w:type="dxa"/>
          </w:tcPr>
          <w:p w14:paraId="135388AF"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SIGNATURE</w:t>
            </w:r>
          </w:p>
          <w:p w14:paraId="06AF579A" w14:textId="77777777" w:rsidR="00326C5A" w:rsidRPr="00A43F44" w:rsidRDefault="00326C5A" w:rsidP="00C170E2">
            <w:pPr>
              <w:spacing w:after="0"/>
              <w:jc w:val="left"/>
              <w:rPr>
                <w:rFonts w:ascii="Georgia" w:eastAsiaTheme="minorHAnsi" w:hAnsi="Georgia" w:cstheme="minorBidi"/>
                <w:color w:val="585756"/>
                <w:sz w:val="21"/>
              </w:rPr>
            </w:pPr>
          </w:p>
          <w:p w14:paraId="0FC06100" w14:textId="77777777" w:rsidR="00326C5A" w:rsidRPr="00A43F44" w:rsidRDefault="00326C5A" w:rsidP="00C170E2">
            <w:pPr>
              <w:spacing w:after="0"/>
              <w:jc w:val="left"/>
              <w:rPr>
                <w:rFonts w:ascii="Georgia" w:eastAsiaTheme="minorHAnsi" w:hAnsi="Georgia" w:cstheme="minorBidi"/>
                <w:color w:val="585756"/>
                <w:sz w:val="21"/>
              </w:rPr>
            </w:pPr>
          </w:p>
          <w:p w14:paraId="6255FD5D" w14:textId="77777777" w:rsidR="00326C5A" w:rsidRPr="00A43F44" w:rsidRDefault="00326C5A" w:rsidP="00C170E2">
            <w:pPr>
              <w:spacing w:after="0"/>
              <w:jc w:val="left"/>
              <w:rPr>
                <w:rFonts w:ascii="Georgia" w:eastAsiaTheme="minorHAnsi" w:hAnsi="Georgia" w:cstheme="minorBidi"/>
                <w:color w:val="585756"/>
                <w:sz w:val="21"/>
              </w:rPr>
            </w:pPr>
          </w:p>
          <w:p w14:paraId="17E5B3C0" w14:textId="77777777" w:rsidR="00326C5A" w:rsidRPr="00A43F44" w:rsidRDefault="00326C5A" w:rsidP="00C170E2">
            <w:pPr>
              <w:spacing w:after="0"/>
              <w:jc w:val="left"/>
              <w:rPr>
                <w:rFonts w:ascii="Georgia" w:eastAsiaTheme="minorHAnsi" w:hAnsi="Georgia" w:cstheme="minorBidi"/>
                <w:color w:val="585756"/>
                <w:sz w:val="21"/>
              </w:rPr>
            </w:pPr>
          </w:p>
        </w:tc>
      </w:tr>
    </w:tbl>
    <w:p w14:paraId="098E20DD"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63360" behindDoc="0" locked="0" layoutInCell="1" allowOverlap="1" wp14:anchorId="7ADDFF6E" wp14:editId="319D1E6A">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2C8F6BC5" w14:textId="77777777" w:rsidR="00326C5A" w:rsidRPr="00A43F44" w:rsidRDefault="00326C5A" w:rsidP="00326C5A">
      <w:pPr>
        <w:keepNext/>
        <w:keepLines/>
        <w:spacing w:before="120" w:after="120"/>
        <w:ind w:left="1285"/>
        <w:jc w:val="center"/>
        <w:outlineLvl w:val="1"/>
        <w:rPr>
          <w:rFonts w:ascii="Georgia" w:eastAsiaTheme="majorEastAsia" w:hAnsi="Georgia" w:cstheme="minorBidi"/>
          <w:b/>
          <w:color w:val="D81A1A"/>
          <w:sz w:val="28"/>
          <w:szCs w:val="26"/>
        </w:rPr>
      </w:pPr>
      <w:bookmarkStart w:id="3" w:name="_Toc210122472"/>
      <w:r w:rsidRPr="00A43F44">
        <w:rPr>
          <w:rFonts w:ascii="Georgia" w:eastAsiaTheme="majorEastAsia" w:hAnsi="Georgia" w:cstheme="minorBidi"/>
          <w:b/>
          <w:color w:val="D81A1A"/>
          <w:sz w:val="28"/>
          <w:szCs w:val="26"/>
        </w:rPr>
        <w:t>Fiche d’identification personne morale</w:t>
      </w:r>
      <w:bookmarkEnd w:id="3"/>
    </w:p>
    <w:p w14:paraId="152621DC"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2336" behindDoc="0" locked="0" layoutInCell="1" allowOverlap="1" wp14:anchorId="73A4A14C" wp14:editId="0DCCC3D1">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0AA4FC7C" w14:textId="77777777" w:rsidR="00326C5A" w:rsidRPr="00A43F44" w:rsidRDefault="00326C5A" w:rsidP="00326C5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7676EA8C" w14:textId="77777777" w:rsidR="00326C5A" w:rsidRPr="00A43F44" w:rsidRDefault="00326C5A" w:rsidP="00326C5A">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A4A14C"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0AA4FC7C" w14:textId="77777777" w:rsidR="00326C5A" w:rsidRPr="00A43F44" w:rsidRDefault="00326C5A" w:rsidP="00326C5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7676EA8C" w14:textId="77777777" w:rsidR="00326C5A" w:rsidRPr="00A43F44" w:rsidRDefault="00326C5A" w:rsidP="00326C5A">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72EDBEB9" w14:textId="77777777" w:rsidR="00326C5A" w:rsidRPr="00A43F44" w:rsidRDefault="00326C5A" w:rsidP="00326C5A">
      <w:pPr>
        <w:spacing w:after="160"/>
        <w:jc w:val="left"/>
        <w:rPr>
          <w:rFonts w:ascii="Georgia" w:eastAsiaTheme="minorHAnsi" w:hAnsi="Georgia" w:cstheme="minorBidi"/>
          <w:color w:val="585756"/>
          <w:sz w:val="21"/>
          <w:szCs w:val="22"/>
        </w:rPr>
      </w:pPr>
    </w:p>
    <w:p w14:paraId="25BABC30" w14:textId="77777777" w:rsidR="00326C5A" w:rsidRPr="00A43F44" w:rsidRDefault="00326C5A" w:rsidP="00326C5A">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07D25662" w14:textId="77777777" w:rsidR="00326C5A" w:rsidRPr="00A43F44" w:rsidRDefault="00326C5A" w:rsidP="00326C5A">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326C5A" w14:paraId="7D341C31" w14:textId="77777777" w:rsidTr="00C170E2">
        <w:trPr>
          <w:trHeight w:val="545"/>
        </w:trPr>
        <w:tc>
          <w:tcPr>
            <w:tcW w:w="3539" w:type="dxa"/>
          </w:tcPr>
          <w:p w14:paraId="2B489205"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1A1687EF" w14:textId="77777777" w:rsidR="00326C5A" w:rsidRPr="00A43F44" w:rsidRDefault="00326C5A" w:rsidP="00C170E2">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6D69A58D"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0901083D"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07A5C2F0" w14:textId="77777777" w:rsidR="00326C5A" w:rsidRPr="00A43F44" w:rsidRDefault="00326C5A" w:rsidP="00C170E2">
            <w:pPr>
              <w:spacing w:after="0"/>
              <w:jc w:val="left"/>
              <w:rPr>
                <w:rFonts w:ascii="Georgia" w:eastAsiaTheme="minorHAnsi" w:hAnsi="Georgia" w:cstheme="minorBidi"/>
                <w:i/>
                <w:iCs/>
                <w:color w:val="585756"/>
                <w:sz w:val="16"/>
                <w:szCs w:val="16"/>
              </w:rPr>
            </w:pPr>
          </w:p>
        </w:tc>
      </w:tr>
      <w:tr w:rsidR="00326C5A" w14:paraId="6C0293F2" w14:textId="77777777" w:rsidTr="00C170E2">
        <w:tc>
          <w:tcPr>
            <w:tcW w:w="3539" w:type="dxa"/>
          </w:tcPr>
          <w:p w14:paraId="532A8E0B"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22981AC8"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différent du nom officiel)</w:t>
            </w:r>
          </w:p>
          <w:p w14:paraId="40483BE1"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2E2DFCAF"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3543862A"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7A7EC2C2" w14:textId="77777777" w:rsidR="00326C5A" w:rsidRPr="00A43F44" w:rsidRDefault="00326C5A" w:rsidP="00C170E2">
            <w:pPr>
              <w:spacing w:after="0"/>
              <w:jc w:val="left"/>
              <w:rPr>
                <w:rFonts w:ascii="Georgia" w:eastAsiaTheme="minorHAnsi" w:hAnsi="Georgia" w:cstheme="minorBidi"/>
                <w:color w:val="585756"/>
              </w:rPr>
            </w:pPr>
          </w:p>
        </w:tc>
      </w:tr>
      <w:tr w:rsidR="00326C5A" w14:paraId="7957A437" w14:textId="77777777" w:rsidTr="00C170E2">
        <w:tc>
          <w:tcPr>
            <w:tcW w:w="3539" w:type="dxa"/>
          </w:tcPr>
          <w:p w14:paraId="39F29457"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2A3196F6"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4B792E8A"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02FB2F71" w14:textId="77777777" w:rsidR="00326C5A" w:rsidRPr="00A43F44" w:rsidRDefault="00326C5A" w:rsidP="00C170E2">
            <w:pPr>
              <w:spacing w:after="0"/>
              <w:jc w:val="left"/>
              <w:rPr>
                <w:rFonts w:ascii="Georgia" w:eastAsiaTheme="minorHAnsi" w:hAnsi="Georgia" w:cstheme="minorBidi"/>
                <w:color w:val="585756"/>
              </w:rPr>
            </w:pPr>
          </w:p>
        </w:tc>
      </w:tr>
      <w:tr w:rsidR="00326C5A" w14:paraId="5AA7791B" w14:textId="77777777" w:rsidTr="00C170E2">
        <w:tc>
          <w:tcPr>
            <w:tcW w:w="3539" w:type="dxa"/>
          </w:tcPr>
          <w:p w14:paraId="3243CB9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6DE64921"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369058B2" w14:textId="77777777" w:rsidR="00326C5A" w:rsidRPr="00A43F44" w:rsidRDefault="00326C5A" w:rsidP="00C170E2">
            <w:pPr>
              <w:spacing w:after="0"/>
              <w:jc w:val="left"/>
              <w:rPr>
                <w:rFonts w:ascii="Georgia" w:eastAsiaTheme="minorHAnsi" w:hAnsi="Georgia" w:cstheme="minorBidi"/>
                <w:color w:val="585756"/>
              </w:rPr>
            </w:pPr>
          </w:p>
        </w:tc>
      </w:tr>
      <w:tr w:rsidR="00326C5A" w14:paraId="03D68A1D" w14:textId="77777777" w:rsidTr="00C170E2">
        <w:tc>
          <w:tcPr>
            <w:tcW w:w="3539" w:type="dxa"/>
          </w:tcPr>
          <w:p w14:paraId="65DDF5D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0F2D5509"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biffer</w:t>
            </w:r>
            <w:proofErr w:type="gramEnd"/>
            <w:r w:rsidRPr="00A43F44">
              <w:rPr>
                <w:rFonts w:ascii="Georgia" w:eastAsiaTheme="minorHAnsi" w:hAnsi="Georgia" w:cstheme="minorBidi"/>
                <w:i/>
                <w:iCs/>
                <w:color w:val="585756"/>
                <w:sz w:val="16"/>
                <w:szCs w:val="16"/>
              </w:rPr>
              <w:t xml:space="preserve"> la mention inutile)</w:t>
            </w:r>
          </w:p>
        </w:tc>
        <w:tc>
          <w:tcPr>
            <w:tcW w:w="4955" w:type="dxa"/>
          </w:tcPr>
          <w:p w14:paraId="5923ED85" w14:textId="77777777" w:rsidR="00326C5A" w:rsidRPr="00A43F44" w:rsidRDefault="00326C5A" w:rsidP="00C170E2">
            <w:pPr>
              <w:spacing w:after="0"/>
              <w:ind w:left="720"/>
              <w:contextualSpacing/>
              <w:jc w:val="left"/>
              <w:rPr>
                <w:rFonts w:ascii="Georgia" w:eastAsiaTheme="minorHAnsi" w:hAnsi="Georgia" w:cstheme="minorBidi"/>
                <w:color w:val="585756"/>
              </w:rPr>
            </w:pPr>
          </w:p>
          <w:p w14:paraId="525BEA72" w14:textId="77777777" w:rsidR="00326C5A" w:rsidRPr="00A43F44" w:rsidRDefault="00326C5A" w:rsidP="00326C5A">
            <w:pPr>
              <w:numPr>
                <w:ilvl w:val="0"/>
                <w:numId w:val="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2B3DFD2B" w14:textId="77777777" w:rsidR="00326C5A" w:rsidRPr="00A43F44" w:rsidRDefault="00326C5A" w:rsidP="00326C5A">
            <w:pPr>
              <w:numPr>
                <w:ilvl w:val="0"/>
                <w:numId w:val="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042627BA" w14:textId="77777777" w:rsidR="00326C5A" w:rsidRPr="00A43F44" w:rsidRDefault="00326C5A" w:rsidP="00326C5A">
            <w:pPr>
              <w:numPr>
                <w:ilvl w:val="0"/>
                <w:numId w:val="4"/>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46CEBA86" w14:textId="77777777" w:rsidR="00326C5A" w:rsidRPr="00A43F44" w:rsidRDefault="00326C5A" w:rsidP="00C170E2">
            <w:pPr>
              <w:spacing w:after="0"/>
              <w:jc w:val="left"/>
              <w:rPr>
                <w:rFonts w:ascii="Georgia" w:eastAsiaTheme="minorHAnsi" w:hAnsi="Georgia" w:cstheme="minorBidi"/>
                <w:color w:val="585756"/>
              </w:rPr>
            </w:pPr>
          </w:p>
        </w:tc>
      </w:tr>
      <w:tr w:rsidR="00326C5A" w14:paraId="2BB46D83" w14:textId="77777777" w:rsidTr="00C170E2">
        <w:trPr>
          <w:trHeight w:val="70"/>
        </w:trPr>
        <w:tc>
          <w:tcPr>
            <w:tcW w:w="3539" w:type="dxa"/>
          </w:tcPr>
          <w:p w14:paraId="587D2F6F"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5591984E"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D8CC027" w14:textId="77777777" w:rsidR="00326C5A" w:rsidRPr="00A43F44" w:rsidRDefault="00326C5A" w:rsidP="00C170E2">
            <w:pPr>
              <w:spacing w:after="0"/>
              <w:jc w:val="left"/>
              <w:rPr>
                <w:rFonts w:ascii="Georgia" w:eastAsiaTheme="minorHAnsi" w:hAnsi="Georgia" w:cstheme="minorBidi"/>
                <w:color w:val="585756"/>
              </w:rPr>
            </w:pPr>
          </w:p>
        </w:tc>
      </w:tr>
      <w:tr w:rsidR="00326C5A" w14:paraId="5E874A8B" w14:textId="77777777" w:rsidTr="00C170E2">
        <w:tc>
          <w:tcPr>
            <w:tcW w:w="3539" w:type="dxa"/>
          </w:tcPr>
          <w:p w14:paraId="43DA102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1FAAB902"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73883978"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C11B631" w14:textId="77777777" w:rsidR="00326C5A" w:rsidRPr="00A43F44" w:rsidRDefault="00326C5A" w:rsidP="00C170E2">
            <w:pPr>
              <w:spacing w:after="0"/>
              <w:jc w:val="left"/>
              <w:rPr>
                <w:rFonts w:ascii="Georgia" w:eastAsiaTheme="minorHAnsi" w:hAnsi="Georgia" w:cstheme="minorBidi"/>
                <w:color w:val="585756"/>
              </w:rPr>
            </w:pPr>
          </w:p>
        </w:tc>
      </w:tr>
      <w:tr w:rsidR="00326C5A" w14:paraId="367004C2" w14:textId="77777777" w:rsidTr="00C170E2">
        <w:tc>
          <w:tcPr>
            <w:tcW w:w="3539" w:type="dxa"/>
          </w:tcPr>
          <w:p w14:paraId="0743A10C"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48860813"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58F09C04"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219E1A80" w14:textId="77777777" w:rsidR="00326C5A" w:rsidRPr="00A43F44" w:rsidRDefault="00326C5A" w:rsidP="00C170E2">
            <w:pPr>
              <w:spacing w:after="0"/>
              <w:jc w:val="left"/>
              <w:rPr>
                <w:rFonts w:ascii="Georgia" w:eastAsiaTheme="minorHAnsi" w:hAnsi="Georgia" w:cstheme="minorBidi"/>
                <w:i/>
                <w:iCs/>
                <w:color w:val="585756"/>
              </w:rPr>
            </w:pPr>
          </w:p>
        </w:tc>
        <w:tc>
          <w:tcPr>
            <w:tcW w:w="4955" w:type="dxa"/>
          </w:tcPr>
          <w:p w14:paraId="496B5A32" w14:textId="77777777" w:rsidR="00326C5A" w:rsidRPr="00A43F44" w:rsidRDefault="00326C5A" w:rsidP="00C170E2">
            <w:pPr>
              <w:spacing w:after="0"/>
              <w:jc w:val="left"/>
              <w:rPr>
                <w:rFonts w:ascii="Georgia" w:eastAsiaTheme="minorHAnsi" w:hAnsi="Georgia" w:cstheme="minorBidi"/>
                <w:color w:val="585756"/>
              </w:rPr>
            </w:pPr>
          </w:p>
        </w:tc>
      </w:tr>
      <w:tr w:rsidR="00326C5A" w14:paraId="4F9820C7" w14:textId="77777777" w:rsidTr="00C170E2">
        <w:tc>
          <w:tcPr>
            <w:tcW w:w="3539" w:type="dxa"/>
          </w:tcPr>
          <w:p w14:paraId="0273631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1FAD3051"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5223476D"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2E7813B0" w14:textId="77777777" w:rsidR="00326C5A" w:rsidRPr="00A43F44" w:rsidRDefault="00326C5A" w:rsidP="00C170E2">
            <w:pPr>
              <w:spacing w:after="0"/>
              <w:jc w:val="left"/>
              <w:rPr>
                <w:rFonts w:ascii="Georgia" w:eastAsiaTheme="minorHAnsi" w:hAnsi="Georgia" w:cstheme="minorBidi"/>
                <w:color w:val="585756"/>
              </w:rPr>
            </w:pPr>
          </w:p>
        </w:tc>
      </w:tr>
      <w:tr w:rsidR="00326C5A" w14:paraId="75172229" w14:textId="77777777" w:rsidTr="00C170E2">
        <w:tc>
          <w:tcPr>
            <w:tcW w:w="3539" w:type="dxa"/>
          </w:tcPr>
          <w:p w14:paraId="1A2E43F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7BF2341E"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15C6577D" w14:textId="77777777" w:rsidR="00326C5A" w:rsidRPr="00A43F44" w:rsidRDefault="00326C5A" w:rsidP="00C170E2">
            <w:pPr>
              <w:spacing w:after="0"/>
              <w:jc w:val="left"/>
              <w:rPr>
                <w:rFonts w:ascii="Georgia" w:eastAsiaTheme="minorHAnsi" w:hAnsi="Georgia" w:cstheme="minorBidi"/>
                <w:color w:val="585756"/>
              </w:rPr>
            </w:pPr>
          </w:p>
        </w:tc>
      </w:tr>
      <w:tr w:rsidR="00326C5A" w14:paraId="3A86DAFE" w14:textId="77777777" w:rsidTr="00C170E2">
        <w:tc>
          <w:tcPr>
            <w:tcW w:w="3539" w:type="dxa"/>
          </w:tcPr>
          <w:p w14:paraId="1386713D"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27B2EBD5"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160E0679"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331B1D5C"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32421E40"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2D8F5032"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6E046AEC" w14:textId="77777777" w:rsidR="00326C5A" w:rsidRPr="00A43F44" w:rsidRDefault="00326C5A" w:rsidP="00C170E2">
            <w:pPr>
              <w:spacing w:after="0"/>
              <w:jc w:val="left"/>
              <w:rPr>
                <w:rFonts w:ascii="Georgia" w:eastAsiaTheme="minorHAnsi" w:hAnsi="Georgia" w:cstheme="minorBidi"/>
                <w:color w:val="585756"/>
              </w:rPr>
            </w:pPr>
          </w:p>
        </w:tc>
      </w:tr>
      <w:tr w:rsidR="00326C5A" w14:paraId="705F7B7B" w14:textId="77777777" w:rsidTr="00C170E2">
        <w:tc>
          <w:tcPr>
            <w:tcW w:w="3539" w:type="dxa"/>
          </w:tcPr>
          <w:p w14:paraId="628C147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32FA2366"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12CD7CC" w14:textId="77777777" w:rsidR="00326C5A" w:rsidRPr="00A43F44" w:rsidRDefault="00326C5A" w:rsidP="00C170E2">
            <w:pPr>
              <w:spacing w:after="0"/>
              <w:jc w:val="left"/>
              <w:rPr>
                <w:rFonts w:ascii="Georgia" w:eastAsiaTheme="minorHAnsi" w:hAnsi="Georgia" w:cstheme="minorBidi"/>
                <w:color w:val="585756"/>
              </w:rPr>
            </w:pPr>
          </w:p>
        </w:tc>
      </w:tr>
      <w:tr w:rsidR="00326C5A" w14:paraId="65A2F284" w14:textId="77777777" w:rsidTr="00C170E2">
        <w:tc>
          <w:tcPr>
            <w:tcW w:w="3539" w:type="dxa"/>
          </w:tcPr>
          <w:p w14:paraId="1A111DBD" w14:textId="77777777" w:rsidR="00326C5A" w:rsidRPr="00A43F44" w:rsidRDefault="00326C5A" w:rsidP="00C170E2">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1DAE9F79"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F28A731" w14:textId="77777777" w:rsidR="00326C5A" w:rsidRPr="00A43F44" w:rsidRDefault="00326C5A" w:rsidP="00C170E2">
            <w:pPr>
              <w:spacing w:after="0"/>
              <w:jc w:val="left"/>
              <w:rPr>
                <w:rFonts w:ascii="Georgia" w:eastAsiaTheme="minorHAnsi" w:hAnsi="Georgia" w:cstheme="minorBidi"/>
                <w:color w:val="585756"/>
              </w:rPr>
            </w:pPr>
          </w:p>
        </w:tc>
      </w:tr>
      <w:tr w:rsidR="00326C5A" w14:paraId="2512AAA3" w14:textId="77777777" w:rsidTr="00C170E2">
        <w:tc>
          <w:tcPr>
            <w:tcW w:w="3539" w:type="dxa"/>
          </w:tcPr>
          <w:p w14:paraId="373EAB7D"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7A45A5B6"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5CF32602" w14:textId="77777777" w:rsidR="00326C5A" w:rsidRPr="00A43F44" w:rsidRDefault="00326C5A" w:rsidP="00C170E2">
            <w:pPr>
              <w:spacing w:after="0"/>
              <w:jc w:val="left"/>
              <w:rPr>
                <w:rFonts w:ascii="Georgia" w:eastAsiaTheme="minorHAnsi" w:hAnsi="Georgia" w:cstheme="minorBidi"/>
                <w:color w:val="585756"/>
                <w:sz w:val="21"/>
              </w:rPr>
            </w:pPr>
          </w:p>
        </w:tc>
        <w:tc>
          <w:tcPr>
            <w:tcW w:w="4955" w:type="dxa"/>
          </w:tcPr>
          <w:p w14:paraId="77061455"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SIGNATURE DU REPRESENTANT AUTORISE</w:t>
            </w:r>
          </w:p>
          <w:p w14:paraId="3F46F984" w14:textId="77777777" w:rsidR="00326C5A" w:rsidRPr="00A43F44" w:rsidRDefault="00326C5A" w:rsidP="00C170E2">
            <w:pPr>
              <w:spacing w:after="0"/>
              <w:jc w:val="left"/>
              <w:rPr>
                <w:rFonts w:ascii="Georgia" w:eastAsiaTheme="minorHAnsi" w:hAnsi="Georgia" w:cstheme="minorBidi"/>
                <w:color w:val="585756"/>
                <w:sz w:val="21"/>
              </w:rPr>
            </w:pPr>
          </w:p>
          <w:p w14:paraId="20DF0184" w14:textId="77777777" w:rsidR="00326C5A" w:rsidRPr="00A43F44" w:rsidRDefault="00326C5A" w:rsidP="00C170E2">
            <w:pPr>
              <w:spacing w:after="0"/>
              <w:jc w:val="left"/>
              <w:rPr>
                <w:rFonts w:ascii="Georgia" w:eastAsiaTheme="minorHAnsi" w:hAnsi="Georgia" w:cstheme="minorBidi"/>
                <w:color w:val="585756"/>
                <w:sz w:val="21"/>
              </w:rPr>
            </w:pPr>
          </w:p>
          <w:p w14:paraId="2649E026" w14:textId="77777777" w:rsidR="00326C5A" w:rsidRPr="00A43F44" w:rsidRDefault="00326C5A" w:rsidP="00C170E2">
            <w:pPr>
              <w:spacing w:after="0"/>
              <w:jc w:val="left"/>
              <w:rPr>
                <w:rFonts w:ascii="Georgia" w:eastAsiaTheme="minorHAnsi" w:hAnsi="Georgia" w:cstheme="minorBidi"/>
                <w:color w:val="585756"/>
                <w:sz w:val="21"/>
              </w:rPr>
            </w:pPr>
          </w:p>
          <w:p w14:paraId="7B28D84F" w14:textId="77777777" w:rsidR="00326C5A" w:rsidRPr="00A43F44" w:rsidRDefault="00326C5A" w:rsidP="00C170E2">
            <w:pPr>
              <w:spacing w:after="0"/>
              <w:jc w:val="left"/>
              <w:rPr>
                <w:rFonts w:ascii="Georgia" w:eastAsiaTheme="minorHAnsi" w:hAnsi="Georgia" w:cstheme="minorBidi"/>
                <w:color w:val="585756"/>
                <w:sz w:val="21"/>
              </w:rPr>
            </w:pPr>
          </w:p>
          <w:p w14:paraId="68FF4BFA" w14:textId="77777777" w:rsidR="00326C5A" w:rsidRPr="00A43F44" w:rsidRDefault="00326C5A" w:rsidP="00C170E2">
            <w:pPr>
              <w:spacing w:after="0"/>
              <w:jc w:val="left"/>
              <w:rPr>
                <w:rFonts w:ascii="Georgia" w:eastAsiaTheme="minorHAnsi" w:hAnsi="Georgia" w:cstheme="minorBidi"/>
                <w:color w:val="585756"/>
                <w:sz w:val="21"/>
              </w:rPr>
            </w:pPr>
          </w:p>
        </w:tc>
      </w:tr>
    </w:tbl>
    <w:p w14:paraId="5828E982"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60288" behindDoc="0" locked="0" layoutInCell="1" allowOverlap="1" wp14:anchorId="0380EF4A" wp14:editId="04688C81">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34930634" w14:textId="77777777" w:rsidR="00326C5A" w:rsidRPr="00A43F44" w:rsidRDefault="00326C5A" w:rsidP="00326C5A">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0761DAE7" w14:textId="77777777" w:rsidR="00326C5A" w:rsidRPr="00A43F44" w:rsidRDefault="00326C5A" w:rsidP="00326C5A">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50177382" w14:textId="77777777" w:rsidR="00326C5A" w:rsidRPr="00A43F44" w:rsidRDefault="00326C5A" w:rsidP="00326C5A">
      <w:pPr>
        <w:keepNext/>
        <w:keepLines/>
        <w:spacing w:before="120" w:after="120"/>
        <w:ind w:left="1285"/>
        <w:jc w:val="center"/>
        <w:outlineLvl w:val="1"/>
        <w:rPr>
          <w:rFonts w:ascii="Georgia" w:eastAsiaTheme="majorEastAsia" w:hAnsi="Georgia" w:cstheme="minorBidi"/>
          <w:b/>
          <w:color w:val="D81A1A"/>
          <w:sz w:val="28"/>
          <w:szCs w:val="26"/>
        </w:rPr>
      </w:pPr>
      <w:bookmarkStart w:id="4" w:name="_Toc210122473"/>
      <w:r w:rsidRPr="00A43F44">
        <w:rPr>
          <w:rFonts w:ascii="Georgia" w:eastAsiaTheme="majorEastAsia" w:hAnsi="Georgia" w:cstheme="minorBidi"/>
          <w:b/>
          <w:color w:val="D81A1A"/>
          <w:sz w:val="28"/>
          <w:szCs w:val="26"/>
        </w:rPr>
        <w:t>Fiche d’identification acteur public - entité publique</w:t>
      </w:r>
      <w:bookmarkEnd w:id="4"/>
    </w:p>
    <w:p w14:paraId="2EB726C8" w14:textId="77777777" w:rsidR="00326C5A" w:rsidRPr="00A43F44" w:rsidRDefault="00326C5A" w:rsidP="00326C5A">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4384" behindDoc="0" locked="0" layoutInCell="1" allowOverlap="1" wp14:anchorId="39E2E131" wp14:editId="4FE5F4B5">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66DFF3F0" w14:textId="77777777" w:rsidR="00326C5A" w:rsidRPr="00A43F44" w:rsidRDefault="00326C5A" w:rsidP="00326C5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389E2DD5" w14:textId="77777777" w:rsidR="00326C5A" w:rsidRPr="00A43F44" w:rsidRDefault="00326C5A" w:rsidP="00326C5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39E2E131"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66DFF3F0" w14:textId="77777777" w:rsidR="00326C5A" w:rsidRPr="00A43F44" w:rsidRDefault="00326C5A" w:rsidP="00326C5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389E2DD5" w14:textId="77777777" w:rsidR="00326C5A" w:rsidRPr="00A43F44" w:rsidRDefault="00326C5A" w:rsidP="00326C5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4357975B" w14:textId="77777777" w:rsidR="00326C5A" w:rsidRPr="00A43F44" w:rsidRDefault="00326C5A" w:rsidP="00326C5A">
      <w:pPr>
        <w:spacing w:after="160"/>
        <w:jc w:val="left"/>
        <w:rPr>
          <w:rFonts w:ascii="Georgia" w:eastAsiaTheme="minorHAnsi" w:hAnsi="Georgia" w:cstheme="minorBidi"/>
          <w:color w:val="585756"/>
          <w:sz w:val="21"/>
          <w:szCs w:val="22"/>
        </w:rPr>
      </w:pPr>
    </w:p>
    <w:p w14:paraId="12564997" w14:textId="77777777" w:rsidR="00326C5A" w:rsidRPr="00A43F44" w:rsidRDefault="00326C5A" w:rsidP="00326C5A">
      <w:pPr>
        <w:spacing w:after="160"/>
        <w:jc w:val="left"/>
        <w:rPr>
          <w:rFonts w:ascii="Georgia" w:eastAsiaTheme="minorHAnsi" w:hAnsi="Georgia" w:cstheme="minorBidi"/>
          <w:color w:val="585756"/>
          <w:sz w:val="21"/>
          <w:szCs w:val="22"/>
        </w:rPr>
      </w:pPr>
    </w:p>
    <w:p w14:paraId="1351DCEE" w14:textId="77777777" w:rsidR="00326C5A" w:rsidRPr="00A43F44" w:rsidRDefault="00326C5A" w:rsidP="00326C5A">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326C5A" w14:paraId="487358F6" w14:textId="77777777" w:rsidTr="00C170E2">
        <w:trPr>
          <w:trHeight w:val="545"/>
        </w:trPr>
        <w:tc>
          <w:tcPr>
            <w:tcW w:w="3539" w:type="dxa"/>
          </w:tcPr>
          <w:p w14:paraId="46955D58"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6B2ACC5D" w14:textId="77777777" w:rsidR="00326C5A" w:rsidRPr="00A43F44" w:rsidRDefault="00326C5A" w:rsidP="00C170E2">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63EEEBFE"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5FE051CD"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3BAF2035" w14:textId="77777777" w:rsidR="00326C5A" w:rsidRPr="00A43F44" w:rsidRDefault="00326C5A" w:rsidP="00C170E2">
            <w:pPr>
              <w:spacing w:after="0"/>
              <w:jc w:val="left"/>
              <w:rPr>
                <w:rFonts w:ascii="Georgia" w:eastAsiaTheme="minorHAnsi" w:hAnsi="Georgia" w:cstheme="minorBidi"/>
                <w:i/>
                <w:iCs/>
                <w:color w:val="585756"/>
                <w:sz w:val="16"/>
                <w:szCs w:val="16"/>
              </w:rPr>
            </w:pPr>
          </w:p>
        </w:tc>
      </w:tr>
      <w:tr w:rsidR="00326C5A" w14:paraId="6FF65835" w14:textId="77777777" w:rsidTr="00C170E2">
        <w:tc>
          <w:tcPr>
            <w:tcW w:w="3539" w:type="dxa"/>
          </w:tcPr>
          <w:p w14:paraId="0C28A8B1"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0EDC412E"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32BD4200"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2199CDFF"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24807ADE" w14:textId="77777777" w:rsidR="00326C5A" w:rsidRPr="00A43F44" w:rsidRDefault="00326C5A" w:rsidP="00C170E2">
            <w:pPr>
              <w:spacing w:after="0"/>
              <w:jc w:val="left"/>
              <w:rPr>
                <w:rFonts w:ascii="Georgia" w:eastAsiaTheme="minorHAnsi" w:hAnsi="Georgia" w:cstheme="minorBidi"/>
                <w:color w:val="585756"/>
              </w:rPr>
            </w:pPr>
          </w:p>
        </w:tc>
      </w:tr>
      <w:tr w:rsidR="00326C5A" w14:paraId="16459744" w14:textId="77777777" w:rsidTr="00C170E2">
        <w:tc>
          <w:tcPr>
            <w:tcW w:w="3539" w:type="dxa"/>
          </w:tcPr>
          <w:p w14:paraId="58A2E6FB"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7C842397" w14:textId="77777777" w:rsidR="00326C5A" w:rsidRPr="00A43F44" w:rsidRDefault="00326C5A" w:rsidP="00C170E2">
            <w:pPr>
              <w:spacing w:after="0"/>
              <w:jc w:val="left"/>
              <w:rPr>
                <w:rFonts w:ascii="Georgia" w:eastAsiaTheme="minorHAnsi" w:hAnsi="Georgia" w:cstheme="minorBidi"/>
                <w:i/>
                <w:iCs/>
                <w:color w:val="585756"/>
                <w:sz w:val="16"/>
                <w:szCs w:val="16"/>
              </w:rPr>
            </w:pPr>
          </w:p>
          <w:p w14:paraId="74565415"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2EE4B020" w14:textId="77777777" w:rsidR="00326C5A" w:rsidRPr="00A43F44" w:rsidRDefault="00326C5A" w:rsidP="00C170E2">
            <w:pPr>
              <w:spacing w:after="0"/>
              <w:jc w:val="left"/>
              <w:rPr>
                <w:rFonts w:ascii="Georgia" w:eastAsiaTheme="minorHAnsi" w:hAnsi="Georgia" w:cstheme="minorBidi"/>
                <w:color w:val="585756"/>
              </w:rPr>
            </w:pPr>
          </w:p>
        </w:tc>
      </w:tr>
      <w:tr w:rsidR="00326C5A" w14:paraId="7FBA66B4" w14:textId="77777777" w:rsidTr="00C170E2">
        <w:trPr>
          <w:trHeight w:val="70"/>
        </w:trPr>
        <w:tc>
          <w:tcPr>
            <w:tcW w:w="3539" w:type="dxa"/>
          </w:tcPr>
          <w:p w14:paraId="06C8C4CD"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5F32AFAF"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368AA3CB" w14:textId="77777777" w:rsidR="00326C5A" w:rsidRPr="00A43F44" w:rsidRDefault="00326C5A" w:rsidP="00C170E2">
            <w:pPr>
              <w:spacing w:after="0"/>
              <w:jc w:val="left"/>
              <w:rPr>
                <w:rFonts w:ascii="Georgia" w:eastAsiaTheme="minorHAnsi" w:hAnsi="Georgia" w:cstheme="minorBidi"/>
                <w:color w:val="585756"/>
              </w:rPr>
            </w:pPr>
          </w:p>
        </w:tc>
      </w:tr>
      <w:tr w:rsidR="00326C5A" w14:paraId="12E061DF" w14:textId="77777777" w:rsidTr="00C170E2">
        <w:tc>
          <w:tcPr>
            <w:tcW w:w="3539" w:type="dxa"/>
          </w:tcPr>
          <w:p w14:paraId="2D02FDEE" w14:textId="77777777" w:rsidR="00326C5A" w:rsidRPr="00294A5E" w:rsidRDefault="00326C5A" w:rsidP="00C170E2">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66D454B9" w14:textId="77777777" w:rsidR="00326C5A" w:rsidRPr="00294A5E" w:rsidRDefault="00326C5A" w:rsidP="00C170E2">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 xml:space="preserve">(si </w:t>
            </w:r>
            <w:proofErr w:type="spellStart"/>
            <w:r w:rsidRPr="00294A5E">
              <w:rPr>
                <w:rFonts w:ascii="Georgia" w:eastAsiaTheme="minorHAnsi" w:hAnsi="Georgia" w:cstheme="minorBidi"/>
                <w:i/>
                <w:iCs/>
                <w:color w:val="585756"/>
                <w:sz w:val="16"/>
                <w:szCs w:val="16"/>
                <w:lang w:val="it-IT"/>
              </w:rPr>
              <w:t>applicable</w:t>
            </w:r>
            <w:proofErr w:type="spellEnd"/>
            <w:r w:rsidRPr="00294A5E">
              <w:rPr>
                <w:rFonts w:ascii="Georgia" w:eastAsiaTheme="minorHAnsi" w:hAnsi="Georgia" w:cstheme="minorBidi"/>
                <w:i/>
                <w:iCs/>
                <w:color w:val="585756"/>
                <w:sz w:val="16"/>
                <w:szCs w:val="16"/>
                <w:lang w:val="it-IT"/>
              </w:rPr>
              <w:t>)</w:t>
            </w:r>
          </w:p>
          <w:p w14:paraId="7AC31F0F" w14:textId="77777777" w:rsidR="00326C5A" w:rsidRPr="00294A5E" w:rsidRDefault="00326C5A" w:rsidP="00C170E2">
            <w:pPr>
              <w:spacing w:after="0"/>
              <w:jc w:val="left"/>
              <w:rPr>
                <w:rFonts w:ascii="Georgia" w:eastAsiaTheme="minorHAnsi" w:hAnsi="Georgia" w:cstheme="minorBidi"/>
                <w:i/>
                <w:iCs/>
                <w:color w:val="585756"/>
                <w:sz w:val="16"/>
                <w:szCs w:val="16"/>
                <w:lang w:val="it-IT"/>
              </w:rPr>
            </w:pPr>
          </w:p>
          <w:p w14:paraId="2A8B8B32" w14:textId="77777777" w:rsidR="00326C5A" w:rsidRPr="00294A5E" w:rsidRDefault="00326C5A" w:rsidP="00C170E2">
            <w:pPr>
              <w:spacing w:after="0"/>
              <w:jc w:val="left"/>
              <w:rPr>
                <w:rFonts w:ascii="Georgia" w:eastAsiaTheme="minorHAnsi" w:hAnsi="Georgia" w:cstheme="minorBidi"/>
                <w:i/>
                <w:iCs/>
                <w:color w:val="585756"/>
                <w:sz w:val="16"/>
                <w:szCs w:val="16"/>
                <w:lang w:val="it-IT"/>
              </w:rPr>
            </w:pPr>
          </w:p>
          <w:p w14:paraId="4667C3AC" w14:textId="77777777" w:rsidR="00326C5A" w:rsidRPr="00294A5E" w:rsidRDefault="00326C5A" w:rsidP="00C170E2">
            <w:pPr>
              <w:spacing w:after="0"/>
              <w:jc w:val="left"/>
              <w:rPr>
                <w:rFonts w:ascii="Georgia" w:eastAsiaTheme="minorHAnsi" w:hAnsi="Georgia" w:cstheme="minorBidi"/>
                <w:color w:val="585756"/>
                <w:lang w:val="it-IT"/>
              </w:rPr>
            </w:pPr>
          </w:p>
        </w:tc>
        <w:tc>
          <w:tcPr>
            <w:tcW w:w="4955" w:type="dxa"/>
          </w:tcPr>
          <w:p w14:paraId="15CA7467" w14:textId="77777777" w:rsidR="00326C5A" w:rsidRPr="00294A5E" w:rsidRDefault="00326C5A" w:rsidP="00C170E2">
            <w:pPr>
              <w:spacing w:after="0"/>
              <w:jc w:val="left"/>
              <w:rPr>
                <w:rFonts w:ascii="Georgia" w:eastAsiaTheme="minorHAnsi" w:hAnsi="Georgia" w:cstheme="minorBidi"/>
                <w:color w:val="585756"/>
                <w:lang w:val="it-IT"/>
              </w:rPr>
            </w:pPr>
          </w:p>
        </w:tc>
      </w:tr>
      <w:tr w:rsidR="00326C5A" w14:paraId="237B3C37" w14:textId="77777777" w:rsidTr="00C170E2">
        <w:tc>
          <w:tcPr>
            <w:tcW w:w="3539" w:type="dxa"/>
          </w:tcPr>
          <w:p w14:paraId="4517624E"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2D233051"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3A014F12"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5F432F7E" w14:textId="77777777" w:rsidR="00326C5A" w:rsidRPr="00A43F44" w:rsidRDefault="00326C5A" w:rsidP="00C170E2">
            <w:pPr>
              <w:spacing w:after="0"/>
              <w:jc w:val="left"/>
              <w:rPr>
                <w:rFonts w:ascii="Georgia" w:eastAsiaTheme="minorHAnsi" w:hAnsi="Georgia" w:cstheme="minorBidi"/>
                <w:i/>
                <w:iCs/>
                <w:color w:val="585756"/>
              </w:rPr>
            </w:pPr>
          </w:p>
        </w:tc>
        <w:tc>
          <w:tcPr>
            <w:tcW w:w="4955" w:type="dxa"/>
          </w:tcPr>
          <w:p w14:paraId="2F81D954" w14:textId="77777777" w:rsidR="00326C5A" w:rsidRPr="00A43F44" w:rsidRDefault="00326C5A" w:rsidP="00C170E2">
            <w:pPr>
              <w:spacing w:after="0"/>
              <w:jc w:val="left"/>
              <w:rPr>
                <w:rFonts w:ascii="Georgia" w:eastAsiaTheme="minorHAnsi" w:hAnsi="Georgia" w:cstheme="minorBidi"/>
                <w:color w:val="585756"/>
              </w:rPr>
            </w:pPr>
          </w:p>
        </w:tc>
      </w:tr>
      <w:tr w:rsidR="00326C5A" w14:paraId="7B881BA9" w14:textId="77777777" w:rsidTr="00C170E2">
        <w:tc>
          <w:tcPr>
            <w:tcW w:w="3539" w:type="dxa"/>
          </w:tcPr>
          <w:p w14:paraId="49C1D582"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2C28B9AA"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316775A4"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6918E7F9" w14:textId="77777777" w:rsidR="00326C5A" w:rsidRPr="00A43F44" w:rsidRDefault="00326C5A" w:rsidP="00C170E2">
            <w:pPr>
              <w:spacing w:after="0"/>
              <w:jc w:val="left"/>
              <w:rPr>
                <w:rFonts w:ascii="Georgia" w:eastAsiaTheme="minorHAnsi" w:hAnsi="Georgia" w:cstheme="minorBidi"/>
                <w:color w:val="585756"/>
              </w:rPr>
            </w:pPr>
          </w:p>
        </w:tc>
      </w:tr>
      <w:tr w:rsidR="00326C5A" w14:paraId="4C2D3200" w14:textId="77777777" w:rsidTr="00C170E2">
        <w:tc>
          <w:tcPr>
            <w:tcW w:w="3539" w:type="dxa"/>
          </w:tcPr>
          <w:p w14:paraId="2F9A2B4A"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487B8A54"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6768731" w14:textId="77777777" w:rsidR="00326C5A" w:rsidRPr="00A43F44" w:rsidRDefault="00326C5A" w:rsidP="00C170E2">
            <w:pPr>
              <w:spacing w:after="0"/>
              <w:jc w:val="left"/>
              <w:rPr>
                <w:rFonts w:ascii="Georgia" w:eastAsiaTheme="minorHAnsi" w:hAnsi="Georgia" w:cstheme="minorBidi"/>
                <w:color w:val="585756"/>
              </w:rPr>
            </w:pPr>
          </w:p>
        </w:tc>
      </w:tr>
      <w:tr w:rsidR="00326C5A" w14:paraId="56C22176" w14:textId="77777777" w:rsidTr="00C170E2">
        <w:tc>
          <w:tcPr>
            <w:tcW w:w="3539" w:type="dxa"/>
          </w:tcPr>
          <w:p w14:paraId="7CE4039C"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526B812A"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01470E17"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1DF43610"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3CCAD603"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4C80FA08"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0B04EB43" w14:textId="77777777" w:rsidR="00326C5A" w:rsidRPr="00A43F44" w:rsidRDefault="00326C5A" w:rsidP="00C170E2">
            <w:pPr>
              <w:spacing w:after="0"/>
              <w:jc w:val="left"/>
              <w:rPr>
                <w:rFonts w:ascii="Georgia" w:eastAsiaTheme="minorHAnsi" w:hAnsi="Georgia" w:cstheme="minorBidi"/>
                <w:color w:val="585756"/>
              </w:rPr>
            </w:pPr>
          </w:p>
        </w:tc>
      </w:tr>
      <w:tr w:rsidR="00326C5A" w14:paraId="43FCF513" w14:textId="77777777" w:rsidTr="00C170E2">
        <w:tc>
          <w:tcPr>
            <w:tcW w:w="3539" w:type="dxa"/>
          </w:tcPr>
          <w:p w14:paraId="708A8794" w14:textId="77777777" w:rsidR="00326C5A" w:rsidRPr="00A43F44" w:rsidRDefault="00326C5A" w:rsidP="00C170E2">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0D801F32"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07398055" w14:textId="77777777" w:rsidR="00326C5A" w:rsidRPr="00A43F44" w:rsidRDefault="00326C5A" w:rsidP="00C170E2">
            <w:pPr>
              <w:spacing w:after="0"/>
              <w:jc w:val="left"/>
              <w:rPr>
                <w:rFonts w:ascii="Georgia" w:eastAsiaTheme="minorHAnsi" w:hAnsi="Georgia" w:cstheme="minorBidi"/>
                <w:color w:val="585756"/>
              </w:rPr>
            </w:pPr>
          </w:p>
        </w:tc>
      </w:tr>
      <w:tr w:rsidR="00326C5A" w14:paraId="590DC481" w14:textId="77777777" w:rsidTr="00C170E2">
        <w:tc>
          <w:tcPr>
            <w:tcW w:w="3539" w:type="dxa"/>
          </w:tcPr>
          <w:p w14:paraId="5A52BC95" w14:textId="77777777" w:rsidR="00326C5A" w:rsidRPr="00A43F44" w:rsidRDefault="00326C5A" w:rsidP="00C170E2">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33198270" w14:textId="77777777" w:rsidR="00326C5A" w:rsidRPr="00A43F44" w:rsidRDefault="00326C5A" w:rsidP="00C170E2">
            <w:pPr>
              <w:spacing w:after="0"/>
              <w:jc w:val="left"/>
              <w:rPr>
                <w:rFonts w:ascii="Georgia" w:eastAsiaTheme="minorHAnsi" w:hAnsi="Georgia" w:cstheme="minorBidi"/>
                <w:color w:val="585756"/>
              </w:rPr>
            </w:pPr>
          </w:p>
          <w:p w14:paraId="74ADC226" w14:textId="77777777" w:rsidR="00326C5A" w:rsidRPr="00A43F44" w:rsidRDefault="00326C5A" w:rsidP="00C170E2">
            <w:pPr>
              <w:spacing w:after="0"/>
              <w:jc w:val="left"/>
              <w:rPr>
                <w:rFonts w:ascii="Georgia" w:eastAsiaTheme="minorHAnsi" w:hAnsi="Georgia" w:cstheme="minorBidi"/>
                <w:color w:val="585756"/>
              </w:rPr>
            </w:pPr>
          </w:p>
        </w:tc>
        <w:tc>
          <w:tcPr>
            <w:tcW w:w="4955" w:type="dxa"/>
          </w:tcPr>
          <w:p w14:paraId="48FE263D" w14:textId="77777777" w:rsidR="00326C5A" w:rsidRPr="00A43F44" w:rsidRDefault="00326C5A" w:rsidP="00C170E2">
            <w:pPr>
              <w:spacing w:after="0"/>
              <w:jc w:val="left"/>
              <w:rPr>
                <w:rFonts w:ascii="Georgia" w:eastAsiaTheme="minorHAnsi" w:hAnsi="Georgia" w:cstheme="minorBidi"/>
                <w:color w:val="585756"/>
              </w:rPr>
            </w:pPr>
          </w:p>
        </w:tc>
      </w:tr>
      <w:tr w:rsidR="00326C5A" w14:paraId="4EC5B091" w14:textId="77777777" w:rsidTr="00C170E2">
        <w:tc>
          <w:tcPr>
            <w:tcW w:w="3539" w:type="dxa"/>
          </w:tcPr>
          <w:p w14:paraId="00387A9C"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11C45BD0" w14:textId="77777777" w:rsidR="00326C5A" w:rsidRPr="00A43F44" w:rsidRDefault="00326C5A" w:rsidP="00C170E2">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3502E353" w14:textId="77777777" w:rsidR="00326C5A" w:rsidRPr="00A43F44" w:rsidRDefault="00326C5A" w:rsidP="00C170E2">
            <w:pPr>
              <w:spacing w:after="0"/>
              <w:jc w:val="left"/>
              <w:rPr>
                <w:rFonts w:ascii="Georgia" w:eastAsiaTheme="minorHAnsi" w:hAnsi="Georgia" w:cstheme="minorBidi"/>
                <w:color w:val="585756"/>
                <w:sz w:val="21"/>
              </w:rPr>
            </w:pPr>
          </w:p>
        </w:tc>
        <w:tc>
          <w:tcPr>
            <w:tcW w:w="4955" w:type="dxa"/>
          </w:tcPr>
          <w:p w14:paraId="4AD7C82A" w14:textId="77777777" w:rsidR="00326C5A" w:rsidRPr="00A43F44" w:rsidRDefault="00326C5A" w:rsidP="00C170E2">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5326DD95" w14:textId="77777777" w:rsidR="00326C5A" w:rsidRPr="00A43F44" w:rsidRDefault="00326C5A" w:rsidP="00C170E2">
            <w:pPr>
              <w:spacing w:after="0"/>
              <w:jc w:val="left"/>
              <w:rPr>
                <w:rFonts w:ascii="Georgia" w:eastAsiaTheme="minorHAnsi" w:hAnsi="Georgia" w:cstheme="minorBidi"/>
                <w:color w:val="585756"/>
                <w:sz w:val="21"/>
              </w:rPr>
            </w:pPr>
          </w:p>
          <w:p w14:paraId="150F6D4E" w14:textId="77777777" w:rsidR="00326C5A" w:rsidRPr="00A43F44" w:rsidRDefault="00326C5A" w:rsidP="00C170E2">
            <w:pPr>
              <w:spacing w:after="0"/>
              <w:jc w:val="left"/>
              <w:rPr>
                <w:rFonts w:ascii="Georgia" w:eastAsiaTheme="minorHAnsi" w:hAnsi="Georgia" w:cstheme="minorBidi"/>
                <w:color w:val="585756"/>
                <w:sz w:val="21"/>
              </w:rPr>
            </w:pPr>
          </w:p>
          <w:p w14:paraId="0BE10A74" w14:textId="77777777" w:rsidR="00326C5A" w:rsidRPr="00A43F44" w:rsidRDefault="00326C5A" w:rsidP="00C170E2">
            <w:pPr>
              <w:spacing w:after="0"/>
              <w:jc w:val="left"/>
              <w:rPr>
                <w:rFonts w:ascii="Georgia" w:eastAsiaTheme="minorHAnsi" w:hAnsi="Georgia" w:cstheme="minorBidi"/>
                <w:color w:val="585756"/>
                <w:sz w:val="21"/>
              </w:rPr>
            </w:pPr>
          </w:p>
          <w:p w14:paraId="535AB1B2" w14:textId="77777777" w:rsidR="00326C5A" w:rsidRPr="00A43F44" w:rsidRDefault="00326C5A" w:rsidP="00C170E2">
            <w:pPr>
              <w:spacing w:after="0"/>
              <w:jc w:val="left"/>
              <w:rPr>
                <w:rFonts w:ascii="Georgia" w:eastAsiaTheme="minorHAnsi" w:hAnsi="Georgia" w:cstheme="minorBidi"/>
                <w:color w:val="585756"/>
                <w:sz w:val="21"/>
              </w:rPr>
            </w:pPr>
          </w:p>
          <w:p w14:paraId="595FE449" w14:textId="77777777" w:rsidR="00326C5A" w:rsidRPr="00A43F44" w:rsidRDefault="00326C5A" w:rsidP="00C170E2">
            <w:pPr>
              <w:spacing w:after="0"/>
              <w:jc w:val="left"/>
              <w:rPr>
                <w:rFonts w:ascii="Georgia" w:eastAsiaTheme="minorHAnsi" w:hAnsi="Georgia" w:cstheme="minorBidi"/>
                <w:color w:val="585756"/>
                <w:sz w:val="21"/>
              </w:rPr>
            </w:pPr>
          </w:p>
        </w:tc>
      </w:tr>
    </w:tbl>
    <w:p w14:paraId="111381AC" w14:textId="77777777" w:rsidR="00326C5A" w:rsidRPr="002C7CDC" w:rsidRDefault="00326C5A" w:rsidP="00326C5A">
      <w:pPr>
        <w:keepNext/>
        <w:keepLines/>
        <w:spacing w:before="120" w:after="120"/>
        <w:jc w:val="left"/>
        <w:outlineLvl w:val="1"/>
        <w:rPr>
          <w:rFonts w:ascii="Calibri" w:eastAsiaTheme="majorEastAsia" w:hAnsi="Calibri" w:cstheme="majorBidi"/>
          <w:b/>
          <w:color w:val="D81A1A"/>
          <w:sz w:val="28"/>
          <w:szCs w:val="26"/>
          <w:lang w:val="fr-BE"/>
        </w:rPr>
      </w:pPr>
    </w:p>
    <w:p w14:paraId="3462528A" w14:textId="77777777" w:rsidR="00326C5A" w:rsidRDefault="00326C5A" w:rsidP="00326C5A">
      <w:pPr>
        <w:pStyle w:val="Heading1title"/>
        <w:pageBreakBefore/>
        <w:numPr>
          <w:ilvl w:val="0"/>
          <w:numId w:val="2"/>
        </w:numPr>
        <w:tabs>
          <w:tab w:val="clear" w:pos="510"/>
          <w:tab w:val="num" w:pos="360"/>
        </w:tabs>
      </w:pPr>
      <w:bookmarkStart w:id="5" w:name="_Toc256000076"/>
      <w:bookmarkStart w:id="6" w:name="list_subcontractors"/>
      <w:r>
        <w:lastRenderedPageBreak/>
        <w:t>Liste des sous-traitants</w:t>
      </w:r>
      <w:bookmarkEnd w:id="5"/>
      <w:bookmarkEnd w:id="6"/>
    </w:p>
    <w:p w14:paraId="3B0554AB" w14:textId="77777777" w:rsidR="00326C5A" w:rsidRPr="00163105" w:rsidRDefault="00326C5A" w:rsidP="00326C5A">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326C5A" w14:paraId="2234A272" w14:textId="77777777" w:rsidTr="00C170E2">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568E0A79" w14:textId="77777777" w:rsidR="00326C5A" w:rsidRPr="00163105" w:rsidRDefault="00326C5A" w:rsidP="00C170E2">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326C5A" w14:paraId="79BB8E86" w14:textId="77777777" w:rsidTr="00C170E2">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848A4C3" w14:textId="77777777" w:rsidR="00326C5A" w:rsidRPr="007A5358" w:rsidRDefault="00326C5A" w:rsidP="00C170E2">
            <w:pPr>
              <w:spacing w:after="120"/>
              <w:jc w:val="left"/>
              <w:rPr>
                <w:rFonts w:ascii="Georgia" w:eastAsia="Calibri" w:hAnsi="Georgia" w:cs="Times New Roman"/>
                <w:b w:val="0"/>
                <w:bCs w:val="0"/>
                <w:color w:val="585756"/>
              </w:rPr>
            </w:pPr>
            <w:r w:rsidRPr="00163105">
              <w:rPr>
                <w:rFonts w:ascii="Georgia" w:eastAsia="Calibri" w:hAnsi="Georgia" w:cs="Times New Roman"/>
                <w:color w:val="585756"/>
              </w:rPr>
              <w:t xml:space="preserve">Nom et </w:t>
            </w:r>
            <w:proofErr w:type="spellStart"/>
            <w:r w:rsidRPr="00163105">
              <w:rPr>
                <w:rFonts w:ascii="Georgia" w:eastAsia="Calibri" w:hAnsi="Georgia" w:cs="Times New Roman"/>
                <w:color w:val="585756"/>
              </w:rPr>
              <w:t>forme</w:t>
            </w:r>
            <w:proofErr w:type="spellEnd"/>
            <w:r w:rsidRPr="00163105">
              <w:rPr>
                <w:rFonts w:ascii="Georgia" w:eastAsia="Calibri" w:hAnsi="Georgia" w:cs="Times New Roman"/>
                <w:color w:val="585756"/>
              </w:rPr>
              <w:t xml:space="preserve"> </w:t>
            </w:r>
            <w:proofErr w:type="spellStart"/>
            <w:r w:rsidRPr="00163105">
              <w:rPr>
                <w:rFonts w:ascii="Georgia" w:eastAsia="Calibri" w:hAnsi="Georgia" w:cs="Times New Roman"/>
                <w:color w:val="585756"/>
              </w:rPr>
              <w:t>juridique</w:t>
            </w:r>
            <w:proofErr w:type="spellEnd"/>
          </w:p>
        </w:tc>
        <w:tc>
          <w:tcPr>
            <w:tcW w:w="1985" w:type="dxa"/>
            <w:shd w:val="clear" w:color="auto" w:fill="E8E8E8"/>
          </w:tcPr>
          <w:p w14:paraId="75E5B344" w14:textId="77777777" w:rsidR="00326C5A" w:rsidRPr="007A5358" w:rsidRDefault="00326C5A" w:rsidP="00C170E2">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163105">
              <w:rPr>
                <w:rFonts w:ascii="Georgia" w:eastAsia="Calibri" w:hAnsi="Georgia" w:cs="Times New Roman"/>
                <w:color w:val="585756"/>
              </w:rPr>
              <w:t>Adresse</w:t>
            </w:r>
            <w:proofErr w:type="spellEnd"/>
            <w:r w:rsidRPr="00163105">
              <w:rPr>
                <w:rFonts w:ascii="Georgia" w:eastAsia="Calibri" w:hAnsi="Georgia" w:cs="Times New Roman"/>
                <w:color w:val="585756"/>
              </w:rPr>
              <w:t xml:space="preserve"> / </w:t>
            </w:r>
            <w:proofErr w:type="spellStart"/>
            <w:r w:rsidRPr="00163105">
              <w:rPr>
                <w:rFonts w:ascii="Georgia" w:eastAsia="Calibri" w:hAnsi="Georgia" w:cs="Times New Roman"/>
                <w:color w:val="585756"/>
              </w:rPr>
              <w:t>Siège</w:t>
            </w:r>
            <w:proofErr w:type="spellEnd"/>
            <w:r w:rsidRPr="00163105">
              <w:rPr>
                <w:rFonts w:ascii="Georgia" w:eastAsia="Calibri" w:hAnsi="Georgia" w:cs="Times New Roman"/>
                <w:color w:val="585756"/>
              </w:rPr>
              <w:t xml:space="preserve"> social</w:t>
            </w:r>
          </w:p>
        </w:tc>
        <w:tc>
          <w:tcPr>
            <w:tcW w:w="2178" w:type="dxa"/>
            <w:shd w:val="clear" w:color="auto" w:fill="E8E8E8"/>
          </w:tcPr>
          <w:p w14:paraId="081B1D29" w14:textId="77777777" w:rsidR="00326C5A" w:rsidRPr="007A5358" w:rsidRDefault="00326C5A" w:rsidP="00C170E2">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163105">
              <w:rPr>
                <w:rFonts w:ascii="Georgia" w:eastAsia="Calibri" w:hAnsi="Georgia" w:cs="Times New Roman"/>
                <w:color w:val="585756"/>
              </w:rPr>
              <w:t>Objet</w:t>
            </w:r>
            <w:proofErr w:type="spellEnd"/>
            <w:r w:rsidRPr="00163105">
              <w:rPr>
                <w:rFonts w:ascii="Georgia" w:eastAsia="Calibri" w:hAnsi="Georgia" w:cs="Times New Roman"/>
                <w:color w:val="585756"/>
              </w:rPr>
              <w:t xml:space="preserve"> de la mission</w:t>
            </w:r>
          </w:p>
        </w:tc>
        <w:tc>
          <w:tcPr>
            <w:tcW w:w="1271" w:type="dxa"/>
            <w:shd w:val="clear" w:color="auto" w:fill="E8E8E8"/>
          </w:tcPr>
          <w:p w14:paraId="133A5F46" w14:textId="77777777" w:rsidR="00326C5A" w:rsidRPr="00163105" w:rsidRDefault="00326C5A" w:rsidP="00C170E2">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concerné </w:t>
            </w:r>
            <w:r w:rsidRPr="00163105">
              <w:rPr>
                <w:rFonts w:ascii="Georgia" w:eastAsia="Calibri" w:hAnsi="Georgia" w:cs="Times New Roman"/>
                <w:i/>
                <w:iCs/>
                <w:color w:val="585756"/>
                <w:lang w:val="fr-BE"/>
              </w:rPr>
              <w:t>(le cas échéant)</w:t>
            </w:r>
          </w:p>
        </w:tc>
        <w:tc>
          <w:tcPr>
            <w:tcW w:w="1795" w:type="dxa"/>
            <w:shd w:val="clear" w:color="auto" w:fill="E8E8E8"/>
          </w:tcPr>
          <w:p w14:paraId="4165CECE" w14:textId="77777777" w:rsidR="00326C5A" w:rsidRPr="00163105" w:rsidRDefault="00326C5A" w:rsidP="00C170E2">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326C5A" w14:paraId="78CAE6B3"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B5794C8"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59F377EC"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6C4C8C92"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FB9B633"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28F916E"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75A93BB6"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1B0154A5"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1D18FBE9"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6284D56F"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1CFD0195"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1326714"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4E318C86"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8649FF6"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4759A178"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494513C"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8FD4010"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68F9AC8"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62C4B544"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DE8CE6A"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47439B43"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7A8429E"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D1062BD"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8A8E777"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77FB2C11"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F6AE744"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336F552"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E6E078E"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3E24B857"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1C0AEB5"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451C0E67"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9D691F7" w14:textId="77777777" w:rsidR="00326C5A" w:rsidRPr="00163105" w:rsidRDefault="00326C5A" w:rsidP="00C170E2">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7AAB26F"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A8C0FFC"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A4E1135"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FF71636" w14:textId="77777777" w:rsidR="00326C5A" w:rsidRPr="00163105" w:rsidRDefault="00326C5A" w:rsidP="00C170E2">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525F7A76"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06157C3" w14:textId="77777777" w:rsidR="00326C5A" w:rsidRPr="00163105" w:rsidRDefault="00326C5A" w:rsidP="00C170E2">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1170C596"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E58B4A1"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1C16539D"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F9280AF"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26C5A" w14:paraId="53029A29" w14:textId="77777777" w:rsidTr="00C170E2">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3E9E63F" w14:textId="77777777" w:rsidR="00326C5A" w:rsidRPr="00163105" w:rsidRDefault="00326C5A" w:rsidP="00C170E2">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2F32CF83"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B4F9926"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7B3285C"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F203E4B" w14:textId="77777777" w:rsidR="00326C5A" w:rsidRPr="00163105" w:rsidRDefault="00326C5A" w:rsidP="00C170E2">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25E10BB6" w14:textId="77777777" w:rsidR="00326C5A" w:rsidRPr="00163105" w:rsidRDefault="00326C5A" w:rsidP="00326C5A">
      <w:pPr>
        <w:spacing w:after="120"/>
        <w:jc w:val="left"/>
        <w:rPr>
          <w:rFonts w:ascii="Georgia" w:eastAsia="Calibri" w:hAnsi="Georgia" w:cs="Times New Roman"/>
          <w:color w:val="585756"/>
          <w:lang w:val="fr-BE"/>
        </w:rPr>
      </w:pPr>
    </w:p>
    <w:p w14:paraId="458AFF69" w14:textId="77777777" w:rsidR="00326C5A" w:rsidRPr="00163105" w:rsidRDefault="00326C5A" w:rsidP="00326C5A">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00754520" w14:textId="77777777" w:rsidR="00326C5A" w:rsidRPr="00163105" w:rsidRDefault="00326C5A" w:rsidP="00326C5A">
      <w:pPr>
        <w:spacing w:after="120"/>
        <w:jc w:val="left"/>
        <w:rPr>
          <w:rFonts w:ascii="Georgia" w:eastAsia="Calibri" w:hAnsi="Georgia" w:cs="Times New Roman"/>
          <w:color w:val="585756"/>
          <w:lang w:val="fr-BE"/>
        </w:rPr>
      </w:pPr>
    </w:p>
    <w:p w14:paraId="2DE99845" w14:textId="77777777" w:rsidR="00326C5A" w:rsidRDefault="00326C5A" w:rsidP="00326C5A">
      <w:pPr>
        <w:pStyle w:val="Titre2"/>
        <w:numPr>
          <w:ilvl w:val="1"/>
          <w:numId w:val="2"/>
        </w:numPr>
        <w:tabs>
          <w:tab w:val="clear" w:pos="1210"/>
          <w:tab w:val="num" w:pos="360"/>
          <w:tab w:val="left" w:pos="510"/>
        </w:tabs>
        <w:ind w:left="510" w:firstLine="0"/>
        <w:rPr>
          <w:rFonts w:ascii="Georgia" w:eastAsia="Georgia" w:hAnsi="Georgia" w:cs="Georgia"/>
          <w:color w:val="585756"/>
        </w:rPr>
      </w:pPr>
      <w:r>
        <w:rPr>
          <w:rFonts w:ascii="Georgia" w:eastAsia="Georgia" w:hAnsi="Georgia" w:cs="Georgia"/>
          <w:color w:val="585756"/>
        </w:rPr>
        <w:lastRenderedPageBreak/>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75835905" w14:textId="77777777" w:rsidR="00326C5A" w:rsidRDefault="00326C5A" w:rsidP="00326C5A">
      <w:pPr>
        <w:pStyle w:val="Heading1title"/>
        <w:pageBreakBefore/>
        <w:numPr>
          <w:ilvl w:val="0"/>
          <w:numId w:val="2"/>
        </w:numPr>
        <w:tabs>
          <w:tab w:val="clear" w:pos="510"/>
          <w:tab w:val="num" w:pos="360"/>
        </w:tabs>
      </w:pPr>
      <w:bookmarkStart w:id="7" w:name="_Toc256000077"/>
      <w:bookmarkStart w:id="8" w:name="tender_form_prices"/>
      <w:r>
        <w:lastRenderedPageBreak/>
        <w:t>Formulaire d'offre - Prix</w:t>
      </w:r>
      <w:bookmarkEnd w:id="7"/>
      <w:bookmarkEnd w:id="8"/>
    </w:p>
    <w:p w14:paraId="4AFB04DF" w14:textId="77777777" w:rsidR="00326C5A" w:rsidRDefault="00326C5A" w:rsidP="00326C5A">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0" w:type="auto"/>
        <w:tblLook w:val="04A0" w:firstRow="1" w:lastRow="0" w:firstColumn="1" w:lastColumn="0" w:noHBand="0" w:noVBand="1"/>
      </w:tblPr>
      <w:tblGrid>
        <w:gridCol w:w="632"/>
        <w:gridCol w:w="351"/>
        <w:gridCol w:w="2544"/>
        <w:gridCol w:w="900"/>
        <w:gridCol w:w="953"/>
        <w:gridCol w:w="1555"/>
        <w:gridCol w:w="1585"/>
      </w:tblGrid>
      <w:tr w:rsidR="00326C5A" w:rsidRPr="004D5ED5" w14:paraId="3CC099AC" w14:textId="77777777" w:rsidTr="00C170E2">
        <w:tc>
          <w:tcPr>
            <w:tcW w:w="632" w:type="dxa"/>
            <w:shd w:val="clear" w:color="auto" w:fill="002060"/>
            <w:vAlign w:val="center"/>
          </w:tcPr>
          <w:p w14:paraId="1AF6BE66"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N°</w:t>
            </w:r>
          </w:p>
        </w:tc>
        <w:tc>
          <w:tcPr>
            <w:tcW w:w="2895" w:type="dxa"/>
            <w:gridSpan w:val="2"/>
            <w:shd w:val="clear" w:color="auto" w:fill="002060"/>
            <w:vAlign w:val="center"/>
          </w:tcPr>
          <w:p w14:paraId="06F30B4D"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Description</w:t>
            </w:r>
          </w:p>
        </w:tc>
        <w:tc>
          <w:tcPr>
            <w:tcW w:w="874" w:type="dxa"/>
            <w:shd w:val="clear" w:color="auto" w:fill="002060"/>
          </w:tcPr>
          <w:p w14:paraId="35053DF3" w14:textId="77777777" w:rsidR="00326C5A" w:rsidRPr="004D5ED5" w:rsidRDefault="00326C5A" w:rsidP="00C170E2">
            <w:pPr>
              <w:spacing w:before="120" w:after="120" w:line="276" w:lineRule="auto"/>
              <w:jc w:val="center"/>
              <w:rPr>
                <w:rFonts w:ascii="Georgia" w:hAnsi="Georgia"/>
                <w:b/>
                <w:color w:val="FFFFFF"/>
              </w:rPr>
            </w:pPr>
          </w:p>
          <w:p w14:paraId="252656DD"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Unité</w:t>
            </w:r>
          </w:p>
        </w:tc>
        <w:tc>
          <w:tcPr>
            <w:tcW w:w="953" w:type="dxa"/>
            <w:shd w:val="clear" w:color="auto" w:fill="002060"/>
            <w:vAlign w:val="center"/>
          </w:tcPr>
          <w:p w14:paraId="4ADF2FFB"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Qté</w:t>
            </w:r>
          </w:p>
        </w:tc>
        <w:tc>
          <w:tcPr>
            <w:tcW w:w="1555" w:type="dxa"/>
            <w:shd w:val="clear" w:color="auto" w:fill="002060"/>
            <w:vAlign w:val="center"/>
          </w:tcPr>
          <w:p w14:paraId="6F4085E6"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Prix unitaire HTVA (€ ou MRU)</w:t>
            </w:r>
          </w:p>
        </w:tc>
        <w:tc>
          <w:tcPr>
            <w:tcW w:w="1585" w:type="dxa"/>
            <w:shd w:val="clear" w:color="auto" w:fill="002060"/>
            <w:vAlign w:val="center"/>
          </w:tcPr>
          <w:p w14:paraId="195DC0F8" w14:textId="77777777" w:rsidR="00326C5A" w:rsidRPr="004D5ED5" w:rsidRDefault="00326C5A" w:rsidP="00C170E2">
            <w:pPr>
              <w:spacing w:before="120" w:after="120" w:line="276" w:lineRule="auto"/>
              <w:jc w:val="center"/>
              <w:rPr>
                <w:rFonts w:ascii="Georgia" w:hAnsi="Georgia"/>
                <w:b/>
                <w:color w:val="FFFFFF"/>
              </w:rPr>
            </w:pPr>
            <w:r w:rsidRPr="004D5ED5">
              <w:rPr>
                <w:rFonts w:ascii="Georgia" w:hAnsi="Georgia"/>
                <w:b/>
                <w:color w:val="FFFFFF"/>
              </w:rPr>
              <w:t>Prix unitaire HTVA (€ ou MRU)</w:t>
            </w:r>
          </w:p>
        </w:tc>
      </w:tr>
      <w:tr w:rsidR="00326C5A" w:rsidRPr="004D5ED5" w14:paraId="2B045FC2" w14:textId="77777777" w:rsidTr="00C170E2">
        <w:tc>
          <w:tcPr>
            <w:tcW w:w="632" w:type="dxa"/>
            <w:vAlign w:val="center"/>
          </w:tcPr>
          <w:p w14:paraId="43D44270" w14:textId="77777777" w:rsidR="00326C5A" w:rsidRPr="004D5ED5" w:rsidRDefault="00326C5A" w:rsidP="00C170E2">
            <w:pPr>
              <w:spacing w:before="120" w:after="120" w:line="276" w:lineRule="auto"/>
              <w:jc w:val="center"/>
              <w:rPr>
                <w:rFonts w:ascii="Georgia" w:hAnsi="Georgia"/>
                <w:color w:val="585756"/>
              </w:rPr>
            </w:pPr>
            <w:r w:rsidRPr="004D5ED5">
              <w:rPr>
                <w:rFonts w:ascii="Georgia" w:hAnsi="Georgia"/>
                <w:color w:val="585756"/>
              </w:rPr>
              <w:t>1.</w:t>
            </w:r>
          </w:p>
        </w:tc>
        <w:tc>
          <w:tcPr>
            <w:tcW w:w="2895" w:type="dxa"/>
            <w:gridSpan w:val="2"/>
            <w:vAlign w:val="center"/>
          </w:tcPr>
          <w:p w14:paraId="41058C31" w14:textId="77777777" w:rsidR="00326C5A" w:rsidRPr="004D5ED5" w:rsidRDefault="00326C5A" w:rsidP="00C170E2">
            <w:pPr>
              <w:spacing w:before="120" w:after="120" w:line="276" w:lineRule="auto"/>
              <w:rPr>
                <w:rFonts w:ascii="Georgia" w:hAnsi="Georgia"/>
                <w:color w:val="585756"/>
              </w:rPr>
            </w:pPr>
            <w:r w:rsidRPr="004C4A95">
              <w:rPr>
                <w:rFonts w:ascii="Georgia" w:hAnsi="Georgia"/>
                <w:color w:val="585756"/>
              </w:rPr>
              <w:t xml:space="preserve">Fourniture, livraison, installation </w:t>
            </w:r>
            <w:proofErr w:type="gramStart"/>
            <w:r>
              <w:rPr>
                <w:rFonts w:ascii="Georgia" w:hAnsi="Georgia"/>
                <w:color w:val="585756"/>
              </w:rPr>
              <w:t xml:space="preserve">du </w:t>
            </w:r>
            <w:r w:rsidRPr="004C4A95">
              <w:rPr>
                <w:rFonts w:ascii="Georgia" w:hAnsi="Georgia"/>
                <w:color w:val="585756"/>
              </w:rPr>
              <w:t xml:space="preserve"> </w:t>
            </w:r>
            <w:r w:rsidRPr="004C4A95">
              <w:rPr>
                <w:rFonts w:ascii="Georgia" w:hAnsi="Georgia"/>
                <w:b/>
                <w:bCs/>
                <w:color w:val="585756"/>
              </w:rPr>
              <w:t>Serveur</w:t>
            </w:r>
            <w:proofErr w:type="gramEnd"/>
            <w:r w:rsidRPr="004C4A95">
              <w:rPr>
                <w:rFonts w:ascii="Georgia" w:hAnsi="Georgia"/>
                <w:b/>
                <w:bCs/>
                <w:color w:val="585756"/>
              </w:rPr>
              <w:t xml:space="preserve"> 1</w:t>
            </w:r>
            <w:r>
              <w:rPr>
                <w:rFonts w:ascii="Georgia" w:hAnsi="Georgia"/>
                <w:color w:val="585756"/>
              </w:rPr>
              <w:t> : tranche ferme (</w:t>
            </w:r>
            <w:r w:rsidRPr="004D5ED5">
              <w:rPr>
                <w:rFonts w:ascii="Georgia" w:hAnsi="Georgia"/>
                <w:color w:val="585756"/>
              </w:rPr>
              <w:t xml:space="preserve">Voir spécifications </w:t>
            </w:r>
            <w:proofErr w:type="gramStart"/>
            <w:r w:rsidRPr="004D5ED5">
              <w:rPr>
                <w:rFonts w:ascii="Georgia" w:hAnsi="Georgia"/>
                <w:color w:val="585756"/>
              </w:rPr>
              <w:t xml:space="preserve">techniques)   </w:t>
            </w:r>
            <w:proofErr w:type="gramEnd"/>
          </w:p>
        </w:tc>
        <w:tc>
          <w:tcPr>
            <w:tcW w:w="874" w:type="dxa"/>
          </w:tcPr>
          <w:p w14:paraId="0CE014E9" w14:textId="77777777" w:rsidR="00326C5A" w:rsidRPr="004D5ED5" w:rsidRDefault="00326C5A" w:rsidP="00C170E2">
            <w:pPr>
              <w:spacing w:before="120" w:after="120" w:line="276" w:lineRule="auto"/>
              <w:jc w:val="center"/>
              <w:rPr>
                <w:rFonts w:ascii="Georgia" w:hAnsi="Georgia"/>
                <w:color w:val="585756"/>
              </w:rPr>
            </w:pPr>
          </w:p>
          <w:p w14:paraId="0B8EF1B5" w14:textId="77777777" w:rsidR="00326C5A" w:rsidRPr="004D5ED5" w:rsidRDefault="00326C5A" w:rsidP="00C170E2">
            <w:pPr>
              <w:spacing w:before="120" w:after="120" w:line="276" w:lineRule="auto"/>
              <w:jc w:val="center"/>
              <w:rPr>
                <w:rFonts w:ascii="Georgia" w:hAnsi="Georgia"/>
                <w:color w:val="585756"/>
              </w:rPr>
            </w:pPr>
            <w:r>
              <w:rPr>
                <w:rFonts w:ascii="Georgia" w:hAnsi="Georgia"/>
                <w:color w:val="585756"/>
              </w:rPr>
              <w:t xml:space="preserve">Serveur </w:t>
            </w:r>
          </w:p>
        </w:tc>
        <w:tc>
          <w:tcPr>
            <w:tcW w:w="953" w:type="dxa"/>
            <w:vAlign w:val="center"/>
          </w:tcPr>
          <w:p w14:paraId="05DB760A" w14:textId="77777777" w:rsidR="00326C5A" w:rsidRPr="004D5ED5" w:rsidRDefault="00326C5A" w:rsidP="00C170E2">
            <w:pPr>
              <w:spacing w:before="120" w:after="120" w:line="276" w:lineRule="auto"/>
              <w:jc w:val="center"/>
              <w:rPr>
                <w:rFonts w:ascii="Georgia" w:hAnsi="Georgia"/>
                <w:color w:val="585756"/>
                <w:highlight w:val="yellow"/>
              </w:rPr>
            </w:pPr>
            <w:r>
              <w:rPr>
                <w:rFonts w:ascii="Georgia" w:hAnsi="Georgia"/>
                <w:color w:val="585756"/>
                <w:sz w:val="21"/>
              </w:rPr>
              <w:t>1</w:t>
            </w:r>
          </w:p>
        </w:tc>
        <w:tc>
          <w:tcPr>
            <w:tcW w:w="1555" w:type="dxa"/>
            <w:vAlign w:val="center"/>
          </w:tcPr>
          <w:p w14:paraId="4F4C0379" w14:textId="77777777" w:rsidR="00326C5A" w:rsidRPr="004D5ED5" w:rsidRDefault="00326C5A" w:rsidP="00C170E2">
            <w:pPr>
              <w:spacing w:before="120" w:after="120" w:line="276" w:lineRule="auto"/>
              <w:jc w:val="right"/>
              <w:rPr>
                <w:rFonts w:ascii="Georgia" w:hAnsi="Georgia"/>
                <w:color w:val="585756"/>
              </w:rPr>
            </w:pPr>
          </w:p>
        </w:tc>
        <w:tc>
          <w:tcPr>
            <w:tcW w:w="1585" w:type="dxa"/>
            <w:vAlign w:val="center"/>
          </w:tcPr>
          <w:p w14:paraId="322E0862" w14:textId="77777777" w:rsidR="00326C5A" w:rsidRPr="004D5ED5" w:rsidRDefault="00326C5A" w:rsidP="00C170E2">
            <w:pPr>
              <w:spacing w:before="120" w:after="120" w:line="276" w:lineRule="auto"/>
              <w:jc w:val="right"/>
              <w:rPr>
                <w:rFonts w:ascii="Georgia" w:hAnsi="Georgia"/>
                <w:color w:val="585756"/>
              </w:rPr>
            </w:pPr>
          </w:p>
        </w:tc>
      </w:tr>
      <w:tr w:rsidR="00326C5A" w:rsidRPr="004D5ED5" w14:paraId="41BF7B7C" w14:textId="77777777" w:rsidTr="00C170E2">
        <w:tc>
          <w:tcPr>
            <w:tcW w:w="632" w:type="dxa"/>
            <w:vAlign w:val="center"/>
          </w:tcPr>
          <w:p w14:paraId="61DA6C3E" w14:textId="77777777" w:rsidR="00326C5A" w:rsidRPr="004D5ED5" w:rsidRDefault="00326C5A" w:rsidP="00C170E2">
            <w:pPr>
              <w:spacing w:before="120" w:after="120" w:line="276" w:lineRule="auto"/>
              <w:jc w:val="center"/>
              <w:rPr>
                <w:rFonts w:ascii="Georgia" w:hAnsi="Georgia"/>
                <w:color w:val="585756"/>
              </w:rPr>
            </w:pPr>
            <w:r w:rsidRPr="004D5ED5">
              <w:rPr>
                <w:rFonts w:ascii="Georgia" w:hAnsi="Georgia"/>
                <w:color w:val="585756"/>
              </w:rPr>
              <w:t>2.</w:t>
            </w:r>
          </w:p>
        </w:tc>
        <w:tc>
          <w:tcPr>
            <w:tcW w:w="2895" w:type="dxa"/>
            <w:gridSpan w:val="2"/>
            <w:vAlign w:val="center"/>
          </w:tcPr>
          <w:p w14:paraId="13776D67" w14:textId="77777777" w:rsidR="00326C5A" w:rsidRPr="004D5ED5" w:rsidRDefault="00326C5A" w:rsidP="00C170E2">
            <w:pPr>
              <w:spacing w:before="120" w:after="120" w:line="276" w:lineRule="auto"/>
              <w:rPr>
                <w:rFonts w:ascii="Georgia" w:hAnsi="Georgia"/>
                <w:color w:val="585756"/>
              </w:rPr>
            </w:pPr>
            <w:r w:rsidRPr="004C4A95">
              <w:rPr>
                <w:rFonts w:ascii="Georgia" w:hAnsi="Georgia"/>
                <w:color w:val="585756"/>
              </w:rPr>
              <w:t xml:space="preserve">Fourniture, livraison, installation </w:t>
            </w:r>
            <w:proofErr w:type="gramStart"/>
            <w:r>
              <w:rPr>
                <w:rFonts w:ascii="Georgia" w:hAnsi="Georgia"/>
                <w:color w:val="585756"/>
              </w:rPr>
              <w:t xml:space="preserve">du </w:t>
            </w:r>
            <w:r w:rsidRPr="004C4A95">
              <w:rPr>
                <w:rFonts w:ascii="Georgia" w:hAnsi="Georgia"/>
                <w:color w:val="585756"/>
              </w:rPr>
              <w:t xml:space="preserve"> </w:t>
            </w:r>
            <w:r w:rsidRPr="004C4A95">
              <w:rPr>
                <w:rFonts w:ascii="Georgia" w:hAnsi="Georgia"/>
                <w:b/>
                <w:bCs/>
                <w:color w:val="585756"/>
              </w:rPr>
              <w:t>Serveur</w:t>
            </w:r>
            <w:proofErr w:type="gramEnd"/>
            <w:r w:rsidRPr="004C4A95">
              <w:rPr>
                <w:rFonts w:ascii="Georgia" w:hAnsi="Georgia"/>
                <w:b/>
                <w:bCs/>
                <w:color w:val="585756"/>
              </w:rPr>
              <w:t xml:space="preserve"> </w:t>
            </w:r>
            <w:r>
              <w:rPr>
                <w:rFonts w:ascii="Georgia" w:hAnsi="Georgia"/>
                <w:b/>
                <w:bCs/>
                <w:color w:val="585756"/>
              </w:rPr>
              <w:t>2</w:t>
            </w:r>
            <w:r>
              <w:rPr>
                <w:rFonts w:ascii="Georgia" w:hAnsi="Georgia"/>
                <w:color w:val="585756"/>
              </w:rPr>
              <w:t xml:space="preserve"> : tranche </w:t>
            </w:r>
            <w:proofErr w:type="gramStart"/>
            <w:r>
              <w:rPr>
                <w:rFonts w:ascii="Georgia" w:hAnsi="Georgia"/>
                <w:color w:val="585756"/>
              </w:rPr>
              <w:t>conditionnelle  (</w:t>
            </w:r>
            <w:proofErr w:type="gramEnd"/>
            <w:r w:rsidRPr="004D5ED5">
              <w:rPr>
                <w:rFonts w:ascii="Georgia" w:hAnsi="Georgia"/>
                <w:color w:val="585756"/>
              </w:rPr>
              <w:t xml:space="preserve">Voir spécifications </w:t>
            </w:r>
            <w:proofErr w:type="gramStart"/>
            <w:r w:rsidRPr="004D5ED5">
              <w:rPr>
                <w:rFonts w:ascii="Georgia" w:hAnsi="Georgia"/>
                <w:color w:val="585756"/>
              </w:rPr>
              <w:t xml:space="preserve">techniques)   </w:t>
            </w:r>
            <w:proofErr w:type="gramEnd"/>
          </w:p>
        </w:tc>
        <w:tc>
          <w:tcPr>
            <w:tcW w:w="874" w:type="dxa"/>
          </w:tcPr>
          <w:p w14:paraId="67ACCAF4" w14:textId="77777777" w:rsidR="00326C5A" w:rsidRPr="004D5ED5" w:rsidRDefault="00326C5A" w:rsidP="00C170E2">
            <w:pPr>
              <w:spacing w:before="120" w:after="120" w:line="276" w:lineRule="auto"/>
              <w:jc w:val="center"/>
              <w:rPr>
                <w:rFonts w:ascii="Georgia" w:hAnsi="Georgia"/>
                <w:color w:val="585756"/>
              </w:rPr>
            </w:pPr>
          </w:p>
          <w:p w14:paraId="6AF2D7DE" w14:textId="77777777" w:rsidR="00326C5A" w:rsidRPr="004D5ED5" w:rsidRDefault="00326C5A" w:rsidP="00C170E2">
            <w:pPr>
              <w:spacing w:before="120" w:after="120" w:line="276" w:lineRule="auto"/>
              <w:jc w:val="center"/>
              <w:rPr>
                <w:rFonts w:ascii="Georgia" w:hAnsi="Georgia"/>
                <w:color w:val="585756"/>
              </w:rPr>
            </w:pPr>
            <w:r>
              <w:rPr>
                <w:rFonts w:ascii="Georgia" w:hAnsi="Georgia"/>
                <w:color w:val="585756"/>
              </w:rPr>
              <w:t>Serveur</w:t>
            </w:r>
          </w:p>
        </w:tc>
        <w:tc>
          <w:tcPr>
            <w:tcW w:w="953" w:type="dxa"/>
            <w:vAlign w:val="center"/>
          </w:tcPr>
          <w:p w14:paraId="015048B4" w14:textId="77777777" w:rsidR="00326C5A" w:rsidRPr="004D5ED5" w:rsidRDefault="00326C5A" w:rsidP="00C170E2">
            <w:pPr>
              <w:spacing w:before="120" w:after="120" w:line="276" w:lineRule="auto"/>
              <w:jc w:val="center"/>
              <w:rPr>
                <w:rFonts w:ascii="Georgia" w:hAnsi="Georgia"/>
                <w:color w:val="585756"/>
              </w:rPr>
            </w:pPr>
            <w:r>
              <w:rPr>
                <w:rFonts w:ascii="Georgia" w:hAnsi="Georgia"/>
                <w:color w:val="585756"/>
              </w:rPr>
              <w:t>1</w:t>
            </w:r>
          </w:p>
        </w:tc>
        <w:tc>
          <w:tcPr>
            <w:tcW w:w="1555" w:type="dxa"/>
            <w:vAlign w:val="center"/>
          </w:tcPr>
          <w:p w14:paraId="0001C7FC" w14:textId="77777777" w:rsidR="00326C5A" w:rsidRPr="004D5ED5" w:rsidRDefault="00326C5A" w:rsidP="00C170E2">
            <w:pPr>
              <w:spacing w:before="120" w:after="120" w:line="276" w:lineRule="auto"/>
              <w:jc w:val="right"/>
              <w:rPr>
                <w:rFonts w:ascii="Georgia" w:hAnsi="Georgia"/>
                <w:color w:val="585756"/>
              </w:rPr>
            </w:pPr>
          </w:p>
        </w:tc>
        <w:tc>
          <w:tcPr>
            <w:tcW w:w="1585" w:type="dxa"/>
            <w:vAlign w:val="center"/>
          </w:tcPr>
          <w:p w14:paraId="5F61B090" w14:textId="77777777" w:rsidR="00326C5A" w:rsidRPr="004D5ED5" w:rsidRDefault="00326C5A" w:rsidP="00C170E2">
            <w:pPr>
              <w:spacing w:before="120" w:after="120" w:line="276" w:lineRule="auto"/>
              <w:jc w:val="right"/>
              <w:rPr>
                <w:rFonts w:ascii="Georgia" w:hAnsi="Georgia"/>
                <w:color w:val="585756"/>
              </w:rPr>
            </w:pPr>
          </w:p>
        </w:tc>
      </w:tr>
      <w:tr w:rsidR="00326C5A" w:rsidRPr="004D5ED5" w14:paraId="6E17B87C" w14:textId="77777777" w:rsidTr="00C170E2">
        <w:tc>
          <w:tcPr>
            <w:tcW w:w="632" w:type="dxa"/>
            <w:vAlign w:val="center"/>
          </w:tcPr>
          <w:p w14:paraId="69F11890" w14:textId="77777777" w:rsidR="00326C5A" w:rsidRPr="004D5ED5" w:rsidRDefault="00326C5A" w:rsidP="00C170E2">
            <w:pPr>
              <w:spacing w:before="120" w:after="120" w:line="276" w:lineRule="auto"/>
              <w:jc w:val="center"/>
              <w:rPr>
                <w:rFonts w:ascii="Georgia" w:hAnsi="Georgia"/>
                <w:color w:val="585756"/>
              </w:rPr>
            </w:pPr>
            <w:r>
              <w:rPr>
                <w:rFonts w:ascii="Georgia" w:hAnsi="Georgia"/>
                <w:color w:val="585756"/>
              </w:rPr>
              <w:t>3</w:t>
            </w:r>
          </w:p>
        </w:tc>
        <w:tc>
          <w:tcPr>
            <w:tcW w:w="2895" w:type="dxa"/>
            <w:gridSpan w:val="2"/>
            <w:vAlign w:val="center"/>
          </w:tcPr>
          <w:p w14:paraId="61484851" w14:textId="77777777" w:rsidR="00326C5A" w:rsidRPr="004D5ED5" w:rsidRDefault="00326C5A" w:rsidP="00C170E2">
            <w:pPr>
              <w:spacing w:before="120" w:after="120" w:line="276" w:lineRule="auto"/>
              <w:rPr>
                <w:rFonts w:ascii="Georgia" w:hAnsi="Georgia"/>
                <w:color w:val="585756"/>
              </w:rPr>
            </w:pPr>
            <w:r w:rsidRPr="004C4A95">
              <w:rPr>
                <w:rFonts w:ascii="Georgia" w:hAnsi="Georgia"/>
                <w:color w:val="585756"/>
              </w:rPr>
              <w:t xml:space="preserve">Fourniture, livraison, installation </w:t>
            </w:r>
            <w:proofErr w:type="gramStart"/>
            <w:r>
              <w:rPr>
                <w:rFonts w:ascii="Georgia" w:hAnsi="Georgia"/>
                <w:color w:val="585756"/>
              </w:rPr>
              <w:t xml:space="preserve">du </w:t>
            </w:r>
            <w:r w:rsidRPr="004C4A95">
              <w:rPr>
                <w:rFonts w:ascii="Georgia" w:hAnsi="Georgia"/>
                <w:color w:val="585756"/>
              </w:rPr>
              <w:t xml:space="preserve"> </w:t>
            </w:r>
            <w:r w:rsidRPr="004C4A95">
              <w:rPr>
                <w:rFonts w:ascii="Georgia" w:hAnsi="Georgia"/>
                <w:b/>
                <w:bCs/>
                <w:color w:val="585756"/>
              </w:rPr>
              <w:t>Serveur</w:t>
            </w:r>
            <w:proofErr w:type="gramEnd"/>
            <w:r w:rsidRPr="004C4A95">
              <w:rPr>
                <w:rFonts w:ascii="Georgia" w:hAnsi="Georgia"/>
                <w:b/>
                <w:bCs/>
                <w:color w:val="585756"/>
              </w:rPr>
              <w:t xml:space="preserve"> </w:t>
            </w:r>
            <w:r>
              <w:rPr>
                <w:rFonts w:ascii="Georgia" w:hAnsi="Georgia"/>
                <w:b/>
                <w:bCs/>
                <w:color w:val="585756"/>
              </w:rPr>
              <w:t>3</w:t>
            </w:r>
            <w:r>
              <w:rPr>
                <w:rFonts w:ascii="Georgia" w:hAnsi="Georgia"/>
                <w:color w:val="585756"/>
              </w:rPr>
              <w:t xml:space="preserve"> : tranche </w:t>
            </w:r>
            <w:proofErr w:type="gramStart"/>
            <w:r>
              <w:rPr>
                <w:rFonts w:ascii="Georgia" w:hAnsi="Georgia"/>
                <w:color w:val="585756"/>
              </w:rPr>
              <w:t>conditionnelle  (</w:t>
            </w:r>
            <w:proofErr w:type="gramEnd"/>
            <w:r w:rsidRPr="004D5ED5">
              <w:rPr>
                <w:rFonts w:ascii="Georgia" w:hAnsi="Georgia"/>
                <w:color w:val="585756"/>
              </w:rPr>
              <w:t xml:space="preserve">Voir spécifications </w:t>
            </w:r>
            <w:proofErr w:type="gramStart"/>
            <w:r w:rsidRPr="004D5ED5">
              <w:rPr>
                <w:rFonts w:ascii="Georgia" w:hAnsi="Georgia"/>
                <w:color w:val="585756"/>
              </w:rPr>
              <w:t xml:space="preserve">techniques)   </w:t>
            </w:r>
            <w:proofErr w:type="gramEnd"/>
          </w:p>
        </w:tc>
        <w:tc>
          <w:tcPr>
            <w:tcW w:w="874" w:type="dxa"/>
          </w:tcPr>
          <w:p w14:paraId="2D0B3CDE" w14:textId="77777777" w:rsidR="00326C5A" w:rsidRDefault="00326C5A" w:rsidP="00C170E2">
            <w:pPr>
              <w:spacing w:before="120" w:after="120" w:line="276" w:lineRule="auto"/>
              <w:jc w:val="center"/>
              <w:rPr>
                <w:rFonts w:ascii="Georgia" w:hAnsi="Georgia"/>
                <w:color w:val="585756"/>
              </w:rPr>
            </w:pPr>
          </w:p>
          <w:p w14:paraId="232AEAA4" w14:textId="77777777" w:rsidR="00326C5A" w:rsidRPr="004D5ED5" w:rsidRDefault="00326C5A" w:rsidP="00C170E2">
            <w:pPr>
              <w:spacing w:before="120" w:after="120" w:line="276" w:lineRule="auto"/>
              <w:jc w:val="center"/>
              <w:rPr>
                <w:rFonts w:ascii="Georgia" w:hAnsi="Georgia"/>
                <w:color w:val="585756"/>
              </w:rPr>
            </w:pPr>
            <w:r>
              <w:rPr>
                <w:rFonts w:ascii="Georgia" w:hAnsi="Georgia"/>
                <w:color w:val="585756"/>
              </w:rPr>
              <w:t>Serveur</w:t>
            </w:r>
          </w:p>
        </w:tc>
        <w:tc>
          <w:tcPr>
            <w:tcW w:w="953" w:type="dxa"/>
            <w:vAlign w:val="center"/>
          </w:tcPr>
          <w:p w14:paraId="40784ED3" w14:textId="77777777" w:rsidR="00326C5A" w:rsidRPr="004D5ED5" w:rsidRDefault="00326C5A" w:rsidP="00C170E2">
            <w:pPr>
              <w:spacing w:before="120" w:after="120" w:line="276" w:lineRule="auto"/>
              <w:jc w:val="center"/>
              <w:rPr>
                <w:rFonts w:ascii="Georgia" w:hAnsi="Georgia"/>
                <w:color w:val="585756"/>
                <w:sz w:val="21"/>
              </w:rPr>
            </w:pPr>
            <w:r>
              <w:rPr>
                <w:rFonts w:ascii="Georgia" w:hAnsi="Georgia"/>
                <w:color w:val="585756"/>
                <w:sz w:val="21"/>
              </w:rPr>
              <w:t>1</w:t>
            </w:r>
          </w:p>
        </w:tc>
        <w:tc>
          <w:tcPr>
            <w:tcW w:w="1555" w:type="dxa"/>
            <w:vAlign w:val="center"/>
          </w:tcPr>
          <w:p w14:paraId="6274C5CC" w14:textId="77777777" w:rsidR="00326C5A" w:rsidRPr="004D5ED5" w:rsidRDefault="00326C5A" w:rsidP="00C170E2">
            <w:pPr>
              <w:spacing w:before="120" w:after="120" w:line="276" w:lineRule="auto"/>
              <w:jc w:val="right"/>
              <w:rPr>
                <w:rFonts w:ascii="Georgia" w:hAnsi="Georgia"/>
                <w:color w:val="585756"/>
              </w:rPr>
            </w:pPr>
          </w:p>
        </w:tc>
        <w:tc>
          <w:tcPr>
            <w:tcW w:w="1585" w:type="dxa"/>
            <w:vAlign w:val="center"/>
          </w:tcPr>
          <w:p w14:paraId="34D51873" w14:textId="77777777" w:rsidR="00326C5A" w:rsidRPr="004D5ED5" w:rsidRDefault="00326C5A" w:rsidP="00C170E2">
            <w:pPr>
              <w:spacing w:before="120" w:after="120" w:line="276" w:lineRule="auto"/>
              <w:jc w:val="right"/>
              <w:rPr>
                <w:rFonts w:ascii="Georgia" w:hAnsi="Georgia"/>
                <w:color w:val="585756"/>
              </w:rPr>
            </w:pPr>
          </w:p>
        </w:tc>
      </w:tr>
      <w:tr w:rsidR="00326C5A" w:rsidRPr="004D5ED5" w14:paraId="1B1080A3" w14:textId="77777777" w:rsidTr="00C170E2">
        <w:tc>
          <w:tcPr>
            <w:tcW w:w="983" w:type="dxa"/>
            <w:gridSpan w:val="2"/>
          </w:tcPr>
          <w:p w14:paraId="1F0D5C8B" w14:textId="77777777" w:rsidR="00326C5A" w:rsidRPr="004D5ED5" w:rsidRDefault="00326C5A" w:rsidP="00C170E2">
            <w:pPr>
              <w:spacing w:before="120" w:after="120" w:line="276" w:lineRule="auto"/>
              <w:jc w:val="center"/>
              <w:rPr>
                <w:rFonts w:ascii="Georgia" w:hAnsi="Georgia"/>
                <w:b/>
                <w:color w:val="585756"/>
              </w:rPr>
            </w:pPr>
          </w:p>
        </w:tc>
        <w:tc>
          <w:tcPr>
            <w:tcW w:w="5926" w:type="dxa"/>
            <w:gridSpan w:val="4"/>
            <w:vAlign w:val="center"/>
          </w:tcPr>
          <w:p w14:paraId="5EA3FEC3" w14:textId="77777777" w:rsidR="00326C5A" w:rsidRPr="004D5ED5" w:rsidRDefault="00326C5A" w:rsidP="00C170E2">
            <w:pPr>
              <w:spacing w:before="120" w:after="120" w:line="276" w:lineRule="auto"/>
              <w:jc w:val="center"/>
              <w:rPr>
                <w:rFonts w:ascii="Georgia" w:hAnsi="Georgia"/>
                <w:b/>
                <w:color w:val="585756"/>
              </w:rPr>
            </w:pPr>
            <w:r w:rsidRPr="004D5ED5">
              <w:rPr>
                <w:rFonts w:ascii="Georgia" w:hAnsi="Georgia"/>
                <w:b/>
                <w:color w:val="585756"/>
              </w:rPr>
              <w:t>Total HTVA :</w:t>
            </w:r>
          </w:p>
        </w:tc>
        <w:tc>
          <w:tcPr>
            <w:tcW w:w="1585" w:type="dxa"/>
            <w:vAlign w:val="center"/>
          </w:tcPr>
          <w:p w14:paraId="54715681" w14:textId="77777777" w:rsidR="00326C5A" w:rsidRPr="004D5ED5" w:rsidRDefault="00326C5A" w:rsidP="00C170E2">
            <w:pPr>
              <w:spacing w:before="120" w:after="120" w:line="276" w:lineRule="auto"/>
              <w:jc w:val="right"/>
              <w:rPr>
                <w:rFonts w:ascii="Georgia" w:hAnsi="Georgia"/>
                <w:b/>
                <w:bCs/>
                <w:color w:val="585756"/>
              </w:rPr>
            </w:pPr>
            <w:r w:rsidRPr="004D5ED5">
              <w:rPr>
                <w:rFonts w:ascii="Georgia" w:hAnsi="Georgia"/>
                <w:b/>
                <w:bCs/>
                <w:color w:val="585756"/>
              </w:rPr>
              <w:t xml:space="preserve">… </w:t>
            </w:r>
          </w:p>
        </w:tc>
      </w:tr>
      <w:tr w:rsidR="00326C5A" w:rsidRPr="004D5ED5" w14:paraId="081941CF" w14:textId="77777777" w:rsidTr="00C170E2">
        <w:tc>
          <w:tcPr>
            <w:tcW w:w="983" w:type="dxa"/>
            <w:gridSpan w:val="2"/>
          </w:tcPr>
          <w:p w14:paraId="6323A4A9" w14:textId="77777777" w:rsidR="00326C5A" w:rsidRPr="004D5ED5" w:rsidRDefault="00326C5A" w:rsidP="00C170E2">
            <w:pPr>
              <w:spacing w:before="120" w:after="120" w:line="276" w:lineRule="auto"/>
              <w:jc w:val="center"/>
              <w:rPr>
                <w:rFonts w:ascii="Georgia" w:hAnsi="Georgia"/>
                <w:b/>
                <w:color w:val="585756"/>
              </w:rPr>
            </w:pPr>
          </w:p>
        </w:tc>
        <w:tc>
          <w:tcPr>
            <w:tcW w:w="5926" w:type="dxa"/>
            <w:gridSpan w:val="4"/>
            <w:vAlign w:val="center"/>
          </w:tcPr>
          <w:p w14:paraId="6970D11E" w14:textId="77777777" w:rsidR="00326C5A" w:rsidRPr="004D5ED5" w:rsidRDefault="00326C5A" w:rsidP="00C170E2">
            <w:pPr>
              <w:spacing w:before="120" w:after="120" w:line="276" w:lineRule="auto"/>
              <w:jc w:val="center"/>
              <w:rPr>
                <w:rFonts w:ascii="Georgia" w:hAnsi="Georgia"/>
                <w:b/>
                <w:color w:val="585756"/>
              </w:rPr>
            </w:pPr>
            <w:r w:rsidRPr="004D5ED5">
              <w:rPr>
                <w:rFonts w:ascii="Georgia" w:hAnsi="Georgia"/>
                <w:b/>
                <w:color w:val="585756"/>
              </w:rPr>
              <w:t>TVA :</w:t>
            </w:r>
          </w:p>
        </w:tc>
        <w:tc>
          <w:tcPr>
            <w:tcW w:w="1585" w:type="dxa"/>
            <w:vAlign w:val="center"/>
          </w:tcPr>
          <w:p w14:paraId="2813510E" w14:textId="77777777" w:rsidR="00326C5A" w:rsidRPr="004D5ED5" w:rsidRDefault="00326C5A" w:rsidP="00C170E2">
            <w:pPr>
              <w:spacing w:before="120" w:after="120" w:line="276" w:lineRule="auto"/>
              <w:jc w:val="right"/>
              <w:rPr>
                <w:rFonts w:ascii="Georgia" w:hAnsi="Georgia"/>
                <w:color w:val="585756"/>
                <w:highlight w:val="yellow"/>
              </w:rPr>
            </w:pPr>
            <w:r w:rsidRPr="004D5ED5">
              <w:rPr>
                <w:rFonts w:ascii="Georgia" w:hAnsi="Georgia"/>
                <w:color w:val="585756"/>
              </w:rPr>
              <w:t xml:space="preserve">… </w:t>
            </w:r>
          </w:p>
        </w:tc>
      </w:tr>
    </w:tbl>
    <w:p w14:paraId="4BFE4CC2" w14:textId="77777777" w:rsidR="00326C5A" w:rsidRDefault="00326C5A" w:rsidP="00326C5A">
      <w:pPr>
        <w:pStyle w:val="Body1"/>
        <w:jc w:val="left"/>
      </w:pPr>
    </w:p>
    <w:p w14:paraId="75D38EE8" w14:textId="77777777" w:rsidR="00326C5A" w:rsidRDefault="00326C5A" w:rsidP="00326C5A">
      <w:pPr>
        <w:spacing w:after="0" w:line="200" w:lineRule="auto"/>
      </w:pPr>
      <w:r>
        <w:t xml:space="preserve"> </w:t>
      </w:r>
    </w:p>
    <w:p w14:paraId="501E51B7" w14:textId="77777777" w:rsidR="00326C5A" w:rsidRDefault="00326C5A" w:rsidP="00326C5A">
      <w:pPr>
        <w:pStyle w:val="Body1"/>
        <w:jc w:val="left"/>
      </w:pPr>
      <w:r>
        <w:t>Fait à :</w:t>
      </w:r>
      <w:r>
        <w:br/>
      </w:r>
      <w:r>
        <w:br/>
        <w:t>Date :</w:t>
      </w:r>
      <w:r>
        <w:br/>
      </w:r>
      <w:r>
        <w:br/>
        <w:t>Par (Nom de l'entité) :</w:t>
      </w:r>
      <w:r>
        <w:br/>
      </w:r>
      <w:r>
        <w:br/>
        <w:t>Représenté par (nom complet) :</w:t>
      </w:r>
      <w:r>
        <w:br/>
      </w:r>
      <w:r>
        <w:br/>
        <w:t>Signature du représentant autorisé :</w:t>
      </w:r>
    </w:p>
    <w:p w14:paraId="3631C800" w14:textId="77777777" w:rsidR="00326C5A" w:rsidRDefault="00326C5A" w:rsidP="00326C5A">
      <w:pPr>
        <w:pStyle w:val="Heading1title"/>
        <w:pageBreakBefore/>
        <w:numPr>
          <w:ilvl w:val="0"/>
          <w:numId w:val="2"/>
        </w:numPr>
        <w:tabs>
          <w:tab w:val="clear" w:pos="510"/>
          <w:tab w:val="num" w:pos="360"/>
        </w:tabs>
      </w:pPr>
      <w:bookmarkStart w:id="9" w:name="_Toc256000078"/>
      <w:bookmarkStart w:id="10" w:name="declaration"/>
      <w:r>
        <w:lastRenderedPageBreak/>
        <w:t>Déclaration sur l'honneur – motifs d'exclusion</w:t>
      </w:r>
      <w:bookmarkEnd w:id="9"/>
      <w:bookmarkEnd w:id="10"/>
    </w:p>
    <w:p w14:paraId="2ED27EC5" w14:textId="77777777" w:rsidR="00326C5A" w:rsidRPr="00AF6A79" w:rsidRDefault="00326C5A" w:rsidP="00326C5A">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 agissant en ma/notre qualité de représentant(s) légal(e)/légaux du soumissionnaire /bénéficiaire/partenaire/cocontractant</w:t>
      </w:r>
      <w:r>
        <w:rPr>
          <w:rFonts w:ascii="Georgia" w:eastAsiaTheme="minorHAnsi" w:hAnsi="Georgia" w:cstheme="minorBidi"/>
          <w:bCs/>
          <w:color w:val="585756"/>
        </w:rPr>
        <w:t xml:space="preserve"> cité ci-dessous</w:t>
      </w:r>
      <w:r w:rsidRPr="00AF6A79">
        <w:rPr>
          <w:rFonts w:ascii="Georgia" w:eastAsiaTheme="minorHAnsi" w:hAnsi="Georgia" w:cstheme="minorBidi"/>
          <w:bCs/>
          <w:color w:val="585756"/>
        </w:rPr>
        <w:t xml:space="preserve">, ci-après dénommé la “contrepartie”, déclare que/ déclarons </w:t>
      </w:r>
      <w:r w:rsidRPr="00AF6A79">
        <w:rPr>
          <w:rFonts w:ascii="Georgia" w:eastAsiaTheme="minorHAnsi" w:hAnsi="Georgia" w:cs="Times New Roman"/>
          <w:bCs/>
          <w:color w:val="585756"/>
        </w:rPr>
        <w:t> </w:t>
      </w:r>
      <w:r w:rsidRPr="00AF6A79">
        <w:rPr>
          <w:rFonts w:ascii="Georgia" w:eastAsiaTheme="minorHAnsi" w:hAnsi="Georgia" w:cstheme="minorBidi"/>
          <w:bCs/>
          <w:color w:val="585756"/>
        </w:rPr>
        <w:t xml:space="preserve"> que *:</w:t>
      </w:r>
    </w:p>
    <w:p w14:paraId="5C560C14" w14:textId="77777777" w:rsidR="00326C5A" w:rsidRPr="00A43F44" w:rsidRDefault="00326C5A" w:rsidP="00326C5A">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euillez cocher les cases correspondantes pour confirmer chaque situation</w:t>
      </w:r>
    </w:p>
    <w:p w14:paraId="6C1A442A" w14:textId="77777777" w:rsidR="00326C5A" w:rsidRPr="00A43F44" w:rsidRDefault="00326C5A" w:rsidP="00326C5A">
      <w:pPr>
        <w:spacing w:after="160"/>
        <w:jc w:val="left"/>
        <w:rPr>
          <w:rFonts w:ascii="Georgia" w:eastAsiaTheme="minorHAnsi" w:hAnsi="Georgia" w:cstheme="minorBidi"/>
          <w:i/>
          <w:iCs/>
          <w:color w:val="585756"/>
          <w:sz w:val="16"/>
          <w:szCs w:val="16"/>
        </w:rPr>
      </w:pPr>
    </w:p>
    <w:p w14:paraId="46B5E47C" w14:textId="77777777" w:rsidR="00326C5A" w:rsidRPr="00A43F44" w:rsidRDefault="00326C5A" w:rsidP="00326C5A">
      <w:pPr>
        <w:numPr>
          <w:ilvl w:val="0"/>
          <w:numId w:val="5"/>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 n’a fait l’objet d’aucune condamnation prononcée par une décision judiciaire ayant force de chose jugée pour l’une des infractions suivantes :</w:t>
      </w:r>
    </w:p>
    <w:p w14:paraId="4B0B522C" w14:textId="77777777" w:rsidR="00326C5A" w:rsidRPr="00A43F44" w:rsidRDefault="00326C5A" w:rsidP="00326C5A">
      <w:pPr>
        <w:spacing w:after="160"/>
        <w:ind w:left="720"/>
        <w:contextualSpacing/>
        <w:jc w:val="left"/>
        <w:rPr>
          <w:rFonts w:ascii="Georgia" w:eastAsiaTheme="minorHAnsi" w:hAnsi="Georgia" w:cstheme="minorBidi"/>
          <w:color w:val="585756"/>
        </w:rPr>
      </w:pPr>
    </w:p>
    <w:p w14:paraId="0C5C35C2"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Pr="00A43F44">
        <w:rPr>
          <w:rFonts w:ascii="Georgia" w:eastAsiaTheme="minorHAnsi" w:hAnsi="Georgia" w:cstheme="minorBidi"/>
          <w:color w:val="585756"/>
        </w:rPr>
        <w:softHyphen/>
        <w:t>participation à une organisation criminelle ;</w:t>
      </w:r>
    </w:p>
    <w:p w14:paraId="488709CD"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corruption;</w:t>
      </w:r>
      <w:proofErr w:type="gramEnd"/>
    </w:p>
    <w:p w14:paraId="7F8FCB65"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fraude;</w:t>
      </w:r>
      <w:proofErr w:type="gramEnd"/>
    </w:p>
    <w:p w14:paraId="4A7ADE4C"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 ;</w:t>
      </w:r>
    </w:p>
    <w:p w14:paraId="66AEE625"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 ;</w:t>
      </w:r>
    </w:p>
    <w:p w14:paraId="5EBFFFCB"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06C4ED3C"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4BCDCC25"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311D8DDF" w14:textId="77777777" w:rsidR="00326C5A" w:rsidRPr="00A43F44" w:rsidRDefault="00326C5A" w:rsidP="00326C5A">
      <w:pPr>
        <w:spacing w:after="160"/>
        <w:jc w:val="left"/>
        <w:rPr>
          <w:rFonts w:ascii="Georgia" w:eastAsiaTheme="minorHAnsi" w:hAnsi="Georgia" w:cstheme="minorBidi"/>
          <w:color w:val="585756"/>
        </w:rPr>
      </w:pPr>
    </w:p>
    <w:p w14:paraId="55D8631A" w14:textId="77777777" w:rsidR="00326C5A" w:rsidRPr="00A43F44" w:rsidRDefault="00326C5A" w:rsidP="00326C5A">
      <w:pPr>
        <w:numPr>
          <w:ilvl w:val="0"/>
          <w:numId w:val="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A43F44">
        <w:rPr>
          <w:rFonts w:ascii="Georgia" w:eastAsiaTheme="minorHAnsi" w:hAnsi="Georgia" w:cstheme="minorBidi"/>
          <w:b/>
          <w:bCs/>
          <w:color w:val="585756"/>
        </w:rPr>
        <w:tab/>
      </w:r>
    </w:p>
    <w:p w14:paraId="695EB409" w14:textId="77777777" w:rsidR="00326C5A" w:rsidRPr="00A43F44" w:rsidRDefault="00326C5A" w:rsidP="00326C5A">
      <w:pPr>
        <w:spacing w:after="160"/>
        <w:ind w:left="360"/>
        <w:contextualSpacing/>
        <w:rPr>
          <w:rFonts w:ascii="Georgia" w:eastAsiaTheme="minorHAnsi" w:hAnsi="Georgia" w:cstheme="minorBidi"/>
          <w:color w:val="585756"/>
        </w:rPr>
      </w:pPr>
    </w:p>
    <w:p w14:paraId="712DA412" w14:textId="77777777" w:rsidR="00326C5A" w:rsidRPr="00A43F44" w:rsidRDefault="00326C5A" w:rsidP="00326C5A">
      <w:pPr>
        <w:numPr>
          <w:ilvl w:val="0"/>
          <w:numId w:val="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7EFC2878" w14:textId="77777777" w:rsidR="00326C5A" w:rsidRPr="00A43F44" w:rsidRDefault="00326C5A" w:rsidP="00326C5A">
      <w:pPr>
        <w:spacing w:after="160"/>
        <w:ind w:left="720"/>
        <w:contextualSpacing/>
        <w:jc w:val="left"/>
        <w:rPr>
          <w:rFonts w:ascii="Georgia" w:eastAsiaTheme="minorHAnsi" w:hAnsi="Georgia" w:cstheme="minorBidi"/>
          <w:color w:val="585756"/>
        </w:rPr>
      </w:pPr>
    </w:p>
    <w:p w14:paraId="2AA96D05" w14:textId="77777777" w:rsidR="00326C5A" w:rsidRPr="00A43F44" w:rsidRDefault="00326C5A" w:rsidP="00326C5A">
      <w:pPr>
        <w:spacing w:after="160"/>
        <w:ind w:left="360"/>
        <w:contextualSpacing/>
        <w:jc w:val="left"/>
        <w:rPr>
          <w:rFonts w:ascii="Georgia" w:eastAsiaTheme="minorHAnsi" w:hAnsi="Georgia" w:cstheme="minorBidi"/>
          <w:color w:val="585756"/>
        </w:rPr>
      </w:pPr>
    </w:p>
    <w:p w14:paraId="40C8222C" w14:textId="77777777" w:rsidR="00326C5A" w:rsidRPr="00A43F44" w:rsidRDefault="00326C5A" w:rsidP="00326C5A">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n’a commis aucune faute professionnelle grave qui remet en cause son intégrité. </w:t>
      </w:r>
      <w:r w:rsidRPr="00A43F44">
        <w:rPr>
          <w:rFonts w:ascii="Georgia" w:eastAsiaTheme="minorHAnsi" w:hAnsi="Georgia" w:cstheme="minorBidi"/>
          <w:color w:val="585756"/>
        </w:rPr>
        <w:t>Sont notamment considérées comme une 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58D3C527"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 xml:space="preserve">une infraction à la Politique de Enabel concernant l’exploitation et les abus </w:t>
      </w:r>
      <w:proofErr w:type="gramStart"/>
      <w:r w:rsidRPr="00A43F44">
        <w:rPr>
          <w:rFonts w:ascii="Georgia" w:eastAsiaTheme="minorHAnsi" w:hAnsi="Georgia" w:cstheme="minorBidi"/>
          <w:color w:val="585756"/>
        </w:rPr>
        <w:t>sexuels;</w:t>
      </w:r>
      <w:proofErr w:type="gramEnd"/>
    </w:p>
    <w:p w14:paraId="4F3F5AD5"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une infraction à la Politique de Enabel concernant la maîtrise des risques de fraude et de corruption ;</w:t>
      </w:r>
    </w:p>
    <w:p w14:paraId="4C8C8C46"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46EE2CAD"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3A34BB1F"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t>Enabel dispose d’éléments suffisamment plausibles pour conclure que le soumissionnaire a commis des actes, conclu des conventions ou procédé à des ententes en vue de fausser la concurrence ;</w:t>
      </w:r>
    </w:p>
    <w:p w14:paraId="13FB58AD" w14:textId="77777777" w:rsidR="00326C5A" w:rsidRPr="00A43F44" w:rsidRDefault="00326C5A" w:rsidP="00326C5A">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lastRenderedPageBreak/>
        <w:t>f.</w:t>
      </w:r>
      <w:r w:rsidRPr="00A43F44">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2C85921B" w14:textId="77777777" w:rsidR="00326C5A" w:rsidRPr="00A43F44" w:rsidRDefault="00326C5A" w:rsidP="00326C5A">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1B42E490" w14:textId="77777777" w:rsidR="00326C5A" w:rsidRPr="00A43F44" w:rsidRDefault="00326C5A" w:rsidP="00326C5A">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t>En matière de conflit d’intérêts :</w:t>
      </w:r>
    </w:p>
    <w:p w14:paraId="7047181D" w14:textId="77777777" w:rsidR="00326C5A" w:rsidRPr="00A43F44" w:rsidRDefault="00326C5A" w:rsidP="00326C5A">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72750C64" w14:textId="77777777" w:rsidR="00326C5A" w:rsidRPr="00A43F44" w:rsidRDefault="00326C5A" w:rsidP="00326C5A">
      <w:pPr>
        <w:spacing w:after="160"/>
        <w:ind w:left="360"/>
        <w:contextualSpacing/>
        <w:rPr>
          <w:rFonts w:ascii="Georgia" w:eastAsiaTheme="minorHAnsi" w:hAnsi="Georgia" w:cstheme="minorBidi"/>
          <w:color w:val="585756"/>
        </w:rPr>
      </w:pPr>
    </w:p>
    <w:p w14:paraId="0F693BE9" w14:textId="77777777" w:rsidR="00326C5A" w:rsidRPr="00A43F44" w:rsidRDefault="00326C5A" w:rsidP="00326C5A">
      <w:pPr>
        <w:numPr>
          <w:ilvl w:val="0"/>
          <w:numId w:val="6"/>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532C1C8E" w14:textId="77777777" w:rsidR="00326C5A" w:rsidRPr="00A43F44" w:rsidRDefault="00326C5A" w:rsidP="00326C5A">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5E50554A" w14:textId="77777777" w:rsidR="00326C5A" w:rsidRPr="00A43F44" w:rsidRDefault="00326C5A" w:rsidP="00326C5A">
      <w:pPr>
        <w:numPr>
          <w:ilvl w:val="0"/>
          <w:numId w:val="7"/>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A43F44">
        <w:rPr>
          <w:rFonts w:ascii="Georgia" w:eastAsiaTheme="minorHAnsi" w:hAnsi="Georgia" w:cstheme="minorBidi"/>
          <w:color w:val="585756"/>
        </w:rPr>
        <w:t>ci..</w:t>
      </w:r>
      <w:proofErr w:type="gramEnd"/>
      <w:r w:rsidRPr="00A43F44">
        <w:rPr>
          <w:rFonts w:ascii="Georgia" w:eastAsiaTheme="minorHAnsi" w:hAnsi="Georgia" w:cstheme="minorBidi"/>
          <w:color w:val="585756"/>
        </w:rPr>
        <w:t xml:space="preserve">   </w:t>
      </w:r>
    </w:p>
    <w:p w14:paraId="4AE4F2B1" w14:textId="77777777" w:rsidR="00326C5A" w:rsidRPr="00A43F44" w:rsidRDefault="00326C5A" w:rsidP="00326C5A">
      <w:pPr>
        <w:spacing w:after="160"/>
        <w:ind w:left="1068"/>
        <w:contextualSpacing/>
        <w:rPr>
          <w:rFonts w:ascii="Georgia" w:eastAsiaTheme="minorHAnsi" w:hAnsi="Georgia" w:cstheme="minorBidi"/>
          <w:color w:val="585756"/>
        </w:rPr>
      </w:pPr>
    </w:p>
    <w:p w14:paraId="4C3F3EFA" w14:textId="77777777" w:rsidR="00326C5A" w:rsidRPr="00A43F44" w:rsidRDefault="00326C5A" w:rsidP="00326C5A">
      <w:pPr>
        <w:numPr>
          <w:ilvl w:val="0"/>
          <w:numId w:val="8"/>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 conflit d'intérêts réel, potentiel ou raisonnablement perçu, incluant leur nature et les personnes impliquées, sera annexée à la présente déclaration.</w:t>
      </w:r>
    </w:p>
    <w:p w14:paraId="315FCC05" w14:textId="77777777" w:rsidR="00326C5A" w:rsidRPr="00A43F44" w:rsidRDefault="00326C5A" w:rsidP="00326C5A">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4322B56E" w14:textId="77777777" w:rsidR="00326C5A" w:rsidRPr="00A43F44" w:rsidRDefault="00326C5A" w:rsidP="00326C5A">
      <w:pPr>
        <w:numPr>
          <w:ilvl w:val="0"/>
          <w:numId w:val="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5972018" w14:textId="77777777" w:rsidR="00326C5A" w:rsidRPr="00AF6A79" w:rsidRDefault="00326C5A" w:rsidP="00326C5A">
      <w:pPr>
        <w:spacing w:after="160"/>
        <w:ind w:left="360"/>
        <w:contextualSpacing/>
        <w:rPr>
          <w:rFonts w:ascii="Georgia" w:eastAsiaTheme="minorHAnsi" w:hAnsi="Georgia" w:cstheme="minorBidi"/>
          <w:b/>
          <w:bCs/>
          <w:color w:val="585756"/>
        </w:rPr>
      </w:pPr>
    </w:p>
    <w:p w14:paraId="31B6F81C" w14:textId="77777777" w:rsidR="00326C5A" w:rsidRPr="00A43F44" w:rsidRDefault="00326C5A" w:rsidP="00326C5A">
      <w:pPr>
        <w:numPr>
          <w:ilvl w:val="0"/>
          <w:numId w:val="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53591746" w14:textId="77777777" w:rsidR="00326C5A" w:rsidRPr="00AF6A79" w:rsidRDefault="00326C5A" w:rsidP="00326C5A">
      <w:pPr>
        <w:spacing w:after="160"/>
        <w:ind w:left="360"/>
        <w:contextualSpacing/>
        <w:rPr>
          <w:rFonts w:ascii="Georgia" w:eastAsiaTheme="minorHAnsi" w:hAnsi="Georgia" w:cstheme="minorBidi"/>
          <w:b/>
          <w:bCs/>
          <w:color w:val="585756"/>
        </w:rPr>
      </w:pPr>
    </w:p>
    <w:p w14:paraId="1BDEAEC0" w14:textId="77777777" w:rsidR="00326C5A" w:rsidRPr="00AF6A79" w:rsidRDefault="00326C5A" w:rsidP="00326C5A">
      <w:pPr>
        <w:numPr>
          <w:ilvl w:val="0"/>
          <w:numId w:val="6"/>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 ne figure pas sur une liste des sanctions </w:t>
      </w:r>
      <w:proofErr w:type="gramStart"/>
      <w:r w:rsidRPr="00AF6A79">
        <w:rPr>
          <w:rFonts w:ascii="Georgia" w:eastAsiaTheme="minorHAnsi" w:hAnsi="Georgia" w:cstheme="minorBidi"/>
          <w:b/>
          <w:bCs/>
          <w:color w:val="585756"/>
        </w:rPr>
        <w:t>financières  de</w:t>
      </w:r>
      <w:proofErr w:type="gramEnd"/>
      <w:r w:rsidRPr="00AF6A79">
        <w:rPr>
          <w:rFonts w:ascii="Georgia" w:eastAsiaTheme="minorHAnsi" w:hAnsi="Georgia" w:cstheme="minorBidi"/>
          <w:b/>
          <w:bCs/>
          <w:color w:val="585756"/>
        </w:rPr>
        <w:t xml:space="preserve"> personnes, de groupes ou d’entités soumises par les Nations-Unies, l’Union européenne ou la </w:t>
      </w:r>
      <w:proofErr w:type="gramStart"/>
      <w:r w:rsidRPr="00AF6A79">
        <w:rPr>
          <w:rFonts w:ascii="Georgia" w:eastAsiaTheme="minorHAnsi" w:hAnsi="Georgia" w:cstheme="minorBidi"/>
          <w:b/>
          <w:bCs/>
          <w:color w:val="585756"/>
        </w:rPr>
        <w:t>Belgique .</w:t>
      </w:r>
      <w:proofErr w:type="gramEnd"/>
    </w:p>
    <w:p w14:paraId="48E2B8D1" w14:textId="77777777" w:rsidR="00326C5A" w:rsidRPr="00A43F44" w:rsidRDefault="00326C5A" w:rsidP="00326C5A">
      <w:pPr>
        <w:spacing w:after="160"/>
        <w:ind w:left="360"/>
        <w:contextualSpacing/>
        <w:rPr>
          <w:rFonts w:ascii="Georgia" w:eastAsiaTheme="minorHAnsi" w:hAnsi="Georgia" w:cstheme="minorBidi"/>
          <w:b/>
          <w:bCs/>
          <w:color w:val="585756"/>
        </w:rPr>
      </w:pPr>
    </w:p>
    <w:p w14:paraId="3CD90530" w14:textId="77777777" w:rsidR="00326C5A" w:rsidRPr="007A5812" w:rsidRDefault="00326C5A" w:rsidP="00326C5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à Enabel tout changement de situation au regard des points qui précèdent, </w:t>
      </w:r>
      <w:r w:rsidRPr="00AF6A79">
        <w:rPr>
          <w:rFonts w:ascii="Georgia" w:eastAsiaTheme="minorHAnsi" w:hAnsi="Georgia" w:cstheme="minorBidi"/>
          <w:b/>
          <w:bCs/>
          <w:color w:val="585756"/>
          <w:sz w:val="21"/>
          <w:szCs w:val="22"/>
        </w:rPr>
        <w:t xml:space="preserve">y compris en cas de toute mesure de sanction ou d’embargo adoptée par les Nations Unies, l'Union européenne et/ou la Belgique intervenu </w:t>
      </w:r>
      <w:proofErr w:type="gramStart"/>
      <w:r w:rsidRPr="00AF6A79">
        <w:rPr>
          <w:rFonts w:ascii="Georgia" w:eastAsiaTheme="minorHAnsi" w:hAnsi="Georgia" w:cstheme="minorBidi"/>
          <w:b/>
          <w:bCs/>
          <w:color w:val="585756"/>
          <w:sz w:val="21"/>
          <w:szCs w:val="22"/>
        </w:rPr>
        <w:t>suite à</w:t>
      </w:r>
      <w:proofErr w:type="gramEnd"/>
      <w:r w:rsidRPr="00AF6A79">
        <w:rPr>
          <w:rFonts w:ascii="Georgia" w:eastAsiaTheme="minorHAnsi" w:hAnsi="Georgia" w:cstheme="minorBidi"/>
          <w:b/>
          <w:bCs/>
          <w:color w:val="585756"/>
          <w:sz w:val="21"/>
          <w:szCs w:val="22"/>
        </w:rPr>
        <w:t xml:space="preserve"> notre signature de la présente Déclaration</w:t>
      </w:r>
      <w:r w:rsidRPr="00AF6A79">
        <w:rPr>
          <w:rFonts w:ascii="Georgia" w:eastAsiaTheme="minorHAnsi" w:hAnsi="Georgia"/>
          <w:b/>
          <w:bCs/>
          <w:color w:val="585756"/>
          <w:sz w:val="21"/>
          <w:szCs w:val="22"/>
        </w:rPr>
        <w:t>.</w:t>
      </w:r>
    </w:p>
    <w:p w14:paraId="6CA8E56A" w14:textId="77777777" w:rsidR="00326C5A" w:rsidRPr="00AF6A79" w:rsidRDefault="00326C5A" w:rsidP="00326C5A">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326C5A" w14:paraId="3771E952" w14:textId="77777777" w:rsidTr="00C170E2">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267611B0" w14:textId="77777777" w:rsidR="00326C5A" w:rsidRPr="006E5632" w:rsidRDefault="00326C5A" w:rsidP="00C170E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Done at:</w:t>
            </w:r>
          </w:p>
        </w:tc>
        <w:tc>
          <w:tcPr>
            <w:tcW w:w="2328" w:type="dxa"/>
            <w:shd w:val="clear" w:color="auto" w:fill="DEEAF6"/>
            <w:vAlign w:val="center"/>
          </w:tcPr>
          <w:p w14:paraId="1A916249" w14:textId="77777777" w:rsidR="00326C5A" w:rsidRPr="006E5632" w:rsidRDefault="00326C5A" w:rsidP="00C170E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567439B9" w14:textId="77777777" w:rsidR="00326C5A" w:rsidRPr="006E5632" w:rsidRDefault="00326C5A" w:rsidP="00C170E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6E5632">
              <w:rPr>
                <w:rFonts w:ascii="Georgia" w:eastAsia="Calibri" w:hAnsi="Georgia" w:cs="Times New Roman"/>
                <w:color w:val="585756"/>
              </w:rPr>
              <w:t>Date:</w:t>
            </w:r>
          </w:p>
        </w:tc>
        <w:tc>
          <w:tcPr>
            <w:tcW w:w="2619" w:type="dxa"/>
            <w:shd w:val="clear" w:color="auto" w:fill="DEEAF6"/>
            <w:vAlign w:val="center"/>
          </w:tcPr>
          <w:p w14:paraId="43D758AE" w14:textId="77777777" w:rsidR="00326C5A" w:rsidRPr="006E5632" w:rsidRDefault="00326C5A" w:rsidP="00C170E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326C5A" w14:paraId="709D73B4" w14:textId="77777777" w:rsidTr="00C170E2">
        <w:tc>
          <w:tcPr>
            <w:cnfStyle w:val="001000000000" w:firstRow="0" w:lastRow="0" w:firstColumn="1" w:lastColumn="0" w:oddVBand="0" w:evenVBand="0" w:oddHBand="0" w:evenHBand="0" w:firstRowFirstColumn="0" w:firstRowLastColumn="0" w:lastRowFirstColumn="0" w:lastRowLastColumn="0"/>
            <w:tcW w:w="1753" w:type="dxa"/>
            <w:vAlign w:val="center"/>
          </w:tcPr>
          <w:p w14:paraId="2810CE06" w14:textId="77777777" w:rsidR="00326C5A" w:rsidRPr="006E5632" w:rsidRDefault="00326C5A" w:rsidP="00C170E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By (Name of entity):</w:t>
            </w:r>
          </w:p>
        </w:tc>
        <w:tc>
          <w:tcPr>
            <w:tcW w:w="2328" w:type="dxa"/>
            <w:shd w:val="clear" w:color="auto" w:fill="DEEAF6"/>
            <w:vAlign w:val="center"/>
          </w:tcPr>
          <w:p w14:paraId="27BC90DA" w14:textId="77777777" w:rsidR="00326C5A" w:rsidRPr="006E5632" w:rsidRDefault="00326C5A" w:rsidP="00C170E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080DB86A" w14:textId="77777777" w:rsidR="00326C5A" w:rsidRPr="006E5632" w:rsidRDefault="00326C5A" w:rsidP="00C170E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sidRPr="006E5632">
              <w:rPr>
                <w:rFonts w:ascii="Georgia" w:eastAsia="Calibri" w:hAnsi="Georgia" w:cs="Times New Roman"/>
                <w:color w:val="585756"/>
              </w:rPr>
              <w:t>Represented by (Full name)</w:t>
            </w:r>
          </w:p>
        </w:tc>
        <w:tc>
          <w:tcPr>
            <w:tcW w:w="2619" w:type="dxa"/>
            <w:shd w:val="clear" w:color="auto" w:fill="DEEAF6"/>
            <w:vAlign w:val="center"/>
          </w:tcPr>
          <w:p w14:paraId="11687D59" w14:textId="77777777" w:rsidR="00326C5A" w:rsidRPr="006E5632" w:rsidRDefault="00326C5A" w:rsidP="00C170E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326C5A" w14:paraId="0728B3D2" w14:textId="77777777" w:rsidTr="00C170E2">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636CBF51" w14:textId="77777777" w:rsidR="00326C5A" w:rsidRPr="006E5632" w:rsidRDefault="00326C5A" w:rsidP="00C170E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Signature of authorised representative:</w:t>
            </w:r>
          </w:p>
        </w:tc>
        <w:tc>
          <w:tcPr>
            <w:tcW w:w="4627" w:type="dxa"/>
            <w:gridSpan w:val="2"/>
            <w:shd w:val="clear" w:color="auto" w:fill="DEEAF6"/>
            <w:vAlign w:val="center"/>
          </w:tcPr>
          <w:p w14:paraId="5DF47B3D" w14:textId="77777777" w:rsidR="00326C5A" w:rsidRPr="006E5632" w:rsidRDefault="00326C5A" w:rsidP="00C170E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3F873EE7" w14:textId="77777777" w:rsidR="00326C5A" w:rsidRDefault="00326C5A" w:rsidP="00326C5A">
      <w:pPr>
        <w:spacing w:after="160" w:line="259" w:lineRule="auto"/>
        <w:jc w:val="left"/>
        <w:rPr>
          <w:rFonts w:ascii="Georgia" w:eastAsiaTheme="minorHAnsi" w:hAnsi="Georgia" w:cstheme="minorBidi"/>
          <w:color w:val="585756"/>
        </w:rPr>
      </w:pPr>
    </w:p>
    <w:p w14:paraId="428505ED" w14:textId="77777777" w:rsidR="00326C5A" w:rsidRDefault="00326C5A" w:rsidP="00326C5A">
      <w:pPr>
        <w:spacing w:after="160" w:line="259" w:lineRule="auto"/>
        <w:jc w:val="left"/>
        <w:rPr>
          <w:rFonts w:ascii="Georgia" w:eastAsiaTheme="minorHAnsi" w:hAnsi="Georgia" w:cstheme="minorBidi"/>
          <w:color w:val="585756"/>
        </w:rPr>
      </w:pPr>
    </w:p>
    <w:p w14:paraId="04411F0E" w14:textId="77777777" w:rsidR="00326C5A" w:rsidRPr="00E82095" w:rsidRDefault="00326C5A" w:rsidP="00326C5A">
      <w:pPr>
        <w:pStyle w:val="Heading1title"/>
        <w:pageBreakBefore/>
        <w:numPr>
          <w:ilvl w:val="0"/>
          <w:numId w:val="2"/>
        </w:numPr>
        <w:tabs>
          <w:tab w:val="clear" w:pos="510"/>
          <w:tab w:val="num" w:pos="360"/>
        </w:tabs>
      </w:pPr>
      <w:bookmarkStart w:id="11" w:name="_Toc222753162"/>
      <w:r w:rsidRPr="00E82095">
        <w:lastRenderedPageBreak/>
        <w:t>offre technique</w:t>
      </w:r>
      <w:r>
        <w:t xml:space="preserve"> et spécifications proposées</w:t>
      </w:r>
      <w:bookmarkEnd w:id="11"/>
      <w:r>
        <w:t xml:space="preserve"> </w:t>
      </w:r>
    </w:p>
    <w:p w14:paraId="51511A47" w14:textId="77777777" w:rsidR="00326C5A" w:rsidRPr="00E82095" w:rsidRDefault="00326C5A" w:rsidP="00326C5A">
      <w:pPr>
        <w:ind w:left="567" w:hanging="567"/>
        <w:rPr>
          <w:rFonts w:eastAsia="Times New Roman"/>
          <w:b/>
          <w:snapToGrid w:val="0"/>
          <w:szCs w:val="21"/>
        </w:rPr>
      </w:pPr>
      <w:r w:rsidRPr="00E82095">
        <w:rPr>
          <w:rFonts w:eastAsia="Times New Roman"/>
          <w:b/>
          <w:snapToGrid w:val="0"/>
          <w:szCs w:val="21"/>
        </w:rPr>
        <w:t>Colonnes 3-4 à compléter par le soumissionnaire</w:t>
      </w:r>
    </w:p>
    <w:p w14:paraId="2F69E67E" w14:textId="77777777" w:rsidR="00326C5A" w:rsidRPr="00E82095" w:rsidRDefault="00326C5A" w:rsidP="00326C5A">
      <w:pPr>
        <w:rPr>
          <w:rFonts w:eastAsia="Times New Roman"/>
          <w:snapToGrid w:val="0"/>
          <w:szCs w:val="21"/>
        </w:rPr>
      </w:pPr>
      <w:r w:rsidRPr="00E82095">
        <w:rPr>
          <w:rFonts w:eastAsia="Times New Roman"/>
          <w:snapToGrid w:val="0"/>
          <w:szCs w:val="21"/>
        </w:rPr>
        <w:t>Les soumissionnaires doivent compléter le modèle suivant :</w:t>
      </w:r>
    </w:p>
    <w:p w14:paraId="0CBC3B4E" w14:textId="77777777" w:rsidR="00326C5A" w:rsidRPr="00E82095" w:rsidRDefault="00326C5A" w:rsidP="00326C5A">
      <w:pPr>
        <w:numPr>
          <w:ilvl w:val="0"/>
          <w:numId w:val="9"/>
        </w:numPr>
        <w:tabs>
          <w:tab w:val="num" w:pos="360"/>
        </w:tabs>
        <w:spacing w:after="160" w:line="276" w:lineRule="auto"/>
        <w:ind w:left="357" w:hanging="357"/>
        <w:rPr>
          <w:kern w:val="18"/>
          <w:szCs w:val="21"/>
        </w:rPr>
      </w:pPr>
      <w:r w:rsidRPr="00E82095">
        <w:rPr>
          <w:kern w:val="18"/>
          <w:szCs w:val="21"/>
        </w:rPr>
        <w:t>Colonne 2, complétée par le pouvoir adjudicateur, précise les spécifications demandées (à ne pas modifier par le soumissionnaire) ;</w:t>
      </w:r>
    </w:p>
    <w:p w14:paraId="2C3BD669" w14:textId="77777777" w:rsidR="00326C5A" w:rsidRPr="00E82095" w:rsidRDefault="00326C5A" w:rsidP="00326C5A">
      <w:pPr>
        <w:numPr>
          <w:ilvl w:val="0"/>
          <w:numId w:val="9"/>
        </w:numPr>
        <w:tabs>
          <w:tab w:val="num" w:pos="360"/>
        </w:tabs>
        <w:spacing w:after="160" w:line="276" w:lineRule="auto"/>
        <w:ind w:left="357" w:hanging="357"/>
        <w:rPr>
          <w:kern w:val="18"/>
          <w:szCs w:val="21"/>
        </w:rPr>
      </w:pPr>
      <w:r w:rsidRPr="00E82095">
        <w:rPr>
          <w:kern w:val="18"/>
          <w:szCs w:val="21"/>
        </w:rPr>
        <w:t>Colonne 3 doit être remplie par le soumissionnaire et détailler l’offre (l’utilisation des mots « conforme » et « oui » sont à cet égard insuffisants)</w:t>
      </w:r>
    </w:p>
    <w:p w14:paraId="0E9D4108" w14:textId="77777777" w:rsidR="00326C5A" w:rsidRPr="00E82095" w:rsidRDefault="00326C5A" w:rsidP="00326C5A">
      <w:pPr>
        <w:numPr>
          <w:ilvl w:val="0"/>
          <w:numId w:val="9"/>
        </w:numPr>
        <w:tabs>
          <w:tab w:val="num" w:pos="360"/>
        </w:tabs>
        <w:spacing w:after="160" w:line="276" w:lineRule="auto"/>
        <w:ind w:left="357" w:hanging="357"/>
        <w:rPr>
          <w:kern w:val="18"/>
          <w:szCs w:val="21"/>
        </w:rPr>
      </w:pPr>
      <w:r w:rsidRPr="00E82095">
        <w:rPr>
          <w:kern w:val="18"/>
          <w:szCs w:val="21"/>
        </w:rPr>
        <w:t>Colonne 4 permet au soumissionnaire de faire des commentaires sur son offre et de faire éventuellement des références documentaires</w:t>
      </w:r>
    </w:p>
    <w:p w14:paraId="41D47CF0" w14:textId="77777777" w:rsidR="00326C5A" w:rsidRPr="00E82095" w:rsidRDefault="00326C5A" w:rsidP="00326C5A">
      <w:pPr>
        <w:rPr>
          <w:rFonts w:eastAsia="Times New Roman"/>
          <w:snapToGrid w:val="0"/>
          <w:szCs w:val="21"/>
        </w:rPr>
      </w:pPr>
      <w:r w:rsidRPr="00E82095">
        <w:rPr>
          <w:rFonts w:eastAsia="Times New Roman"/>
          <w:snapToGrid w:val="0"/>
          <w:szCs w:val="21"/>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0FC9E366" w14:textId="77777777" w:rsidR="00326C5A" w:rsidRPr="00E82095" w:rsidRDefault="00326C5A" w:rsidP="00326C5A">
      <w:pPr>
        <w:rPr>
          <w:rFonts w:eastAsia="Times New Roman"/>
          <w:snapToGrid w:val="0"/>
          <w:szCs w:val="21"/>
        </w:rPr>
      </w:pPr>
      <w:r w:rsidRPr="00E82095">
        <w:rPr>
          <w:rFonts w:eastAsia="Times New Roman"/>
          <w:snapToGrid w:val="0"/>
          <w:szCs w:val="21"/>
        </w:rPr>
        <w:t>L’offre doit être suffisamment claire pour permettre aux évaluateurs d'effectuer aisément une comparaison entre les spécifications demandées et les spécifications proposées.</w:t>
      </w:r>
    </w:p>
    <w:p w14:paraId="4F257C39" w14:textId="77777777" w:rsidR="00326C5A" w:rsidRPr="00C045C9" w:rsidRDefault="00326C5A" w:rsidP="00326C5A">
      <w:pPr>
        <w:pStyle w:val="Corpsdetexte"/>
        <w:spacing w:before="119"/>
        <w:ind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6C1B6B13" w14:textId="77777777" w:rsidR="00326C5A" w:rsidRPr="00C045C9" w:rsidRDefault="00326C5A" w:rsidP="00326C5A">
      <w:pPr>
        <w:pStyle w:val="Corpsdetexte"/>
        <w:spacing w:before="119"/>
        <w:ind w:left="838"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 xml:space="preserve">Ces données sont également attestées par les documents suivants à fournir : </w:t>
      </w:r>
    </w:p>
    <w:p w14:paraId="72E7A5F8" w14:textId="77777777" w:rsidR="00326C5A" w:rsidRPr="00C045C9" w:rsidRDefault="00326C5A" w:rsidP="00326C5A">
      <w:pPr>
        <w:pStyle w:val="Corpsdetexte"/>
        <w:spacing w:before="119"/>
        <w:ind w:left="838"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 xml:space="preserve">- Photos des fournitures </w:t>
      </w:r>
      <w:proofErr w:type="gramStart"/>
      <w:r w:rsidRPr="00C045C9">
        <w:rPr>
          <w:rFonts w:ascii="Calibri" w:eastAsia="Arial" w:hAnsi="Calibri" w:cs="Calibri"/>
          <w:color w:val="000000"/>
          <w:kern w:val="0"/>
          <w:sz w:val="22"/>
          <w:szCs w:val="22"/>
          <w:lang w:eastAsia="en-US"/>
        </w:rPr>
        <w:t>proposées ,</w:t>
      </w:r>
      <w:proofErr w:type="gramEnd"/>
      <w:r w:rsidRPr="00C045C9">
        <w:rPr>
          <w:rFonts w:ascii="Calibri" w:eastAsia="Arial" w:hAnsi="Calibri" w:cs="Calibri"/>
          <w:color w:val="000000"/>
          <w:kern w:val="0"/>
          <w:sz w:val="22"/>
          <w:szCs w:val="22"/>
          <w:lang w:eastAsia="en-US"/>
        </w:rPr>
        <w:t xml:space="preserve"> </w:t>
      </w:r>
    </w:p>
    <w:p w14:paraId="3BD714DA" w14:textId="77777777" w:rsidR="00326C5A" w:rsidRPr="00C045C9" w:rsidRDefault="00326C5A" w:rsidP="00326C5A">
      <w:pPr>
        <w:pStyle w:val="Corpsdetexte"/>
        <w:spacing w:before="119"/>
        <w:ind w:left="838"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 xml:space="preserve">- Fiche technique détaillée des producteurs contenant les principales caractéristiques exigées </w:t>
      </w:r>
    </w:p>
    <w:p w14:paraId="4547CF7A" w14:textId="77777777" w:rsidR="00326C5A" w:rsidRDefault="00326C5A" w:rsidP="00326C5A">
      <w:pPr>
        <w:pStyle w:val="Corpsdetexte"/>
        <w:spacing w:before="119"/>
        <w:ind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Les documents se complétant, ceux-ci doivent permettre à l’autorité contractante de vérifier la conformité de la fourniture proposée.</w:t>
      </w:r>
    </w:p>
    <w:p w14:paraId="6EEF64D1" w14:textId="77777777" w:rsidR="00326C5A" w:rsidRPr="00C045C9" w:rsidRDefault="00326C5A" w:rsidP="00326C5A">
      <w:pPr>
        <w:pStyle w:val="Corpsdetexte"/>
        <w:spacing w:before="119"/>
        <w:ind w:right="831"/>
        <w:rPr>
          <w:rFonts w:ascii="Calibri" w:eastAsia="Arial" w:hAnsi="Calibri" w:cs="Calibri"/>
          <w:color w:val="000000"/>
          <w:kern w:val="0"/>
          <w:sz w:val="22"/>
          <w:szCs w:val="22"/>
          <w:lang w:eastAsia="en-US"/>
        </w:rPr>
      </w:pPr>
      <w:r w:rsidRPr="00C045C9">
        <w:rPr>
          <w:rFonts w:ascii="Calibri" w:eastAsia="Arial" w:hAnsi="Calibri" w:cs="Calibri"/>
          <w:color w:val="000000"/>
          <w:kern w:val="0"/>
          <w:sz w:val="22"/>
          <w:szCs w:val="22"/>
          <w:lang w:eastAsia="en-US"/>
        </w:rPr>
        <w:t>Si sur base des éléments fournis, il apparaît que les serveurs proposés ne correspondent pas aux exigences techniques mentionnées dans les présentes spécifications techniques. L’offre pourra être déclarée irrégulière et écartée de la procédure.</w:t>
      </w:r>
    </w:p>
    <w:p w14:paraId="70FB9C89" w14:textId="77777777" w:rsidR="00326C5A" w:rsidRDefault="00326C5A" w:rsidP="00326C5A">
      <w:pPr>
        <w:pStyle w:val="Corpsdetexte"/>
        <w:spacing w:before="119"/>
        <w:ind w:right="831"/>
        <w:rPr>
          <w:rFonts w:ascii="Georgia" w:eastAsia="Times New Roman" w:hAnsi="Georgia" w:cs="Arial"/>
          <w:snapToGrid w:val="0"/>
          <w:color w:val="585756"/>
          <w:kern w:val="0"/>
          <w:sz w:val="21"/>
          <w:szCs w:val="21"/>
          <w:lang w:eastAsia="en-US"/>
        </w:rPr>
      </w:pPr>
    </w:p>
    <w:p w14:paraId="7FB12249" w14:textId="77777777" w:rsidR="00326C5A" w:rsidRDefault="00326C5A" w:rsidP="00326C5A">
      <w:pPr>
        <w:rPr>
          <w:rFonts w:ascii="Calibri" w:hAnsi="Calibri" w:cs="Calibri"/>
          <w:b/>
          <w:bCs/>
          <w:sz w:val="22"/>
          <w:szCs w:val="22"/>
        </w:rPr>
      </w:pPr>
      <w:r w:rsidRPr="00D57CA6">
        <w:rPr>
          <w:rFonts w:ascii="Calibri" w:hAnsi="Calibri" w:cs="Calibri"/>
          <w:b/>
          <w:bCs/>
          <w:sz w:val="22"/>
          <w:szCs w:val="22"/>
        </w:rPr>
        <w:t xml:space="preserve">Serveur 1 </w:t>
      </w:r>
    </w:p>
    <w:p w14:paraId="497D47B9" w14:textId="77777777" w:rsidR="00326C5A" w:rsidRDefault="00326C5A" w:rsidP="00326C5A">
      <w:pPr>
        <w:rPr>
          <w:rFonts w:ascii="Calibri" w:hAnsi="Calibri" w:cs="Calibri"/>
          <w:i/>
          <w:iCs/>
          <w:sz w:val="22"/>
          <w:szCs w:val="22"/>
        </w:rPr>
      </w:pPr>
      <w:r>
        <w:rPr>
          <w:rFonts w:ascii="Calibri" w:hAnsi="Calibri" w:cs="Calibri"/>
          <w:b/>
          <w:bCs/>
          <w:sz w:val="22"/>
          <w:szCs w:val="22"/>
        </w:rPr>
        <w:t xml:space="preserve"> </w:t>
      </w:r>
      <w:r w:rsidRPr="00D57CA6">
        <w:rPr>
          <w:rFonts w:ascii="Calibri" w:hAnsi="Calibri" w:cs="Calibri"/>
          <w:i/>
          <w:iCs/>
          <w:sz w:val="22"/>
          <w:szCs w:val="22"/>
        </w:rPr>
        <w:t>(Plateforme Nationale de la Carte Sanitaire et serveur principal du DHIS2)</w:t>
      </w:r>
    </w:p>
    <w:tbl>
      <w:tblPr>
        <w:tblW w:w="9618" w:type="dxa"/>
        <w:tblCellMar>
          <w:left w:w="70" w:type="dxa"/>
          <w:right w:w="70" w:type="dxa"/>
        </w:tblCellMar>
        <w:tblLook w:val="04A0" w:firstRow="1" w:lastRow="0" w:firstColumn="1" w:lastColumn="0" w:noHBand="0" w:noVBand="1"/>
      </w:tblPr>
      <w:tblGrid>
        <w:gridCol w:w="1585"/>
        <w:gridCol w:w="3347"/>
        <w:gridCol w:w="2343"/>
        <w:gridCol w:w="2343"/>
      </w:tblGrid>
      <w:tr w:rsidR="00326C5A" w:rsidRPr="00D57CA6" w14:paraId="629E6162" w14:textId="77777777" w:rsidTr="00C170E2">
        <w:trPr>
          <w:trHeight w:val="338"/>
        </w:trPr>
        <w:tc>
          <w:tcPr>
            <w:tcW w:w="1585" w:type="dxa"/>
            <w:tcBorders>
              <w:top w:val="single" w:sz="8" w:space="0" w:color="auto"/>
              <w:left w:val="single" w:sz="8" w:space="0" w:color="auto"/>
              <w:bottom w:val="nil"/>
              <w:right w:val="single" w:sz="8" w:space="0" w:color="auto"/>
            </w:tcBorders>
            <w:shd w:val="clear" w:color="000000" w:fill="BFBFBF"/>
            <w:vAlign w:val="center"/>
            <w:hideMark/>
          </w:tcPr>
          <w:p w14:paraId="66357220" w14:textId="77777777" w:rsidR="00326C5A" w:rsidRPr="00C045C9"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1</w:t>
            </w:r>
            <w:r w:rsidRPr="00C045C9">
              <w:rPr>
                <w:rFonts w:ascii="Calibri" w:eastAsia="Times New Roman" w:hAnsi="Calibri" w:cs="Calibri"/>
                <w:b/>
                <w:bCs/>
                <w:sz w:val="22"/>
                <w:szCs w:val="22"/>
                <w:lang w:eastAsia="fr-FR"/>
              </w:rPr>
              <w:t>COMPOSANT</w:t>
            </w:r>
          </w:p>
        </w:tc>
        <w:tc>
          <w:tcPr>
            <w:tcW w:w="3347" w:type="dxa"/>
            <w:tcBorders>
              <w:top w:val="single" w:sz="8" w:space="0" w:color="auto"/>
              <w:left w:val="nil"/>
              <w:bottom w:val="nil"/>
              <w:right w:val="single" w:sz="4" w:space="0" w:color="auto"/>
            </w:tcBorders>
            <w:shd w:val="clear" w:color="000000" w:fill="BFBFBF"/>
            <w:vAlign w:val="center"/>
            <w:hideMark/>
          </w:tcPr>
          <w:p w14:paraId="2B682160" w14:textId="77777777" w:rsidR="00326C5A" w:rsidRPr="00D57CA6"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 xml:space="preserve">2- </w:t>
            </w:r>
            <w:r w:rsidRPr="00D57CA6">
              <w:rPr>
                <w:rFonts w:ascii="Calibri" w:eastAsia="Times New Roman" w:hAnsi="Calibri" w:cs="Calibri"/>
                <w:b/>
                <w:bCs/>
                <w:sz w:val="22"/>
                <w:szCs w:val="22"/>
                <w:lang w:eastAsia="fr-FR"/>
              </w:rPr>
              <w:t>SPECIFICATIONS MINIMALES</w:t>
            </w:r>
          </w:p>
        </w:tc>
        <w:tc>
          <w:tcPr>
            <w:tcW w:w="2343" w:type="dxa"/>
            <w:tcBorders>
              <w:top w:val="single" w:sz="4" w:space="0" w:color="auto"/>
              <w:left w:val="single" w:sz="4" w:space="0" w:color="auto"/>
              <w:bottom w:val="single" w:sz="4" w:space="0" w:color="auto"/>
              <w:right w:val="single" w:sz="4" w:space="0" w:color="auto"/>
            </w:tcBorders>
            <w:shd w:val="clear" w:color="000000" w:fill="BFBFBF"/>
            <w:vAlign w:val="center"/>
          </w:tcPr>
          <w:p w14:paraId="54D51AFE" w14:textId="77777777" w:rsidR="00326C5A" w:rsidRPr="00D57CA6"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3. Spécifications proposées</w:t>
            </w:r>
          </w:p>
        </w:tc>
        <w:tc>
          <w:tcPr>
            <w:tcW w:w="2343" w:type="dxa"/>
            <w:tcBorders>
              <w:top w:val="single" w:sz="8" w:space="0" w:color="auto"/>
              <w:left w:val="single" w:sz="4" w:space="0" w:color="auto"/>
              <w:bottom w:val="nil"/>
              <w:right w:val="single" w:sz="8" w:space="0" w:color="auto"/>
            </w:tcBorders>
            <w:shd w:val="clear" w:color="000000" w:fill="BFBFBF"/>
            <w:vAlign w:val="center"/>
          </w:tcPr>
          <w:p w14:paraId="0E79682E" w14:textId="77777777" w:rsidR="00326C5A" w:rsidRPr="00D57CA6"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4. Notes, remarques, réf à documentation</w:t>
            </w:r>
          </w:p>
        </w:tc>
      </w:tr>
      <w:tr w:rsidR="00326C5A" w:rsidRPr="00D57CA6" w14:paraId="7DE8D9D5" w14:textId="77777777" w:rsidTr="00C170E2">
        <w:trPr>
          <w:trHeight w:val="333"/>
        </w:trPr>
        <w:tc>
          <w:tcPr>
            <w:tcW w:w="1585"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10AE10A"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Format</w:t>
            </w:r>
          </w:p>
        </w:tc>
        <w:tc>
          <w:tcPr>
            <w:tcW w:w="3347" w:type="dxa"/>
            <w:tcBorders>
              <w:top w:val="single" w:sz="8" w:space="0" w:color="auto"/>
              <w:left w:val="nil"/>
              <w:bottom w:val="single" w:sz="4" w:space="0" w:color="auto"/>
              <w:right w:val="single" w:sz="4" w:space="0" w:color="auto"/>
            </w:tcBorders>
            <w:vAlign w:val="center"/>
            <w:hideMark/>
          </w:tcPr>
          <w:p w14:paraId="496820D0"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Serveur rack 19 pouces</w:t>
            </w:r>
          </w:p>
        </w:tc>
        <w:tc>
          <w:tcPr>
            <w:tcW w:w="2343" w:type="dxa"/>
            <w:tcBorders>
              <w:top w:val="single" w:sz="4" w:space="0" w:color="auto"/>
              <w:left w:val="single" w:sz="4" w:space="0" w:color="auto"/>
              <w:bottom w:val="single" w:sz="4" w:space="0" w:color="auto"/>
              <w:right w:val="single" w:sz="4" w:space="0" w:color="auto"/>
            </w:tcBorders>
          </w:tcPr>
          <w:p w14:paraId="3ABF9FDC"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8" w:space="0" w:color="auto"/>
              <w:left w:val="single" w:sz="4" w:space="0" w:color="auto"/>
              <w:bottom w:val="single" w:sz="4" w:space="0" w:color="auto"/>
              <w:right w:val="single" w:sz="8" w:space="0" w:color="auto"/>
            </w:tcBorders>
          </w:tcPr>
          <w:p w14:paraId="64647BA8"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56442BF3" w14:textId="77777777" w:rsidTr="00C170E2">
        <w:trPr>
          <w:trHeight w:val="510"/>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68F9BF9B"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Processeur</w:t>
            </w:r>
          </w:p>
        </w:tc>
        <w:tc>
          <w:tcPr>
            <w:tcW w:w="3347" w:type="dxa"/>
            <w:tcBorders>
              <w:top w:val="nil"/>
              <w:left w:val="nil"/>
              <w:bottom w:val="single" w:sz="4" w:space="0" w:color="auto"/>
              <w:right w:val="single" w:sz="4" w:space="0" w:color="auto"/>
            </w:tcBorders>
            <w:vAlign w:val="center"/>
            <w:hideMark/>
          </w:tcPr>
          <w:p w14:paraId="503887A2"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Intel Xeon Gold, fréquence minimale 3,4 GHz, 24 cœurs, technologie Hyper-Threading</w:t>
            </w:r>
          </w:p>
        </w:tc>
        <w:tc>
          <w:tcPr>
            <w:tcW w:w="2343" w:type="dxa"/>
            <w:tcBorders>
              <w:top w:val="single" w:sz="4" w:space="0" w:color="auto"/>
              <w:left w:val="single" w:sz="4" w:space="0" w:color="auto"/>
              <w:bottom w:val="single" w:sz="4" w:space="0" w:color="auto"/>
              <w:right w:val="single" w:sz="4" w:space="0" w:color="auto"/>
            </w:tcBorders>
          </w:tcPr>
          <w:p w14:paraId="23B82207"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69FE27A7"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7C241EB6"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1056F3E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Mémoire cache</w:t>
            </w:r>
          </w:p>
        </w:tc>
        <w:tc>
          <w:tcPr>
            <w:tcW w:w="3347" w:type="dxa"/>
            <w:tcBorders>
              <w:top w:val="nil"/>
              <w:left w:val="nil"/>
              <w:bottom w:val="single" w:sz="4" w:space="0" w:color="auto"/>
              <w:right w:val="single" w:sz="4" w:space="0" w:color="auto"/>
            </w:tcBorders>
            <w:vAlign w:val="center"/>
            <w:hideMark/>
          </w:tcPr>
          <w:p w14:paraId="72D7AA99"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Minimum 18 Mo</w:t>
            </w:r>
          </w:p>
        </w:tc>
        <w:tc>
          <w:tcPr>
            <w:tcW w:w="2343" w:type="dxa"/>
            <w:tcBorders>
              <w:top w:val="single" w:sz="4" w:space="0" w:color="auto"/>
              <w:left w:val="single" w:sz="4" w:space="0" w:color="auto"/>
              <w:bottom w:val="single" w:sz="4" w:space="0" w:color="auto"/>
              <w:right w:val="single" w:sz="4" w:space="0" w:color="auto"/>
            </w:tcBorders>
          </w:tcPr>
          <w:p w14:paraId="56B8ACF0"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05CF48AF"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9601F4" w14:paraId="64E8C4EA"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10BB34B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Mémoire vive</w:t>
            </w:r>
          </w:p>
        </w:tc>
        <w:tc>
          <w:tcPr>
            <w:tcW w:w="3347" w:type="dxa"/>
            <w:tcBorders>
              <w:top w:val="nil"/>
              <w:left w:val="nil"/>
              <w:bottom w:val="single" w:sz="4" w:space="0" w:color="auto"/>
              <w:right w:val="single" w:sz="4" w:space="0" w:color="auto"/>
            </w:tcBorders>
            <w:vAlign w:val="center"/>
            <w:hideMark/>
          </w:tcPr>
          <w:p w14:paraId="78E2090C" w14:textId="77777777" w:rsidR="00326C5A" w:rsidRPr="00D57CA6" w:rsidRDefault="00326C5A" w:rsidP="00C170E2">
            <w:pPr>
              <w:spacing w:after="0"/>
              <w:rPr>
                <w:rFonts w:ascii="Calibri" w:eastAsia="Times New Roman" w:hAnsi="Calibri" w:cs="Calibri"/>
                <w:sz w:val="22"/>
                <w:szCs w:val="22"/>
                <w:lang w:val="en-US" w:eastAsia="fr-FR"/>
              </w:rPr>
            </w:pPr>
            <w:r w:rsidRPr="00D57CA6">
              <w:rPr>
                <w:rFonts w:ascii="Calibri" w:eastAsia="Times New Roman" w:hAnsi="Calibri" w:cs="Calibri"/>
                <w:sz w:val="22"/>
                <w:szCs w:val="22"/>
                <w:lang w:val="en-US" w:eastAsia="fr-FR"/>
              </w:rPr>
              <w:t>128 Go (4 × 32 Go), 3 200 MT/s</w:t>
            </w:r>
          </w:p>
        </w:tc>
        <w:tc>
          <w:tcPr>
            <w:tcW w:w="2343" w:type="dxa"/>
            <w:tcBorders>
              <w:top w:val="single" w:sz="4" w:space="0" w:color="auto"/>
              <w:left w:val="single" w:sz="4" w:space="0" w:color="auto"/>
              <w:bottom w:val="single" w:sz="4" w:space="0" w:color="auto"/>
              <w:right w:val="single" w:sz="4" w:space="0" w:color="auto"/>
            </w:tcBorders>
          </w:tcPr>
          <w:p w14:paraId="128216E2" w14:textId="77777777" w:rsidR="00326C5A" w:rsidRPr="00D57CA6" w:rsidRDefault="00326C5A" w:rsidP="00C170E2">
            <w:pPr>
              <w:spacing w:after="0"/>
              <w:rPr>
                <w:rFonts w:ascii="Calibri" w:eastAsia="Times New Roman" w:hAnsi="Calibri" w:cs="Calibri"/>
                <w:sz w:val="22"/>
                <w:szCs w:val="22"/>
                <w:lang w:val="en-US" w:eastAsia="fr-FR"/>
              </w:rPr>
            </w:pPr>
          </w:p>
        </w:tc>
        <w:tc>
          <w:tcPr>
            <w:tcW w:w="2343" w:type="dxa"/>
            <w:tcBorders>
              <w:top w:val="nil"/>
              <w:left w:val="single" w:sz="4" w:space="0" w:color="auto"/>
              <w:bottom w:val="single" w:sz="4" w:space="0" w:color="auto"/>
              <w:right w:val="single" w:sz="8" w:space="0" w:color="auto"/>
            </w:tcBorders>
          </w:tcPr>
          <w:p w14:paraId="23B4A9F4" w14:textId="77777777" w:rsidR="00326C5A" w:rsidRPr="00D57CA6" w:rsidRDefault="00326C5A" w:rsidP="00C170E2">
            <w:pPr>
              <w:spacing w:after="0"/>
              <w:rPr>
                <w:rFonts w:ascii="Calibri" w:eastAsia="Times New Roman" w:hAnsi="Calibri" w:cs="Calibri"/>
                <w:sz w:val="22"/>
                <w:szCs w:val="22"/>
                <w:lang w:val="en-US" w:eastAsia="fr-FR"/>
              </w:rPr>
            </w:pPr>
          </w:p>
        </w:tc>
      </w:tr>
      <w:tr w:rsidR="00326C5A" w:rsidRPr="00D57CA6" w14:paraId="21898412"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50D7259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lastRenderedPageBreak/>
              <w:t>Stockage système</w:t>
            </w:r>
          </w:p>
        </w:tc>
        <w:tc>
          <w:tcPr>
            <w:tcW w:w="3347" w:type="dxa"/>
            <w:tcBorders>
              <w:top w:val="nil"/>
              <w:left w:val="nil"/>
              <w:bottom w:val="single" w:sz="4" w:space="0" w:color="auto"/>
              <w:right w:val="single" w:sz="4" w:space="0" w:color="auto"/>
            </w:tcBorders>
            <w:vAlign w:val="center"/>
            <w:hideMark/>
          </w:tcPr>
          <w:p w14:paraId="68C9F0DD"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2 SSD de 480 Go configurables</w:t>
            </w:r>
          </w:p>
        </w:tc>
        <w:tc>
          <w:tcPr>
            <w:tcW w:w="2343" w:type="dxa"/>
            <w:tcBorders>
              <w:top w:val="single" w:sz="4" w:space="0" w:color="auto"/>
              <w:left w:val="single" w:sz="4" w:space="0" w:color="auto"/>
              <w:bottom w:val="single" w:sz="4" w:space="0" w:color="auto"/>
              <w:right w:val="single" w:sz="4" w:space="0" w:color="auto"/>
            </w:tcBorders>
          </w:tcPr>
          <w:p w14:paraId="262A346A"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3C299017"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43D21F7F"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339C657B"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Stockage données</w:t>
            </w:r>
          </w:p>
        </w:tc>
        <w:tc>
          <w:tcPr>
            <w:tcW w:w="3347" w:type="dxa"/>
            <w:tcBorders>
              <w:top w:val="nil"/>
              <w:left w:val="nil"/>
              <w:bottom w:val="single" w:sz="4" w:space="0" w:color="auto"/>
              <w:right w:val="single" w:sz="4" w:space="0" w:color="auto"/>
            </w:tcBorders>
            <w:vAlign w:val="center"/>
            <w:hideMark/>
          </w:tcPr>
          <w:p w14:paraId="11EDE95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2 SSD de 1 To configurables</w:t>
            </w:r>
          </w:p>
        </w:tc>
        <w:tc>
          <w:tcPr>
            <w:tcW w:w="2343" w:type="dxa"/>
            <w:tcBorders>
              <w:top w:val="single" w:sz="4" w:space="0" w:color="auto"/>
              <w:left w:val="single" w:sz="4" w:space="0" w:color="auto"/>
              <w:bottom w:val="single" w:sz="4" w:space="0" w:color="auto"/>
              <w:right w:val="single" w:sz="4" w:space="0" w:color="auto"/>
            </w:tcBorders>
          </w:tcPr>
          <w:p w14:paraId="6F1D7749"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58760CB3"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211E8A2B"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6F0F1743"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Disques</w:t>
            </w:r>
          </w:p>
        </w:tc>
        <w:tc>
          <w:tcPr>
            <w:tcW w:w="3347" w:type="dxa"/>
            <w:tcBorders>
              <w:top w:val="nil"/>
              <w:left w:val="nil"/>
              <w:bottom w:val="single" w:sz="4" w:space="0" w:color="auto"/>
              <w:right w:val="single" w:sz="4" w:space="0" w:color="auto"/>
            </w:tcBorders>
            <w:vAlign w:val="center"/>
            <w:hideMark/>
          </w:tcPr>
          <w:p w14:paraId="30FC5429"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SSD Hot-Plug 2,5 pouces, endurance minimale 1 DWPD</w:t>
            </w:r>
          </w:p>
        </w:tc>
        <w:tc>
          <w:tcPr>
            <w:tcW w:w="2343" w:type="dxa"/>
            <w:tcBorders>
              <w:top w:val="single" w:sz="4" w:space="0" w:color="auto"/>
              <w:left w:val="single" w:sz="4" w:space="0" w:color="auto"/>
              <w:bottom w:val="single" w:sz="4" w:space="0" w:color="auto"/>
              <w:right w:val="single" w:sz="4" w:space="0" w:color="auto"/>
            </w:tcBorders>
          </w:tcPr>
          <w:p w14:paraId="5B35753F"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2CDFCF40"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0BA654AC" w14:textId="77777777" w:rsidTr="00C170E2">
        <w:trPr>
          <w:trHeight w:val="241"/>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2BA744C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Contrôleur RAID</w:t>
            </w:r>
          </w:p>
        </w:tc>
        <w:tc>
          <w:tcPr>
            <w:tcW w:w="3347" w:type="dxa"/>
            <w:tcBorders>
              <w:top w:val="nil"/>
              <w:left w:val="nil"/>
              <w:bottom w:val="single" w:sz="4" w:space="0" w:color="auto"/>
              <w:right w:val="single" w:sz="4" w:space="0" w:color="auto"/>
            </w:tcBorders>
            <w:vAlign w:val="center"/>
            <w:hideMark/>
          </w:tcPr>
          <w:p w14:paraId="4B063FC3"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Compatible RAID matériel</w:t>
            </w:r>
          </w:p>
        </w:tc>
        <w:tc>
          <w:tcPr>
            <w:tcW w:w="2343" w:type="dxa"/>
            <w:tcBorders>
              <w:top w:val="single" w:sz="4" w:space="0" w:color="auto"/>
              <w:left w:val="single" w:sz="4" w:space="0" w:color="auto"/>
              <w:bottom w:val="single" w:sz="4" w:space="0" w:color="auto"/>
              <w:right w:val="single" w:sz="4" w:space="0" w:color="auto"/>
            </w:tcBorders>
          </w:tcPr>
          <w:p w14:paraId="49C901E4"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3F5A70CE"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6B382125"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070B090E"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Interfaces réseau</w:t>
            </w:r>
          </w:p>
        </w:tc>
        <w:tc>
          <w:tcPr>
            <w:tcW w:w="3347" w:type="dxa"/>
            <w:tcBorders>
              <w:top w:val="nil"/>
              <w:left w:val="nil"/>
              <w:bottom w:val="single" w:sz="4" w:space="0" w:color="auto"/>
              <w:right w:val="single" w:sz="4" w:space="0" w:color="auto"/>
            </w:tcBorders>
            <w:vAlign w:val="center"/>
            <w:hideMark/>
          </w:tcPr>
          <w:p w14:paraId="4D6704E6"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Interfaces Ethernet Gigabit ou supérieures</w:t>
            </w:r>
          </w:p>
        </w:tc>
        <w:tc>
          <w:tcPr>
            <w:tcW w:w="2343" w:type="dxa"/>
            <w:tcBorders>
              <w:top w:val="single" w:sz="4" w:space="0" w:color="auto"/>
              <w:left w:val="single" w:sz="4" w:space="0" w:color="auto"/>
              <w:bottom w:val="single" w:sz="4" w:space="0" w:color="auto"/>
              <w:right w:val="single" w:sz="4" w:space="0" w:color="auto"/>
            </w:tcBorders>
          </w:tcPr>
          <w:p w14:paraId="0433C8D8"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51ACBF6A"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0F08FC4E"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635C67E6"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Alimentation</w:t>
            </w:r>
          </w:p>
        </w:tc>
        <w:tc>
          <w:tcPr>
            <w:tcW w:w="3347" w:type="dxa"/>
            <w:tcBorders>
              <w:top w:val="nil"/>
              <w:left w:val="nil"/>
              <w:bottom w:val="single" w:sz="4" w:space="0" w:color="auto"/>
              <w:right w:val="single" w:sz="4" w:space="0" w:color="auto"/>
            </w:tcBorders>
            <w:vAlign w:val="center"/>
            <w:hideMark/>
          </w:tcPr>
          <w:p w14:paraId="6B0ACC4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Double alimentation redondante échangeable à chaud</w:t>
            </w:r>
          </w:p>
        </w:tc>
        <w:tc>
          <w:tcPr>
            <w:tcW w:w="2343" w:type="dxa"/>
            <w:tcBorders>
              <w:top w:val="single" w:sz="4" w:space="0" w:color="auto"/>
              <w:left w:val="single" w:sz="4" w:space="0" w:color="auto"/>
              <w:bottom w:val="single" w:sz="4" w:space="0" w:color="auto"/>
              <w:right w:val="single" w:sz="4" w:space="0" w:color="auto"/>
            </w:tcBorders>
          </w:tcPr>
          <w:p w14:paraId="184BA4F3"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bottom w:val="single" w:sz="4" w:space="0" w:color="auto"/>
              <w:right w:val="single" w:sz="8" w:space="0" w:color="auto"/>
            </w:tcBorders>
          </w:tcPr>
          <w:p w14:paraId="2903BA26"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2BF54565" w14:textId="77777777" w:rsidTr="00C170E2">
        <w:trPr>
          <w:trHeight w:val="325"/>
        </w:trPr>
        <w:tc>
          <w:tcPr>
            <w:tcW w:w="1585" w:type="dxa"/>
            <w:tcBorders>
              <w:top w:val="nil"/>
              <w:left w:val="single" w:sz="8" w:space="0" w:color="auto"/>
              <w:right w:val="single" w:sz="4" w:space="0" w:color="auto"/>
            </w:tcBorders>
            <w:shd w:val="clear" w:color="000000" w:fill="F2F2F2"/>
            <w:vAlign w:val="center"/>
            <w:hideMark/>
          </w:tcPr>
          <w:p w14:paraId="66C3EE29"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Gestion</w:t>
            </w:r>
          </w:p>
        </w:tc>
        <w:tc>
          <w:tcPr>
            <w:tcW w:w="3347" w:type="dxa"/>
            <w:tcBorders>
              <w:top w:val="nil"/>
              <w:left w:val="nil"/>
              <w:right w:val="single" w:sz="4" w:space="0" w:color="auto"/>
            </w:tcBorders>
            <w:vAlign w:val="center"/>
            <w:hideMark/>
          </w:tcPr>
          <w:p w14:paraId="05949315" w14:textId="77777777" w:rsidR="00326C5A" w:rsidRPr="00D57CA6" w:rsidRDefault="00326C5A" w:rsidP="00C170E2">
            <w:pPr>
              <w:spacing w:after="0"/>
              <w:rPr>
                <w:rFonts w:ascii="Calibri" w:eastAsia="Times New Roman" w:hAnsi="Calibri" w:cs="Calibri"/>
                <w:sz w:val="22"/>
                <w:szCs w:val="22"/>
                <w:lang w:eastAsia="fr-FR"/>
              </w:rPr>
            </w:pPr>
            <w:r w:rsidRPr="009601F4">
              <w:rPr>
                <w:rFonts w:ascii="Calibri" w:eastAsia="Times New Roman" w:hAnsi="Calibri" w:cs="Calibri"/>
                <w:sz w:val="22"/>
                <w:szCs w:val="22"/>
                <w:lang w:eastAsia="fr-FR"/>
              </w:rPr>
              <w:t>Console graphique distante HTML5</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KVM distant</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Virtual Media</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Inventaire matériel</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Gestion énergétique</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API REST</w:t>
            </w:r>
            <w:r>
              <w:rPr>
                <w:rFonts w:ascii="Calibri" w:eastAsia="Times New Roman" w:hAnsi="Calibri" w:cs="Calibri"/>
                <w:sz w:val="22"/>
                <w:szCs w:val="22"/>
                <w:lang w:eastAsia="fr-FR"/>
              </w:rPr>
              <w:t xml:space="preserve">, </w:t>
            </w:r>
            <w:proofErr w:type="spellStart"/>
            <w:r w:rsidRPr="009601F4">
              <w:rPr>
                <w:rFonts w:ascii="Calibri" w:eastAsia="Times New Roman" w:hAnsi="Calibri" w:cs="Calibri"/>
                <w:sz w:val="22"/>
                <w:szCs w:val="22"/>
                <w:lang w:eastAsia="fr-FR"/>
              </w:rPr>
              <w:t>Redfish</w:t>
            </w:r>
            <w:proofErr w:type="spellEnd"/>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SNMP</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Alertes automatiques.</w:t>
            </w:r>
          </w:p>
        </w:tc>
        <w:tc>
          <w:tcPr>
            <w:tcW w:w="2343" w:type="dxa"/>
            <w:tcBorders>
              <w:top w:val="single" w:sz="4" w:space="0" w:color="auto"/>
              <w:left w:val="single" w:sz="4" w:space="0" w:color="auto"/>
              <w:bottom w:val="single" w:sz="4" w:space="0" w:color="auto"/>
              <w:right w:val="single" w:sz="4" w:space="0" w:color="auto"/>
            </w:tcBorders>
          </w:tcPr>
          <w:p w14:paraId="2FDB4D98" w14:textId="77777777" w:rsidR="00326C5A" w:rsidRPr="009601F4" w:rsidRDefault="00326C5A" w:rsidP="00C170E2">
            <w:pPr>
              <w:spacing w:after="0"/>
              <w:rPr>
                <w:rFonts w:ascii="Calibri" w:eastAsia="Times New Roman" w:hAnsi="Calibri" w:cs="Calibri"/>
                <w:sz w:val="22"/>
                <w:szCs w:val="22"/>
                <w:lang w:eastAsia="fr-FR"/>
              </w:rPr>
            </w:pPr>
          </w:p>
        </w:tc>
        <w:tc>
          <w:tcPr>
            <w:tcW w:w="2343" w:type="dxa"/>
            <w:tcBorders>
              <w:top w:val="nil"/>
              <w:left w:val="single" w:sz="4" w:space="0" w:color="auto"/>
              <w:right w:val="single" w:sz="8" w:space="0" w:color="auto"/>
            </w:tcBorders>
          </w:tcPr>
          <w:p w14:paraId="0B3C8635" w14:textId="77777777" w:rsidR="00326C5A" w:rsidRPr="009601F4" w:rsidRDefault="00326C5A" w:rsidP="00C170E2">
            <w:pPr>
              <w:spacing w:after="0"/>
              <w:rPr>
                <w:rFonts w:ascii="Calibri" w:eastAsia="Times New Roman" w:hAnsi="Calibri" w:cs="Calibri"/>
                <w:sz w:val="22"/>
                <w:szCs w:val="22"/>
                <w:lang w:eastAsia="fr-FR"/>
              </w:rPr>
            </w:pPr>
          </w:p>
        </w:tc>
      </w:tr>
      <w:tr w:rsidR="00326C5A" w:rsidRPr="00167DF7" w14:paraId="0580C4AD" w14:textId="77777777" w:rsidTr="00C170E2">
        <w:trPr>
          <w:trHeight w:val="493"/>
        </w:trPr>
        <w:tc>
          <w:tcPr>
            <w:tcW w:w="1585" w:type="dxa"/>
            <w:tcBorders>
              <w:top w:val="nil"/>
              <w:left w:val="single" w:sz="8" w:space="0" w:color="auto"/>
              <w:bottom w:val="single" w:sz="4" w:space="0" w:color="auto"/>
              <w:right w:val="single" w:sz="4" w:space="0" w:color="auto"/>
            </w:tcBorders>
            <w:shd w:val="clear" w:color="000000" w:fill="F2F2F2"/>
            <w:vAlign w:val="center"/>
          </w:tcPr>
          <w:p w14:paraId="7B73F89F" w14:textId="77777777" w:rsidR="00326C5A" w:rsidRPr="00D57CA6" w:rsidRDefault="00326C5A" w:rsidP="00C170E2">
            <w:pPr>
              <w:spacing w:after="0"/>
              <w:rPr>
                <w:rFonts w:ascii="Calibri" w:eastAsia="Times New Roman" w:hAnsi="Calibri" w:cs="Calibri"/>
                <w:sz w:val="22"/>
                <w:szCs w:val="22"/>
                <w:lang w:eastAsia="fr-FR"/>
              </w:rPr>
            </w:pPr>
            <w:r w:rsidRPr="00AE533E">
              <w:rPr>
                <w:rFonts w:ascii="Calibri" w:eastAsia="Times New Roman" w:hAnsi="Calibri" w:cs="Calibri"/>
                <w:sz w:val="22"/>
                <w:szCs w:val="22"/>
                <w:lang w:eastAsia="fr-FR"/>
              </w:rPr>
              <w:t>Compatibilité</w:t>
            </w:r>
          </w:p>
        </w:tc>
        <w:tc>
          <w:tcPr>
            <w:tcW w:w="3347" w:type="dxa"/>
            <w:tcBorders>
              <w:top w:val="nil"/>
              <w:left w:val="nil"/>
              <w:bottom w:val="single" w:sz="4" w:space="0" w:color="auto"/>
              <w:right w:val="single" w:sz="4" w:space="0" w:color="auto"/>
            </w:tcBorders>
            <w:vAlign w:val="center"/>
          </w:tcPr>
          <w:p w14:paraId="2B15F029" w14:textId="77777777" w:rsidR="00326C5A" w:rsidRPr="006C5246" w:rsidRDefault="00326C5A" w:rsidP="00C170E2">
            <w:pPr>
              <w:spacing w:after="0"/>
              <w:rPr>
                <w:rFonts w:ascii="Calibri" w:eastAsia="Times New Roman" w:hAnsi="Calibri" w:cs="Calibri"/>
                <w:sz w:val="22"/>
                <w:szCs w:val="22"/>
                <w:lang w:val="en-US" w:eastAsia="fr-FR"/>
              </w:rPr>
            </w:pPr>
            <w:r w:rsidRPr="006C5246">
              <w:rPr>
                <w:rFonts w:ascii="Calibri" w:eastAsia="Times New Roman" w:hAnsi="Calibri" w:cs="Calibri"/>
                <w:sz w:val="22"/>
                <w:szCs w:val="22"/>
                <w:lang w:val="en-US" w:eastAsia="fr-FR"/>
              </w:rPr>
              <w:t>VMware, Nutanix, Hyper-V, Windows Server 2025, Red Hat, Ubuntu, Rocky Linux, SUSE.</w:t>
            </w:r>
          </w:p>
        </w:tc>
        <w:tc>
          <w:tcPr>
            <w:tcW w:w="2343" w:type="dxa"/>
            <w:tcBorders>
              <w:top w:val="single" w:sz="4" w:space="0" w:color="auto"/>
              <w:left w:val="single" w:sz="4" w:space="0" w:color="auto"/>
              <w:bottom w:val="single" w:sz="4" w:space="0" w:color="auto"/>
              <w:right w:val="single" w:sz="4" w:space="0" w:color="auto"/>
            </w:tcBorders>
          </w:tcPr>
          <w:p w14:paraId="03AB2D3D" w14:textId="77777777" w:rsidR="00326C5A" w:rsidRPr="006C5246" w:rsidRDefault="00326C5A" w:rsidP="00C170E2">
            <w:pPr>
              <w:spacing w:after="0"/>
              <w:rPr>
                <w:rFonts w:ascii="Calibri" w:eastAsia="Times New Roman" w:hAnsi="Calibri" w:cs="Calibri"/>
                <w:sz w:val="22"/>
                <w:szCs w:val="22"/>
                <w:lang w:val="en-US" w:eastAsia="fr-FR"/>
              </w:rPr>
            </w:pPr>
          </w:p>
        </w:tc>
        <w:tc>
          <w:tcPr>
            <w:tcW w:w="2343" w:type="dxa"/>
            <w:tcBorders>
              <w:top w:val="nil"/>
              <w:left w:val="single" w:sz="4" w:space="0" w:color="auto"/>
              <w:bottom w:val="single" w:sz="4" w:space="0" w:color="auto"/>
              <w:right w:val="single" w:sz="8" w:space="0" w:color="auto"/>
            </w:tcBorders>
          </w:tcPr>
          <w:p w14:paraId="58F3368E" w14:textId="77777777" w:rsidR="00326C5A" w:rsidRPr="006C5246" w:rsidRDefault="00326C5A" w:rsidP="00C170E2">
            <w:pPr>
              <w:spacing w:after="0"/>
              <w:rPr>
                <w:rFonts w:ascii="Calibri" w:eastAsia="Times New Roman" w:hAnsi="Calibri" w:cs="Calibri"/>
                <w:sz w:val="22"/>
                <w:szCs w:val="22"/>
                <w:lang w:val="en-US" w:eastAsia="fr-FR"/>
              </w:rPr>
            </w:pPr>
          </w:p>
        </w:tc>
      </w:tr>
      <w:tr w:rsidR="00326C5A" w:rsidRPr="00D57CA6" w14:paraId="172D845E" w14:textId="77777777" w:rsidTr="00C170E2">
        <w:trPr>
          <w:trHeight w:val="325"/>
        </w:trPr>
        <w:tc>
          <w:tcPr>
            <w:tcW w:w="1585" w:type="dxa"/>
            <w:tcBorders>
              <w:top w:val="single" w:sz="4" w:space="0" w:color="auto"/>
              <w:left w:val="single" w:sz="8" w:space="0" w:color="auto"/>
              <w:bottom w:val="single" w:sz="8" w:space="0" w:color="auto"/>
              <w:right w:val="single" w:sz="4" w:space="0" w:color="auto"/>
            </w:tcBorders>
            <w:shd w:val="clear" w:color="000000" w:fill="F2F2F2"/>
            <w:vAlign w:val="center"/>
          </w:tcPr>
          <w:p w14:paraId="3805C138" w14:textId="77777777" w:rsidR="00326C5A" w:rsidRPr="00AE533E" w:rsidRDefault="00326C5A" w:rsidP="00C170E2">
            <w:pPr>
              <w:spacing w:after="0"/>
              <w:rPr>
                <w:rFonts w:ascii="Calibri" w:eastAsia="Times New Roman" w:hAnsi="Calibri" w:cs="Calibri"/>
                <w:sz w:val="22"/>
                <w:szCs w:val="22"/>
                <w:lang w:eastAsia="fr-FR"/>
              </w:rPr>
            </w:pPr>
            <w:r>
              <w:rPr>
                <w:rFonts w:ascii="Calibri" w:eastAsia="Times New Roman" w:hAnsi="Calibri" w:cs="Calibri"/>
                <w:sz w:val="22"/>
                <w:szCs w:val="22"/>
                <w:lang w:eastAsia="fr-FR"/>
              </w:rPr>
              <w:t>S</w:t>
            </w:r>
            <w:r w:rsidRPr="00AE533E">
              <w:rPr>
                <w:rFonts w:ascii="Calibri" w:eastAsia="Times New Roman" w:hAnsi="Calibri" w:cs="Calibri"/>
                <w:sz w:val="22"/>
                <w:szCs w:val="22"/>
                <w:lang w:eastAsia="fr-FR"/>
              </w:rPr>
              <w:t>écurité</w:t>
            </w:r>
          </w:p>
        </w:tc>
        <w:tc>
          <w:tcPr>
            <w:tcW w:w="3347" w:type="dxa"/>
            <w:tcBorders>
              <w:top w:val="single" w:sz="4" w:space="0" w:color="auto"/>
              <w:left w:val="nil"/>
              <w:bottom w:val="single" w:sz="8" w:space="0" w:color="auto"/>
              <w:right w:val="single" w:sz="4" w:space="0" w:color="auto"/>
            </w:tcBorders>
            <w:vAlign w:val="center"/>
          </w:tcPr>
          <w:p w14:paraId="4FD246CD" w14:textId="77777777" w:rsidR="00326C5A" w:rsidRPr="00AE533E" w:rsidRDefault="00326C5A" w:rsidP="00C170E2">
            <w:pPr>
              <w:spacing w:before="100" w:beforeAutospacing="1" w:after="100" w:afterAutospacing="1"/>
              <w:rPr>
                <w:rFonts w:ascii="Calibri" w:eastAsia="Times New Roman" w:hAnsi="Calibri" w:cs="Calibri"/>
                <w:sz w:val="22"/>
                <w:szCs w:val="22"/>
                <w:lang w:eastAsia="fr-FR"/>
              </w:rPr>
            </w:pPr>
            <w:r w:rsidRPr="00AE533E">
              <w:rPr>
                <w:rFonts w:ascii="Calibri" w:eastAsia="Times New Roman" w:hAnsi="Calibri" w:cs="Calibri"/>
                <w:sz w:val="22"/>
                <w:szCs w:val="22"/>
                <w:lang w:val="en-US" w:eastAsia="fr-FR"/>
              </w:rPr>
              <w:t>BIOS UEFI, Secure Boot, TPM 2.0</w:t>
            </w:r>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val="en-US" w:eastAsia="fr-FR"/>
              </w:rPr>
              <w:t>Silicon Root of Trust</w:t>
            </w:r>
            <w:r>
              <w:rPr>
                <w:rFonts w:ascii="Calibri" w:eastAsia="Times New Roman" w:hAnsi="Calibri" w:cs="Calibri"/>
                <w:sz w:val="22"/>
                <w:szCs w:val="22"/>
                <w:lang w:val="en-US" w:eastAsia="fr-FR"/>
              </w:rPr>
              <w:t xml:space="preserve">, </w:t>
            </w:r>
            <w:proofErr w:type="spellStart"/>
            <w:r w:rsidRPr="00AE533E">
              <w:rPr>
                <w:rFonts w:ascii="Calibri" w:eastAsia="Times New Roman" w:hAnsi="Calibri" w:cs="Calibri"/>
                <w:sz w:val="22"/>
                <w:szCs w:val="22"/>
                <w:lang w:val="en-US" w:eastAsia="fr-FR"/>
              </w:rPr>
              <w:t>Chiffrement</w:t>
            </w:r>
            <w:proofErr w:type="spellEnd"/>
            <w:r w:rsidRPr="00AE533E">
              <w:rPr>
                <w:rFonts w:ascii="Calibri" w:eastAsia="Times New Roman" w:hAnsi="Calibri" w:cs="Calibri"/>
                <w:sz w:val="22"/>
                <w:szCs w:val="22"/>
                <w:lang w:val="en-US" w:eastAsia="fr-FR"/>
              </w:rPr>
              <w:t xml:space="preserve"> du firmware</w:t>
            </w:r>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val="en-US" w:eastAsia="fr-FR"/>
              </w:rPr>
              <w:t xml:space="preserve">BIOS Recovery </w:t>
            </w:r>
            <w:proofErr w:type="spellStart"/>
            <w:r w:rsidRPr="00AE533E">
              <w:rPr>
                <w:rFonts w:ascii="Calibri" w:eastAsia="Times New Roman" w:hAnsi="Calibri" w:cs="Calibri"/>
                <w:sz w:val="22"/>
                <w:szCs w:val="22"/>
                <w:lang w:val="en-US" w:eastAsia="fr-FR"/>
              </w:rPr>
              <w:t>automatique</w:t>
            </w:r>
            <w:proofErr w:type="spellEnd"/>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eastAsia="fr-FR"/>
              </w:rPr>
              <w:t>Signature numérique du BIOS.</w:t>
            </w:r>
          </w:p>
        </w:tc>
        <w:tc>
          <w:tcPr>
            <w:tcW w:w="2343" w:type="dxa"/>
            <w:tcBorders>
              <w:top w:val="single" w:sz="4" w:space="0" w:color="auto"/>
              <w:left w:val="single" w:sz="4" w:space="0" w:color="auto"/>
              <w:bottom w:val="single" w:sz="4" w:space="0" w:color="auto"/>
              <w:right w:val="single" w:sz="4" w:space="0" w:color="auto"/>
            </w:tcBorders>
          </w:tcPr>
          <w:p w14:paraId="50F30EEC" w14:textId="77777777" w:rsidR="00326C5A" w:rsidRPr="00AE533E" w:rsidRDefault="00326C5A" w:rsidP="00C170E2">
            <w:pPr>
              <w:spacing w:before="100" w:beforeAutospacing="1" w:after="100" w:afterAutospacing="1"/>
              <w:rPr>
                <w:rFonts w:ascii="Calibri" w:eastAsia="Times New Roman" w:hAnsi="Calibri" w:cs="Calibri"/>
                <w:sz w:val="22"/>
                <w:szCs w:val="22"/>
                <w:lang w:val="en-US" w:eastAsia="fr-FR"/>
              </w:rPr>
            </w:pPr>
          </w:p>
        </w:tc>
        <w:tc>
          <w:tcPr>
            <w:tcW w:w="2343" w:type="dxa"/>
            <w:tcBorders>
              <w:top w:val="single" w:sz="4" w:space="0" w:color="auto"/>
              <w:left w:val="single" w:sz="4" w:space="0" w:color="auto"/>
              <w:bottom w:val="single" w:sz="8" w:space="0" w:color="auto"/>
              <w:right w:val="single" w:sz="8" w:space="0" w:color="auto"/>
            </w:tcBorders>
          </w:tcPr>
          <w:p w14:paraId="17905585" w14:textId="77777777" w:rsidR="00326C5A" w:rsidRPr="00AE533E" w:rsidRDefault="00326C5A" w:rsidP="00C170E2">
            <w:pPr>
              <w:spacing w:before="100" w:beforeAutospacing="1" w:after="100" w:afterAutospacing="1"/>
              <w:rPr>
                <w:rFonts w:ascii="Calibri" w:eastAsia="Times New Roman" w:hAnsi="Calibri" w:cs="Calibri"/>
                <w:sz w:val="22"/>
                <w:szCs w:val="22"/>
                <w:lang w:val="en-US" w:eastAsia="fr-FR"/>
              </w:rPr>
            </w:pPr>
          </w:p>
        </w:tc>
      </w:tr>
    </w:tbl>
    <w:p w14:paraId="483BD4B4" w14:textId="77777777" w:rsidR="00326C5A" w:rsidRDefault="00326C5A" w:rsidP="00326C5A">
      <w:pPr>
        <w:rPr>
          <w:rFonts w:ascii="Calibri" w:hAnsi="Calibri" w:cs="Calibri"/>
          <w:b/>
          <w:bCs/>
          <w:sz w:val="22"/>
          <w:szCs w:val="22"/>
        </w:rPr>
      </w:pPr>
    </w:p>
    <w:p w14:paraId="3A5BCCF7" w14:textId="77777777" w:rsidR="00326C5A" w:rsidRDefault="00326C5A" w:rsidP="00326C5A">
      <w:pPr>
        <w:rPr>
          <w:rFonts w:ascii="Calibri" w:hAnsi="Calibri" w:cs="Calibri"/>
          <w:b/>
          <w:bCs/>
          <w:sz w:val="22"/>
          <w:szCs w:val="22"/>
        </w:rPr>
      </w:pPr>
      <w:r w:rsidRPr="00D57CA6">
        <w:rPr>
          <w:rFonts w:ascii="Calibri" w:hAnsi="Calibri" w:cs="Calibri"/>
          <w:b/>
          <w:bCs/>
          <w:sz w:val="22"/>
          <w:szCs w:val="22"/>
        </w:rPr>
        <w:t>Serveur 2</w:t>
      </w:r>
      <w:r>
        <w:rPr>
          <w:rFonts w:ascii="Calibri" w:hAnsi="Calibri" w:cs="Calibri"/>
          <w:b/>
          <w:bCs/>
          <w:sz w:val="22"/>
          <w:szCs w:val="22"/>
        </w:rPr>
        <w:t xml:space="preserve"> </w:t>
      </w:r>
    </w:p>
    <w:p w14:paraId="6ED2F5D2" w14:textId="77777777" w:rsidR="00326C5A" w:rsidRDefault="00326C5A" w:rsidP="00326C5A">
      <w:pPr>
        <w:rPr>
          <w:rFonts w:ascii="Calibri" w:hAnsi="Calibri" w:cs="Calibri"/>
          <w:i/>
          <w:iCs/>
          <w:sz w:val="22"/>
          <w:szCs w:val="22"/>
        </w:rPr>
      </w:pPr>
      <w:r>
        <w:rPr>
          <w:rFonts w:ascii="Calibri" w:hAnsi="Calibri" w:cs="Calibri"/>
          <w:b/>
          <w:bCs/>
          <w:sz w:val="22"/>
          <w:szCs w:val="22"/>
        </w:rPr>
        <w:t xml:space="preserve"> </w:t>
      </w:r>
      <w:r w:rsidRPr="00D57CA6">
        <w:rPr>
          <w:rFonts w:ascii="Calibri" w:hAnsi="Calibri" w:cs="Calibri"/>
          <w:i/>
          <w:iCs/>
          <w:sz w:val="22"/>
          <w:szCs w:val="22"/>
        </w:rPr>
        <w:t>(Plateforme Nationale de la Carte Sanitaire et serveur principal du DHIS2)</w:t>
      </w:r>
    </w:p>
    <w:tbl>
      <w:tblPr>
        <w:tblW w:w="9618" w:type="dxa"/>
        <w:tblCellMar>
          <w:left w:w="70" w:type="dxa"/>
          <w:right w:w="70" w:type="dxa"/>
        </w:tblCellMar>
        <w:tblLook w:val="04A0" w:firstRow="1" w:lastRow="0" w:firstColumn="1" w:lastColumn="0" w:noHBand="0" w:noVBand="1"/>
      </w:tblPr>
      <w:tblGrid>
        <w:gridCol w:w="1585"/>
        <w:gridCol w:w="3347"/>
        <w:gridCol w:w="2343"/>
        <w:gridCol w:w="2343"/>
      </w:tblGrid>
      <w:tr w:rsidR="00326C5A" w:rsidRPr="00D57CA6" w14:paraId="753727D8" w14:textId="77777777" w:rsidTr="00C170E2">
        <w:trPr>
          <w:trHeight w:val="338"/>
        </w:trPr>
        <w:tc>
          <w:tcPr>
            <w:tcW w:w="1585" w:type="dxa"/>
            <w:tcBorders>
              <w:top w:val="single" w:sz="8" w:space="0" w:color="auto"/>
              <w:left w:val="single" w:sz="8" w:space="0" w:color="auto"/>
              <w:bottom w:val="nil"/>
              <w:right w:val="single" w:sz="8" w:space="0" w:color="auto"/>
            </w:tcBorders>
            <w:shd w:val="clear" w:color="000000" w:fill="BFBFBF"/>
            <w:vAlign w:val="center"/>
            <w:hideMark/>
          </w:tcPr>
          <w:p w14:paraId="2E2D6E2E" w14:textId="77777777" w:rsidR="00326C5A" w:rsidRPr="00D57CA6"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1</w:t>
            </w:r>
            <w:r w:rsidRPr="00C045C9">
              <w:rPr>
                <w:rFonts w:ascii="Calibri" w:eastAsia="Times New Roman" w:hAnsi="Calibri" w:cs="Calibri"/>
                <w:b/>
                <w:bCs/>
                <w:sz w:val="22"/>
                <w:szCs w:val="22"/>
                <w:lang w:eastAsia="fr-FR"/>
              </w:rPr>
              <w:t>COMPOSANT</w:t>
            </w:r>
          </w:p>
        </w:tc>
        <w:tc>
          <w:tcPr>
            <w:tcW w:w="3347" w:type="dxa"/>
            <w:tcBorders>
              <w:top w:val="single" w:sz="8" w:space="0" w:color="auto"/>
              <w:left w:val="nil"/>
              <w:bottom w:val="nil"/>
              <w:right w:val="single" w:sz="8" w:space="0" w:color="auto"/>
            </w:tcBorders>
            <w:shd w:val="clear" w:color="000000" w:fill="BFBFBF"/>
            <w:vAlign w:val="center"/>
            <w:hideMark/>
          </w:tcPr>
          <w:p w14:paraId="1FE89BFA" w14:textId="77777777" w:rsidR="00326C5A" w:rsidRPr="00D57CA6"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 xml:space="preserve">2- </w:t>
            </w:r>
            <w:r w:rsidRPr="00D57CA6">
              <w:rPr>
                <w:rFonts w:ascii="Calibri" w:eastAsia="Times New Roman" w:hAnsi="Calibri" w:cs="Calibri"/>
                <w:b/>
                <w:bCs/>
                <w:sz w:val="22"/>
                <w:szCs w:val="22"/>
                <w:lang w:eastAsia="fr-FR"/>
              </w:rPr>
              <w:t>SPECIFICATIONS MINIMALES</w:t>
            </w:r>
          </w:p>
        </w:tc>
        <w:tc>
          <w:tcPr>
            <w:tcW w:w="2343" w:type="dxa"/>
            <w:tcBorders>
              <w:top w:val="single" w:sz="8" w:space="0" w:color="auto"/>
              <w:left w:val="nil"/>
              <w:bottom w:val="single" w:sz="4" w:space="0" w:color="auto"/>
              <w:right w:val="nil"/>
            </w:tcBorders>
            <w:shd w:val="clear" w:color="000000" w:fill="BFBFBF"/>
            <w:vAlign w:val="center"/>
          </w:tcPr>
          <w:p w14:paraId="39B48150" w14:textId="77777777" w:rsidR="00326C5A" w:rsidRPr="00D57CA6"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3. Spécifications proposées</w:t>
            </w:r>
          </w:p>
        </w:tc>
        <w:tc>
          <w:tcPr>
            <w:tcW w:w="2343" w:type="dxa"/>
            <w:tcBorders>
              <w:top w:val="single" w:sz="8" w:space="0" w:color="auto"/>
              <w:left w:val="nil"/>
              <w:bottom w:val="single" w:sz="4" w:space="0" w:color="auto"/>
              <w:right w:val="single" w:sz="8" w:space="0" w:color="auto"/>
            </w:tcBorders>
            <w:shd w:val="clear" w:color="000000" w:fill="BFBFBF"/>
            <w:vAlign w:val="center"/>
          </w:tcPr>
          <w:p w14:paraId="5CD1BC71" w14:textId="77777777" w:rsidR="00326C5A" w:rsidRPr="00D57CA6"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4. Notes, remarques, réf à documentation</w:t>
            </w:r>
          </w:p>
        </w:tc>
      </w:tr>
      <w:tr w:rsidR="00326C5A" w:rsidRPr="00D57CA6" w14:paraId="7C062B9D" w14:textId="77777777" w:rsidTr="00C170E2">
        <w:trPr>
          <w:trHeight w:val="333"/>
        </w:trPr>
        <w:tc>
          <w:tcPr>
            <w:tcW w:w="1585"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60007FC7"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Format</w:t>
            </w:r>
          </w:p>
        </w:tc>
        <w:tc>
          <w:tcPr>
            <w:tcW w:w="3347" w:type="dxa"/>
            <w:tcBorders>
              <w:top w:val="single" w:sz="8" w:space="0" w:color="auto"/>
              <w:left w:val="nil"/>
              <w:bottom w:val="single" w:sz="4" w:space="0" w:color="auto"/>
              <w:right w:val="single" w:sz="4" w:space="0" w:color="auto"/>
            </w:tcBorders>
            <w:vAlign w:val="center"/>
            <w:hideMark/>
          </w:tcPr>
          <w:p w14:paraId="0E32EE4E"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Serveur rack 19 pouces</w:t>
            </w:r>
          </w:p>
        </w:tc>
        <w:tc>
          <w:tcPr>
            <w:tcW w:w="2343" w:type="dxa"/>
            <w:tcBorders>
              <w:top w:val="single" w:sz="4" w:space="0" w:color="auto"/>
              <w:left w:val="single" w:sz="4" w:space="0" w:color="auto"/>
              <w:bottom w:val="single" w:sz="4" w:space="0" w:color="auto"/>
              <w:right w:val="single" w:sz="4" w:space="0" w:color="auto"/>
            </w:tcBorders>
          </w:tcPr>
          <w:p w14:paraId="52ECE739"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656F5B15"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75D774E7" w14:textId="77777777" w:rsidTr="00C170E2">
        <w:trPr>
          <w:trHeight w:val="510"/>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13C410F6"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Processeur</w:t>
            </w:r>
          </w:p>
        </w:tc>
        <w:tc>
          <w:tcPr>
            <w:tcW w:w="3347" w:type="dxa"/>
            <w:tcBorders>
              <w:top w:val="nil"/>
              <w:left w:val="nil"/>
              <w:bottom w:val="single" w:sz="4" w:space="0" w:color="auto"/>
              <w:right w:val="single" w:sz="4" w:space="0" w:color="auto"/>
            </w:tcBorders>
            <w:vAlign w:val="center"/>
            <w:hideMark/>
          </w:tcPr>
          <w:p w14:paraId="63CB68A2"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Intel Xeon Gold, fréquence minimale 3,4 GHz, 24 cœurs, technologie Hyper-Threading</w:t>
            </w:r>
          </w:p>
        </w:tc>
        <w:tc>
          <w:tcPr>
            <w:tcW w:w="2343" w:type="dxa"/>
            <w:tcBorders>
              <w:top w:val="single" w:sz="4" w:space="0" w:color="auto"/>
              <w:left w:val="single" w:sz="4" w:space="0" w:color="auto"/>
              <w:bottom w:val="single" w:sz="4" w:space="0" w:color="auto"/>
              <w:right w:val="single" w:sz="4" w:space="0" w:color="auto"/>
            </w:tcBorders>
          </w:tcPr>
          <w:p w14:paraId="0D7A02B2"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1CC61319"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06CA9773"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65ACC56A"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Mémoire cache</w:t>
            </w:r>
          </w:p>
        </w:tc>
        <w:tc>
          <w:tcPr>
            <w:tcW w:w="3347" w:type="dxa"/>
            <w:tcBorders>
              <w:top w:val="nil"/>
              <w:left w:val="nil"/>
              <w:bottom w:val="single" w:sz="4" w:space="0" w:color="auto"/>
              <w:right w:val="single" w:sz="4" w:space="0" w:color="auto"/>
            </w:tcBorders>
            <w:vAlign w:val="center"/>
            <w:hideMark/>
          </w:tcPr>
          <w:p w14:paraId="301E6B52"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Minimum 18 Mo</w:t>
            </w:r>
          </w:p>
        </w:tc>
        <w:tc>
          <w:tcPr>
            <w:tcW w:w="2343" w:type="dxa"/>
            <w:tcBorders>
              <w:top w:val="single" w:sz="4" w:space="0" w:color="auto"/>
              <w:left w:val="single" w:sz="4" w:space="0" w:color="auto"/>
              <w:bottom w:val="single" w:sz="4" w:space="0" w:color="auto"/>
              <w:right w:val="single" w:sz="4" w:space="0" w:color="auto"/>
            </w:tcBorders>
          </w:tcPr>
          <w:p w14:paraId="1A07ED47"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3D267105"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9601F4" w14:paraId="7E777065"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2520C6F5"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Mémoire vive</w:t>
            </w:r>
          </w:p>
        </w:tc>
        <w:tc>
          <w:tcPr>
            <w:tcW w:w="3347" w:type="dxa"/>
            <w:tcBorders>
              <w:top w:val="nil"/>
              <w:left w:val="nil"/>
              <w:bottom w:val="single" w:sz="4" w:space="0" w:color="auto"/>
              <w:right w:val="single" w:sz="4" w:space="0" w:color="auto"/>
            </w:tcBorders>
            <w:vAlign w:val="center"/>
            <w:hideMark/>
          </w:tcPr>
          <w:p w14:paraId="757D76F9" w14:textId="77777777" w:rsidR="00326C5A" w:rsidRPr="00D57CA6" w:rsidRDefault="00326C5A" w:rsidP="00C170E2">
            <w:pPr>
              <w:spacing w:after="0"/>
              <w:rPr>
                <w:rFonts w:ascii="Calibri" w:eastAsia="Times New Roman" w:hAnsi="Calibri" w:cs="Calibri"/>
                <w:sz w:val="22"/>
                <w:szCs w:val="22"/>
                <w:lang w:val="en-US" w:eastAsia="fr-FR"/>
              </w:rPr>
            </w:pPr>
            <w:r w:rsidRPr="00D57CA6">
              <w:rPr>
                <w:rFonts w:ascii="Calibri" w:eastAsia="Times New Roman" w:hAnsi="Calibri" w:cs="Calibri"/>
                <w:sz w:val="22"/>
                <w:szCs w:val="22"/>
                <w:lang w:val="en-US" w:eastAsia="fr-FR"/>
              </w:rPr>
              <w:t>128 Go (4 × 32 Go), 3 200 MT/s</w:t>
            </w:r>
          </w:p>
        </w:tc>
        <w:tc>
          <w:tcPr>
            <w:tcW w:w="2343" w:type="dxa"/>
            <w:tcBorders>
              <w:top w:val="single" w:sz="4" w:space="0" w:color="auto"/>
              <w:left w:val="single" w:sz="4" w:space="0" w:color="auto"/>
              <w:bottom w:val="single" w:sz="4" w:space="0" w:color="auto"/>
              <w:right w:val="single" w:sz="4" w:space="0" w:color="auto"/>
            </w:tcBorders>
          </w:tcPr>
          <w:p w14:paraId="694A23B8" w14:textId="77777777" w:rsidR="00326C5A" w:rsidRPr="00D57CA6" w:rsidRDefault="00326C5A" w:rsidP="00C170E2">
            <w:pPr>
              <w:spacing w:after="0"/>
              <w:rPr>
                <w:rFonts w:ascii="Calibri" w:eastAsia="Times New Roman" w:hAnsi="Calibri" w:cs="Calibri"/>
                <w:sz w:val="22"/>
                <w:szCs w:val="22"/>
                <w:lang w:val="en-US" w:eastAsia="fr-FR"/>
              </w:rPr>
            </w:pPr>
          </w:p>
        </w:tc>
        <w:tc>
          <w:tcPr>
            <w:tcW w:w="2343" w:type="dxa"/>
            <w:tcBorders>
              <w:top w:val="single" w:sz="4" w:space="0" w:color="auto"/>
              <w:left w:val="single" w:sz="4" w:space="0" w:color="auto"/>
              <w:bottom w:val="single" w:sz="4" w:space="0" w:color="auto"/>
              <w:right w:val="single" w:sz="4" w:space="0" w:color="auto"/>
            </w:tcBorders>
          </w:tcPr>
          <w:p w14:paraId="5C492E05" w14:textId="77777777" w:rsidR="00326C5A" w:rsidRPr="00D57CA6" w:rsidRDefault="00326C5A" w:rsidP="00C170E2">
            <w:pPr>
              <w:spacing w:after="0"/>
              <w:rPr>
                <w:rFonts w:ascii="Calibri" w:eastAsia="Times New Roman" w:hAnsi="Calibri" w:cs="Calibri"/>
                <w:sz w:val="22"/>
                <w:szCs w:val="22"/>
                <w:lang w:val="en-US" w:eastAsia="fr-FR"/>
              </w:rPr>
            </w:pPr>
          </w:p>
        </w:tc>
      </w:tr>
      <w:tr w:rsidR="00326C5A" w:rsidRPr="00D57CA6" w14:paraId="765C99DA"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471FD930"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Stockage système</w:t>
            </w:r>
          </w:p>
        </w:tc>
        <w:tc>
          <w:tcPr>
            <w:tcW w:w="3347" w:type="dxa"/>
            <w:tcBorders>
              <w:top w:val="nil"/>
              <w:left w:val="nil"/>
              <w:bottom w:val="single" w:sz="4" w:space="0" w:color="auto"/>
              <w:right w:val="single" w:sz="4" w:space="0" w:color="auto"/>
            </w:tcBorders>
            <w:vAlign w:val="center"/>
            <w:hideMark/>
          </w:tcPr>
          <w:p w14:paraId="2BDBE214"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2 SSD de 480 Go configurables</w:t>
            </w:r>
          </w:p>
        </w:tc>
        <w:tc>
          <w:tcPr>
            <w:tcW w:w="2343" w:type="dxa"/>
            <w:tcBorders>
              <w:top w:val="single" w:sz="4" w:space="0" w:color="auto"/>
              <w:left w:val="single" w:sz="4" w:space="0" w:color="auto"/>
              <w:bottom w:val="single" w:sz="4" w:space="0" w:color="auto"/>
              <w:right w:val="single" w:sz="4" w:space="0" w:color="auto"/>
            </w:tcBorders>
          </w:tcPr>
          <w:p w14:paraId="2D7CD25D"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289EFCFF"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663F946D"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59872A84"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Stockage données</w:t>
            </w:r>
          </w:p>
        </w:tc>
        <w:tc>
          <w:tcPr>
            <w:tcW w:w="3347" w:type="dxa"/>
            <w:tcBorders>
              <w:top w:val="nil"/>
              <w:left w:val="nil"/>
              <w:bottom w:val="single" w:sz="4" w:space="0" w:color="auto"/>
              <w:right w:val="single" w:sz="4" w:space="0" w:color="auto"/>
            </w:tcBorders>
            <w:vAlign w:val="center"/>
            <w:hideMark/>
          </w:tcPr>
          <w:p w14:paraId="31770091"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2 SSD de 1 To configurables</w:t>
            </w:r>
          </w:p>
        </w:tc>
        <w:tc>
          <w:tcPr>
            <w:tcW w:w="2343" w:type="dxa"/>
            <w:tcBorders>
              <w:top w:val="single" w:sz="4" w:space="0" w:color="auto"/>
              <w:left w:val="single" w:sz="4" w:space="0" w:color="auto"/>
              <w:bottom w:val="single" w:sz="4" w:space="0" w:color="auto"/>
              <w:right w:val="single" w:sz="4" w:space="0" w:color="auto"/>
            </w:tcBorders>
          </w:tcPr>
          <w:p w14:paraId="3D5D82C2"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476E1C46"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2BF1E155"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302E0220"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Disques</w:t>
            </w:r>
          </w:p>
        </w:tc>
        <w:tc>
          <w:tcPr>
            <w:tcW w:w="3347" w:type="dxa"/>
            <w:tcBorders>
              <w:top w:val="nil"/>
              <w:left w:val="nil"/>
              <w:bottom w:val="single" w:sz="4" w:space="0" w:color="auto"/>
              <w:right w:val="single" w:sz="4" w:space="0" w:color="auto"/>
            </w:tcBorders>
            <w:vAlign w:val="center"/>
            <w:hideMark/>
          </w:tcPr>
          <w:p w14:paraId="70144802"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SSD Hot-Plug 2,5 pouces, endurance minimale 1 DWPD</w:t>
            </w:r>
          </w:p>
        </w:tc>
        <w:tc>
          <w:tcPr>
            <w:tcW w:w="2343" w:type="dxa"/>
            <w:tcBorders>
              <w:top w:val="single" w:sz="4" w:space="0" w:color="auto"/>
              <w:left w:val="single" w:sz="4" w:space="0" w:color="auto"/>
              <w:bottom w:val="single" w:sz="4" w:space="0" w:color="auto"/>
              <w:right w:val="single" w:sz="4" w:space="0" w:color="auto"/>
            </w:tcBorders>
          </w:tcPr>
          <w:p w14:paraId="551B7261"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18FFE49C"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42D2D37B" w14:textId="77777777" w:rsidTr="00C170E2">
        <w:trPr>
          <w:trHeight w:val="241"/>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795E373E"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Contrôleur RAID</w:t>
            </w:r>
          </w:p>
        </w:tc>
        <w:tc>
          <w:tcPr>
            <w:tcW w:w="3347" w:type="dxa"/>
            <w:tcBorders>
              <w:top w:val="nil"/>
              <w:left w:val="nil"/>
              <w:bottom w:val="single" w:sz="4" w:space="0" w:color="auto"/>
              <w:right w:val="single" w:sz="4" w:space="0" w:color="auto"/>
            </w:tcBorders>
            <w:vAlign w:val="center"/>
            <w:hideMark/>
          </w:tcPr>
          <w:p w14:paraId="2E7A3CA9"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Compatible RAID matériel</w:t>
            </w:r>
          </w:p>
        </w:tc>
        <w:tc>
          <w:tcPr>
            <w:tcW w:w="2343" w:type="dxa"/>
            <w:tcBorders>
              <w:top w:val="single" w:sz="4" w:space="0" w:color="auto"/>
              <w:left w:val="single" w:sz="4" w:space="0" w:color="auto"/>
              <w:bottom w:val="single" w:sz="4" w:space="0" w:color="auto"/>
              <w:right w:val="single" w:sz="4" w:space="0" w:color="auto"/>
            </w:tcBorders>
          </w:tcPr>
          <w:p w14:paraId="2275F20B"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21D350E3"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29A64AB6"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2D07E64F"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Interfaces réseau</w:t>
            </w:r>
          </w:p>
        </w:tc>
        <w:tc>
          <w:tcPr>
            <w:tcW w:w="3347" w:type="dxa"/>
            <w:tcBorders>
              <w:top w:val="nil"/>
              <w:left w:val="nil"/>
              <w:bottom w:val="single" w:sz="4" w:space="0" w:color="auto"/>
              <w:right w:val="single" w:sz="4" w:space="0" w:color="auto"/>
            </w:tcBorders>
            <w:vAlign w:val="center"/>
            <w:hideMark/>
          </w:tcPr>
          <w:p w14:paraId="231B2943"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Interfaces Ethernet Gigabit ou supérieures</w:t>
            </w:r>
          </w:p>
        </w:tc>
        <w:tc>
          <w:tcPr>
            <w:tcW w:w="2343" w:type="dxa"/>
            <w:tcBorders>
              <w:top w:val="single" w:sz="4" w:space="0" w:color="auto"/>
              <w:left w:val="single" w:sz="4" w:space="0" w:color="auto"/>
              <w:bottom w:val="single" w:sz="4" w:space="0" w:color="auto"/>
              <w:right w:val="single" w:sz="4" w:space="0" w:color="auto"/>
            </w:tcBorders>
          </w:tcPr>
          <w:p w14:paraId="640AAA88"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083D1048"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48696E69" w14:textId="77777777" w:rsidTr="00C170E2">
        <w:trPr>
          <w:trHeight w:val="333"/>
        </w:trPr>
        <w:tc>
          <w:tcPr>
            <w:tcW w:w="1585" w:type="dxa"/>
            <w:tcBorders>
              <w:top w:val="nil"/>
              <w:left w:val="single" w:sz="8" w:space="0" w:color="auto"/>
              <w:bottom w:val="single" w:sz="4" w:space="0" w:color="auto"/>
              <w:right w:val="single" w:sz="4" w:space="0" w:color="auto"/>
            </w:tcBorders>
            <w:shd w:val="clear" w:color="000000" w:fill="F2F2F2"/>
            <w:vAlign w:val="center"/>
            <w:hideMark/>
          </w:tcPr>
          <w:p w14:paraId="6B8CF691"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Alimentation</w:t>
            </w:r>
          </w:p>
        </w:tc>
        <w:tc>
          <w:tcPr>
            <w:tcW w:w="3347" w:type="dxa"/>
            <w:tcBorders>
              <w:top w:val="nil"/>
              <w:left w:val="nil"/>
              <w:bottom w:val="single" w:sz="4" w:space="0" w:color="auto"/>
              <w:right w:val="single" w:sz="4" w:space="0" w:color="auto"/>
            </w:tcBorders>
            <w:vAlign w:val="center"/>
            <w:hideMark/>
          </w:tcPr>
          <w:p w14:paraId="19DBF956"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Double alimentation redondante échangeable à chaud</w:t>
            </w:r>
          </w:p>
        </w:tc>
        <w:tc>
          <w:tcPr>
            <w:tcW w:w="2343" w:type="dxa"/>
            <w:tcBorders>
              <w:top w:val="single" w:sz="4" w:space="0" w:color="auto"/>
              <w:left w:val="single" w:sz="4" w:space="0" w:color="auto"/>
              <w:bottom w:val="single" w:sz="4" w:space="0" w:color="auto"/>
              <w:right w:val="single" w:sz="4" w:space="0" w:color="auto"/>
            </w:tcBorders>
          </w:tcPr>
          <w:p w14:paraId="26F91802" w14:textId="77777777" w:rsidR="00326C5A" w:rsidRPr="00D57CA6"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3D1ACE4F"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D57CA6" w14:paraId="510C72A1" w14:textId="77777777" w:rsidTr="00C170E2">
        <w:trPr>
          <w:trHeight w:val="325"/>
        </w:trPr>
        <w:tc>
          <w:tcPr>
            <w:tcW w:w="1585" w:type="dxa"/>
            <w:tcBorders>
              <w:top w:val="nil"/>
              <w:left w:val="single" w:sz="8" w:space="0" w:color="auto"/>
              <w:right w:val="single" w:sz="4" w:space="0" w:color="auto"/>
            </w:tcBorders>
            <w:shd w:val="clear" w:color="000000" w:fill="F2F2F2"/>
            <w:vAlign w:val="center"/>
            <w:hideMark/>
          </w:tcPr>
          <w:p w14:paraId="0FBD9773" w14:textId="77777777" w:rsidR="00326C5A" w:rsidRPr="00D57CA6"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Gestion</w:t>
            </w:r>
          </w:p>
        </w:tc>
        <w:tc>
          <w:tcPr>
            <w:tcW w:w="3347" w:type="dxa"/>
            <w:tcBorders>
              <w:top w:val="nil"/>
              <w:left w:val="nil"/>
              <w:right w:val="single" w:sz="4" w:space="0" w:color="auto"/>
            </w:tcBorders>
            <w:vAlign w:val="center"/>
            <w:hideMark/>
          </w:tcPr>
          <w:p w14:paraId="7767E06E" w14:textId="77777777" w:rsidR="00326C5A" w:rsidRPr="00D57CA6" w:rsidRDefault="00326C5A" w:rsidP="00C170E2">
            <w:pPr>
              <w:spacing w:after="0"/>
              <w:rPr>
                <w:rFonts w:ascii="Calibri" w:eastAsia="Times New Roman" w:hAnsi="Calibri" w:cs="Calibri"/>
                <w:sz w:val="22"/>
                <w:szCs w:val="22"/>
                <w:lang w:eastAsia="fr-FR"/>
              </w:rPr>
            </w:pPr>
            <w:r w:rsidRPr="009601F4">
              <w:rPr>
                <w:rFonts w:ascii="Calibri" w:eastAsia="Times New Roman" w:hAnsi="Calibri" w:cs="Calibri"/>
                <w:sz w:val="22"/>
                <w:szCs w:val="22"/>
                <w:lang w:eastAsia="fr-FR"/>
              </w:rPr>
              <w:t>Console graphique distante HTML5</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KVM distant</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Virtual Media</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lastRenderedPageBreak/>
              <w:t>Inventaire matériel</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Gestion énergétique</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API REST</w:t>
            </w:r>
            <w:r>
              <w:rPr>
                <w:rFonts w:ascii="Calibri" w:eastAsia="Times New Roman" w:hAnsi="Calibri" w:cs="Calibri"/>
                <w:sz w:val="22"/>
                <w:szCs w:val="22"/>
                <w:lang w:eastAsia="fr-FR"/>
              </w:rPr>
              <w:t xml:space="preserve">, </w:t>
            </w:r>
            <w:proofErr w:type="spellStart"/>
            <w:r w:rsidRPr="009601F4">
              <w:rPr>
                <w:rFonts w:ascii="Calibri" w:eastAsia="Times New Roman" w:hAnsi="Calibri" w:cs="Calibri"/>
                <w:sz w:val="22"/>
                <w:szCs w:val="22"/>
                <w:lang w:eastAsia="fr-FR"/>
              </w:rPr>
              <w:t>Redfish</w:t>
            </w:r>
            <w:proofErr w:type="spellEnd"/>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SNMP</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Alertes automatiques.</w:t>
            </w:r>
          </w:p>
        </w:tc>
        <w:tc>
          <w:tcPr>
            <w:tcW w:w="2343" w:type="dxa"/>
            <w:tcBorders>
              <w:top w:val="single" w:sz="4" w:space="0" w:color="auto"/>
              <w:left w:val="single" w:sz="4" w:space="0" w:color="auto"/>
              <w:bottom w:val="single" w:sz="4" w:space="0" w:color="auto"/>
              <w:right w:val="single" w:sz="4" w:space="0" w:color="auto"/>
            </w:tcBorders>
          </w:tcPr>
          <w:p w14:paraId="6719CB01" w14:textId="77777777" w:rsidR="00326C5A" w:rsidRPr="009601F4" w:rsidRDefault="00326C5A" w:rsidP="00C170E2">
            <w:pPr>
              <w:spacing w:after="0"/>
              <w:rPr>
                <w:rFonts w:ascii="Calibri" w:eastAsia="Times New Roman" w:hAnsi="Calibri" w:cs="Calibri"/>
                <w:sz w:val="22"/>
                <w:szCs w:val="22"/>
                <w:lang w:eastAsia="fr-FR"/>
              </w:rPr>
            </w:pPr>
          </w:p>
        </w:tc>
        <w:tc>
          <w:tcPr>
            <w:tcW w:w="2343" w:type="dxa"/>
            <w:tcBorders>
              <w:top w:val="single" w:sz="4" w:space="0" w:color="auto"/>
              <w:left w:val="single" w:sz="4" w:space="0" w:color="auto"/>
              <w:bottom w:val="single" w:sz="4" w:space="0" w:color="auto"/>
              <w:right w:val="single" w:sz="4" w:space="0" w:color="auto"/>
            </w:tcBorders>
          </w:tcPr>
          <w:p w14:paraId="638DC6B1" w14:textId="77777777" w:rsidR="00326C5A" w:rsidRPr="009601F4" w:rsidRDefault="00326C5A" w:rsidP="00C170E2">
            <w:pPr>
              <w:spacing w:after="0"/>
              <w:rPr>
                <w:rFonts w:ascii="Calibri" w:eastAsia="Times New Roman" w:hAnsi="Calibri" w:cs="Calibri"/>
                <w:sz w:val="22"/>
                <w:szCs w:val="22"/>
                <w:lang w:eastAsia="fr-FR"/>
              </w:rPr>
            </w:pPr>
          </w:p>
        </w:tc>
      </w:tr>
      <w:tr w:rsidR="00326C5A" w:rsidRPr="00167DF7" w14:paraId="6A2403C4" w14:textId="77777777" w:rsidTr="00C170E2">
        <w:trPr>
          <w:trHeight w:val="493"/>
        </w:trPr>
        <w:tc>
          <w:tcPr>
            <w:tcW w:w="1585" w:type="dxa"/>
            <w:tcBorders>
              <w:top w:val="nil"/>
              <w:left w:val="single" w:sz="8" w:space="0" w:color="auto"/>
              <w:bottom w:val="single" w:sz="4" w:space="0" w:color="auto"/>
              <w:right w:val="single" w:sz="4" w:space="0" w:color="auto"/>
            </w:tcBorders>
            <w:shd w:val="clear" w:color="000000" w:fill="F2F2F2"/>
            <w:vAlign w:val="center"/>
          </w:tcPr>
          <w:p w14:paraId="65966DC4" w14:textId="77777777" w:rsidR="00326C5A" w:rsidRPr="00D57CA6" w:rsidRDefault="00326C5A" w:rsidP="00C170E2">
            <w:pPr>
              <w:spacing w:after="0"/>
              <w:rPr>
                <w:rFonts w:ascii="Calibri" w:eastAsia="Times New Roman" w:hAnsi="Calibri" w:cs="Calibri"/>
                <w:sz w:val="22"/>
                <w:szCs w:val="22"/>
                <w:lang w:eastAsia="fr-FR"/>
              </w:rPr>
            </w:pPr>
            <w:r w:rsidRPr="00AE533E">
              <w:rPr>
                <w:rFonts w:ascii="Calibri" w:eastAsia="Times New Roman" w:hAnsi="Calibri" w:cs="Calibri"/>
                <w:sz w:val="22"/>
                <w:szCs w:val="22"/>
                <w:lang w:eastAsia="fr-FR"/>
              </w:rPr>
              <w:t>Compatibilité</w:t>
            </w:r>
          </w:p>
        </w:tc>
        <w:tc>
          <w:tcPr>
            <w:tcW w:w="3347" w:type="dxa"/>
            <w:tcBorders>
              <w:top w:val="nil"/>
              <w:left w:val="nil"/>
              <w:bottom w:val="single" w:sz="4" w:space="0" w:color="auto"/>
              <w:right w:val="single" w:sz="4" w:space="0" w:color="auto"/>
            </w:tcBorders>
            <w:vAlign w:val="center"/>
          </w:tcPr>
          <w:p w14:paraId="56FDEBE4" w14:textId="77777777" w:rsidR="00326C5A" w:rsidRPr="006C5246" w:rsidRDefault="00326C5A" w:rsidP="00C170E2">
            <w:pPr>
              <w:spacing w:after="0"/>
              <w:rPr>
                <w:rFonts w:ascii="Calibri" w:eastAsia="Times New Roman" w:hAnsi="Calibri" w:cs="Calibri"/>
                <w:sz w:val="22"/>
                <w:szCs w:val="22"/>
                <w:lang w:val="en-US" w:eastAsia="fr-FR"/>
              </w:rPr>
            </w:pPr>
            <w:r w:rsidRPr="006C5246">
              <w:rPr>
                <w:rFonts w:ascii="Calibri" w:eastAsia="Times New Roman" w:hAnsi="Calibri" w:cs="Calibri"/>
                <w:sz w:val="22"/>
                <w:szCs w:val="22"/>
                <w:lang w:val="en-US" w:eastAsia="fr-FR"/>
              </w:rPr>
              <w:t>VMware, Nutanix, Hyper-V, Windows Server 2025, Red Hat, Ubuntu, Rocky Linux, SUSE.</w:t>
            </w:r>
          </w:p>
        </w:tc>
        <w:tc>
          <w:tcPr>
            <w:tcW w:w="2343" w:type="dxa"/>
            <w:tcBorders>
              <w:top w:val="single" w:sz="4" w:space="0" w:color="auto"/>
              <w:left w:val="single" w:sz="4" w:space="0" w:color="auto"/>
              <w:bottom w:val="single" w:sz="4" w:space="0" w:color="auto"/>
              <w:right w:val="single" w:sz="4" w:space="0" w:color="auto"/>
            </w:tcBorders>
          </w:tcPr>
          <w:p w14:paraId="664F750C" w14:textId="77777777" w:rsidR="00326C5A" w:rsidRPr="006C5246" w:rsidRDefault="00326C5A" w:rsidP="00C170E2">
            <w:pPr>
              <w:spacing w:after="0"/>
              <w:rPr>
                <w:rFonts w:ascii="Calibri" w:eastAsia="Times New Roman" w:hAnsi="Calibri" w:cs="Calibri"/>
                <w:sz w:val="22"/>
                <w:szCs w:val="22"/>
                <w:lang w:val="en-US" w:eastAsia="fr-FR"/>
              </w:rPr>
            </w:pPr>
          </w:p>
        </w:tc>
        <w:tc>
          <w:tcPr>
            <w:tcW w:w="2343" w:type="dxa"/>
            <w:tcBorders>
              <w:top w:val="single" w:sz="4" w:space="0" w:color="auto"/>
              <w:left w:val="single" w:sz="4" w:space="0" w:color="auto"/>
              <w:bottom w:val="single" w:sz="4" w:space="0" w:color="auto"/>
              <w:right w:val="single" w:sz="4" w:space="0" w:color="auto"/>
            </w:tcBorders>
          </w:tcPr>
          <w:p w14:paraId="114A4ACB" w14:textId="77777777" w:rsidR="00326C5A" w:rsidRPr="006C5246" w:rsidRDefault="00326C5A" w:rsidP="00C170E2">
            <w:pPr>
              <w:spacing w:after="0"/>
              <w:rPr>
                <w:rFonts w:ascii="Calibri" w:eastAsia="Times New Roman" w:hAnsi="Calibri" w:cs="Calibri"/>
                <w:sz w:val="22"/>
                <w:szCs w:val="22"/>
                <w:lang w:val="en-US" w:eastAsia="fr-FR"/>
              </w:rPr>
            </w:pPr>
          </w:p>
        </w:tc>
      </w:tr>
      <w:tr w:rsidR="00326C5A" w:rsidRPr="00D57CA6" w14:paraId="005F2DC4" w14:textId="77777777" w:rsidTr="00C170E2">
        <w:trPr>
          <w:trHeight w:val="325"/>
        </w:trPr>
        <w:tc>
          <w:tcPr>
            <w:tcW w:w="1585" w:type="dxa"/>
            <w:tcBorders>
              <w:top w:val="single" w:sz="4" w:space="0" w:color="auto"/>
              <w:left w:val="single" w:sz="8" w:space="0" w:color="auto"/>
              <w:bottom w:val="single" w:sz="8" w:space="0" w:color="auto"/>
              <w:right w:val="single" w:sz="4" w:space="0" w:color="auto"/>
            </w:tcBorders>
            <w:shd w:val="clear" w:color="000000" w:fill="F2F2F2"/>
            <w:vAlign w:val="center"/>
          </w:tcPr>
          <w:p w14:paraId="02B174FC" w14:textId="77777777" w:rsidR="00326C5A" w:rsidRPr="00AE533E" w:rsidRDefault="00326C5A" w:rsidP="00C170E2">
            <w:pPr>
              <w:spacing w:after="0"/>
              <w:rPr>
                <w:rFonts w:ascii="Calibri" w:eastAsia="Times New Roman" w:hAnsi="Calibri" w:cs="Calibri"/>
                <w:sz w:val="22"/>
                <w:szCs w:val="22"/>
                <w:lang w:eastAsia="fr-FR"/>
              </w:rPr>
            </w:pPr>
            <w:r>
              <w:rPr>
                <w:rFonts w:ascii="Calibri" w:eastAsia="Times New Roman" w:hAnsi="Calibri" w:cs="Calibri"/>
                <w:sz w:val="22"/>
                <w:szCs w:val="22"/>
                <w:lang w:eastAsia="fr-FR"/>
              </w:rPr>
              <w:t>S</w:t>
            </w:r>
            <w:r w:rsidRPr="00AE533E">
              <w:rPr>
                <w:rFonts w:ascii="Calibri" w:eastAsia="Times New Roman" w:hAnsi="Calibri" w:cs="Calibri"/>
                <w:sz w:val="22"/>
                <w:szCs w:val="22"/>
                <w:lang w:eastAsia="fr-FR"/>
              </w:rPr>
              <w:t>écurité</w:t>
            </w:r>
          </w:p>
        </w:tc>
        <w:tc>
          <w:tcPr>
            <w:tcW w:w="3347" w:type="dxa"/>
            <w:tcBorders>
              <w:top w:val="single" w:sz="4" w:space="0" w:color="auto"/>
              <w:left w:val="nil"/>
              <w:bottom w:val="single" w:sz="8" w:space="0" w:color="auto"/>
              <w:right w:val="single" w:sz="4" w:space="0" w:color="auto"/>
            </w:tcBorders>
            <w:vAlign w:val="center"/>
          </w:tcPr>
          <w:p w14:paraId="6CE1A7E8" w14:textId="77777777" w:rsidR="00326C5A" w:rsidRPr="00AE533E" w:rsidRDefault="00326C5A" w:rsidP="00C170E2">
            <w:pPr>
              <w:spacing w:before="100" w:beforeAutospacing="1" w:after="100" w:afterAutospacing="1"/>
              <w:rPr>
                <w:rFonts w:ascii="Calibri" w:eastAsia="Times New Roman" w:hAnsi="Calibri" w:cs="Calibri"/>
                <w:sz w:val="22"/>
                <w:szCs w:val="22"/>
                <w:lang w:eastAsia="fr-FR"/>
              </w:rPr>
            </w:pPr>
            <w:r w:rsidRPr="00AE533E">
              <w:rPr>
                <w:rFonts w:ascii="Calibri" w:eastAsia="Times New Roman" w:hAnsi="Calibri" w:cs="Calibri"/>
                <w:sz w:val="22"/>
                <w:szCs w:val="22"/>
                <w:lang w:val="en-US" w:eastAsia="fr-FR"/>
              </w:rPr>
              <w:t>BIOS UEFI, Secure Boot, TPM 2.0</w:t>
            </w:r>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val="en-US" w:eastAsia="fr-FR"/>
              </w:rPr>
              <w:t>Silicon Root of Trust</w:t>
            </w:r>
            <w:r>
              <w:rPr>
                <w:rFonts w:ascii="Calibri" w:eastAsia="Times New Roman" w:hAnsi="Calibri" w:cs="Calibri"/>
                <w:sz w:val="22"/>
                <w:szCs w:val="22"/>
                <w:lang w:val="en-US" w:eastAsia="fr-FR"/>
              </w:rPr>
              <w:t xml:space="preserve">, </w:t>
            </w:r>
            <w:proofErr w:type="spellStart"/>
            <w:r w:rsidRPr="00AE533E">
              <w:rPr>
                <w:rFonts w:ascii="Calibri" w:eastAsia="Times New Roman" w:hAnsi="Calibri" w:cs="Calibri"/>
                <w:sz w:val="22"/>
                <w:szCs w:val="22"/>
                <w:lang w:val="en-US" w:eastAsia="fr-FR"/>
              </w:rPr>
              <w:t>Chiffrement</w:t>
            </w:r>
            <w:proofErr w:type="spellEnd"/>
            <w:r w:rsidRPr="00AE533E">
              <w:rPr>
                <w:rFonts w:ascii="Calibri" w:eastAsia="Times New Roman" w:hAnsi="Calibri" w:cs="Calibri"/>
                <w:sz w:val="22"/>
                <w:szCs w:val="22"/>
                <w:lang w:val="en-US" w:eastAsia="fr-FR"/>
              </w:rPr>
              <w:t xml:space="preserve"> du firmware</w:t>
            </w:r>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val="en-US" w:eastAsia="fr-FR"/>
              </w:rPr>
              <w:t xml:space="preserve">BIOS Recovery </w:t>
            </w:r>
            <w:proofErr w:type="spellStart"/>
            <w:r w:rsidRPr="00AE533E">
              <w:rPr>
                <w:rFonts w:ascii="Calibri" w:eastAsia="Times New Roman" w:hAnsi="Calibri" w:cs="Calibri"/>
                <w:sz w:val="22"/>
                <w:szCs w:val="22"/>
                <w:lang w:val="en-US" w:eastAsia="fr-FR"/>
              </w:rPr>
              <w:t>automatique</w:t>
            </w:r>
            <w:proofErr w:type="spellEnd"/>
            <w:r>
              <w:rPr>
                <w:rFonts w:ascii="Calibri" w:eastAsia="Times New Roman" w:hAnsi="Calibri" w:cs="Calibri"/>
                <w:sz w:val="22"/>
                <w:szCs w:val="22"/>
                <w:lang w:val="en-US" w:eastAsia="fr-FR"/>
              </w:rPr>
              <w:t xml:space="preserve">, </w:t>
            </w:r>
            <w:r w:rsidRPr="00AE533E">
              <w:rPr>
                <w:rFonts w:ascii="Calibri" w:eastAsia="Times New Roman" w:hAnsi="Calibri" w:cs="Calibri"/>
                <w:sz w:val="22"/>
                <w:szCs w:val="22"/>
                <w:lang w:eastAsia="fr-FR"/>
              </w:rPr>
              <w:t>Signature numérique du BIOS.</w:t>
            </w:r>
          </w:p>
        </w:tc>
        <w:tc>
          <w:tcPr>
            <w:tcW w:w="2343" w:type="dxa"/>
            <w:tcBorders>
              <w:top w:val="single" w:sz="4" w:space="0" w:color="auto"/>
              <w:left w:val="single" w:sz="4" w:space="0" w:color="auto"/>
              <w:bottom w:val="single" w:sz="4" w:space="0" w:color="auto"/>
              <w:right w:val="single" w:sz="4" w:space="0" w:color="auto"/>
            </w:tcBorders>
          </w:tcPr>
          <w:p w14:paraId="27F3709D" w14:textId="77777777" w:rsidR="00326C5A" w:rsidRPr="00AE533E" w:rsidRDefault="00326C5A" w:rsidP="00C170E2">
            <w:pPr>
              <w:spacing w:before="100" w:beforeAutospacing="1" w:after="100" w:afterAutospacing="1"/>
              <w:rPr>
                <w:rFonts w:ascii="Calibri" w:eastAsia="Times New Roman" w:hAnsi="Calibri" w:cs="Calibri"/>
                <w:sz w:val="22"/>
                <w:szCs w:val="22"/>
                <w:lang w:val="en-US" w:eastAsia="fr-FR"/>
              </w:rPr>
            </w:pPr>
          </w:p>
        </w:tc>
        <w:tc>
          <w:tcPr>
            <w:tcW w:w="2343" w:type="dxa"/>
            <w:tcBorders>
              <w:top w:val="single" w:sz="4" w:space="0" w:color="auto"/>
              <w:left w:val="single" w:sz="4" w:space="0" w:color="auto"/>
              <w:bottom w:val="single" w:sz="4" w:space="0" w:color="auto"/>
              <w:right w:val="single" w:sz="4" w:space="0" w:color="auto"/>
            </w:tcBorders>
          </w:tcPr>
          <w:p w14:paraId="4133EEDB" w14:textId="77777777" w:rsidR="00326C5A" w:rsidRPr="00AE533E" w:rsidRDefault="00326C5A" w:rsidP="00C170E2">
            <w:pPr>
              <w:spacing w:before="100" w:beforeAutospacing="1" w:after="100" w:afterAutospacing="1"/>
              <w:rPr>
                <w:rFonts w:ascii="Calibri" w:eastAsia="Times New Roman" w:hAnsi="Calibri" w:cs="Calibri"/>
                <w:sz w:val="22"/>
                <w:szCs w:val="22"/>
                <w:lang w:val="en-US" w:eastAsia="fr-FR"/>
              </w:rPr>
            </w:pPr>
          </w:p>
        </w:tc>
      </w:tr>
    </w:tbl>
    <w:p w14:paraId="5E6B6263" w14:textId="77777777" w:rsidR="00326C5A" w:rsidRDefault="00326C5A" w:rsidP="00326C5A">
      <w:pPr>
        <w:rPr>
          <w:rFonts w:ascii="Calibri" w:hAnsi="Calibri" w:cs="Calibri"/>
          <w:b/>
          <w:bCs/>
          <w:sz w:val="22"/>
          <w:szCs w:val="22"/>
        </w:rPr>
      </w:pPr>
    </w:p>
    <w:p w14:paraId="58AA53EB" w14:textId="77777777" w:rsidR="00326C5A" w:rsidRDefault="00326C5A" w:rsidP="00326C5A">
      <w:pPr>
        <w:rPr>
          <w:rFonts w:ascii="Calibri" w:hAnsi="Calibri" w:cs="Calibri"/>
          <w:b/>
          <w:bCs/>
          <w:sz w:val="22"/>
          <w:szCs w:val="22"/>
        </w:rPr>
      </w:pPr>
      <w:r w:rsidRPr="00D57CA6">
        <w:rPr>
          <w:rFonts w:ascii="Calibri" w:hAnsi="Calibri" w:cs="Calibri"/>
          <w:b/>
          <w:bCs/>
          <w:sz w:val="22"/>
          <w:szCs w:val="22"/>
        </w:rPr>
        <w:t>Serveur 3</w:t>
      </w:r>
      <w:r>
        <w:rPr>
          <w:rFonts w:ascii="Calibri" w:hAnsi="Calibri" w:cs="Calibri"/>
          <w:b/>
          <w:bCs/>
          <w:sz w:val="22"/>
          <w:szCs w:val="22"/>
        </w:rPr>
        <w:t xml:space="preserve"> </w:t>
      </w:r>
    </w:p>
    <w:p w14:paraId="19625270" w14:textId="77777777" w:rsidR="00326C5A" w:rsidRPr="00D57CA6" w:rsidRDefault="00326C5A" w:rsidP="00326C5A">
      <w:pPr>
        <w:rPr>
          <w:rFonts w:ascii="Calibri" w:hAnsi="Calibri" w:cs="Calibri"/>
          <w:sz w:val="22"/>
          <w:szCs w:val="22"/>
        </w:rPr>
      </w:pPr>
      <w:r w:rsidRPr="00D57CA6">
        <w:rPr>
          <w:rFonts w:ascii="Calibri" w:hAnsi="Calibri" w:cs="Calibri"/>
          <w:i/>
          <w:iCs/>
          <w:sz w:val="22"/>
          <w:szCs w:val="22"/>
        </w:rPr>
        <w:t>(Serveur de sauvegarde du DHIS2)</w:t>
      </w:r>
    </w:p>
    <w:tbl>
      <w:tblPr>
        <w:tblW w:w="9628" w:type="dxa"/>
        <w:jc w:val="center"/>
        <w:tblCellMar>
          <w:left w:w="70" w:type="dxa"/>
          <w:right w:w="70" w:type="dxa"/>
        </w:tblCellMar>
        <w:tblLook w:val="04A0" w:firstRow="1" w:lastRow="0" w:firstColumn="1" w:lastColumn="0" w:noHBand="0" w:noVBand="1"/>
      </w:tblPr>
      <w:tblGrid>
        <w:gridCol w:w="1581"/>
        <w:gridCol w:w="3347"/>
        <w:gridCol w:w="2350"/>
        <w:gridCol w:w="2350"/>
      </w:tblGrid>
      <w:tr w:rsidR="00326C5A" w:rsidRPr="008023B0" w14:paraId="535B8A4A" w14:textId="77777777" w:rsidTr="00C170E2">
        <w:trPr>
          <w:trHeight w:val="400"/>
          <w:jc w:val="center"/>
        </w:trPr>
        <w:tc>
          <w:tcPr>
            <w:tcW w:w="158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015406" w14:textId="77777777" w:rsidR="00326C5A" w:rsidRPr="008023B0"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1</w:t>
            </w:r>
            <w:r w:rsidRPr="00C045C9">
              <w:rPr>
                <w:rFonts w:ascii="Calibri" w:eastAsia="Times New Roman" w:hAnsi="Calibri" w:cs="Calibri"/>
                <w:b/>
                <w:bCs/>
                <w:sz w:val="22"/>
                <w:szCs w:val="22"/>
                <w:lang w:eastAsia="fr-FR"/>
              </w:rPr>
              <w:t>COMPOSANT</w:t>
            </w:r>
          </w:p>
        </w:tc>
        <w:tc>
          <w:tcPr>
            <w:tcW w:w="3347" w:type="dxa"/>
            <w:tcBorders>
              <w:top w:val="single" w:sz="4" w:space="0" w:color="auto"/>
              <w:left w:val="nil"/>
              <w:bottom w:val="single" w:sz="4" w:space="0" w:color="auto"/>
              <w:right w:val="single" w:sz="4" w:space="0" w:color="auto"/>
            </w:tcBorders>
            <w:shd w:val="clear" w:color="000000" w:fill="BFBFBF"/>
            <w:vAlign w:val="center"/>
            <w:hideMark/>
          </w:tcPr>
          <w:p w14:paraId="0A015302" w14:textId="77777777" w:rsidR="00326C5A" w:rsidRPr="008023B0" w:rsidRDefault="00326C5A" w:rsidP="00C170E2">
            <w:pPr>
              <w:spacing w:after="0"/>
              <w:jc w:val="center"/>
              <w:rPr>
                <w:rFonts w:ascii="Calibri" w:eastAsia="Times New Roman" w:hAnsi="Calibri" w:cs="Calibri"/>
                <w:b/>
                <w:bCs/>
                <w:sz w:val="22"/>
                <w:szCs w:val="22"/>
                <w:lang w:eastAsia="fr-FR"/>
              </w:rPr>
            </w:pPr>
            <w:r>
              <w:rPr>
                <w:rFonts w:ascii="Calibri" w:eastAsia="Times New Roman" w:hAnsi="Calibri" w:cs="Calibri"/>
                <w:b/>
                <w:bCs/>
                <w:sz w:val="22"/>
                <w:szCs w:val="22"/>
                <w:lang w:eastAsia="fr-FR"/>
              </w:rPr>
              <w:t xml:space="preserve">2- </w:t>
            </w:r>
            <w:r w:rsidRPr="00D57CA6">
              <w:rPr>
                <w:rFonts w:ascii="Calibri" w:eastAsia="Times New Roman" w:hAnsi="Calibri" w:cs="Calibri"/>
                <w:b/>
                <w:bCs/>
                <w:sz w:val="22"/>
                <w:szCs w:val="22"/>
                <w:lang w:eastAsia="fr-FR"/>
              </w:rPr>
              <w:t>SPECIFICATIONS MINIMALES</w:t>
            </w:r>
          </w:p>
        </w:tc>
        <w:tc>
          <w:tcPr>
            <w:tcW w:w="2350" w:type="dxa"/>
            <w:tcBorders>
              <w:top w:val="single" w:sz="4" w:space="0" w:color="auto"/>
              <w:left w:val="nil"/>
              <w:bottom w:val="single" w:sz="4" w:space="0" w:color="auto"/>
              <w:right w:val="single" w:sz="4" w:space="0" w:color="auto"/>
            </w:tcBorders>
            <w:shd w:val="clear" w:color="000000" w:fill="BFBFBF"/>
            <w:vAlign w:val="center"/>
          </w:tcPr>
          <w:p w14:paraId="6FDA2BB2" w14:textId="77777777" w:rsidR="00326C5A" w:rsidRPr="008023B0"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3. Spécifications proposées</w:t>
            </w:r>
          </w:p>
        </w:tc>
        <w:tc>
          <w:tcPr>
            <w:tcW w:w="2350" w:type="dxa"/>
            <w:tcBorders>
              <w:top w:val="single" w:sz="4" w:space="0" w:color="auto"/>
              <w:left w:val="single" w:sz="4" w:space="0" w:color="auto"/>
              <w:bottom w:val="single" w:sz="4" w:space="0" w:color="auto"/>
              <w:right w:val="single" w:sz="4" w:space="0" w:color="auto"/>
            </w:tcBorders>
            <w:shd w:val="clear" w:color="000000" w:fill="BFBFBF"/>
            <w:vAlign w:val="center"/>
          </w:tcPr>
          <w:p w14:paraId="1FCB3FCE" w14:textId="77777777" w:rsidR="00326C5A" w:rsidRPr="008023B0" w:rsidRDefault="00326C5A" w:rsidP="00C170E2">
            <w:pPr>
              <w:spacing w:after="0"/>
              <w:jc w:val="center"/>
              <w:rPr>
                <w:rFonts w:ascii="Calibri" w:eastAsia="Times New Roman" w:hAnsi="Calibri" w:cs="Calibri"/>
                <w:b/>
                <w:bCs/>
                <w:sz w:val="22"/>
                <w:szCs w:val="22"/>
                <w:lang w:eastAsia="fr-FR"/>
              </w:rPr>
            </w:pPr>
            <w:r w:rsidRPr="00C045C9">
              <w:rPr>
                <w:rFonts w:ascii="Calibri" w:eastAsia="Times New Roman" w:hAnsi="Calibri" w:cs="Calibri"/>
                <w:b/>
                <w:bCs/>
                <w:sz w:val="22"/>
                <w:szCs w:val="22"/>
                <w:lang w:eastAsia="fr-FR"/>
              </w:rPr>
              <w:t>4. Notes, remarques, réf à documentation</w:t>
            </w:r>
          </w:p>
        </w:tc>
      </w:tr>
      <w:tr w:rsidR="00326C5A" w:rsidRPr="008023B0" w14:paraId="5DADFED6"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79D52B85"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Format</w:t>
            </w:r>
          </w:p>
        </w:tc>
        <w:tc>
          <w:tcPr>
            <w:tcW w:w="3347" w:type="dxa"/>
            <w:tcBorders>
              <w:top w:val="nil"/>
              <w:left w:val="nil"/>
              <w:bottom w:val="single" w:sz="4" w:space="0" w:color="auto"/>
              <w:right w:val="single" w:sz="4" w:space="0" w:color="auto"/>
            </w:tcBorders>
            <w:vAlign w:val="center"/>
            <w:hideMark/>
          </w:tcPr>
          <w:p w14:paraId="01F38A13"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Serveur rack 19 pouces</w:t>
            </w:r>
          </w:p>
        </w:tc>
        <w:tc>
          <w:tcPr>
            <w:tcW w:w="2350" w:type="dxa"/>
            <w:tcBorders>
              <w:top w:val="single" w:sz="4" w:space="0" w:color="auto"/>
              <w:left w:val="nil"/>
              <w:bottom w:val="single" w:sz="4" w:space="0" w:color="auto"/>
              <w:right w:val="single" w:sz="4" w:space="0" w:color="auto"/>
            </w:tcBorders>
          </w:tcPr>
          <w:p w14:paraId="7704BF02"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0C20B435"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6989485D"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771650AC"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Processeur</w:t>
            </w:r>
          </w:p>
        </w:tc>
        <w:tc>
          <w:tcPr>
            <w:tcW w:w="3347" w:type="dxa"/>
            <w:tcBorders>
              <w:top w:val="nil"/>
              <w:left w:val="nil"/>
              <w:bottom w:val="single" w:sz="4" w:space="0" w:color="auto"/>
              <w:right w:val="single" w:sz="4" w:space="0" w:color="auto"/>
            </w:tcBorders>
            <w:vAlign w:val="center"/>
            <w:hideMark/>
          </w:tcPr>
          <w:p w14:paraId="2E21DD22"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Intel Xeon Gold, minimum 12 cœurs</w:t>
            </w:r>
          </w:p>
        </w:tc>
        <w:tc>
          <w:tcPr>
            <w:tcW w:w="2350" w:type="dxa"/>
            <w:tcBorders>
              <w:top w:val="single" w:sz="4" w:space="0" w:color="auto"/>
              <w:left w:val="nil"/>
              <w:bottom w:val="single" w:sz="4" w:space="0" w:color="auto"/>
              <w:right w:val="single" w:sz="4" w:space="0" w:color="auto"/>
            </w:tcBorders>
          </w:tcPr>
          <w:p w14:paraId="642D248F"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32E07F88"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6BEC28A5"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52AA0E52"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Mémoire cache</w:t>
            </w:r>
          </w:p>
        </w:tc>
        <w:tc>
          <w:tcPr>
            <w:tcW w:w="3347" w:type="dxa"/>
            <w:tcBorders>
              <w:top w:val="nil"/>
              <w:left w:val="nil"/>
              <w:bottom w:val="single" w:sz="4" w:space="0" w:color="auto"/>
              <w:right w:val="single" w:sz="4" w:space="0" w:color="auto"/>
            </w:tcBorders>
            <w:vAlign w:val="center"/>
            <w:hideMark/>
          </w:tcPr>
          <w:p w14:paraId="60F44743"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Minimum 18 Mo</w:t>
            </w:r>
          </w:p>
        </w:tc>
        <w:tc>
          <w:tcPr>
            <w:tcW w:w="2350" w:type="dxa"/>
            <w:tcBorders>
              <w:top w:val="single" w:sz="4" w:space="0" w:color="auto"/>
              <w:left w:val="nil"/>
              <w:bottom w:val="single" w:sz="4" w:space="0" w:color="auto"/>
              <w:right w:val="single" w:sz="4" w:space="0" w:color="auto"/>
            </w:tcBorders>
          </w:tcPr>
          <w:p w14:paraId="165ECFA0"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4E4FF162"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55938A16"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5DE03F4C"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Mémoire vive</w:t>
            </w:r>
          </w:p>
        </w:tc>
        <w:tc>
          <w:tcPr>
            <w:tcW w:w="3347" w:type="dxa"/>
            <w:tcBorders>
              <w:top w:val="nil"/>
              <w:left w:val="nil"/>
              <w:bottom w:val="single" w:sz="4" w:space="0" w:color="auto"/>
              <w:right w:val="single" w:sz="4" w:space="0" w:color="auto"/>
            </w:tcBorders>
            <w:vAlign w:val="center"/>
            <w:hideMark/>
          </w:tcPr>
          <w:p w14:paraId="7EE91C19"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 xml:space="preserve">64 Go </w:t>
            </w:r>
            <w:r>
              <w:rPr>
                <w:rFonts w:ascii="Calibri" w:eastAsia="Times New Roman" w:hAnsi="Calibri" w:cs="Calibri"/>
                <w:sz w:val="22"/>
                <w:szCs w:val="22"/>
                <w:lang w:eastAsia="fr-FR"/>
              </w:rPr>
              <w:t>extensible</w:t>
            </w:r>
          </w:p>
        </w:tc>
        <w:tc>
          <w:tcPr>
            <w:tcW w:w="2350" w:type="dxa"/>
            <w:tcBorders>
              <w:top w:val="single" w:sz="4" w:space="0" w:color="auto"/>
              <w:left w:val="nil"/>
              <w:bottom w:val="single" w:sz="4" w:space="0" w:color="auto"/>
              <w:right w:val="single" w:sz="4" w:space="0" w:color="auto"/>
            </w:tcBorders>
          </w:tcPr>
          <w:p w14:paraId="4FE7F4F3"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10ACF083"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21F8247A"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1825462F"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Stockage système</w:t>
            </w:r>
          </w:p>
        </w:tc>
        <w:tc>
          <w:tcPr>
            <w:tcW w:w="3347" w:type="dxa"/>
            <w:tcBorders>
              <w:top w:val="nil"/>
              <w:left w:val="nil"/>
              <w:bottom w:val="single" w:sz="4" w:space="0" w:color="auto"/>
              <w:right w:val="single" w:sz="4" w:space="0" w:color="auto"/>
            </w:tcBorders>
            <w:vAlign w:val="center"/>
            <w:hideMark/>
          </w:tcPr>
          <w:p w14:paraId="69024AE5"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 xml:space="preserve">2 </w:t>
            </w:r>
            <w:r w:rsidRPr="00D57CA6">
              <w:rPr>
                <w:rFonts w:ascii="Calibri" w:eastAsia="Times New Roman" w:hAnsi="Calibri" w:cs="Calibri"/>
                <w:sz w:val="22"/>
                <w:szCs w:val="22"/>
                <w:lang w:eastAsia="fr-FR"/>
              </w:rPr>
              <w:t xml:space="preserve">SSD </w:t>
            </w:r>
            <w:r w:rsidRPr="008023B0">
              <w:rPr>
                <w:rFonts w:ascii="Calibri" w:eastAsia="Times New Roman" w:hAnsi="Calibri" w:cs="Calibri"/>
                <w:sz w:val="22"/>
                <w:szCs w:val="22"/>
                <w:lang w:eastAsia="fr-FR"/>
              </w:rPr>
              <w:t>de 480 Go configurables</w:t>
            </w:r>
          </w:p>
        </w:tc>
        <w:tc>
          <w:tcPr>
            <w:tcW w:w="2350" w:type="dxa"/>
            <w:tcBorders>
              <w:top w:val="single" w:sz="4" w:space="0" w:color="auto"/>
              <w:left w:val="nil"/>
              <w:bottom w:val="single" w:sz="4" w:space="0" w:color="auto"/>
              <w:right w:val="single" w:sz="4" w:space="0" w:color="auto"/>
            </w:tcBorders>
          </w:tcPr>
          <w:p w14:paraId="18001A85"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5706264C"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68FC4D38"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479C2141"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Stockage données</w:t>
            </w:r>
          </w:p>
        </w:tc>
        <w:tc>
          <w:tcPr>
            <w:tcW w:w="3347" w:type="dxa"/>
            <w:tcBorders>
              <w:top w:val="nil"/>
              <w:left w:val="nil"/>
              <w:bottom w:val="single" w:sz="4" w:space="0" w:color="auto"/>
              <w:right w:val="single" w:sz="4" w:space="0" w:color="auto"/>
            </w:tcBorders>
            <w:vAlign w:val="center"/>
            <w:hideMark/>
          </w:tcPr>
          <w:p w14:paraId="4BB498A6" w14:textId="77777777" w:rsidR="00326C5A" w:rsidRPr="008023B0" w:rsidRDefault="00326C5A" w:rsidP="00C170E2">
            <w:pPr>
              <w:spacing w:after="0"/>
              <w:rPr>
                <w:rFonts w:ascii="Calibri" w:eastAsia="Times New Roman" w:hAnsi="Calibri" w:cs="Calibri"/>
                <w:sz w:val="22"/>
                <w:szCs w:val="22"/>
                <w:lang w:eastAsia="fr-FR"/>
              </w:rPr>
            </w:pPr>
            <w:r>
              <w:rPr>
                <w:rFonts w:ascii="Calibri" w:eastAsia="Times New Roman" w:hAnsi="Calibri" w:cs="Calibri"/>
                <w:sz w:val="22"/>
                <w:szCs w:val="22"/>
                <w:lang w:eastAsia="fr-FR"/>
              </w:rPr>
              <w:t>1</w:t>
            </w:r>
            <w:r w:rsidRPr="008023B0">
              <w:rPr>
                <w:rFonts w:ascii="Calibri" w:eastAsia="Times New Roman" w:hAnsi="Calibri" w:cs="Calibri"/>
                <w:sz w:val="22"/>
                <w:szCs w:val="22"/>
                <w:lang w:eastAsia="fr-FR"/>
              </w:rPr>
              <w:t xml:space="preserve"> </w:t>
            </w:r>
            <w:r w:rsidRPr="00D57CA6">
              <w:rPr>
                <w:rFonts w:ascii="Calibri" w:eastAsia="Times New Roman" w:hAnsi="Calibri" w:cs="Calibri"/>
                <w:sz w:val="22"/>
                <w:szCs w:val="22"/>
                <w:lang w:eastAsia="fr-FR"/>
              </w:rPr>
              <w:t xml:space="preserve">SSD </w:t>
            </w:r>
            <w:r w:rsidRPr="008023B0">
              <w:rPr>
                <w:rFonts w:ascii="Calibri" w:eastAsia="Times New Roman" w:hAnsi="Calibri" w:cs="Calibri"/>
                <w:sz w:val="22"/>
                <w:szCs w:val="22"/>
                <w:lang w:eastAsia="fr-FR"/>
              </w:rPr>
              <w:t xml:space="preserve">de 1 To configurables </w:t>
            </w:r>
          </w:p>
        </w:tc>
        <w:tc>
          <w:tcPr>
            <w:tcW w:w="2350" w:type="dxa"/>
            <w:tcBorders>
              <w:top w:val="single" w:sz="4" w:space="0" w:color="auto"/>
              <w:left w:val="nil"/>
              <w:bottom w:val="single" w:sz="4" w:space="0" w:color="auto"/>
              <w:right w:val="single" w:sz="4" w:space="0" w:color="auto"/>
            </w:tcBorders>
          </w:tcPr>
          <w:p w14:paraId="6A50F091" w14:textId="77777777" w:rsidR="00326C5A"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3E29E9D4" w14:textId="77777777" w:rsidR="00326C5A" w:rsidRDefault="00326C5A" w:rsidP="00C170E2">
            <w:pPr>
              <w:spacing w:after="0"/>
              <w:rPr>
                <w:rFonts w:ascii="Calibri" w:eastAsia="Times New Roman" w:hAnsi="Calibri" w:cs="Calibri"/>
                <w:sz w:val="22"/>
                <w:szCs w:val="22"/>
                <w:lang w:eastAsia="fr-FR"/>
              </w:rPr>
            </w:pPr>
          </w:p>
        </w:tc>
      </w:tr>
      <w:tr w:rsidR="00326C5A" w:rsidRPr="008023B0" w14:paraId="6484460E"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322B4A11"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Disques</w:t>
            </w:r>
          </w:p>
        </w:tc>
        <w:tc>
          <w:tcPr>
            <w:tcW w:w="3347" w:type="dxa"/>
            <w:tcBorders>
              <w:top w:val="nil"/>
              <w:left w:val="nil"/>
              <w:bottom w:val="single" w:sz="4" w:space="0" w:color="auto"/>
              <w:right w:val="single" w:sz="4" w:space="0" w:color="auto"/>
            </w:tcBorders>
            <w:vAlign w:val="center"/>
            <w:hideMark/>
          </w:tcPr>
          <w:p w14:paraId="41C53728" w14:textId="77777777" w:rsidR="00326C5A" w:rsidRPr="008023B0" w:rsidRDefault="00326C5A" w:rsidP="00C170E2">
            <w:pPr>
              <w:spacing w:after="0"/>
              <w:rPr>
                <w:rFonts w:ascii="Calibri" w:eastAsia="Times New Roman" w:hAnsi="Calibri" w:cs="Calibri"/>
                <w:sz w:val="22"/>
                <w:szCs w:val="22"/>
                <w:lang w:eastAsia="fr-FR"/>
              </w:rPr>
            </w:pPr>
            <w:r w:rsidRPr="00D57CA6">
              <w:rPr>
                <w:rFonts w:ascii="Calibri" w:eastAsia="Times New Roman" w:hAnsi="Calibri" w:cs="Calibri"/>
                <w:sz w:val="22"/>
                <w:szCs w:val="22"/>
                <w:lang w:eastAsia="fr-FR"/>
              </w:rPr>
              <w:t xml:space="preserve">SSD </w:t>
            </w:r>
            <w:r w:rsidRPr="008023B0">
              <w:rPr>
                <w:rFonts w:ascii="Calibri" w:eastAsia="Times New Roman" w:hAnsi="Calibri" w:cs="Calibri"/>
                <w:sz w:val="22"/>
                <w:szCs w:val="22"/>
                <w:lang w:eastAsia="fr-FR"/>
              </w:rPr>
              <w:t>Hot-Plug 2,5 pouces</w:t>
            </w:r>
          </w:p>
        </w:tc>
        <w:tc>
          <w:tcPr>
            <w:tcW w:w="2350" w:type="dxa"/>
            <w:tcBorders>
              <w:top w:val="single" w:sz="4" w:space="0" w:color="auto"/>
              <w:left w:val="nil"/>
              <w:bottom w:val="single" w:sz="4" w:space="0" w:color="auto"/>
              <w:right w:val="single" w:sz="4" w:space="0" w:color="auto"/>
            </w:tcBorders>
          </w:tcPr>
          <w:p w14:paraId="45E1D039" w14:textId="77777777" w:rsidR="00326C5A" w:rsidRPr="00D57CA6"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02FDFA9F" w14:textId="77777777" w:rsidR="00326C5A" w:rsidRPr="00D57CA6" w:rsidRDefault="00326C5A" w:rsidP="00C170E2">
            <w:pPr>
              <w:spacing w:after="0"/>
              <w:rPr>
                <w:rFonts w:ascii="Calibri" w:eastAsia="Times New Roman" w:hAnsi="Calibri" w:cs="Calibri"/>
                <w:sz w:val="22"/>
                <w:szCs w:val="22"/>
                <w:lang w:eastAsia="fr-FR"/>
              </w:rPr>
            </w:pPr>
          </w:p>
        </w:tc>
      </w:tr>
      <w:tr w:rsidR="00326C5A" w:rsidRPr="008023B0" w14:paraId="5025848C"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41806BF1"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Contrôleur RAID</w:t>
            </w:r>
          </w:p>
        </w:tc>
        <w:tc>
          <w:tcPr>
            <w:tcW w:w="3347" w:type="dxa"/>
            <w:tcBorders>
              <w:top w:val="nil"/>
              <w:left w:val="nil"/>
              <w:bottom w:val="single" w:sz="4" w:space="0" w:color="auto"/>
              <w:right w:val="single" w:sz="4" w:space="0" w:color="auto"/>
            </w:tcBorders>
            <w:vAlign w:val="center"/>
            <w:hideMark/>
          </w:tcPr>
          <w:p w14:paraId="76B9D9C2"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Compatible RAID matériel</w:t>
            </w:r>
          </w:p>
        </w:tc>
        <w:tc>
          <w:tcPr>
            <w:tcW w:w="2350" w:type="dxa"/>
            <w:tcBorders>
              <w:top w:val="single" w:sz="4" w:space="0" w:color="auto"/>
              <w:left w:val="nil"/>
              <w:bottom w:val="single" w:sz="4" w:space="0" w:color="auto"/>
              <w:right w:val="single" w:sz="4" w:space="0" w:color="auto"/>
            </w:tcBorders>
          </w:tcPr>
          <w:p w14:paraId="52E3E62E"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0C02528C"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4DFC1E85"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4A5AD7D5"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Interfaces réseau</w:t>
            </w:r>
          </w:p>
        </w:tc>
        <w:tc>
          <w:tcPr>
            <w:tcW w:w="3347" w:type="dxa"/>
            <w:tcBorders>
              <w:top w:val="nil"/>
              <w:left w:val="nil"/>
              <w:bottom w:val="single" w:sz="4" w:space="0" w:color="auto"/>
              <w:right w:val="single" w:sz="4" w:space="0" w:color="auto"/>
            </w:tcBorders>
            <w:vAlign w:val="center"/>
            <w:hideMark/>
          </w:tcPr>
          <w:p w14:paraId="1A16F294"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Interfaces Ethernet Gigabit ou supérieures</w:t>
            </w:r>
          </w:p>
        </w:tc>
        <w:tc>
          <w:tcPr>
            <w:tcW w:w="2350" w:type="dxa"/>
            <w:tcBorders>
              <w:top w:val="single" w:sz="4" w:space="0" w:color="auto"/>
              <w:left w:val="nil"/>
              <w:bottom w:val="single" w:sz="4" w:space="0" w:color="auto"/>
              <w:right w:val="single" w:sz="4" w:space="0" w:color="auto"/>
            </w:tcBorders>
          </w:tcPr>
          <w:p w14:paraId="7D64D654"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207F480F"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40C979ED"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5C2BC18F"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Alimentation</w:t>
            </w:r>
          </w:p>
        </w:tc>
        <w:tc>
          <w:tcPr>
            <w:tcW w:w="3347" w:type="dxa"/>
            <w:tcBorders>
              <w:top w:val="nil"/>
              <w:left w:val="nil"/>
              <w:bottom w:val="single" w:sz="4" w:space="0" w:color="auto"/>
              <w:right w:val="single" w:sz="4" w:space="0" w:color="auto"/>
            </w:tcBorders>
            <w:vAlign w:val="center"/>
            <w:hideMark/>
          </w:tcPr>
          <w:p w14:paraId="15AD84B6"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Double alimentation redondante échangeable à chaud</w:t>
            </w:r>
          </w:p>
        </w:tc>
        <w:tc>
          <w:tcPr>
            <w:tcW w:w="2350" w:type="dxa"/>
            <w:tcBorders>
              <w:top w:val="single" w:sz="4" w:space="0" w:color="auto"/>
              <w:left w:val="nil"/>
              <w:bottom w:val="single" w:sz="4" w:space="0" w:color="auto"/>
              <w:right w:val="single" w:sz="4" w:space="0" w:color="auto"/>
            </w:tcBorders>
          </w:tcPr>
          <w:p w14:paraId="3CC8F3F6" w14:textId="77777777" w:rsidR="00326C5A" w:rsidRPr="008023B0"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044406E7" w14:textId="77777777" w:rsidR="00326C5A" w:rsidRPr="008023B0" w:rsidRDefault="00326C5A" w:rsidP="00C170E2">
            <w:pPr>
              <w:spacing w:after="0"/>
              <w:rPr>
                <w:rFonts w:ascii="Calibri" w:eastAsia="Times New Roman" w:hAnsi="Calibri" w:cs="Calibri"/>
                <w:sz w:val="22"/>
                <w:szCs w:val="22"/>
                <w:lang w:eastAsia="fr-FR"/>
              </w:rPr>
            </w:pPr>
          </w:p>
        </w:tc>
      </w:tr>
      <w:tr w:rsidR="00326C5A" w:rsidRPr="008023B0" w14:paraId="67F1FD56"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0C5740CF" w14:textId="77777777" w:rsidR="00326C5A" w:rsidRPr="008023B0" w:rsidRDefault="00326C5A" w:rsidP="00C170E2">
            <w:pPr>
              <w:spacing w:after="0"/>
              <w:rPr>
                <w:rFonts w:ascii="Calibri" w:eastAsia="Times New Roman" w:hAnsi="Calibri" w:cs="Calibri"/>
                <w:sz w:val="22"/>
                <w:szCs w:val="22"/>
                <w:lang w:eastAsia="fr-FR"/>
              </w:rPr>
            </w:pPr>
            <w:r w:rsidRPr="008023B0">
              <w:rPr>
                <w:rFonts w:ascii="Calibri" w:eastAsia="Times New Roman" w:hAnsi="Calibri" w:cs="Calibri"/>
                <w:sz w:val="22"/>
                <w:szCs w:val="22"/>
                <w:lang w:eastAsia="fr-FR"/>
              </w:rPr>
              <w:t>Gestion</w:t>
            </w:r>
          </w:p>
        </w:tc>
        <w:tc>
          <w:tcPr>
            <w:tcW w:w="3347" w:type="dxa"/>
            <w:tcBorders>
              <w:top w:val="nil"/>
              <w:left w:val="nil"/>
              <w:bottom w:val="single" w:sz="4" w:space="0" w:color="auto"/>
              <w:right w:val="single" w:sz="4" w:space="0" w:color="auto"/>
            </w:tcBorders>
            <w:vAlign w:val="center"/>
            <w:hideMark/>
          </w:tcPr>
          <w:p w14:paraId="0A5DF229" w14:textId="77777777" w:rsidR="00326C5A" w:rsidRPr="008023B0" w:rsidRDefault="00326C5A" w:rsidP="00C170E2">
            <w:pPr>
              <w:spacing w:after="0"/>
              <w:rPr>
                <w:rFonts w:ascii="Calibri" w:eastAsia="Times New Roman" w:hAnsi="Calibri" w:cs="Calibri"/>
                <w:sz w:val="22"/>
                <w:szCs w:val="22"/>
                <w:lang w:eastAsia="fr-FR"/>
              </w:rPr>
            </w:pPr>
            <w:r w:rsidRPr="009601F4">
              <w:rPr>
                <w:rFonts w:ascii="Calibri" w:eastAsia="Times New Roman" w:hAnsi="Calibri" w:cs="Calibri"/>
                <w:sz w:val="22"/>
                <w:szCs w:val="22"/>
                <w:lang w:eastAsia="fr-FR"/>
              </w:rPr>
              <w:t>Console graphique distante HTML5</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KVM distant</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Virtual Media</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Inventaire matériel</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Gestion énergétique</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API REST</w:t>
            </w:r>
            <w:r>
              <w:rPr>
                <w:rFonts w:ascii="Calibri" w:eastAsia="Times New Roman" w:hAnsi="Calibri" w:cs="Calibri"/>
                <w:sz w:val="22"/>
                <w:szCs w:val="22"/>
                <w:lang w:eastAsia="fr-FR"/>
              </w:rPr>
              <w:t xml:space="preserve">, </w:t>
            </w:r>
            <w:proofErr w:type="spellStart"/>
            <w:r w:rsidRPr="009601F4">
              <w:rPr>
                <w:rFonts w:ascii="Calibri" w:eastAsia="Times New Roman" w:hAnsi="Calibri" w:cs="Calibri"/>
                <w:sz w:val="22"/>
                <w:szCs w:val="22"/>
                <w:lang w:eastAsia="fr-FR"/>
              </w:rPr>
              <w:t>Redfish</w:t>
            </w:r>
            <w:proofErr w:type="spellEnd"/>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SNMP</w:t>
            </w:r>
            <w:r>
              <w:rPr>
                <w:rFonts w:ascii="Calibri" w:eastAsia="Times New Roman" w:hAnsi="Calibri" w:cs="Calibri"/>
                <w:sz w:val="22"/>
                <w:szCs w:val="22"/>
                <w:lang w:eastAsia="fr-FR"/>
              </w:rPr>
              <w:t xml:space="preserve">, </w:t>
            </w:r>
            <w:r w:rsidRPr="009601F4">
              <w:rPr>
                <w:rFonts w:ascii="Calibri" w:eastAsia="Times New Roman" w:hAnsi="Calibri" w:cs="Calibri"/>
                <w:sz w:val="22"/>
                <w:szCs w:val="22"/>
                <w:lang w:eastAsia="fr-FR"/>
              </w:rPr>
              <w:t>Alertes automatiques.</w:t>
            </w:r>
          </w:p>
        </w:tc>
        <w:tc>
          <w:tcPr>
            <w:tcW w:w="2350" w:type="dxa"/>
            <w:tcBorders>
              <w:top w:val="single" w:sz="4" w:space="0" w:color="auto"/>
              <w:left w:val="nil"/>
              <w:bottom w:val="single" w:sz="4" w:space="0" w:color="auto"/>
              <w:right w:val="single" w:sz="4" w:space="0" w:color="auto"/>
            </w:tcBorders>
          </w:tcPr>
          <w:p w14:paraId="511FC1C5" w14:textId="77777777" w:rsidR="00326C5A" w:rsidRPr="009601F4"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4A598938" w14:textId="77777777" w:rsidR="00326C5A" w:rsidRPr="009601F4" w:rsidRDefault="00326C5A" w:rsidP="00C170E2">
            <w:pPr>
              <w:spacing w:after="0"/>
              <w:rPr>
                <w:rFonts w:ascii="Calibri" w:eastAsia="Times New Roman" w:hAnsi="Calibri" w:cs="Calibri"/>
                <w:sz w:val="22"/>
                <w:szCs w:val="22"/>
                <w:lang w:eastAsia="fr-FR"/>
              </w:rPr>
            </w:pPr>
          </w:p>
        </w:tc>
      </w:tr>
      <w:tr w:rsidR="00326C5A" w:rsidRPr="00167DF7" w14:paraId="5C8908D0"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4990BDD5" w14:textId="77777777" w:rsidR="00326C5A" w:rsidRPr="00D57CA6" w:rsidRDefault="00326C5A" w:rsidP="00C170E2">
            <w:pPr>
              <w:spacing w:after="0"/>
              <w:rPr>
                <w:rFonts w:ascii="Calibri" w:eastAsia="Times New Roman" w:hAnsi="Calibri" w:cs="Calibri"/>
                <w:sz w:val="22"/>
                <w:szCs w:val="22"/>
                <w:lang w:eastAsia="fr-FR"/>
              </w:rPr>
            </w:pPr>
            <w:r w:rsidRPr="00AE533E">
              <w:rPr>
                <w:rFonts w:ascii="Calibri" w:eastAsia="Times New Roman" w:hAnsi="Calibri" w:cs="Calibri"/>
                <w:sz w:val="22"/>
                <w:szCs w:val="22"/>
                <w:lang w:eastAsia="fr-FR"/>
              </w:rPr>
              <w:t>Compatibilité</w:t>
            </w:r>
          </w:p>
        </w:tc>
        <w:tc>
          <w:tcPr>
            <w:tcW w:w="3347" w:type="dxa"/>
            <w:tcBorders>
              <w:top w:val="nil"/>
              <w:left w:val="nil"/>
              <w:bottom w:val="single" w:sz="4" w:space="0" w:color="auto"/>
              <w:right w:val="single" w:sz="4" w:space="0" w:color="auto"/>
            </w:tcBorders>
            <w:vAlign w:val="center"/>
            <w:hideMark/>
          </w:tcPr>
          <w:p w14:paraId="50CF7C4E" w14:textId="77777777" w:rsidR="00326C5A" w:rsidRPr="006C5246" w:rsidRDefault="00326C5A" w:rsidP="00C170E2">
            <w:pPr>
              <w:spacing w:after="0"/>
              <w:rPr>
                <w:rFonts w:ascii="Calibri" w:eastAsia="Times New Roman" w:hAnsi="Calibri" w:cs="Calibri"/>
                <w:sz w:val="22"/>
                <w:szCs w:val="22"/>
                <w:lang w:val="en-US" w:eastAsia="fr-FR"/>
              </w:rPr>
            </w:pPr>
            <w:r w:rsidRPr="006C5246">
              <w:rPr>
                <w:rFonts w:ascii="Calibri" w:eastAsia="Times New Roman" w:hAnsi="Calibri" w:cs="Calibri"/>
                <w:sz w:val="22"/>
                <w:szCs w:val="22"/>
                <w:lang w:val="en-US" w:eastAsia="fr-FR"/>
              </w:rPr>
              <w:t>VMware, Nutanix, Hyper-V, Windows Server 2025, Red Hat, Ubuntu, Rocky Linux, SUSE.</w:t>
            </w:r>
          </w:p>
        </w:tc>
        <w:tc>
          <w:tcPr>
            <w:tcW w:w="2350" w:type="dxa"/>
            <w:tcBorders>
              <w:top w:val="single" w:sz="4" w:space="0" w:color="auto"/>
              <w:left w:val="nil"/>
              <w:bottom w:val="single" w:sz="4" w:space="0" w:color="auto"/>
              <w:right w:val="single" w:sz="4" w:space="0" w:color="auto"/>
            </w:tcBorders>
          </w:tcPr>
          <w:p w14:paraId="42E093B4" w14:textId="77777777" w:rsidR="00326C5A" w:rsidRPr="006C5246" w:rsidRDefault="00326C5A" w:rsidP="00C170E2">
            <w:pPr>
              <w:spacing w:after="0"/>
              <w:rPr>
                <w:rFonts w:ascii="Calibri" w:eastAsia="Times New Roman" w:hAnsi="Calibri" w:cs="Calibri"/>
                <w:sz w:val="22"/>
                <w:szCs w:val="22"/>
                <w:lang w:val="en-US" w:eastAsia="fr-FR"/>
              </w:rPr>
            </w:pPr>
          </w:p>
        </w:tc>
        <w:tc>
          <w:tcPr>
            <w:tcW w:w="2350" w:type="dxa"/>
            <w:tcBorders>
              <w:top w:val="nil"/>
              <w:left w:val="single" w:sz="4" w:space="0" w:color="auto"/>
              <w:bottom w:val="single" w:sz="4" w:space="0" w:color="auto"/>
              <w:right w:val="single" w:sz="4" w:space="0" w:color="auto"/>
            </w:tcBorders>
          </w:tcPr>
          <w:p w14:paraId="3C8F324A" w14:textId="77777777" w:rsidR="00326C5A" w:rsidRPr="006C5246" w:rsidRDefault="00326C5A" w:rsidP="00C170E2">
            <w:pPr>
              <w:spacing w:after="0"/>
              <w:rPr>
                <w:rFonts w:ascii="Calibri" w:eastAsia="Times New Roman" w:hAnsi="Calibri" w:cs="Calibri"/>
                <w:sz w:val="22"/>
                <w:szCs w:val="22"/>
                <w:lang w:val="en-US" w:eastAsia="fr-FR"/>
              </w:rPr>
            </w:pPr>
          </w:p>
        </w:tc>
      </w:tr>
      <w:tr w:rsidR="00326C5A" w:rsidRPr="00D57CA6" w14:paraId="432F17A3" w14:textId="77777777" w:rsidTr="00C170E2">
        <w:trPr>
          <w:trHeight w:val="303"/>
          <w:jc w:val="center"/>
        </w:trPr>
        <w:tc>
          <w:tcPr>
            <w:tcW w:w="1581" w:type="dxa"/>
            <w:tcBorders>
              <w:top w:val="nil"/>
              <w:left w:val="single" w:sz="4" w:space="0" w:color="auto"/>
              <w:bottom w:val="single" w:sz="4" w:space="0" w:color="auto"/>
              <w:right w:val="single" w:sz="4" w:space="0" w:color="auto"/>
            </w:tcBorders>
            <w:shd w:val="clear" w:color="000000" w:fill="F2F2F2"/>
            <w:vAlign w:val="center"/>
            <w:hideMark/>
          </w:tcPr>
          <w:p w14:paraId="1023FBCA" w14:textId="77777777" w:rsidR="00326C5A" w:rsidRPr="00AE533E" w:rsidRDefault="00326C5A" w:rsidP="00C170E2">
            <w:pPr>
              <w:spacing w:after="0"/>
              <w:rPr>
                <w:rFonts w:ascii="Calibri" w:eastAsia="Times New Roman" w:hAnsi="Calibri" w:cs="Calibri"/>
                <w:sz w:val="22"/>
                <w:szCs w:val="22"/>
                <w:lang w:eastAsia="fr-FR"/>
              </w:rPr>
            </w:pPr>
            <w:r>
              <w:rPr>
                <w:rFonts w:ascii="Calibri" w:eastAsia="Times New Roman" w:hAnsi="Calibri" w:cs="Calibri"/>
                <w:sz w:val="22"/>
                <w:szCs w:val="22"/>
                <w:lang w:eastAsia="fr-FR"/>
              </w:rPr>
              <w:t>S</w:t>
            </w:r>
            <w:r w:rsidRPr="00AE533E">
              <w:rPr>
                <w:rFonts w:ascii="Calibri" w:eastAsia="Times New Roman" w:hAnsi="Calibri" w:cs="Calibri"/>
                <w:sz w:val="22"/>
                <w:szCs w:val="22"/>
                <w:lang w:eastAsia="fr-FR"/>
              </w:rPr>
              <w:t>écurité</w:t>
            </w:r>
          </w:p>
        </w:tc>
        <w:tc>
          <w:tcPr>
            <w:tcW w:w="3347" w:type="dxa"/>
            <w:tcBorders>
              <w:top w:val="nil"/>
              <w:left w:val="nil"/>
              <w:bottom w:val="single" w:sz="4" w:space="0" w:color="auto"/>
              <w:right w:val="single" w:sz="4" w:space="0" w:color="auto"/>
            </w:tcBorders>
            <w:vAlign w:val="center"/>
            <w:hideMark/>
          </w:tcPr>
          <w:p w14:paraId="4F7F4142" w14:textId="77777777" w:rsidR="00326C5A" w:rsidRPr="00AE533E" w:rsidRDefault="00326C5A" w:rsidP="00C170E2">
            <w:pPr>
              <w:spacing w:after="0"/>
              <w:rPr>
                <w:rFonts w:ascii="Calibri" w:eastAsia="Times New Roman" w:hAnsi="Calibri" w:cs="Calibri"/>
                <w:sz w:val="22"/>
                <w:szCs w:val="22"/>
                <w:lang w:eastAsia="fr-FR"/>
              </w:rPr>
            </w:pPr>
            <w:r w:rsidRPr="00AE533E">
              <w:rPr>
                <w:rFonts w:ascii="Calibri" w:eastAsia="Times New Roman" w:hAnsi="Calibri" w:cs="Calibri"/>
                <w:sz w:val="22"/>
                <w:szCs w:val="22"/>
                <w:lang w:eastAsia="fr-FR"/>
              </w:rPr>
              <w:t xml:space="preserve">BIOS UEFI, Secure Boot, TPM 2.0, Silicon Root of Trust, Chiffrement du </w:t>
            </w:r>
            <w:proofErr w:type="spellStart"/>
            <w:r w:rsidRPr="00AE533E">
              <w:rPr>
                <w:rFonts w:ascii="Calibri" w:eastAsia="Times New Roman" w:hAnsi="Calibri" w:cs="Calibri"/>
                <w:sz w:val="22"/>
                <w:szCs w:val="22"/>
                <w:lang w:eastAsia="fr-FR"/>
              </w:rPr>
              <w:t>firmware</w:t>
            </w:r>
            <w:proofErr w:type="spellEnd"/>
            <w:r w:rsidRPr="00AE533E">
              <w:rPr>
                <w:rFonts w:ascii="Calibri" w:eastAsia="Times New Roman" w:hAnsi="Calibri" w:cs="Calibri"/>
                <w:sz w:val="22"/>
                <w:szCs w:val="22"/>
                <w:lang w:eastAsia="fr-FR"/>
              </w:rPr>
              <w:t xml:space="preserve">, BIOS </w:t>
            </w:r>
            <w:proofErr w:type="spellStart"/>
            <w:r w:rsidRPr="00AE533E">
              <w:rPr>
                <w:rFonts w:ascii="Calibri" w:eastAsia="Times New Roman" w:hAnsi="Calibri" w:cs="Calibri"/>
                <w:sz w:val="22"/>
                <w:szCs w:val="22"/>
                <w:lang w:eastAsia="fr-FR"/>
              </w:rPr>
              <w:t>Recovery</w:t>
            </w:r>
            <w:proofErr w:type="spellEnd"/>
            <w:r w:rsidRPr="00AE533E">
              <w:rPr>
                <w:rFonts w:ascii="Calibri" w:eastAsia="Times New Roman" w:hAnsi="Calibri" w:cs="Calibri"/>
                <w:sz w:val="22"/>
                <w:szCs w:val="22"/>
                <w:lang w:eastAsia="fr-FR"/>
              </w:rPr>
              <w:t xml:space="preserve"> automatique, Signature numérique du BIOS.</w:t>
            </w:r>
          </w:p>
        </w:tc>
        <w:tc>
          <w:tcPr>
            <w:tcW w:w="2350" w:type="dxa"/>
            <w:tcBorders>
              <w:top w:val="single" w:sz="4" w:space="0" w:color="auto"/>
              <w:left w:val="nil"/>
              <w:bottom w:val="single" w:sz="4" w:space="0" w:color="auto"/>
              <w:right w:val="single" w:sz="4" w:space="0" w:color="auto"/>
            </w:tcBorders>
          </w:tcPr>
          <w:p w14:paraId="5FF768C0" w14:textId="77777777" w:rsidR="00326C5A" w:rsidRPr="00AE533E" w:rsidRDefault="00326C5A" w:rsidP="00C170E2">
            <w:pPr>
              <w:spacing w:after="0"/>
              <w:rPr>
                <w:rFonts w:ascii="Calibri" w:eastAsia="Times New Roman" w:hAnsi="Calibri" w:cs="Calibri"/>
                <w:sz w:val="22"/>
                <w:szCs w:val="22"/>
                <w:lang w:eastAsia="fr-FR"/>
              </w:rPr>
            </w:pPr>
          </w:p>
        </w:tc>
        <w:tc>
          <w:tcPr>
            <w:tcW w:w="2350" w:type="dxa"/>
            <w:tcBorders>
              <w:top w:val="nil"/>
              <w:left w:val="single" w:sz="4" w:space="0" w:color="auto"/>
              <w:bottom w:val="single" w:sz="4" w:space="0" w:color="auto"/>
              <w:right w:val="single" w:sz="4" w:space="0" w:color="auto"/>
            </w:tcBorders>
          </w:tcPr>
          <w:p w14:paraId="317A7D8B" w14:textId="77777777" w:rsidR="00326C5A" w:rsidRPr="00AE533E" w:rsidRDefault="00326C5A" w:rsidP="00C170E2">
            <w:pPr>
              <w:spacing w:after="0"/>
              <w:rPr>
                <w:rFonts w:ascii="Calibri" w:eastAsia="Times New Roman" w:hAnsi="Calibri" w:cs="Calibri"/>
                <w:sz w:val="22"/>
                <w:szCs w:val="22"/>
                <w:lang w:eastAsia="fr-FR"/>
              </w:rPr>
            </w:pPr>
          </w:p>
        </w:tc>
      </w:tr>
    </w:tbl>
    <w:p w14:paraId="65057089" w14:textId="77777777" w:rsidR="003B1503" w:rsidRDefault="003B1503"/>
    <w:sectPr w:rsidR="003B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000002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 w15:restartNumberingAfterBreak="0">
    <w:nsid w:val="01902255"/>
    <w:multiLevelType w:val="hybridMultilevel"/>
    <w:tmpl w:val="F2E4D4AE"/>
    <w:lvl w:ilvl="0" w:tplc="0178AFC4">
      <w:start w:val="4"/>
      <w:numFmt w:val="bullet"/>
      <w:lvlText w:val=""/>
      <w:lvlJc w:val="left"/>
      <w:pPr>
        <w:ind w:left="1080" w:hanging="360"/>
      </w:pPr>
      <w:rPr>
        <w:rFonts w:ascii="Wingdings" w:eastAsiaTheme="minorHAnsi" w:hAnsi="Wingdings" w:cstheme="minorBidi" w:hint="default"/>
      </w:rPr>
    </w:lvl>
    <w:lvl w:ilvl="1" w:tplc="8F121816" w:tentative="1">
      <w:start w:val="1"/>
      <w:numFmt w:val="bullet"/>
      <w:lvlText w:val="o"/>
      <w:lvlJc w:val="left"/>
      <w:pPr>
        <w:ind w:left="1800" w:hanging="360"/>
      </w:pPr>
      <w:rPr>
        <w:rFonts w:ascii="Courier New" w:hAnsi="Courier New" w:cs="Courier New" w:hint="default"/>
      </w:rPr>
    </w:lvl>
    <w:lvl w:ilvl="2" w:tplc="51861C46" w:tentative="1">
      <w:start w:val="1"/>
      <w:numFmt w:val="bullet"/>
      <w:lvlText w:val=""/>
      <w:lvlJc w:val="left"/>
      <w:pPr>
        <w:ind w:left="2520" w:hanging="360"/>
      </w:pPr>
      <w:rPr>
        <w:rFonts w:ascii="Wingdings" w:hAnsi="Wingdings" w:hint="default"/>
      </w:rPr>
    </w:lvl>
    <w:lvl w:ilvl="3" w:tplc="29BC6B22" w:tentative="1">
      <w:start w:val="1"/>
      <w:numFmt w:val="bullet"/>
      <w:lvlText w:val=""/>
      <w:lvlJc w:val="left"/>
      <w:pPr>
        <w:ind w:left="3240" w:hanging="360"/>
      </w:pPr>
      <w:rPr>
        <w:rFonts w:ascii="Symbol" w:hAnsi="Symbol" w:hint="default"/>
      </w:rPr>
    </w:lvl>
    <w:lvl w:ilvl="4" w:tplc="74D47006" w:tentative="1">
      <w:start w:val="1"/>
      <w:numFmt w:val="bullet"/>
      <w:lvlText w:val="o"/>
      <w:lvlJc w:val="left"/>
      <w:pPr>
        <w:ind w:left="3960" w:hanging="360"/>
      </w:pPr>
      <w:rPr>
        <w:rFonts w:ascii="Courier New" w:hAnsi="Courier New" w:cs="Courier New" w:hint="default"/>
      </w:rPr>
    </w:lvl>
    <w:lvl w:ilvl="5" w:tplc="F0AE0A0A" w:tentative="1">
      <w:start w:val="1"/>
      <w:numFmt w:val="bullet"/>
      <w:lvlText w:val=""/>
      <w:lvlJc w:val="left"/>
      <w:pPr>
        <w:ind w:left="4680" w:hanging="360"/>
      </w:pPr>
      <w:rPr>
        <w:rFonts w:ascii="Wingdings" w:hAnsi="Wingdings" w:hint="default"/>
      </w:rPr>
    </w:lvl>
    <w:lvl w:ilvl="6" w:tplc="5D1A18A6" w:tentative="1">
      <w:start w:val="1"/>
      <w:numFmt w:val="bullet"/>
      <w:lvlText w:val=""/>
      <w:lvlJc w:val="left"/>
      <w:pPr>
        <w:ind w:left="5400" w:hanging="360"/>
      </w:pPr>
      <w:rPr>
        <w:rFonts w:ascii="Symbol" w:hAnsi="Symbol" w:hint="default"/>
      </w:rPr>
    </w:lvl>
    <w:lvl w:ilvl="7" w:tplc="EF8A306C" w:tentative="1">
      <w:start w:val="1"/>
      <w:numFmt w:val="bullet"/>
      <w:lvlText w:val="o"/>
      <w:lvlJc w:val="left"/>
      <w:pPr>
        <w:ind w:left="6120" w:hanging="360"/>
      </w:pPr>
      <w:rPr>
        <w:rFonts w:ascii="Courier New" w:hAnsi="Courier New" w:cs="Courier New" w:hint="default"/>
      </w:rPr>
    </w:lvl>
    <w:lvl w:ilvl="8" w:tplc="F7202372" w:tentative="1">
      <w:start w:val="1"/>
      <w:numFmt w:val="bullet"/>
      <w:lvlText w:val=""/>
      <w:lvlJc w:val="left"/>
      <w:pPr>
        <w:ind w:left="6840" w:hanging="360"/>
      </w:pPr>
      <w:rPr>
        <w:rFonts w:ascii="Wingdings" w:hAnsi="Wingdings" w:hint="default"/>
      </w:rPr>
    </w:lvl>
  </w:abstractNum>
  <w:abstractNum w:abstractNumId="3" w15:restartNumberingAfterBreak="0">
    <w:nsid w:val="02581985"/>
    <w:multiLevelType w:val="hybridMultilevel"/>
    <w:tmpl w:val="BA0024E6"/>
    <w:lvl w:ilvl="0" w:tplc="79EA9F5C">
      <w:start w:val="1"/>
      <w:numFmt w:val="bullet"/>
      <w:lvlText w:val=""/>
      <w:lvlJc w:val="left"/>
      <w:pPr>
        <w:ind w:left="360" w:hanging="360"/>
      </w:pPr>
      <w:rPr>
        <w:rFonts w:ascii="Symbol" w:hAnsi="Symbol" w:hint="default"/>
      </w:rPr>
    </w:lvl>
    <w:lvl w:ilvl="1" w:tplc="1820C4AA" w:tentative="1">
      <w:start w:val="1"/>
      <w:numFmt w:val="bullet"/>
      <w:lvlText w:val="o"/>
      <w:lvlJc w:val="left"/>
      <w:pPr>
        <w:ind w:left="1080" w:hanging="360"/>
      </w:pPr>
      <w:rPr>
        <w:rFonts w:ascii="Courier New" w:hAnsi="Courier New" w:cs="Courier New" w:hint="default"/>
      </w:rPr>
    </w:lvl>
    <w:lvl w:ilvl="2" w:tplc="6AF6B678" w:tentative="1">
      <w:start w:val="1"/>
      <w:numFmt w:val="bullet"/>
      <w:lvlText w:val=""/>
      <w:lvlJc w:val="left"/>
      <w:pPr>
        <w:ind w:left="1800" w:hanging="360"/>
      </w:pPr>
      <w:rPr>
        <w:rFonts w:ascii="Wingdings" w:hAnsi="Wingdings" w:hint="default"/>
      </w:rPr>
    </w:lvl>
    <w:lvl w:ilvl="3" w:tplc="A4BAFDBA" w:tentative="1">
      <w:start w:val="1"/>
      <w:numFmt w:val="bullet"/>
      <w:lvlText w:val=""/>
      <w:lvlJc w:val="left"/>
      <w:pPr>
        <w:ind w:left="2520" w:hanging="360"/>
      </w:pPr>
      <w:rPr>
        <w:rFonts w:ascii="Symbol" w:hAnsi="Symbol" w:hint="default"/>
      </w:rPr>
    </w:lvl>
    <w:lvl w:ilvl="4" w:tplc="7A7C4AB8" w:tentative="1">
      <w:start w:val="1"/>
      <w:numFmt w:val="bullet"/>
      <w:lvlText w:val="o"/>
      <w:lvlJc w:val="left"/>
      <w:pPr>
        <w:ind w:left="3240" w:hanging="360"/>
      </w:pPr>
      <w:rPr>
        <w:rFonts w:ascii="Courier New" w:hAnsi="Courier New" w:cs="Courier New" w:hint="default"/>
      </w:rPr>
    </w:lvl>
    <w:lvl w:ilvl="5" w:tplc="C8C60D4C" w:tentative="1">
      <w:start w:val="1"/>
      <w:numFmt w:val="bullet"/>
      <w:lvlText w:val=""/>
      <w:lvlJc w:val="left"/>
      <w:pPr>
        <w:ind w:left="3960" w:hanging="360"/>
      </w:pPr>
      <w:rPr>
        <w:rFonts w:ascii="Wingdings" w:hAnsi="Wingdings" w:hint="default"/>
      </w:rPr>
    </w:lvl>
    <w:lvl w:ilvl="6" w:tplc="9A6CA9E8" w:tentative="1">
      <w:start w:val="1"/>
      <w:numFmt w:val="bullet"/>
      <w:lvlText w:val=""/>
      <w:lvlJc w:val="left"/>
      <w:pPr>
        <w:ind w:left="4680" w:hanging="360"/>
      </w:pPr>
      <w:rPr>
        <w:rFonts w:ascii="Symbol" w:hAnsi="Symbol" w:hint="default"/>
      </w:rPr>
    </w:lvl>
    <w:lvl w:ilvl="7" w:tplc="9690AE36" w:tentative="1">
      <w:start w:val="1"/>
      <w:numFmt w:val="bullet"/>
      <w:lvlText w:val="o"/>
      <w:lvlJc w:val="left"/>
      <w:pPr>
        <w:ind w:left="5400" w:hanging="360"/>
      </w:pPr>
      <w:rPr>
        <w:rFonts w:ascii="Courier New" w:hAnsi="Courier New" w:cs="Courier New" w:hint="default"/>
      </w:rPr>
    </w:lvl>
    <w:lvl w:ilvl="8" w:tplc="E31085E8" w:tentative="1">
      <w:start w:val="1"/>
      <w:numFmt w:val="bullet"/>
      <w:lvlText w:val=""/>
      <w:lvlJc w:val="left"/>
      <w:pPr>
        <w:ind w:left="6120" w:hanging="360"/>
      </w:pPr>
      <w:rPr>
        <w:rFonts w:ascii="Wingdings" w:hAnsi="Wingdings" w:hint="default"/>
      </w:rPr>
    </w:lvl>
  </w:abstractNum>
  <w:abstractNum w:abstractNumId="4"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E76F7"/>
    <w:multiLevelType w:val="hybridMultilevel"/>
    <w:tmpl w:val="B6FED41C"/>
    <w:lvl w:ilvl="0" w:tplc="27F06EF2">
      <w:start w:val="1"/>
      <w:numFmt w:val="bullet"/>
      <w:lvlText w:val=""/>
      <w:lvlJc w:val="left"/>
      <w:pPr>
        <w:ind w:left="720" w:hanging="360"/>
      </w:pPr>
      <w:rPr>
        <w:rFonts w:ascii="Symbol" w:hAnsi="Symbol" w:hint="default"/>
      </w:rPr>
    </w:lvl>
    <w:lvl w:ilvl="1" w:tplc="C35071EC" w:tentative="1">
      <w:start w:val="1"/>
      <w:numFmt w:val="bullet"/>
      <w:lvlText w:val="o"/>
      <w:lvlJc w:val="left"/>
      <w:pPr>
        <w:ind w:left="1440" w:hanging="360"/>
      </w:pPr>
      <w:rPr>
        <w:rFonts w:ascii="Courier New" w:hAnsi="Courier New" w:cs="Courier New" w:hint="default"/>
      </w:rPr>
    </w:lvl>
    <w:lvl w:ilvl="2" w:tplc="07C42840" w:tentative="1">
      <w:start w:val="1"/>
      <w:numFmt w:val="bullet"/>
      <w:lvlText w:val=""/>
      <w:lvlJc w:val="left"/>
      <w:pPr>
        <w:ind w:left="2160" w:hanging="360"/>
      </w:pPr>
      <w:rPr>
        <w:rFonts w:ascii="Wingdings" w:hAnsi="Wingdings" w:hint="default"/>
      </w:rPr>
    </w:lvl>
    <w:lvl w:ilvl="3" w:tplc="94505F70" w:tentative="1">
      <w:start w:val="1"/>
      <w:numFmt w:val="bullet"/>
      <w:lvlText w:val=""/>
      <w:lvlJc w:val="left"/>
      <w:pPr>
        <w:ind w:left="2880" w:hanging="360"/>
      </w:pPr>
      <w:rPr>
        <w:rFonts w:ascii="Symbol" w:hAnsi="Symbol" w:hint="default"/>
      </w:rPr>
    </w:lvl>
    <w:lvl w:ilvl="4" w:tplc="AF804266" w:tentative="1">
      <w:start w:val="1"/>
      <w:numFmt w:val="bullet"/>
      <w:lvlText w:val="o"/>
      <w:lvlJc w:val="left"/>
      <w:pPr>
        <w:ind w:left="3600" w:hanging="360"/>
      </w:pPr>
      <w:rPr>
        <w:rFonts w:ascii="Courier New" w:hAnsi="Courier New" w:cs="Courier New" w:hint="default"/>
      </w:rPr>
    </w:lvl>
    <w:lvl w:ilvl="5" w:tplc="C660E2C4" w:tentative="1">
      <w:start w:val="1"/>
      <w:numFmt w:val="bullet"/>
      <w:lvlText w:val=""/>
      <w:lvlJc w:val="left"/>
      <w:pPr>
        <w:ind w:left="4320" w:hanging="360"/>
      </w:pPr>
      <w:rPr>
        <w:rFonts w:ascii="Wingdings" w:hAnsi="Wingdings" w:hint="default"/>
      </w:rPr>
    </w:lvl>
    <w:lvl w:ilvl="6" w:tplc="1D6AAE68" w:tentative="1">
      <w:start w:val="1"/>
      <w:numFmt w:val="bullet"/>
      <w:lvlText w:val=""/>
      <w:lvlJc w:val="left"/>
      <w:pPr>
        <w:ind w:left="5040" w:hanging="360"/>
      </w:pPr>
      <w:rPr>
        <w:rFonts w:ascii="Symbol" w:hAnsi="Symbol" w:hint="default"/>
      </w:rPr>
    </w:lvl>
    <w:lvl w:ilvl="7" w:tplc="76A2BF26" w:tentative="1">
      <w:start w:val="1"/>
      <w:numFmt w:val="bullet"/>
      <w:lvlText w:val="o"/>
      <w:lvlJc w:val="left"/>
      <w:pPr>
        <w:ind w:left="5760" w:hanging="360"/>
      </w:pPr>
      <w:rPr>
        <w:rFonts w:ascii="Courier New" w:hAnsi="Courier New" w:cs="Courier New" w:hint="default"/>
      </w:rPr>
    </w:lvl>
    <w:lvl w:ilvl="8" w:tplc="A7B8B7D6" w:tentative="1">
      <w:start w:val="1"/>
      <w:numFmt w:val="bullet"/>
      <w:lvlText w:val=""/>
      <w:lvlJc w:val="left"/>
      <w:pPr>
        <w:ind w:left="6480" w:hanging="360"/>
      </w:pPr>
      <w:rPr>
        <w:rFonts w:ascii="Wingdings" w:hAnsi="Wingdings" w:hint="default"/>
      </w:rPr>
    </w:lvl>
  </w:abstractNum>
  <w:abstractNum w:abstractNumId="6" w15:restartNumberingAfterBreak="0">
    <w:nsid w:val="2C42248C"/>
    <w:multiLevelType w:val="hybridMultilevel"/>
    <w:tmpl w:val="6D8AC494"/>
    <w:lvl w:ilvl="0" w:tplc="81843E6E">
      <w:numFmt w:val="bullet"/>
      <w:lvlText w:val="-"/>
      <w:lvlJc w:val="left"/>
      <w:pPr>
        <w:ind w:left="720" w:hanging="360"/>
      </w:pPr>
      <w:rPr>
        <w:rFonts w:ascii="Georgia" w:eastAsiaTheme="minorHAnsi" w:hAnsi="Georgia" w:cstheme="minorBidi" w:hint="default"/>
      </w:rPr>
    </w:lvl>
    <w:lvl w:ilvl="1" w:tplc="9422693C" w:tentative="1">
      <w:start w:val="1"/>
      <w:numFmt w:val="bullet"/>
      <w:lvlText w:val="o"/>
      <w:lvlJc w:val="left"/>
      <w:pPr>
        <w:ind w:left="1440" w:hanging="360"/>
      </w:pPr>
      <w:rPr>
        <w:rFonts w:ascii="Courier New" w:hAnsi="Courier New" w:cs="Courier New" w:hint="default"/>
      </w:rPr>
    </w:lvl>
    <w:lvl w:ilvl="2" w:tplc="8D208DBA" w:tentative="1">
      <w:start w:val="1"/>
      <w:numFmt w:val="bullet"/>
      <w:lvlText w:val=""/>
      <w:lvlJc w:val="left"/>
      <w:pPr>
        <w:ind w:left="2160" w:hanging="360"/>
      </w:pPr>
      <w:rPr>
        <w:rFonts w:ascii="Wingdings" w:hAnsi="Wingdings" w:hint="default"/>
      </w:rPr>
    </w:lvl>
    <w:lvl w:ilvl="3" w:tplc="A2704C2E" w:tentative="1">
      <w:start w:val="1"/>
      <w:numFmt w:val="bullet"/>
      <w:lvlText w:val=""/>
      <w:lvlJc w:val="left"/>
      <w:pPr>
        <w:ind w:left="2880" w:hanging="360"/>
      </w:pPr>
      <w:rPr>
        <w:rFonts w:ascii="Symbol" w:hAnsi="Symbol" w:hint="default"/>
      </w:rPr>
    </w:lvl>
    <w:lvl w:ilvl="4" w:tplc="18421C7C" w:tentative="1">
      <w:start w:val="1"/>
      <w:numFmt w:val="bullet"/>
      <w:lvlText w:val="o"/>
      <w:lvlJc w:val="left"/>
      <w:pPr>
        <w:ind w:left="3600" w:hanging="360"/>
      </w:pPr>
      <w:rPr>
        <w:rFonts w:ascii="Courier New" w:hAnsi="Courier New" w:cs="Courier New" w:hint="default"/>
      </w:rPr>
    </w:lvl>
    <w:lvl w:ilvl="5" w:tplc="2EBADD8E" w:tentative="1">
      <w:start w:val="1"/>
      <w:numFmt w:val="bullet"/>
      <w:lvlText w:val=""/>
      <w:lvlJc w:val="left"/>
      <w:pPr>
        <w:ind w:left="4320" w:hanging="360"/>
      </w:pPr>
      <w:rPr>
        <w:rFonts w:ascii="Wingdings" w:hAnsi="Wingdings" w:hint="default"/>
      </w:rPr>
    </w:lvl>
    <w:lvl w:ilvl="6" w:tplc="2EA00A64" w:tentative="1">
      <w:start w:val="1"/>
      <w:numFmt w:val="bullet"/>
      <w:lvlText w:val=""/>
      <w:lvlJc w:val="left"/>
      <w:pPr>
        <w:ind w:left="5040" w:hanging="360"/>
      </w:pPr>
      <w:rPr>
        <w:rFonts w:ascii="Symbol" w:hAnsi="Symbol" w:hint="default"/>
      </w:rPr>
    </w:lvl>
    <w:lvl w:ilvl="7" w:tplc="1084D7F0" w:tentative="1">
      <w:start w:val="1"/>
      <w:numFmt w:val="bullet"/>
      <w:lvlText w:val="o"/>
      <w:lvlJc w:val="left"/>
      <w:pPr>
        <w:ind w:left="5760" w:hanging="360"/>
      </w:pPr>
      <w:rPr>
        <w:rFonts w:ascii="Courier New" w:hAnsi="Courier New" w:cs="Courier New" w:hint="default"/>
      </w:rPr>
    </w:lvl>
    <w:lvl w:ilvl="8" w:tplc="8C38BF5E" w:tentative="1">
      <w:start w:val="1"/>
      <w:numFmt w:val="bullet"/>
      <w:lvlText w:val=""/>
      <w:lvlJc w:val="left"/>
      <w:pPr>
        <w:ind w:left="6480" w:hanging="360"/>
      </w:pPr>
      <w:rPr>
        <w:rFonts w:ascii="Wingdings" w:hAnsi="Wingdings" w:hint="default"/>
      </w:rPr>
    </w:lvl>
  </w:abstractNum>
  <w:abstractNum w:abstractNumId="7" w15:restartNumberingAfterBreak="0">
    <w:nsid w:val="3E760494"/>
    <w:multiLevelType w:val="hybridMultilevel"/>
    <w:tmpl w:val="AEA8D4C0"/>
    <w:lvl w:ilvl="0" w:tplc="5BA41BC8">
      <w:start w:val="1"/>
      <w:numFmt w:val="bullet"/>
      <w:lvlText w:val=""/>
      <w:lvlJc w:val="left"/>
      <w:pPr>
        <w:ind w:left="720" w:hanging="360"/>
      </w:pPr>
      <w:rPr>
        <w:rFonts w:ascii="Symbol" w:hAnsi="Symbol" w:hint="default"/>
      </w:rPr>
    </w:lvl>
    <w:lvl w:ilvl="1" w:tplc="06A897F2" w:tentative="1">
      <w:start w:val="1"/>
      <w:numFmt w:val="bullet"/>
      <w:lvlText w:val="o"/>
      <w:lvlJc w:val="left"/>
      <w:pPr>
        <w:ind w:left="1440" w:hanging="360"/>
      </w:pPr>
      <w:rPr>
        <w:rFonts w:ascii="Courier New" w:hAnsi="Courier New" w:cs="Courier New" w:hint="default"/>
      </w:rPr>
    </w:lvl>
    <w:lvl w:ilvl="2" w:tplc="C2664C56" w:tentative="1">
      <w:start w:val="1"/>
      <w:numFmt w:val="bullet"/>
      <w:lvlText w:val=""/>
      <w:lvlJc w:val="left"/>
      <w:pPr>
        <w:ind w:left="2160" w:hanging="360"/>
      </w:pPr>
      <w:rPr>
        <w:rFonts w:ascii="Wingdings" w:hAnsi="Wingdings" w:hint="default"/>
      </w:rPr>
    </w:lvl>
    <w:lvl w:ilvl="3" w:tplc="F2684ADE" w:tentative="1">
      <w:start w:val="1"/>
      <w:numFmt w:val="bullet"/>
      <w:lvlText w:val=""/>
      <w:lvlJc w:val="left"/>
      <w:pPr>
        <w:ind w:left="2880" w:hanging="360"/>
      </w:pPr>
      <w:rPr>
        <w:rFonts w:ascii="Symbol" w:hAnsi="Symbol" w:hint="default"/>
      </w:rPr>
    </w:lvl>
    <w:lvl w:ilvl="4" w:tplc="7A0CBBEC" w:tentative="1">
      <w:start w:val="1"/>
      <w:numFmt w:val="bullet"/>
      <w:lvlText w:val="o"/>
      <w:lvlJc w:val="left"/>
      <w:pPr>
        <w:ind w:left="3600" w:hanging="360"/>
      </w:pPr>
      <w:rPr>
        <w:rFonts w:ascii="Courier New" w:hAnsi="Courier New" w:cs="Courier New" w:hint="default"/>
      </w:rPr>
    </w:lvl>
    <w:lvl w:ilvl="5" w:tplc="C06EE4D8" w:tentative="1">
      <w:start w:val="1"/>
      <w:numFmt w:val="bullet"/>
      <w:lvlText w:val=""/>
      <w:lvlJc w:val="left"/>
      <w:pPr>
        <w:ind w:left="4320" w:hanging="360"/>
      </w:pPr>
      <w:rPr>
        <w:rFonts w:ascii="Wingdings" w:hAnsi="Wingdings" w:hint="default"/>
      </w:rPr>
    </w:lvl>
    <w:lvl w:ilvl="6" w:tplc="B7DE3952" w:tentative="1">
      <w:start w:val="1"/>
      <w:numFmt w:val="bullet"/>
      <w:lvlText w:val=""/>
      <w:lvlJc w:val="left"/>
      <w:pPr>
        <w:ind w:left="5040" w:hanging="360"/>
      </w:pPr>
      <w:rPr>
        <w:rFonts w:ascii="Symbol" w:hAnsi="Symbol" w:hint="default"/>
      </w:rPr>
    </w:lvl>
    <w:lvl w:ilvl="7" w:tplc="6DB424A6" w:tentative="1">
      <w:start w:val="1"/>
      <w:numFmt w:val="bullet"/>
      <w:lvlText w:val="o"/>
      <w:lvlJc w:val="left"/>
      <w:pPr>
        <w:ind w:left="5760" w:hanging="360"/>
      </w:pPr>
      <w:rPr>
        <w:rFonts w:ascii="Courier New" w:hAnsi="Courier New" w:cs="Courier New" w:hint="default"/>
      </w:rPr>
    </w:lvl>
    <w:lvl w:ilvl="8" w:tplc="62282FE6" w:tentative="1">
      <w:start w:val="1"/>
      <w:numFmt w:val="bullet"/>
      <w:lvlText w:val=""/>
      <w:lvlJc w:val="left"/>
      <w:pPr>
        <w:ind w:left="6480" w:hanging="360"/>
      </w:pPr>
      <w:rPr>
        <w:rFonts w:ascii="Wingdings" w:hAnsi="Wingdings" w:hint="default"/>
      </w:rPr>
    </w:lvl>
  </w:abstractNum>
  <w:abstractNum w:abstractNumId="8" w15:restartNumberingAfterBreak="0">
    <w:nsid w:val="76AA37EF"/>
    <w:multiLevelType w:val="hybridMultilevel"/>
    <w:tmpl w:val="F836B9BA"/>
    <w:lvl w:ilvl="0" w:tplc="BEDA253E">
      <w:start w:val="1"/>
      <w:numFmt w:val="upperRoman"/>
      <w:lvlText w:val="%1."/>
      <w:lvlJc w:val="left"/>
      <w:pPr>
        <w:ind w:left="1080" w:hanging="720"/>
      </w:pPr>
      <w:rPr>
        <w:rFonts w:hint="default"/>
      </w:rPr>
    </w:lvl>
    <w:lvl w:ilvl="1" w:tplc="3CD28DE8" w:tentative="1">
      <w:start w:val="1"/>
      <w:numFmt w:val="lowerLetter"/>
      <w:lvlText w:val="%2."/>
      <w:lvlJc w:val="left"/>
      <w:pPr>
        <w:ind w:left="1440" w:hanging="360"/>
      </w:pPr>
    </w:lvl>
    <w:lvl w:ilvl="2" w:tplc="741E2EF2" w:tentative="1">
      <w:start w:val="1"/>
      <w:numFmt w:val="lowerRoman"/>
      <w:lvlText w:val="%3."/>
      <w:lvlJc w:val="right"/>
      <w:pPr>
        <w:ind w:left="2160" w:hanging="180"/>
      </w:pPr>
    </w:lvl>
    <w:lvl w:ilvl="3" w:tplc="3FEA69D6" w:tentative="1">
      <w:start w:val="1"/>
      <w:numFmt w:val="decimal"/>
      <w:lvlText w:val="%4."/>
      <w:lvlJc w:val="left"/>
      <w:pPr>
        <w:ind w:left="2880" w:hanging="360"/>
      </w:pPr>
    </w:lvl>
    <w:lvl w:ilvl="4" w:tplc="9EFE2296" w:tentative="1">
      <w:start w:val="1"/>
      <w:numFmt w:val="lowerLetter"/>
      <w:lvlText w:val="%5."/>
      <w:lvlJc w:val="left"/>
      <w:pPr>
        <w:ind w:left="3600" w:hanging="360"/>
      </w:pPr>
    </w:lvl>
    <w:lvl w:ilvl="5" w:tplc="2A683CD6" w:tentative="1">
      <w:start w:val="1"/>
      <w:numFmt w:val="lowerRoman"/>
      <w:lvlText w:val="%6."/>
      <w:lvlJc w:val="right"/>
      <w:pPr>
        <w:ind w:left="4320" w:hanging="180"/>
      </w:pPr>
    </w:lvl>
    <w:lvl w:ilvl="6" w:tplc="47E8FBD4" w:tentative="1">
      <w:start w:val="1"/>
      <w:numFmt w:val="decimal"/>
      <w:lvlText w:val="%7."/>
      <w:lvlJc w:val="left"/>
      <w:pPr>
        <w:ind w:left="5040" w:hanging="360"/>
      </w:pPr>
    </w:lvl>
    <w:lvl w:ilvl="7" w:tplc="9BAC8C90" w:tentative="1">
      <w:start w:val="1"/>
      <w:numFmt w:val="lowerLetter"/>
      <w:lvlText w:val="%8."/>
      <w:lvlJc w:val="left"/>
      <w:pPr>
        <w:ind w:left="5760" w:hanging="360"/>
      </w:pPr>
    </w:lvl>
    <w:lvl w:ilvl="8" w:tplc="DAE6459E" w:tentative="1">
      <w:start w:val="1"/>
      <w:numFmt w:val="lowerRoman"/>
      <w:lvlText w:val="%9."/>
      <w:lvlJc w:val="right"/>
      <w:pPr>
        <w:ind w:left="6480" w:hanging="180"/>
      </w:pPr>
    </w:lvl>
  </w:abstractNum>
  <w:num w:numId="1" w16cid:durableId="1159031403">
    <w:abstractNumId w:val="0"/>
  </w:num>
  <w:num w:numId="2" w16cid:durableId="1986622772">
    <w:abstractNumId w:val="1"/>
  </w:num>
  <w:num w:numId="3" w16cid:durableId="2023973497">
    <w:abstractNumId w:val="8"/>
  </w:num>
  <w:num w:numId="4" w16cid:durableId="281115660">
    <w:abstractNumId w:val="6"/>
  </w:num>
  <w:num w:numId="5" w16cid:durableId="1175924752">
    <w:abstractNumId w:val="3"/>
  </w:num>
  <w:num w:numId="6" w16cid:durableId="1350335364">
    <w:abstractNumId w:val="7"/>
  </w:num>
  <w:num w:numId="7" w16cid:durableId="1328826579">
    <w:abstractNumId w:val="5"/>
  </w:num>
  <w:num w:numId="8" w16cid:durableId="1914925109">
    <w:abstractNumId w:val="2"/>
  </w:num>
  <w:num w:numId="9" w16cid:durableId="868294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A"/>
    <w:rsid w:val="00326C5A"/>
    <w:rsid w:val="003B1503"/>
    <w:rsid w:val="004953E7"/>
    <w:rsid w:val="00522BDB"/>
    <w:rsid w:val="00BA4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D089"/>
  <w15:chartTrackingRefBased/>
  <w15:docId w15:val="{92862CA5-C2CE-4B25-BD32-A814A889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5A"/>
    <w:pPr>
      <w:spacing w:after="180" w:line="240" w:lineRule="auto"/>
      <w:jc w:val="both"/>
    </w:pPr>
    <w:rPr>
      <w:rFonts w:ascii="Arial" w:eastAsia="Arial" w:hAnsi="Arial" w:cs="Arial"/>
      <w:color w:val="000000"/>
      <w:kern w:val="0"/>
      <w:sz w:val="20"/>
      <w:szCs w:val="20"/>
      <w14:ligatures w14:val="none"/>
    </w:rPr>
  </w:style>
  <w:style w:type="paragraph" w:styleId="Titre1">
    <w:name w:val="heading 1"/>
    <w:aliases w:val="Title 1"/>
    <w:basedOn w:val="Normal"/>
    <w:next w:val="Normal"/>
    <w:link w:val="Titre1Car"/>
    <w:uiPriority w:val="9"/>
    <w:qFormat/>
    <w:rsid w:val="00BA4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Titel 2"/>
    <w:basedOn w:val="Normal"/>
    <w:next w:val="Normal"/>
    <w:link w:val="Titre2Car"/>
    <w:uiPriority w:val="9"/>
    <w:unhideWhenUsed/>
    <w:qFormat/>
    <w:rsid w:val="00BA4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le 3,Car,Titel 3"/>
    <w:basedOn w:val="Normal"/>
    <w:next w:val="Normal"/>
    <w:link w:val="Titre3Car"/>
    <w:uiPriority w:val="9"/>
    <w:unhideWhenUsed/>
    <w:qFormat/>
    <w:rsid w:val="00BA4F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
    <w:basedOn w:val="Normal"/>
    <w:next w:val="Normal"/>
    <w:link w:val="Titre4Car"/>
    <w:uiPriority w:val="9"/>
    <w:unhideWhenUsed/>
    <w:qFormat/>
    <w:rsid w:val="00BA4FAA"/>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Block Label"/>
    <w:basedOn w:val="Normal"/>
    <w:next w:val="Normal"/>
    <w:link w:val="Titre5Car"/>
    <w:unhideWhenUsed/>
    <w:qFormat/>
    <w:rsid w:val="00BA4F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BA4FAA"/>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BA4F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BA4FAA"/>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BA4F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FAA"/>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Titel 2 Car"/>
    <w:basedOn w:val="Policepardfaut"/>
    <w:link w:val="Titre2"/>
    <w:uiPriority w:val="9"/>
    <w:rsid w:val="00BA4F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4F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4F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4F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4F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F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F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FAA"/>
    <w:rPr>
      <w:rFonts w:eastAsiaTheme="majorEastAsia" w:cstheme="majorBidi"/>
      <w:color w:val="272727" w:themeColor="text1" w:themeTint="D8"/>
    </w:rPr>
  </w:style>
  <w:style w:type="paragraph" w:styleId="Titre">
    <w:name w:val="Title"/>
    <w:basedOn w:val="Normal"/>
    <w:next w:val="Normal"/>
    <w:link w:val="TitreCar"/>
    <w:uiPriority w:val="10"/>
    <w:qFormat/>
    <w:rsid w:val="00BA4FA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F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F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F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FAA"/>
    <w:pPr>
      <w:spacing w:before="160"/>
      <w:jc w:val="center"/>
    </w:pPr>
    <w:rPr>
      <w:i/>
      <w:iCs/>
      <w:color w:val="404040" w:themeColor="text1" w:themeTint="BF"/>
    </w:rPr>
  </w:style>
  <w:style w:type="character" w:customStyle="1" w:styleId="CitationCar">
    <w:name w:val="Citation Car"/>
    <w:basedOn w:val="Policepardfaut"/>
    <w:link w:val="Citation"/>
    <w:uiPriority w:val="29"/>
    <w:rsid w:val="00BA4FAA"/>
    <w:rPr>
      <w:i/>
      <w:iCs/>
      <w:color w:val="404040" w:themeColor="text1" w:themeTint="BF"/>
    </w:rPr>
  </w:style>
  <w:style w:type="paragraph" w:styleId="Paragraphedeliste">
    <w:name w:val="List Paragraph"/>
    <w:basedOn w:val="Normal"/>
    <w:uiPriority w:val="34"/>
    <w:qFormat/>
    <w:rsid w:val="00BA4FAA"/>
    <w:pPr>
      <w:ind w:left="720"/>
      <w:contextualSpacing/>
    </w:pPr>
  </w:style>
  <w:style w:type="character" w:styleId="Accentuationintense">
    <w:name w:val="Intense Emphasis"/>
    <w:basedOn w:val="Policepardfaut"/>
    <w:uiPriority w:val="21"/>
    <w:qFormat/>
    <w:rsid w:val="00BA4FAA"/>
    <w:rPr>
      <w:i/>
      <w:iCs/>
      <w:color w:val="0F4761" w:themeColor="accent1" w:themeShade="BF"/>
    </w:rPr>
  </w:style>
  <w:style w:type="paragraph" w:styleId="Citationintense">
    <w:name w:val="Intense Quote"/>
    <w:basedOn w:val="Normal"/>
    <w:next w:val="Normal"/>
    <w:link w:val="CitationintenseCar"/>
    <w:uiPriority w:val="30"/>
    <w:qFormat/>
    <w:rsid w:val="00BA4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4FAA"/>
    <w:rPr>
      <w:i/>
      <w:iCs/>
      <w:color w:val="0F4761" w:themeColor="accent1" w:themeShade="BF"/>
    </w:rPr>
  </w:style>
  <w:style w:type="character" w:styleId="Rfrenceintense">
    <w:name w:val="Intense Reference"/>
    <w:basedOn w:val="Policepardfaut"/>
    <w:uiPriority w:val="32"/>
    <w:qFormat/>
    <w:rsid w:val="00BA4FAA"/>
    <w:rPr>
      <w:b/>
      <w:bCs/>
      <w:smallCaps/>
      <w:color w:val="0F4761" w:themeColor="accent1" w:themeShade="BF"/>
      <w:spacing w:val="5"/>
    </w:rPr>
  </w:style>
  <w:style w:type="paragraph" w:customStyle="1" w:styleId="Heading1title">
    <w:name w:val="Heading 1 title"/>
    <w:basedOn w:val="Titre1"/>
    <w:qFormat/>
    <w:rsid w:val="00326C5A"/>
    <w:pPr>
      <w:keepLines w:val="0"/>
      <w:tabs>
        <w:tab w:val="num" w:pos="510"/>
      </w:tabs>
      <w:spacing w:before="480" w:after="360"/>
      <w:ind w:left="510" w:hanging="510"/>
    </w:pPr>
    <w:rPr>
      <w:rFonts w:ascii="Calibri" w:eastAsia="Calibri" w:hAnsi="Calibri" w:cs="Calibri"/>
      <w:b/>
      <w:caps/>
      <w:color w:val="D81A1A"/>
      <w:sz w:val="26"/>
      <w:szCs w:val="20"/>
    </w:rPr>
  </w:style>
  <w:style w:type="paragraph" w:customStyle="1" w:styleId="Body1">
    <w:name w:val="Body 1"/>
    <w:basedOn w:val="Normal"/>
    <w:rsid w:val="00326C5A"/>
    <w:pPr>
      <w:ind w:left="510"/>
    </w:pPr>
  </w:style>
  <w:style w:type="numbering" w:customStyle="1" w:styleId="ClauseBaseHeadingsList">
    <w:name w:val="ClauseBase Headings List"/>
    <w:rsid w:val="00326C5A"/>
    <w:pPr>
      <w:numPr>
        <w:numId w:val="1"/>
      </w:numPr>
    </w:pPr>
  </w:style>
  <w:style w:type="table" w:styleId="Grilledutableau">
    <w:name w:val="Table Grid"/>
    <w:basedOn w:val="TableauNormal"/>
    <w:uiPriority w:val="59"/>
    <w:rsid w:val="00326C5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326C5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0">
    <w:name w:val="Grid Table 1 Light_0"/>
    <w:basedOn w:val="TableauNormal"/>
    <w:uiPriority w:val="46"/>
    <w:rsid w:val="00326C5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326C5A"/>
    <w:pPr>
      <w:widowControl w:val="0"/>
      <w:suppressAutoHyphens/>
      <w:spacing w:after="120" w:line="288" w:lineRule="auto"/>
    </w:pPr>
    <w:rPr>
      <w:rFonts w:eastAsia="DejaVu Sans" w:cs="Tahoma"/>
      <w:color w:val="auto"/>
      <w:kern w:val="18"/>
      <w:szCs w:val="24"/>
      <w:lang w:eastAsia="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326C5A"/>
    <w:rPr>
      <w:rFonts w:ascii="Arial" w:eastAsia="DejaVu Sans" w:hAnsi="Arial" w:cs="Tahoma"/>
      <w:kern w:val="18"/>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MRTENABEL-1311370972-116772</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https://enabelbe.sharepoint.com/sites/MRT/_layouts/15/DocIdRedir.aspx?ID=MRTENABEL-1311370972-116772</Url>
      <Description>MRTENABEL-1311370972-116772</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MRT23001</TermName>
          <TermId xmlns="http://schemas.microsoft.com/office/infopath/2007/PartnerControls">a4258b27-39de-4a10-9a28-a7ef17d7c125</TermId>
        </TermInfo>
      </Terms>
    </e2b781e9cad840cd89b90f5a7e989839>
    <TaxCatchAll xmlns="3a2cca07-d411-4b48-b7e8-c526dfd39ce0">
      <Value>286</Value>
      <Value>5</Value>
      <Value>195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MRT23001-10254</TermName>
          <TermId xmlns="http://schemas.microsoft.com/office/infopath/2007/PartnerControls">c4fbb461-07e9-4c86-b075-ae9583d30f80</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616022-5D33-4816-8F9D-70586FE9F902}"/>
</file>

<file path=customXml/itemProps2.xml><?xml version="1.0" encoding="utf-8"?>
<ds:datastoreItem xmlns:ds="http://schemas.openxmlformats.org/officeDocument/2006/customXml" ds:itemID="{83408EDA-418F-4CDA-AA52-8C428D9AEE02}"/>
</file>

<file path=customXml/itemProps3.xml><?xml version="1.0" encoding="utf-8"?>
<ds:datastoreItem xmlns:ds="http://schemas.openxmlformats.org/officeDocument/2006/customXml" ds:itemID="{EDD8A86F-7E4D-43FA-9E09-743118A9E541}"/>
</file>

<file path=customXml/itemProps4.xml><?xml version="1.0" encoding="utf-8"?>
<ds:datastoreItem xmlns:ds="http://schemas.openxmlformats.org/officeDocument/2006/customXml" ds:itemID="{D734BE01-3B01-4FCC-8CE4-C925E1410D6A}"/>
</file>

<file path=docProps/app.xml><?xml version="1.0" encoding="utf-8"?>
<Properties xmlns="http://schemas.openxmlformats.org/officeDocument/2006/extended-properties" xmlns:vt="http://schemas.openxmlformats.org/officeDocument/2006/docPropsVTypes">
  <Template>Normal</Template>
  <TotalTime>0</TotalTime>
  <Pages>13</Pages>
  <Words>2433</Words>
  <Characters>13386</Characters>
  <Application>Microsoft Office Word</Application>
  <DocSecurity>0</DocSecurity>
  <Lines>111</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2026-07-13T17:22:00Z</dcterms:created>
  <dcterms:modified xsi:type="dcterms:W3CDTF">2026-07-13T17:22:00Z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4f510b94-7eec-4b86-9c25-f8682643eb64</vt:lpwstr>
  </property>
  <property fmtid="{D5CDD505-2E9C-101B-9397-08002B2CF9AE}" pid="8" name="Document_Status">
    <vt:lpwstr/>
  </property>
  <property fmtid="{D5CDD505-2E9C-101B-9397-08002B2CF9AE}" pid="9" name="Contract_reference">
    <vt:lpwstr>286</vt:lpwstr>
  </property>
  <property fmtid="{D5CDD505-2E9C-101B-9397-08002B2CF9AE}" pid="10" name="Project_code">
    <vt:lpwstr>195</vt:lpwstr>
  </property>
</Properties>
</file>